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3146" w:rsidRDefault="002B3146">
      <w:pPr>
        <w:pStyle w:val="a4"/>
        <w:spacing w:line="360" w:lineRule="auto"/>
        <w:jc w:val="center"/>
        <w:rPr>
          <w:rFonts w:ascii="Arial" w:hAnsi="Arial" w:cs="Arial"/>
          <w:b/>
          <w:bCs/>
        </w:rPr>
      </w:pPr>
      <w:r>
        <w:rPr>
          <w:rFonts w:ascii="Arial" w:hAnsi="Arial" w:cs="Arial"/>
          <w:b/>
          <w:bCs/>
        </w:rPr>
        <w:t xml:space="preserve">ЛИТЕРАТУРНЫЙ ОБЗОР </w:t>
      </w:r>
    </w:p>
    <w:p w:rsidR="002B3146" w:rsidRDefault="002B3146">
      <w:pPr>
        <w:pStyle w:val="a4"/>
        <w:spacing w:line="360" w:lineRule="auto"/>
        <w:ind w:firstLine="720"/>
      </w:pPr>
      <w:r>
        <w:t>Получение слоистых пластиков связано с изготовлением на разных этапах технологического процесса слоистых наполнителей – тканей, бумаг, шпона - поверхность которых  покрыта связующим – либо олигомерным, либо полимерным.</w:t>
      </w:r>
    </w:p>
    <w:p w:rsidR="002B3146" w:rsidRDefault="002B3146">
      <w:pPr>
        <w:spacing w:line="360" w:lineRule="auto"/>
        <w:jc w:val="both"/>
        <w:rPr>
          <w:sz w:val="28"/>
          <w:szCs w:val="28"/>
        </w:rPr>
      </w:pPr>
      <w:r>
        <w:rPr>
          <w:sz w:val="28"/>
          <w:szCs w:val="28"/>
        </w:rPr>
        <w:tab/>
        <w:t>Получение    таких заготовок (препрегов) тесно связано с явлением смачивания – взаимодействием жидкого связующего с поверхностью наполнителя. Хорошее смачивание полимером наполнителя является необходимым, хотя и не достаточным, условием образования прочного адгезионого соединения. Возможность достижения полного (или частичного) смачивания поверхности в значительной степени определяется термодинамикой процессов, происходящих на поверхности при ее контакте со связующим.</w:t>
      </w:r>
    </w:p>
    <w:p w:rsidR="002B3146" w:rsidRDefault="002B3146">
      <w:pPr>
        <w:spacing w:line="360" w:lineRule="auto"/>
        <w:jc w:val="center"/>
        <w:rPr>
          <w:rFonts w:ascii="Arial" w:hAnsi="Arial" w:cs="Arial"/>
          <w:b/>
          <w:bCs/>
          <w:sz w:val="24"/>
          <w:szCs w:val="24"/>
        </w:rPr>
      </w:pPr>
      <w:r>
        <w:rPr>
          <w:rFonts w:ascii="Arial" w:hAnsi="Arial" w:cs="Arial"/>
          <w:b/>
          <w:bCs/>
          <w:sz w:val="24"/>
          <w:szCs w:val="24"/>
          <w:lang w:val="en-US"/>
        </w:rPr>
        <w:t>I.</w:t>
      </w:r>
      <w:r>
        <w:rPr>
          <w:rFonts w:ascii="Arial" w:hAnsi="Arial" w:cs="Arial"/>
          <w:b/>
          <w:bCs/>
          <w:sz w:val="24"/>
          <w:szCs w:val="24"/>
        </w:rPr>
        <w:t>Термодинамика смачивания.</w:t>
      </w:r>
    </w:p>
    <w:p w:rsidR="002B3146" w:rsidRDefault="002B3146">
      <w:pPr>
        <w:pStyle w:val="a4"/>
        <w:spacing w:line="360" w:lineRule="auto"/>
        <w:ind w:firstLine="720"/>
      </w:pPr>
      <w:r>
        <w:t>В зависимости от числа фаз, участвующих в смачивании различают два основных случая:</w:t>
      </w:r>
    </w:p>
    <w:p w:rsidR="002B3146" w:rsidRDefault="002B3146">
      <w:pPr>
        <w:pStyle w:val="a4"/>
        <w:numPr>
          <w:ilvl w:val="0"/>
          <w:numId w:val="2"/>
        </w:numPr>
        <w:tabs>
          <w:tab w:val="clear" w:pos="450"/>
        </w:tabs>
        <w:spacing w:line="360" w:lineRule="auto"/>
        <w:ind w:left="0" w:firstLine="0"/>
      </w:pPr>
      <w:r>
        <w:t>Смачивание при полном погружении твердого тела в жидкость (иммерсионное смачивание), в котором участвуют только две фазы -жидкость и твердое тело. Иммерсионное смачивание реализуется обычно при смачивании порошков и мелких частиц.</w:t>
      </w:r>
    </w:p>
    <w:p w:rsidR="002B3146" w:rsidRDefault="002B3146">
      <w:pPr>
        <w:pStyle w:val="a4"/>
        <w:numPr>
          <w:ilvl w:val="0"/>
          <w:numId w:val="2"/>
        </w:numPr>
        <w:tabs>
          <w:tab w:val="clear" w:pos="450"/>
        </w:tabs>
        <w:spacing w:line="360" w:lineRule="auto"/>
        <w:ind w:left="0" w:firstLine="0"/>
      </w:pPr>
      <w:r>
        <w:t>Контактное смачивание, в котором наряду с жидкостью, с твердым телом контактирует третья фаза – газ или другая жидкость. Возможны также случаи, когда в смачивании участвуют четыре разных фазы- твердое тело, газ, две жидкости.</w:t>
      </w:r>
    </w:p>
    <w:p w:rsidR="002B3146" w:rsidRDefault="002B3146">
      <w:pPr>
        <w:pStyle w:val="a4"/>
        <w:spacing w:line="360" w:lineRule="auto"/>
        <w:ind w:firstLine="720"/>
      </w:pPr>
      <w:r>
        <w:t>Характер смачивания определяется прежде всего физико-химическими взаимодействиями на поверхности раздела фаз, которые участвуют в смачивании. Интенсивность этих взаимодействий при иммерсионном смачивании характеризуется теплотой смачивания.</w:t>
      </w:r>
    </w:p>
    <w:p w:rsidR="002B3146" w:rsidRDefault="002B3146">
      <w:pPr>
        <w:pStyle w:val="a4"/>
        <w:spacing w:line="360" w:lineRule="auto"/>
        <w:ind w:firstLine="720"/>
      </w:pPr>
      <w:r>
        <w:t>Контактное смачивание характеризуется чаще всего величиной краевого угла – угла между поверхностями жидкости и твердого тела на границе с окружающей средой.</w:t>
      </w:r>
    </w:p>
    <w:p w:rsidR="002B3146" w:rsidRDefault="002B3146">
      <w:pPr>
        <w:pStyle w:val="a4"/>
        <w:spacing w:line="360" w:lineRule="auto"/>
      </w:pPr>
      <w:r>
        <w:t xml:space="preserve">1.1. Необходимо различать равновесные и неравновесные краевые углы. Равновесный краевой угол </w:t>
      </w:r>
      <w:r>
        <w:rPr>
          <w:lang w:val="en-US"/>
        </w:rPr>
        <w:sym w:font="Symbol" w:char="F071"/>
      </w:r>
      <w:r>
        <w:rPr>
          <w:vertAlign w:val="subscript"/>
        </w:rPr>
        <w:t xml:space="preserve">о </w:t>
      </w:r>
      <w:r>
        <w:t>зависит только от термодинамических свойств системы, а именно от поверхностных натяжений на границах раздела фаз, участвующих в смачивании. Поэтому для каждой системы при данных внешних условиях равновесный краевой угол имеет одно определенное значение.</w:t>
      </w:r>
    </w:p>
    <w:p w:rsidR="002B3146" w:rsidRDefault="002B3146">
      <w:pPr>
        <w:pStyle w:val="a4"/>
        <w:spacing w:line="360" w:lineRule="auto"/>
      </w:pPr>
      <w:r>
        <w:tab/>
        <w:t>Краевые углы, которые измерены при отклонении системы от состояния термодинамического равновесия, называются неравновесными. Иногда неравновесные краевые углы контактными, а термин “краевой угол” используют только для характеристики равновесного состояния при смачивании.</w:t>
      </w:r>
    </w:p>
    <w:p w:rsidR="002B3146" w:rsidRDefault="002B3146">
      <w:pPr>
        <w:pStyle w:val="a4"/>
        <w:spacing w:line="360" w:lineRule="auto"/>
      </w:pPr>
      <w:r>
        <w:tab/>
        <w:t>Неравновесные краевые углы могут изменяться при постоянной площади смачивания вследствие постоянного изменения свойств системы или объема капли за счет различных физико-химических процессов – испарение жидкости, взаимного растворения твердого тела и жидкости, адсорбции,  химических реакций. В таких случаях изменение неравновесных краевых углов определяется уже не скоростью растекания жидкости, а одним из сопутствующих физико-химических процессов.</w:t>
      </w:r>
    </w:p>
    <w:p w:rsidR="002B3146" w:rsidRDefault="002B3146">
      <w:pPr>
        <w:pStyle w:val="a4"/>
        <w:spacing w:line="360" w:lineRule="auto"/>
      </w:pPr>
      <w:r>
        <w:tab/>
        <w:t>В зависимости от значений равновесного краевого угла различают три основных случая.</w:t>
      </w:r>
    </w:p>
    <w:p w:rsidR="002B3146" w:rsidRDefault="002B3146">
      <w:pPr>
        <w:pStyle w:val="a4"/>
        <w:spacing w:line="360" w:lineRule="auto"/>
        <w:rPr>
          <w:lang w:val="en-US"/>
        </w:rPr>
      </w:pPr>
      <w:r>
        <w:t>1. несмачивание (плохое смачивание) – краевой угол тупой: 180</w:t>
      </w:r>
      <w:r>
        <w:rPr>
          <w:vertAlign w:val="superscript"/>
        </w:rPr>
        <w:t>о</w:t>
      </w:r>
      <w:r>
        <w:rPr>
          <w:lang w:val="en-US"/>
        </w:rPr>
        <w:t>&gt;</w:t>
      </w:r>
      <w:r>
        <w:rPr>
          <w:lang w:val="en-US"/>
        </w:rPr>
        <w:sym w:font="Symbol" w:char="F071"/>
      </w:r>
      <w:r>
        <w:rPr>
          <w:vertAlign w:val="subscript"/>
        </w:rPr>
        <w:t>о</w:t>
      </w:r>
      <w:r>
        <w:rPr>
          <w:lang w:val="en-US"/>
        </w:rPr>
        <w:t xml:space="preserve"> &gt;90</w:t>
      </w:r>
      <w:r>
        <w:rPr>
          <w:vertAlign w:val="superscript"/>
          <w:lang w:val="en-US"/>
        </w:rPr>
        <w:t>о</w:t>
      </w:r>
      <w:r>
        <w:rPr>
          <w:lang w:val="en-US"/>
        </w:rPr>
        <w:t>. Пример: вода на парафине или тефлоне.</w:t>
      </w:r>
    </w:p>
    <w:p w:rsidR="002B3146" w:rsidRDefault="002B3146">
      <w:pPr>
        <w:pStyle w:val="a4"/>
        <w:spacing w:line="360" w:lineRule="auto"/>
        <w:rPr>
          <w:lang w:val="en-US"/>
        </w:rPr>
      </w:pPr>
      <w:r>
        <w:rPr>
          <w:lang w:val="en-US"/>
        </w:rPr>
        <w:t xml:space="preserve">2. смачивание (ограниченное смачивание) -  </w:t>
      </w:r>
      <w:r>
        <w:t>краевой угол острый: 90</w:t>
      </w:r>
      <w:r>
        <w:rPr>
          <w:vertAlign w:val="superscript"/>
        </w:rPr>
        <w:t>о</w:t>
      </w:r>
      <w:r>
        <w:rPr>
          <w:lang w:val="en-US"/>
        </w:rPr>
        <w:t>&gt;</w:t>
      </w:r>
      <w:r>
        <w:rPr>
          <w:lang w:val="en-US"/>
        </w:rPr>
        <w:sym w:font="Symbol" w:char="F071"/>
      </w:r>
      <w:r>
        <w:rPr>
          <w:vertAlign w:val="subscript"/>
        </w:rPr>
        <w:t>о</w:t>
      </w:r>
      <w:r>
        <w:rPr>
          <w:lang w:val="en-US"/>
        </w:rPr>
        <w:t xml:space="preserve"> &gt;0</w:t>
      </w:r>
      <w:r>
        <w:rPr>
          <w:vertAlign w:val="superscript"/>
          <w:lang w:val="en-US"/>
        </w:rPr>
        <w:t>о</w:t>
      </w:r>
      <w:r>
        <w:rPr>
          <w:lang w:val="en-US"/>
        </w:rPr>
        <w:t xml:space="preserve">. </w:t>
      </w:r>
    </w:p>
    <w:p w:rsidR="002B3146" w:rsidRDefault="002B3146">
      <w:pPr>
        <w:pStyle w:val="a4"/>
        <w:spacing w:line="360" w:lineRule="auto"/>
        <w:rPr>
          <w:lang w:val="en-US"/>
        </w:rPr>
      </w:pPr>
      <w:r>
        <w:rPr>
          <w:lang w:val="en-US"/>
        </w:rPr>
        <w:t>Пример: вода на металле, покрытом оксидной пленкой.</w:t>
      </w:r>
    </w:p>
    <w:p w:rsidR="002B3146" w:rsidRDefault="002B3146">
      <w:pPr>
        <w:pStyle w:val="a4"/>
        <w:spacing w:line="360" w:lineRule="auto"/>
        <w:rPr>
          <w:lang w:val="en-US"/>
        </w:rPr>
      </w:pPr>
      <w:r>
        <w:rPr>
          <w:lang w:val="en-US"/>
        </w:rPr>
        <w:t>3. полное смачивание- равновесный краевой угол не устанавливается, капля растекается в тонкую пленку.</w:t>
      </w:r>
    </w:p>
    <w:p w:rsidR="002B3146" w:rsidRDefault="002B3146">
      <w:pPr>
        <w:pStyle w:val="a4"/>
        <w:spacing w:line="360" w:lineRule="auto"/>
        <w:rPr>
          <w:lang w:val="en-US"/>
        </w:rPr>
      </w:pPr>
      <w:r>
        <w:rPr>
          <w:lang w:val="en-US"/>
        </w:rPr>
        <w:t>Пример: ртуть на поверхности свинца, очищенной от оксидной пленки.</w:t>
      </w:r>
    </w:p>
    <w:p w:rsidR="002B3146" w:rsidRDefault="002B3146">
      <w:pPr>
        <w:pStyle w:val="a4"/>
        <w:spacing w:line="360" w:lineRule="auto"/>
        <w:rPr>
          <w:lang w:val="en-US"/>
        </w:rPr>
      </w:pPr>
      <w:r>
        <w:rPr>
          <w:lang w:val="en-US"/>
        </w:rPr>
        <w:tab/>
        <w:t xml:space="preserve">Величина равновесного краевого угла определяется соотношением сил притяжения жидкости к твердому телу (или к жидкой подложке) и сил взаимного притяжения между частицами (молекулами) самой жидкости. </w:t>
      </w:r>
    </w:p>
    <w:p w:rsidR="002B3146" w:rsidRDefault="002B3146">
      <w:pPr>
        <w:pStyle w:val="a4"/>
        <w:spacing w:line="360" w:lineRule="auto"/>
        <w:jc w:val="center"/>
        <w:rPr>
          <w:rFonts w:ascii="Arial" w:hAnsi="Arial" w:cs="Arial"/>
          <w:b/>
          <w:bCs/>
          <w:sz w:val="24"/>
          <w:szCs w:val="24"/>
        </w:rPr>
      </w:pPr>
      <w:r>
        <w:rPr>
          <w:rFonts w:ascii="Arial" w:hAnsi="Arial" w:cs="Arial"/>
          <w:b/>
          <w:bCs/>
          <w:sz w:val="24"/>
          <w:szCs w:val="24"/>
          <w:lang w:val="en-US"/>
        </w:rPr>
        <w:t>II</w:t>
      </w:r>
      <w:r>
        <w:rPr>
          <w:rFonts w:ascii="Arial" w:hAnsi="Arial" w:cs="Arial"/>
          <w:b/>
          <w:bCs/>
          <w:sz w:val="24"/>
          <w:szCs w:val="24"/>
        </w:rPr>
        <w:t>. Основы молекулярной теории адгезии.</w:t>
      </w:r>
    </w:p>
    <w:p w:rsidR="002B3146" w:rsidRDefault="002B3146">
      <w:pPr>
        <w:pStyle w:val="a4"/>
        <w:spacing w:line="360" w:lineRule="auto"/>
        <w:rPr>
          <w:rFonts w:ascii="Arial" w:hAnsi="Arial" w:cs="Arial"/>
          <w:i/>
          <w:iCs/>
          <w:sz w:val="24"/>
          <w:szCs w:val="24"/>
          <w:u w:val="single"/>
        </w:rPr>
      </w:pPr>
      <w:r>
        <w:rPr>
          <w:rFonts w:ascii="Arial" w:hAnsi="Arial" w:cs="Arial"/>
          <w:i/>
          <w:iCs/>
          <w:sz w:val="24"/>
          <w:szCs w:val="24"/>
          <w:u w:val="single"/>
        </w:rPr>
        <w:t>2.1. Силы молекулярного взаимодействия</w:t>
      </w:r>
    </w:p>
    <w:p w:rsidR="002B3146" w:rsidRDefault="002B3146">
      <w:pPr>
        <w:pStyle w:val="a4"/>
        <w:spacing w:line="360" w:lineRule="auto"/>
        <w:ind w:firstLine="720"/>
      </w:pPr>
      <w:r>
        <w:t>Весь комплекс адгезионных явлений есть результат проявления молекулярного взаимодействия. Поэтому, более подробное ознакомление с проблемами адгезии следует начинать с анализа сил молекулярного взаимодействия.</w:t>
      </w:r>
    </w:p>
    <w:p w:rsidR="002B3146" w:rsidRDefault="002B3146">
      <w:pPr>
        <w:pStyle w:val="a4"/>
        <w:spacing w:line="360" w:lineRule="auto"/>
      </w:pPr>
      <w:r>
        <w:tab/>
        <w:t>В случае адгезии полимеров чаще всего имеет место взаимодействие электрически нейтральных объектов, при котором возникают разновидности ван-дер-ваальсовых сил. Различают ориентационные (дебаевские), индукционные (кеезомовские) и дисперсионные (лондоновские) силы. Ориентационные и индукционные силы возникают при взаимодействии полярных молекул и могут рассматриваться в рамках классической электростатики. Дисперсионные силы обусловлены взаимодействием мгновенных дипольных моментов, вызванных флуктуациями электронной плотности.</w:t>
      </w:r>
    </w:p>
    <w:p w:rsidR="002B3146" w:rsidRDefault="002B3146">
      <w:pPr>
        <w:pStyle w:val="a4"/>
        <w:spacing w:line="360" w:lineRule="auto"/>
      </w:pPr>
      <w:r>
        <w:tab/>
        <w:t xml:space="preserve">Одним из наиболее широко распространенных видов межмолекулярного взаимодействия является донорно-акцепторное взаимодействие </w:t>
      </w:r>
      <w:r>
        <w:rPr>
          <w:lang w:val="en-US"/>
        </w:rPr>
        <w:t>[3].</w:t>
      </w:r>
      <w:r>
        <w:t xml:space="preserve"> Представление о межмолекулярном донорно-акцепторном взаимодействии базируется на  понятии о молекулярных орбиталях.</w:t>
      </w:r>
    </w:p>
    <w:p w:rsidR="002B3146" w:rsidRDefault="002B3146">
      <w:pPr>
        <w:pStyle w:val="a4"/>
        <w:spacing w:line="360" w:lineRule="auto"/>
      </w:pPr>
      <w:r>
        <w:tab/>
        <w:t>При рассмотрении сил, возникающих в системе адгезив- субстрат, необходимо учитывать, что во взаимодействии участвуют не изолированные атомы или молекулы, а конденсированные фазы. Несмотря на малый радиус действия молекулярных сил между двумя частицами, роль этих сил  возрастает, когда во взаимодействие вступают конденсированные тела. Теоретические расчеты и прямые эксперименты, подтвердившие наличие значительных межмолекулярных сил, сравнительно медленно убывающих с расстоянием, играют огромную роль в понимании механизма многих поверхностных явлений, в том числе и адгезии. Имеются многочисленные свидетельства того, что молекулярное поле твердой поверхности не ограничивается расстоянием в несколько А</w:t>
      </w:r>
      <w:r>
        <w:rPr>
          <w:vertAlign w:val="superscript"/>
        </w:rPr>
        <w:t>о</w:t>
      </w:r>
      <w:r>
        <w:t xml:space="preserve">, а простирается значительно дальше. Поэтому есть все основания говорить о трехмерных аспектах поверхностных явлений </w:t>
      </w:r>
      <w:r>
        <w:rPr>
          <w:lang w:val="en-US"/>
        </w:rPr>
        <w:t>[4]</w:t>
      </w:r>
      <w:r>
        <w:t>, о влиянии твердой поверхности на структуру и свойства прилегающих слоев второй фазы и других проявлениях “пристенного эффекта”, вызванного дальнодействием поверхностных молекулярных сил. Эффекты дальнодействия, в случае полярных адгезивов и покрытий проявляются особенно четко благодаря особенностям структуры этих материалов – наличию крупных надмолекулярных образований.</w:t>
      </w:r>
    </w:p>
    <w:p w:rsidR="002B3146" w:rsidRDefault="002B3146">
      <w:pPr>
        <w:pStyle w:val="a4"/>
        <w:spacing w:line="360" w:lineRule="auto"/>
        <w:rPr>
          <w:rFonts w:ascii="Arial" w:hAnsi="Arial" w:cs="Arial"/>
          <w:i/>
          <w:iCs/>
          <w:sz w:val="24"/>
          <w:szCs w:val="24"/>
          <w:u w:val="single"/>
        </w:rPr>
      </w:pPr>
      <w:r>
        <w:rPr>
          <w:rFonts w:ascii="Arial" w:hAnsi="Arial" w:cs="Arial"/>
          <w:i/>
          <w:iCs/>
          <w:sz w:val="24"/>
          <w:szCs w:val="24"/>
          <w:u w:val="single"/>
        </w:rPr>
        <w:t>2.2.Формирование контакта в случае вязких адгезивов</w:t>
      </w:r>
    </w:p>
    <w:p w:rsidR="002B3146" w:rsidRDefault="002B3146">
      <w:pPr>
        <w:pStyle w:val="a4"/>
        <w:spacing w:line="360" w:lineRule="auto"/>
        <w:ind w:firstLine="720"/>
      </w:pPr>
      <w:r>
        <w:t>При формировании многих адгезионных соединений в контакт с поверхностью субстрата вступает высоковязкая масса. Разумеется, в этих случаях для описания процесса формирования контакта адгезива и субстрата, важнейшее значение приобретают вязкоупругие характеристики адгезива и условия формирования контакта (давление, температура).</w:t>
      </w:r>
    </w:p>
    <w:p w:rsidR="002B3146" w:rsidRDefault="002B3146">
      <w:pPr>
        <w:pStyle w:val="a4"/>
        <w:spacing w:line="360" w:lineRule="auto"/>
      </w:pPr>
      <w:r>
        <w:tab/>
        <w:t>Большое внимание уделяется реологическим процессам, происходящим на границе раздела адгезив-субстрат, связанным с заполнением полимером микродефектов поверхности. Предельное упрочнение адгезионного шва достигается при максимальном заполнении микродефектов на поверхности субстрата.</w:t>
      </w:r>
    </w:p>
    <w:p w:rsidR="002B3146" w:rsidRDefault="002B3146">
      <w:pPr>
        <w:pStyle w:val="a4"/>
        <w:spacing w:line="360" w:lineRule="auto"/>
      </w:pPr>
      <w:r>
        <w:tab/>
        <w:t xml:space="preserve">Контакт адгезива с субстратом во многих системах не может быть абсолютным. На границе между адгезивом и субстратом всегда остаются незаполненные адгезивом полости, раковины, и другие дефекты. Высокая вязкость адгезива, особенности топографии поверхности, недостаточно продолжительное время пребывания адгезива в пластическом состоянии или в виде низковязкого расплава – каждая их этих причин может привести  к тому, что в готовом адгезионном соединении на границе раздела останутся поры и пустоты. В результате не только уменьшится фактическая площадь контакта, но и возникнут потенциальные очаги разрушения адгезионной связи </w:t>
      </w:r>
      <w:r>
        <w:rPr>
          <w:lang w:val="en-US"/>
        </w:rPr>
        <w:t>[5]</w:t>
      </w:r>
      <w:r>
        <w:t>, так как около воздушных полостей на границе раздела происходит концентрация напряжений. Микрореологические процессы, происходящие на границе адгезив- субстрат, рассматриваются в качестве первой стадии процесса установления адгезионной связи. Межмолекулярное или химическое взаимодействие на границе раздела является основным фактором, обеспечивающим связь между фазами. Первая стадия установления адгезионной связи определяется и такими факторами, как вязкость адгезива, чистота поверхности, ее топография, а также давление и температура.</w:t>
      </w:r>
    </w:p>
    <w:p w:rsidR="002B3146" w:rsidRDefault="002B3146">
      <w:pPr>
        <w:pStyle w:val="a4"/>
        <w:spacing w:line="360" w:lineRule="auto"/>
        <w:rPr>
          <w:rFonts w:ascii="Arial" w:hAnsi="Arial" w:cs="Arial"/>
          <w:i/>
          <w:iCs/>
          <w:sz w:val="24"/>
          <w:szCs w:val="24"/>
          <w:u w:val="single"/>
        </w:rPr>
      </w:pPr>
      <w:r>
        <w:rPr>
          <w:rFonts w:ascii="Arial" w:hAnsi="Arial" w:cs="Arial"/>
          <w:i/>
          <w:iCs/>
          <w:sz w:val="24"/>
          <w:szCs w:val="24"/>
          <w:u w:val="single"/>
        </w:rPr>
        <w:t xml:space="preserve">2.3. Понятие адгезионной прочности </w:t>
      </w:r>
    </w:p>
    <w:p w:rsidR="002B3146" w:rsidRDefault="002B3146">
      <w:pPr>
        <w:pStyle w:val="a4"/>
        <w:spacing w:line="360" w:lineRule="auto"/>
        <w:ind w:firstLine="720"/>
      </w:pPr>
      <w:r>
        <w:t>Адгезионная прочность является кинетической величиной, зависящей от скорости расслаивания, а не равновесной характеристикой. Хорошо известно, что теоретическая прочность твердых тел не соответствует их реальной механической прочности. Теоретическая прочность определяется молекулярными силами, в то время как реальная прочность зависит от дефектов структуры и других факторов. Процесс деформации твердых тел является неравновесным и связан с диссипацией энергии. Несоответствие между термодинамически вычисленной работой адгезии и определенной экспериментально адгезионной прочностью является результатом того, что при разрушении адгезионного соединения его прочность определяется в неравновесных условиях. Поэтому можно считать, что между понятиями “адгезия” и “адгезионная прочность” соответствие будет существовать только в том случае, когда последняя определяется в термодинамически равновесных условиях разрушения идеальной структуры, то есть, при деформации с бесконечно малой скоростью.</w:t>
      </w:r>
    </w:p>
    <w:p w:rsidR="002B3146" w:rsidRDefault="002B3146">
      <w:pPr>
        <w:pStyle w:val="a4"/>
        <w:spacing w:line="360" w:lineRule="auto"/>
      </w:pPr>
      <w:r>
        <w:tab/>
        <w:t xml:space="preserve">Таким образом, при постоянстве термодинамической работы адгезии (величины, определяемой только природой взаимодействующих поверхностей) работа разрушения адгезионного соединения может изменяться в зависимости от многих факторов. Поэтому термодинамическая работа адгезии является единственной величиной, характеризующей адгезию и имеющей физический смысл независимо от условий испытания или условий формирования адгезионного соединения, приводящих к тем или иным дефектам </w:t>
      </w:r>
      <w:r>
        <w:rPr>
          <w:lang w:val="en-US"/>
        </w:rPr>
        <w:t>[6].</w:t>
      </w:r>
    </w:p>
    <w:p w:rsidR="002B3146" w:rsidRDefault="002B3146">
      <w:pPr>
        <w:pStyle w:val="a4"/>
        <w:spacing w:line="360" w:lineRule="auto"/>
        <w:jc w:val="center"/>
        <w:rPr>
          <w:rFonts w:ascii="Arial" w:hAnsi="Arial" w:cs="Arial"/>
          <w:b/>
          <w:bCs/>
          <w:sz w:val="24"/>
          <w:szCs w:val="24"/>
        </w:rPr>
      </w:pPr>
      <w:r>
        <w:rPr>
          <w:rFonts w:ascii="Arial" w:hAnsi="Arial" w:cs="Arial"/>
          <w:b/>
          <w:bCs/>
          <w:lang w:val="en-US"/>
        </w:rPr>
        <w:t>III</w:t>
      </w:r>
      <w:r>
        <w:rPr>
          <w:rFonts w:ascii="Arial" w:hAnsi="Arial" w:cs="Arial"/>
          <w:b/>
          <w:bCs/>
        </w:rPr>
        <w:t xml:space="preserve">. </w:t>
      </w:r>
      <w:r>
        <w:rPr>
          <w:rFonts w:ascii="Arial" w:hAnsi="Arial" w:cs="Arial"/>
          <w:b/>
          <w:bCs/>
          <w:sz w:val="24"/>
          <w:szCs w:val="24"/>
        </w:rPr>
        <w:t>Основные проблемы механики и прочности адгезионных соединений</w:t>
      </w:r>
    </w:p>
    <w:p w:rsidR="002B3146" w:rsidRDefault="002B3146">
      <w:pPr>
        <w:pStyle w:val="a4"/>
        <w:spacing w:line="360" w:lineRule="auto"/>
        <w:rPr>
          <w:rFonts w:ascii="Arial" w:hAnsi="Arial" w:cs="Arial"/>
          <w:i/>
          <w:iCs/>
          <w:sz w:val="24"/>
          <w:szCs w:val="24"/>
          <w:u w:val="single"/>
        </w:rPr>
      </w:pPr>
      <w:r>
        <w:rPr>
          <w:rFonts w:ascii="Arial" w:hAnsi="Arial" w:cs="Arial"/>
          <w:i/>
          <w:iCs/>
          <w:sz w:val="24"/>
          <w:szCs w:val="24"/>
          <w:u w:val="single"/>
        </w:rPr>
        <w:t>3.1.Характер разрушения адгезионных соединений</w:t>
      </w:r>
    </w:p>
    <w:p w:rsidR="002B3146" w:rsidRDefault="002B3146">
      <w:pPr>
        <w:pStyle w:val="a4"/>
        <w:spacing w:line="360" w:lineRule="auto"/>
      </w:pPr>
      <w:r>
        <w:tab/>
        <w:t>Любая система адгезив-субстрат характеризуется не только адгезионной прочностью, но и типом нарушения связи между контактами, то есть характером разрушения. Вопрос о характере разрушения имеет и теоретическое, и большое практическое значение: только зная слабое место системы, можно искать пути повышения ее работоспособности. Общепринятой является следующая классификация видов разрушений: адгезионное (адгезив целиком отделяется от субстрата), когезионное (разрыв происходит по массиву адгезива или субстрата), смешанное (наблюдается частичное отделение адгезива от субстрата, частичное разрушение субстрата и частичное разрушение адгезива).</w:t>
      </w:r>
    </w:p>
    <w:p w:rsidR="002B3146" w:rsidRDefault="002B3146">
      <w:pPr>
        <w:pStyle w:val="a4"/>
        <w:spacing w:line="360" w:lineRule="auto"/>
      </w:pPr>
      <w:r>
        <w:tab/>
        <w:t>Учитывая влияние субстрата на структуру прилегающего слоя адгезива, можно представить себе адгезив стостоящим по крайней мере из трех частей: тончайшего модифицированного слоя на поверхности субстрата, промежуточного слоя, в котором влияние силового поля поверхности субстрата оказывается значительно ослабленным, и , наконец, основной массы адгезива, где влияние поверхности субстрата не ощущается. Рассматривая пленку клея, заключенную между двумя поверхностями, можно выделить пять слоев: два внешних, модифицированных, примыкающих к субстратам, два промежуточных и один основной в центре.</w:t>
      </w:r>
    </w:p>
    <w:p w:rsidR="002B3146" w:rsidRDefault="002B3146">
      <w:pPr>
        <w:pStyle w:val="a4"/>
        <w:spacing w:line="360" w:lineRule="auto"/>
      </w:pPr>
      <w:r>
        <w:tab/>
        <w:t>Разрыв адгезива по основной массе, по модифицированному или промежуточному слоям формально принято рассматривать как когезионный, хотя эти случаи существенно различаются.</w:t>
      </w:r>
    </w:p>
    <w:p w:rsidR="002B3146" w:rsidRDefault="002B3146">
      <w:pPr>
        <w:pStyle w:val="a4"/>
        <w:spacing w:line="360" w:lineRule="auto"/>
        <w:rPr>
          <w:lang w:val="en-US"/>
        </w:rPr>
      </w:pPr>
      <w:r>
        <w:tab/>
        <w:t xml:space="preserve">В последнее время многие исследователи полагают, что чистого адгезионного разрушения не может быть </w:t>
      </w:r>
      <w:r>
        <w:rPr>
          <w:lang w:val="en-US"/>
        </w:rPr>
        <w:t>[7],</w:t>
      </w:r>
      <w:r>
        <w:t xml:space="preserve"> и, следовательно, тот вид разрушения, который обычно считается адгезионным, не является таковым, а представляет собой разрушение по модифицированному слою адгезива, непосредственно примыкающему к поверхности субстрата. В соответствии с  этим адгезионным следует считать такое разрушение, которое происходит в модифицированном слое адгезива вблизи поверхности субстрата </w:t>
      </w:r>
      <w:r>
        <w:rPr>
          <w:lang w:val="en-US"/>
        </w:rPr>
        <w:t>[17].</w:t>
      </w:r>
    </w:p>
    <w:p w:rsidR="002B3146" w:rsidRDefault="002B3146">
      <w:pPr>
        <w:pStyle w:val="a4"/>
        <w:spacing w:line="360" w:lineRule="auto"/>
      </w:pPr>
      <w:r>
        <w:rPr>
          <w:lang w:val="en-US"/>
        </w:rPr>
        <w:tab/>
      </w:r>
      <w:r>
        <w:t xml:space="preserve">Однако отрицать возможность чистого адгезионного разрушения по границе раздела адгезив-субстрат, не следует. Этот вид разрушения вполне вероятен, и в некоторых адгезионных соединениях он может иметь место наряду со смешанным и когезионным разрушением </w:t>
      </w:r>
      <w:r>
        <w:rPr>
          <w:lang w:val="en-US"/>
        </w:rPr>
        <w:t>[7,18,19].</w:t>
      </w:r>
    </w:p>
    <w:p w:rsidR="002B3146" w:rsidRDefault="002B3146">
      <w:pPr>
        <w:pStyle w:val="a4"/>
        <w:spacing w:line="360" w:lineRule="auto"/>
      </w:pPr>
      <w:r>
        <w:tab/>
        <w:t>Разумеется, утверждать, что на поверхности субстрата (или наоборот) после разрушения системы адгезив-субстрат отсутствуют следы адгезива вряд ли возможно, поскольку точность современных методов оценки характера разрушения ограничена. Возможно, на поверхности субстрата, особенно в неровностях и углублениях, и остаются мельчайшие, не фиксируемые экспериментально следы адгезива.</w:t>
      </w:r>
    </w:p>
    <w:p w:rsidR="002B3146" w:rsidRDefault="002B3146">
      <w:pPr>
        <w:pStyle w:val="a4"/>
        <w:spacing w:line="360" w:lineRule="auto"/>
        <w:ind w:firstLine="720"/>
      </w:pPr>
      <w:r>
        <w:t>Уместно отметить одну из причин чисто адгезионного разрушения систем адгезив-субстрат. Дело в том, что межфазная поверхность в гетерогенной системе наиболее ослаблена из-за концентрации механических напряжений. Поэтому, при отсутствии достаточно прочных молекулярных связей на границе раздела адгезив-субстрат граница не является местом проростания магистральной трещины.</w:t>
      </w:r>
    </w:p>
    <w:p w:rsidR="002B3146" w:rsidRDefault="002B3146">
      <w:pPr>
        <w:pStyle w:val="a4"/>
        <w:spacing w:line="360" w:lineRule="auto"/>
        <w:ind w:firstLine="720"/>
      </w:pPr>
      <w:r>
        <w:t>Для пористых субстратов вопрос о характере разрушения формально снимается, поскольку разрушение системы всегда сопровождается разрушением соединяемых материалов, то есть имеет когезионный характер.</w:t>
      </w:r>
    </w:p>
    <w:p w:rsidR="002B3146" w:rsidRDefault="002B3146">
      <w:pPr>
        <w:pStyle w:val="a4"/>
        <w:spacing w:line="360" w:lineRule="auto"/>
        <w:ind w:firstLine="720"/>
      </w:pPr>
      <w:r>
        <w:t>Заканчивая рассмотрение вопроса о характере разрушения адгезионных соединений, отметим влияние скорости на характер разрушения. Часто удается наблюдать, что с повышением скорости деформации когезионный характер разрушение сменяется смешанным, а затем адгезионным. Это связано с релаксационными процессами. При медленном разрушении, когда успевают произойти процессы релаксации, адгезив испытывает значительные деформации, что и приводит к когезионному разрушению по адгезиву. При быстром разрушении релаксация не успевает произойти, и адгезив ведет себя как твердое тело с высоким модулем упругости. Слабым местом оказывается граница раздела адгезив-субстрат, так как именно на этой поверхности возникают наиболее неоднородные напряжения.</w:t>
      </w:r>
    </w:p>
    <w:p w:rsidR="002B3146" w:rsidRDefault="002B3146">
      <w:pPr>
        <w:pStyle w:val="a4"/>
        <w:spacing w:line="360" w:lineRule="auto"/>
        <w:rPr>
          <w:rFonts w:ascii="Arial" w:hAnsi="Arial" w:cs="Arial"/>
          <w:i/>
          <w:iCs/>
          <w:sz w:val="24"/>
          <w:szCs w:val="24"/>
          <w:u w:val="single"/>
        </w:rPr>
      </w:pPr>
      <w:r>
        <w:rPr>
          <w:rFonts w:ascii="Arial" w:hAnsi="Arial" w:cs="Arial"/>
          <w:i/>
          <w:iCs/>
          <w:sz w:val="24"/>
          <w:szCs w:val="24"/>
          <w:u w:val="single"/>
        </w:rPr>
        <w:t>3.2. Зависимость адгезионной прочности от толщины слоя адгезива.</w:t>
      </w:r>
    </w:p>
    <w:p w:rsidR="002B3146" w:rsidRDefault="002B3146">
      <w:pPr>
        <w:pStyle w:val="a4"/>
        <w:spacing w:line="360" w:lineRule="auto"/>
      </w:pPr>
      <w:r>
        <w:tab/>
        <w:t xml:space="preserve">Характерной особенностью прочности адгезионных соединений является ее зависимость от толщины слоя адгезива </w:t>
      </w:r>
      <w:r>
        <w:rPr>
          <w:lang w:val="en-US"/>
        </w:rPr>
        <w:t>[20,21,22,23].</w:t>
      </w:r>
      <w:r>
        <w:t xml:space="preserve"> Как правило, с уменьшением толщины слоя адгезива прочность адгезионного соединения возрастает. Эта зависимость может быть объяснена несколькими причинами. Прежде всего следует упомянуть масштабный фактор. Согласно статистической теории прочности твердых тел </w:t>
      </w:r>
      <w:r>
        <w:rPr>
          <w:lang w:val="en-US"/>
        </w:rPr>
        <w:t xml:space="preserve">[24,25,26], </w:t>
      </w:r>
      <w:r>
        <w:t>значительно меньшая для многих материалов реальная прочность по отношению к теоретической объясняется дефектностью реальных тел.</w:t>
      </w:r>
    </w:p>
    <w:p w:rsidR="002B3146" w:rsidRDefault="002B3146">
      <w:pPr>
        <w:pStyle w:val="a4"/>
        <w:spacing w:line="360" w:lineRule="auto"/>
        <w:rPr>
          <w:lang w:val="en-US"/>
        </w:rPr>
      </w:pPr>
      <w:r>
        <w:tab/>
        <w:t xml:space="preserve">Поэтому прочность образцов небольших размеров оказывается выше прочности более массивных, в которых вероятность наличия дефектов больше. С этих же позиций можно объяснить зависимость прочности адгезионных соединений от толщины слоя адгезива </w:t>
      </w:r>
      <w:r>
        <w:rPr>
          <w:lang w:val="en-US"/>
        </w:rPr>
        <w:t>[20,24,27].</w:t>
      </w:r>
    </w:p>
    <w:p w:rsidR="002B3146" w:rsidRDefault="002B3146">
      <w:pPr>
        <w:pStyle w:val="a4"/>
        <w:spacing w:line="360" w:lineRule="auto"/>
      </w:pPr>
      <w:r>
        <w:tab/>
        <w:t>Другой причиной зависимости прочности адгезионного соединения от толщины слоя адгезива могут быть внутренние напряжения [21]. Суммарный эффект действия напряжений, приводящий к ослаблению адгезионной связи, оказывается выше в случае более толстых слоев адгезивов.</w:t>
      </w:r>
    </w:p>
    <w:p w:rsidR="002B3146" w:rsidRDefault="002B3146">
      <w:pPr>
        <w:pStyle w:val="a4"/>
        <w:spacing w:line="360" w:lineRule="auto"/>
      </w:pPr>
      <w:r>
        <w:tab/>
        <w:t xml:space="preserve">Имеются попытки объяснить зависимость адгезионной прочности от толщины слоя адгезива влиянием твердой поверхности </w:t>
      </w:r>
      <w:r>
        <w:rPr>
          <w:lang w:val="en-US"/>
        </w:rPr>
        <w:t xml:space="preserve">[20,28], </w:t>
      </w:r>
      <w:r>
        <w:t>в результате которого возможность деформации тонкого слоя адгезива меньше, чем толстого.</w:t>
      </w:r>
    </w:p>
    <w:p w:rsidR="002B3146" w:rsidRDefault="002B3146">
      <w:pPr>
        <w:pStyle w:val="a4"/>
        <w:spacing w:line="360" w:lineRule="auto"/>
      </w:pPr>
      <w:r>
        <w:tab/>
        <w:t>Зависимость усилия разрушения от толщины слоя адгезива с повышением температуры испытания постепенно изменяется. Это обусловлено затратой работы на деформацию слоя адгезива в сочетании с влиянием масштабного эффекта и действием внутренних напряжений. При низкой температуре проявляются главным образом два последних фактора и значение адгезионной прочности с уменьшением толщины слоя адгезива возрастает. С повышением температуры облегчается релаксация внутренних напряжений и уменьшается влияние масштабного эффекта, но все большая доля усилий затрачивается на деформацию слоя адгезива. Компенсация этих противоположных факторов приводит к тому, что адгезионная прочность перестает зависеть от толщины слоя адгезива, что также неоднократно отмечалось различными авторами.</w:t>
      </w:r>
    </w:p>
    <w:p w:rsidR="002B3146" w:rsidRDefault="002B3146">
      <w:pPr>
        <w:spacing w:line="360" w:lineRule="auto"/>
        <w:jc w:val="both"/>
        <w:rPr>
          <w:sz w:val="28"/>
          <w:szCs w:val="28"/>
        </w:rPr>
      </w:pPr>
      <w:r>
        <w:rPr>
          <w:sz w:val="28"/>
          <w:szCs w:val="28"/>
        </w:rPr>
        <w:t xml:space="preserve">При температурах от –60  до –24 </w:t>
      </w:r>
      <w:r>
        <w:rPr>
          <w:sz w:val="28"/>
          <w:szCs w:val="28"/>
          <w:vertAlign w:val="superscript"/>
        </w:rPr>
        <w:t>0</w:t>
      </w:r>
      <w:r>
        <w:rPr>
          <w:sz w:val="28"/>
          <w:szCs w:val="28"/>
        </w:rPr>
        <w:t>С  с уменьшением толщины слоя  адгезива наблюдался рост разрушающего усилия, а при температуре 22 0С такой зависимости уже не наблюдается.</w:t>
      </w:r>
    </w:p>
    <w:p w:rsidR="002B3146" w:rsidRDefault="002B3146">
      <w:pPr>
        <w:spacing w:line="360" w:lineRule="auto"/>
        <w:jc w:val="center"/>
        <w:rPr>
          <w:sz w:val="28"/>
          <w:szCs w:val="28"/>
        </w:rPr>
      </w:pPr>
    </w:p>
    <w:p w:rsidR="002B3146" w:rsidRDefault="002B3146">
      <w:pPr>
        <w:spacing w:line="360" w:lineRule="auto"/>
        <w:jc w:val="center"/>
        <w:rPr>
          <w:sz w:val="28"/>
          <w:szCs w:val="28"/>
          <w:lang w:val="en-US"/>
        </w:rPr>
      </w:pPr>
    </w:p>
    <w:p w:rsidR="002B3146" w:rsidRDefault="002B3146">
      <w:pPr>
        <w:pStyle w:val="3"/>
        <w:jc w:val="center"/>
        <w:outlineLvl w:val="2"/>
        <w:rPr>
          <w:b/>
          <w:bCs/>
        </w:rPr>
      </w:pPr>
      <w:bookmarkStart w:id="0" w:name="_Toc513983493"/>
      <w:bookmarkStart w:id="1" w:name="_Toc513985048"/>
      <w:bookmarkStart w:id="2" w:name="_Toc513985271"/>
      <w:bookmarkStart w:id="3" w:name="_Toc513985359"/>
      <w:bookmarkStart w:id="4" w:name="_Toc513985605"/>
      <w:bookmarkStart w:id="5" w:name="_Toc513986137"/>
      <w:bookmarkStart w:id="6" w:name="_Toc513986739"/>
      <w:bookmarkStart w:id="7" w:name="_Toc513987628"/>
      <w:bookmarkStart w:id="8" w:name="_Toc513988100"/>
      <w:bookmarkStart w:id="9" w:name="_Toc513988142"/>
      <w:bookmarkStart w:id="10" w:name="_Toc515033052"/>
      <w:r>
        <w:rPr>
          <w:b/>
          <w:bCs/>
        </w:rPr>
        <w:t>1У. Пути повышения адгезионной прочности.</w:t>
      </w:r>
      <w:bookmarkEnd w:id="0"/>
      <w:bookmarkEnd w:id="1"/>
      <w:bookmarkEnd w:id="2"/>
      <w:bookmarkEnd w:id="3"/>
      <w:bookmarkEnd w:id="4"/>
      <w:bookmarkEnd w:id="5"/>
      <w:bookmarkEnd w:id="6"/>
      <w:bookmarkEnd w:id="7"/>
      <w:bookmarkEnd w:id="8"/>
      <w:bookmarkEnd w:id="9"/>
      <w:bookmarkEnd w:id="10"/>
    </w:p>
    <w:p w:rsidR="002B3146" w:rsidRDefault="002B3146">
      <w:pPr>
        <w:pStyle w:val="22"/>
        <w:spacing w:line="360" w:lineRule="auto"/>
        <w:ind w:firstLine="794"/>
        <w:jc w:val="center"/>
      </w:pPr>
    </w:p>
    <w:p w:rsidR="002B3146" w:rsidRDefault="002B3146">
      <w:pPr>
        <w:pStyle w:val="22"/>
        <w:spacing w:line="360" w:lineRule="auto"/>
        <w:ind w:firstLine="794"/>
      </w:pPr>
      <w:r>
        <w:t>Образование адгезионного соединения состоит из множества одно</w:t>
      </w:r>
      <w:r>
        <w:softHyphen/>
        <w:t>временно протекающих процессов, корреляционный анализ которых в данное время невозможен. Поэтому создание новых композиционных материалов в настоя</w:t>
      </w:r>
      <w:r>
        <w:softHyphen/>
        <w:t>щее время проводятся на основании получаемых эмпирических зависимо</w:t>
      </w:r>
      <w:r>
        <w:softHyphen/>
        <w:t>стей.</w:t>
      </w:r>
    </w:p>
    <w:p w:rsidR="002B3146" w:rsidRDefault="002B3146">
      <w:pPr>
        <w:pStyle w:val="22"/>
        <w:spacing w:line="360" w:lineRule="auto"/>
        <w:ind w:firstLine="794"/>
      </w:pPr>
      <w:r>
        <w:t>В общем случае регулирование адгезионных свойств возможно пу</w:t>
      </w:r>
      <w:r>
        <w:softHyphen/>
        <w:t>тем воздействия на вышеописанные факторы, влияющие на адгезионную прочность.</w:t>
      </w:r>
    </w:p>
    <w:p w:rsidR="002B3146" w:rsidRDefault="002B3146">
      <w:pPr>
        <w:pStyle w:val="22"/>
        <w:spacing w:line="360" w:lineRule="auto"/>
        <w:ind w:firstLine="794"/>
      </w:pPr>
      <w:r>
        <w:t>Условно можно выделить следующие направления повышения адгезионной прочности:</w:t>
      </w:r>
    </w:p>
    <w:p w:rsidR="002B3146" w:rsidRDefault="002B3146">
      <w:pPr>
        <w:pStyle w:val="22"/>
        <w:spacing w:line="360" w:lineRule="auto"/>
        <w:ind w:firstLine="794"/>
      </w:pPr>
      <w:r>
        <w:rPr>
          <w:i/>
          <w:iCs/>
        </w:rPr>
        <w:t>Химическая модификация адгезива.</w:t>
      </w:r>
      <w:r>
        <w:t xml:space="preserve"> Увеличение содержания функциональных групп  адгезива, активных по отношению к субстрату, как правило, может приводить к улучшению адгезионного взаимодействия, хотя взаимосвязь функциональных групп и прочности может иметь экстремальный характер. Значительное влияние может оказывать соотношение полярных и неполярных групп в адгезиве и их взаимное расположение [</w:t>
      </w:r>
      <w:r w:rsidR="00814F6F">
        <w:fldChar w:fldCharType="begin"/>
      </w:r>
      <w:r w:rsidR="00814F6F">
        <w:instrText xml:space="preserve"> NOTEREF _Ref513273461 \h  \* MERGEFORMAT </w:instrText>
      </w:r>
      <w:r w:rsidR="00814F6F">
        <w:fldChar w:fldCharType="separate"/>
      </w:r>
      <w:r>
        <w:rPr>
          <w:b/>
          <w:bCs/>
        </w:rPr>
        <w:t>Ошибка! Закладка не определена.</w:t>
      </w:r>
      <w:r w:rsidR="00814F6F">
        <w:fldChar w:fldCharType="end"/>
      </w:r>
      <w:r>
        <w:t xml:space="preserve">]. </w:t>
      </w:r>
    </w:p>
    <w:p w:rsidR="002B3146" w:rsidRDefault="002B3146">
      <w:pPr>
        <w:pStyle w:val="22"/>
        <w:spacing w:line="360" w:lineRule="auto"/>
        <w:ind w:firstLine="794"/>
      </w:pPr>
      <w:r>
        <w:rPr>
          <w:i/>
          <w:iCs/>
        </w:rPr>
        <w:t xml:space="preserve">Подготовка и модификация субстрата </w:t>
      </w:r>
      <w:r>
        <w:t xml:space="preserve"> является одним из эффективных способов повышения адгезионной прочности. Так для изменения кислотно-основного баланса полимера с поверхностью наполнителя применяют метод обработки в высокочастотной плазме [</w:t>
      </w:r>
      <w:r>
        <w:rPr>
          <w:rStyle w:val="a8"/>
        </w:rPr>
        <w:endnoteReference w:id="1"/>
      </w:r>
      <w:r>
        <w:t>]. Обработку поверхности волокон (</w:t>
      </w:r>
      <w:r>
        <w:rPr>
          <w:lang w:val="en-US"/>
        </w:rPr>
        <w:t>Kevlar</w:t>
      </w:r>
      <w:r>
        <w:t>) с целью увеличения их адгезии к эпоксидной смоле осуществляют прививкой аминогрупп, а повышение водостойкости обеспечивают плазменным методом. Металлические субстраты подвергают травлению в кислоте, с целью удаления окисных пленок, создают искусственный микрорельеф.</w:t>
      </w:r>
    </w:p>
    <w:p w:rsidR="002B3146" w:rsidRDefault="002B3146">
      <w:pPr>
        <w:pStyle w:val="22"/>
        <w:spacing w:line="360" w:lineRule="auto"/>
        <w:ind w:firstLine="794"/>
      </w:pPr>
      <w:r>
        <w:rPr>
          <w:i/>
          <w:iCs/>
        </w:rPr>
        <w:t>Введение поверхностно-активных веществ (ПАВ).</w:t>
      </w:r>
      <w:r>
        <w:t xml:space="preserve"> Введение ПАВ способствует понижению поверхностного натяжения адгезива за счет положительной адсорбции на поверхности. Увеличение плотности упаковки молекул ПАВ на поверхности субстрата приводит к увеличению адгезионной прочности за счет того, что неполярная часть молекул ПАВ диффундирует в связующее, а полярная адсорбируется на поверхности субстрата.  Кроме того, поверхностно–активные вещества могут влиять на надмолекулярную структуру связующего, уменьшая его дефектность. Более подробное изучение влияние ПАВ приведено в работах [</w:t>
      </w:r>
      <w:r>
        <w:rPr>
          <w:vertAlign w:val="superscript"/>
        </w:rPr>
        <w:fldChar w:fldCharType="begin"/>
      </w:r>
      <w:r>
        <w:rPr>
          <w:vertAlign w:val="superscript"/>
        </w:rPr>
        <w:instrText xml:space="preserve"> </w:instrText>
      </w:r>
      <w:r>
        <w:rPr>
          <w:vertAlign w:val="superscript"/>
          <w:lang w:val="en-US"/>
        </w:rPr>
        <w:instrText>NOTEREF</w:instrText>
      </w:r>
      <w:r>
        <w:rPr>
          <w:vertAlign w:val="superscript"/>
        </w:rPr>
        <w:instrText xml:space="preserve"> _</w:instrText>
      </w:r>
      <w:r>
        <w:rPr>
          <w:vertAlign w:val="superscript"/>
          <w:lang w:val="en-US"/>
        </w:rPr>
        <w:instrText>Ref</w:instrText>
      </w:r>
      <w:r>
        <w:rPr>
          <w:vertAlign w:val="superscript"/>
        </w:rPr>
        <w:instrText>513273414 \</w:instrText>
      </w:r>
      <w:r>
        <w:rPr>
          <w:vertAlign w:val="superscript"/>
          <w:lang w:val="en-US"/>
        </w:rPr>
        <w:instrText>h</w:instrText>
      </w:r>
      <w:r>
        <w:rPr>
          <w:vertAlign w:val="superscript"/>
        </w:rPr>
        <w:instrText xml:space="preserve">  \* </w:instrText>
      </w:r>
      <w:r>
        <w:rPr>
          <w:vertAlign w:val="superscript"/>
          <w:lang w:val="en-US"/>
        </w:rPr>
        <w:instrText>MERGEFORMAT</w:instrText>
      </w:r>
      <w:r>
        <w:rPr>
          <w:vertAlign w:val="superscript"/>
        </w:rPr>
        <w:instrText xml:space="preserve"> </w:instrText>
      </w:r>
      <w:r>
        <w:rPr>
          <w:vertAlign w:val="superscript"/>
        </w:rPr>
      </w:r>
      <w:r>
        <w:rPr>
          <w:vertAlign w:val="superscript"/>
        </w:rPr>
        <w:fldChar w:fldCharType="separate"/>
      </w:r>
      <w:r>
        <w:rPr>
          <w:b/>
          <w:bCs/>
          <w:vertAlign w:val="superscript"/>
        </w:rPr>
        <w:t>Ошибка! Закладка не определена.</w:t>
      </w:r>
      <w:r>
        <w:rPr>
          <w:vertAlign w:val="superscript"/>
        </w:rPr>
        <w:fldChar w:fldCharType="end"/>
      </w:r>
      <w:r>
        <w:t>,</w:t>
      </w:r>
      <w:r>
        <w:rPr>
          <w:vertAlign w:val="superscript"/>
        </w:rPr>
        <w:fldChar w:fldCharType="begin"/>
      </w:r>
      <w:r>
        <w:rPr>
          <w:vertAlign w:val="superscript"/>
        </w:rPr>
        <w:instrText xml:space="preserve"> </w:instrText>
      </w:r>
      <w:r>
        <w:rPr>
          <w:vertAlign w:val="superscript"/>
          <w:lang w:val="en-US"/>
        </w:rPr>
        <w:instrText>NOTEREF</w:instrText>
      </w:r>
      <w:r>
        <w:rPr>
          <w:vertAlign w:val="superscript"/>
        </w:rPr>
        <w:instrText xml:space="preserve"> _</w:instrText>
      </w:r>
      <w:r>
        <w:rPr>
          <w:vertAlign w:val="superscript"/>
          <w:lang w:val="en-US"/>
        </w:rPr>
        <w:instrText>Ref</w:instrText>
      </w:r>
      <w:r>
        <w:rPr>
          <w:vertAlign w:val="superscript"/>
        </w:rPr>
        <w:instrText>513273605 \</w:instrText>
      </w:r>
      <w:r>
        <w:rPr>
          <w:vertAlign w:val="superscript"/>
          <w:lang w:val="en-US"/>
        </w:rPr>
        <w:instrText>h</w:instrText>
      </w:r>
      <w:r>
        <w:rPr>
          <w:vertAlign w:val="superscript"/>
        </w:rPr>
        <w:instrText xml:space="preserve">  \* </w:instrText>
      </w:r>
      <w:r>
        <w:rPr>
          <w:vertAlign w:val="superscript"/>
          <w:lang w:val="en-US"/>
        </w:rPr>
        <w:instrText>MERGEFORMAT</w:instrText>
      </w:r>
      <w:r>
        <w:rPr>
          <w:vertAlign w:val="superscript"/>
        </w:rPr>
        <w:instrText xml:space="preserve"> </w:instrText>
      </w:r>
      <w:r>
        <w:rPr>
          <w:vertAlign w:val="superscript"/>
        </w:rPr>
      </w:r>
      <w:r>
        <w:rPr>
          <w:vertAlign w:val="superscript"/>
        </w:rPr>
        <w:fldChar w:fldCharType="separate"/>
      </w:r>
      <w:r>
        <w:rPr>
          <w:b/>
          <w:bCs/>
          <w:vertAlign w:val="superscript"/>
        </w:rPr>
        <w:t>Ошибка! Закладка не определена.</w:t>
      </w:r>
      <w:r>
        <w:rPr>
          <w:vertAlign w:val="superscript"/>
        </w:rPr>
        <w:fldChar w:fldCharType="end"/>
      </w:r>
      <w:r>
        <w:t>].</w:t>
      </w:r>
    </w:p>
    <w:p w:rsidR="002B3146" w:rsidRDefault="002B3146">
      <w:pPr>
        <w:pStyle w:val="22"/>
        <w:spacing w:line="360" w:lineRule="auto"/>
        <w:ind w:firstLine="794"/>
      </w:pPr>
      <w:r>
        <w:t>Положительно влияют на увеличение адгезионной прочности сни</w:t>
      </w:r>
      <w:r>
        <w:softHyphen/>
        <w:t xml:space="preserve">жение </w:t>
      </w:r>
      <w:r>
        <w:rPr>
          <w:i/>
          <w:iCs/>
        </w:rPr>
        <w:t>внутренних напряжений</w:t>
      </w:r>
      <w:r>
        <w:t xml:space="preserve"> за счет введения пластификаторов, каучу</w:t>
      </w:r>
      <w:r>
        <w:softHyphen/>
        <w:t>ков, наполнителей, термопластичных модификаторов и оптимизации температурно-временного режима формирования адгезионного соедине</w:t>
      </w:r>
      <w:r>
        <w:softHyphen/>
        <w:t>ния.</w:t>
      </w:r>
    </w:p>
    <w:p w:rsidR="002B3146" w:rsidRDefault="002B3146">
      <w:pPr>
        <w:spacing w:line="360" w:lineRule="auto"/>
        <w:jc w:val="both"/>
        <w:rPr>
          <w:sz w:val="28"/>
          <w:szCs w:val="28"/>
          <w:lang w:val="en-US"/>
        </w:rPr>
      </w:pPr>
      <w:r>
        <w:rPr>
          <w:sz w:val="28"/>
          <w:szCs w:val="28"/>
        </w:rPr>
        <w:t xml:space="preserve">Повышение </w:t>
      </w:r>
      <w:r>
        <w:rPr>
          <w:i/>
          <w:iCs/>
          <w:sz w:val="28"/>
          <w:szCs w:val="28"/>
        </w:rPr>
        <w:t>когезионной прочности связующего</w:t>
      </w:r>
      <w:r>
        <w:rPr>
          <w:sz w:val="28"/>
          <w:szCs w:val="28"/>
        </w:rPr>
        <w:t xml:space="preserve"> отражается на долговечности, термостойкости, химической стойкости клеевого соединения.</w:t>
      </w:r>
    </w:p>
    <w:p w:rsidR="002B3146" w:rsidRDefault="002B3146">
      <w:pPr>
        <w:spacing w:line="360" w:lineRule="auto"/>
        <w:jc w:val="both"/>
        <w:rPr>
          <w:sz w:val="28"/>
          <w:szCs w:val="28"/>
        </w:rPr>
      </w:pPr>
    </w:p>
    <w:p w:rsidR="002B3146" w:rsidRDefault="002B3146">
      <w:pPr>
        <w:spacing w:line="360" w:lineRule="auto"/>
        <w:jc w:val="both"/>
        <w:rPr>
          <w:sz w:val="28"/>
          <w:szCs w:val="28"/>
        </w:rPr>
      </w:pPr>
    </w:p>
    <w:p w:rsidR="002B3146" w:rsidRDefault="002B3146">
      <w:pPr>
        <w:spacing w:line="360" w:lineRule="auto"/>
        <w:jc w:val="both"/>
        <w:rPr>
          <w:sz w:val="28"/>
          <w:szCs w:val="28"/>
        </w:rPr>
      </w:pPr>
    </w:p>
    <w:p w:rsidR="002B3146" w:rsidRDefault="002B3146">
      <w:pPr>
        <w:spacing w:line="360" w:lineRule="auto"/>
        <w:jc w:val="center"/>
        <w:rPr>
          <w:rFonts w:ascii="Arial" w:hAnsi="Arial" w:cs="Arial"/>
          <w:b/>
          <w:bCs/>
          <w:sz w:val="24"/>
          <w:szCs w:val="24"/>
        </w:rPr>
      </w:pPr>
      <w:r>
        <w:rPr>
          <w:rFonts w:ascii="Arial" w:hAnsi="Arial" w:cs="Arial"/>
          <w:b/>
          <w:bCs/>
          <w:sz w:val="24"/>
          <w:szCs w:val="24"/>
          <w:lang w:val="en-US"/>
        </w:rPr>
        <w:t>V</w:t>
      </w:r>
      <w:r>
        <w:rPr>
          <w:rFonts w:ascii="Arial" w:hAnsi="Arial" w:cs="Arial"/>
          <w:b/>
          <w:bCs/>
          <w:sz w:val="24"/>
          <w:szCs w:val="24"/>
        </w:rPr>
        <w:t>.</w:t>
      </w:r>
      <w:r>
        <w:rPr>
          <w:rFonts w:ascii="Arial" w:hAnsi="Arial" w:cs="Arial"/>
          <w:b/>
          <w:bCs/>
          <w:sz w:val="24"/>
          <w:szCs w:val="24"/>
          <w:lang w:val="en-US"/>
        </w:rPr>
        <w:t xml:space="preserve"> C</w:t>
      </w:r>
      <w:r>
        <w:rPr>
          <w:rFonts w:ascii="Arial" w:hAnsi="Arial" w:cs="Arial"/>
          <w:b/>
          <w:bCs/>
          <w:sz w:val="24"/>
          <w:szCs w:val="24"/>
        </w:rPr>
        <w:t>меси полимеров</w:t>
      </w:r>
    </w:p>
    <w:p w:rsidR="002B3146" w:rsidRDefault="002B3146">
      <w:pPr>
        <w:spacing w:line="360" w:lineRule="auto"/>
        <w:jc w:val="both"/>
        <w:rPr>
          <w:sz w:val="28"/>
          <w:szCs w:val="28"/>
        </w:rPr>
      </w:pPr>
      <w:r>
        <w:rPr>
          <w:sz w:val="28"/>
          <w:szCs w:val="28"/>
        </w:rPr>
        <w:tab/>
        <w:t>Полимерные системы, в состав которых входят два полимера, начали применяться давно для получения материалов, сочетающих свойства обоих смешиваемых полимеров. Так, еще в начале этого столетия хрупкость полистирола пытались уменьшить  добавлением каучука. Это привело в конечном итоге к созданию широкой гаммы ударопрочных пластмасс, хрупкость которых удалось резко понизить благодаря наличию микрофазы эластомера. В 30-х и особенно 40-х годах с освоением промышленного синтеза большого числа новых полимеров (в том числе каучуков) расширилось и применение их смесей. Существование среди ученых в 50-х в начале 60-х годов  критического отношения, а иногда и просто недоверие, к смесям полимеров (вследствие обнаруженной “всеобщей несовместимости полимеров” позднее изменилось, так как стали очевидны преимущества свойств микронеоднородных систем полимеров. В настоящее время общепринятым является мнение, что различные материалы можно получать, используя любые сочетания полимеров, не опасаясь каких-либо нежелательных последствий при применении смеси “несовместимых” полимеров.</w:t>
      </w:r>
    </w:p>
    <w:p w:rsidR="002B3146" w:rsidRDefault="002B3146">
      <w:pPr>
        <w:spacing w:line="360" w:lineRule="auto"/>
        <w:ind w:firstLine="720"/>
        <w:jc w:val="both"/>
        <w:rPr>
          <w:sz w:val="28"/>
          <w:szCs w:val="28"/>
        </w:rPr>
      </w:pPr>
      <w:r>
        <w:rPr>
          <w:sz w:val="28"/>
          <w:szCs w:val="28"/>
        </w:rPr>
        <w:t>Очевидно, следует относить к смесям полимеров системы, получение смешением двух или более полимеров в условиях, при которых смешиваемые компоненты могут необратимо деформироваться. Эти условия включают смешения полимеров при температурах выше температуры стеклования или температуры плавления (не обязательно выше температуры текучести), смешение растворов с последующим высушиванием или осаждением, смешение полимеров с олигомерами с последующим отверждением, смешение латексов или водных дисперсий с последующим коагуляцией и перемешиванием.</w:t>
      </w:r>
    </w:p>
    <w:p w:rsidR="002B3146" w:rsidRDefault="002B3146">
      <w:pPr>
        <w:spacing w:line="360" w:lineRule="auto"/>
        <w:jc w:val="both"/>
        <w:rPr>
          <w:sz w:val="28"/>
          <w:szCs w:val="28"/>
        </w:rPr>
      </w:pPr>
      <w:r>
        <w:rPr>
          <w:sz w:val="28"/>
          <w:szCs w:val="28"/>
        </w:rPr>
        <w:tab/>
        <w:t>Полимер-полимерные системы в свою очередь являются составной частью композиционных материалов, в в полимерной матрице, которых наряду с другой (или другими) полимерной фазой могут присутствовать частицы минеральных или вообще неполимерных фаз.</w:t>
      </w:r>
    </w:p>
    <w:p w:rsidR="002B3146" w:rsidRDefault="002B3146">
      <w:pPr>
        <w:pStyle w:val="20"/>
        <w:spacing w:line="360" w:lineRule="auto"/>
        <w:jc w:val="both"/>
        <w:rPr>
          <w:rFonts w:ascii="Arial" w:hAnsi="Arial" w:cs="Arial"/>
          <w:b w:val="0"/>
          <w:bCs w:val="0"/>
          <w:i/>
          <w:iCs/>
          <w:sz w:val="24"/>
          <w:szCs w:val="24"/>
          <w:u w:val="single"/>
        </w:rPr>
      </w:pPr>
      <w:r>
        <w:rPr>
          <w:rFonts w:ascii="Arial" w:hAnsi="Arial" w:cs="Arial"/>
          <w:b w:val="0"/>
          <w:bCs w:val="0"/>
          <w:i/>
          <w:iCs/>
          <w:sz w:val="24"/>
          <w:szCs w:val="24"/>
          <w:u w:val="single"/>
        </w:rPr>
        <w:t>4.1. Термодинамический подход к изучению и регулированию взаимодействия полимеров с наполнителями</w:t>
      </w:r>
    </w:p>
    <w:p w:rsidR="002B3146" w:rsidRDefault="002B3146">
      <w:pPr>
        <w:pStyle w:val="20"/>
        <w:spacing w:line="360" w:lineRule="auto"/>
        <w:ind w:firstLine="709"/>
        <w:jc w:val="both"/>
        <w:rPr>
          <w:b w:val="0"/>
          <w:bCs w:val="0"/>
        </w:rPr>
      </w:pPr>
      <w:r>
        <w:rPr>
          <w:b w:val="0"/>
          <w:bCs w:val="0"/>
        </w:rPr>
        <w:t xml:space="preserve">Введение различных наполнителей в резины и пластмассы является перспективной возможностью экономии основного полимерного компонента и одновременно улучшением некоторых эксплуатационных характеристик материала. Эффективность влияния наполнителей на свойства полимеров во многом определяется адгезионным взаимодействием компонентов  друг с другом,  величина которого зависит от числа и энергии возникающих связей </w:t>
      </w:r>
      <w:r>
        <w:rPr>
          <w:b w:val="0"/>
          <w:bCs w:val="0"/>
        </w:rPr>
        <w:sym w:font="Symbol" w:char="F05B"/>
      </w:r>
      <w:r>
        <w:rPr>
          <w:b w:val="0"/>
          <w:bCs w:val="0"/>
        </w:rPr>
        <w:t>2,9, 10, 11</w:t>
      </w:r>
      <w:r>
        <w:rPr>
          <w:b w:val="0"/>
          <w:bCs w:val="0"/>
        </w:rPr>
        <w:sym w:font="Symbol" w:char="F05D"/>
      </w:r>
      <w:r>
        <w:rPr>
          <w:b w:val="0"/>
          <w:bCs w:val="0"/>
        </w:rPr>
        <w:t>.</w:t>
      </w:r>
    </w:p>
    <w:p w:rsidR="002B3146" w:rsidRDefault="002B3146">
      <w:pPr>
        <w:pStyle w:val="20"/>
        <w:spacing w:line="360" w:lineRule="auto"/>
        <w:ind w:firstLine="709"/>
        <w:jc w:val="both"/>
        <w:rPr>
          <w:b w:val="0"/>
          <w:bCs w:val="0"/>
        </w:rPr>
      </w:pPr>
      <w:r>
        <w:rPr>
          <w:b w:val="0"/>
          <w:bCs w:val="0"/>
        </w:rPr>
        <w:t>Об адгезионном взаимодействии часто судят по величине адгезионной прочности (А</w:t>
      </w:r>
      <w:r>
        <w:rPr>
          <w:b w:val="0"/>
          <w:bCs w:val="0"/>
          <w:vertAlign w:val="subscript"/>
        </w:rPr>
        <w:t>0</w:t>
      </w:r>
      <w:r>
        <w:rPr>
          <w:b w:val="0"/>
          <w:bCs w:val="0"/>
        </w:rPr>
        <w:t xml:space="preserve">), характеризующей силу или работу разрушения адгезионного контакта и зависящей, в свою очередь, от условий формирования материала, формы и размера образцов, условий испытаний </w:t>
      </w:r>
      <w:r>
        <w:rPr>
          <w:b w:val="0"/>
          <w:bCs w:val="0"/>
        </w:rPr>
        <w:sym w:font="Symbol" w:char="F05B"/>
      </w:r>
      <w:r>
        <w:rPr>
          <w:b w:val="0"/>
          <w:bCs w:val="0"/>
        </w:rPr>
        <w:t>21</w:t>
      </w:r>
      <w:r>
        <w:rPr>
          <w:b w:val="0"/>
          <w:bCs w:val="0"/>
        </w:rPr>
        <w:sym w:font="Symbol" w:char="F05D"/>
      </w:r>
      <w:r>
        <w:rPr>
          <w:b w:val="0"/>
          <w:bCs w:val="0"/>
        </w:rPr>
        <w:t>.</w:t>
      </w:r>
    </w:p>
    <w:p w:rsidR="002B3146" w:rsidRDefault="002B3146">
      <w:pPr>
        <w:pStyle w:val="20"/>
        <w:spacing w:line="360" w:lineRule="auto"/>
        <w:ind w:firstLine="709"/>
        <w:jc w:val="both"/>
        <w:rPr>
          <w:b w:val="0"/>
          <w:bCs w:val="0"/>
        </w:rPr>
      </w:pPr>
      <w:r>
        <w:rPr>
          <w:b w:val="0"/>
          <w:bCs w:val="0"/>
        </w:rPr>
        <w:t>Существует другой подход к изучению взаимодействия различных поверхностей друг с другом – термодинамический.</w:t>
      </w:r>
    </w:p>
    <w:p w:rsidR="002B3146" w:rsidRDefault="002B3146">
      <w:pPr>
        <w:pStyle w:val="20"/>
        <w:spacing w:line="360" w:lineRule="auto"/>
        <w:ind w:firstLine="709"/>
        <w:jc w:val="both"/>
        <w:rPr>
          <w:b w:val="0"/>
          <w:bCs w:val="0"/>
        </w:rPr>
      </w:pPr>
      <w:r>
        <w:rPr>
          <w:b w:val="0"/>
          <w:bCs w:val="0"/>
        </w:rPr>
        <w:t xml:space="preserve">Термодинамическая оценка величины адгезионного взаимодействия </w:t>
      </w:r>
      <w:r>
        <w:rPr>
          <w:b w:val="0"/>
          <w:bCs w:val="0"/>
        </w:rPr>
        <w:sym w:font="Symbol" w:char="F05B"/>
      </w:r>
      <w:r>
        <w:rPr>
          <w:b w:val="0"/>
          <w:bCs w:val="0"/>
        </w:rPr>
        <w:t>9</w:t>
      </w:r>
      <w:r>
        <w:rPr>
          <w:b w:val="0"/>
          <w:bCs w:val="0"/>
        </w:rPr>
        <w:sym w:font="Symbol" w:char="F05D"/>
      </w:r>
      <w:r>
        <w:rPr>
          <w:b w:val="0"/>
          <w:bCs w:val="0"/>
        </w:rPr>
        <w:t>, т.е. определение работы или энергии адгезии (</w:t>
      </w:r>
      <w:r>
        <w:rPr>
          <w:b w:val="0"/>
          <w:bCs w:val="0"/>
          <w:lang w:val="en-US"/>
        </w:rPr>
        <w:t>W</w:t>
      </w:r>
      <w:r>
        <w:rPr>
          <w:b w:val="0"/>
          <w:bCs w:val="0"/>
          <w:vertAlign w:val="subscript"/>
          <w:lang w:val="en-US"/>
        </w:rPr>
        <w:t>a</w:t>
      </w:r>
      <w:r>
        <w:rPr>
          <w:b w:val="0"/>
          <w:bCs w:val="0"/>
        </w:rPr>
        <w:t>), является наиболее строгой и объективной характеристикой, не зависящей от механизма и условий ее осуществления.</w:t>
      </w:r>
    </w:p>
    <w:p w:rsidR="002B3146" w:rsidRDefault="002B3146">
      <w:pPr>
        <w:pStyle w:val="20"/>
        <w:spacing w:line="360" w:lineRule="auto"/>
        <w:ind w:firstLine="709"/>
        <w:jc w:val="both"/>
        <w:rPr>
          <w:b w:val="0"/>
          <w:bCs w:val="0"/>
        </w:rPr>
      </w:pPr>
      <w:r>
        <w:rPr>
          <w:b w:val="0"/>
          <w:bCs w:val="0"/>
        </w:rPr>
        <w:t xml:space="preserve">Присутствие пластификатора в полимерной композиции вносит дополнительный энергетический вклад вследствии взаимодействия наполнителя и полимера с пластификатором и обуславливает конкуренцию во взаимодействиях полимер-наполнитель. Полимер-пластификатор и пластификатор-наполнитель. Определяющим фактором при этом  являются взаимодействие пластификатора с наполнителем, т.е. величины теплот смачивания </w:t>
      </w:r>
      <w:r>
        <w:rPr>
          <w:b w:val="0"/>
          <w:bCs w:val="0"/>
        </w:rPr>
        <w:sym w:font="Symbol" w:char="F05B"/>
      </w:r>
      <w:r>
        <w:rPr>
          <w:b w:val="0"/>
          <w:bCs w:val="0"/>
        </w:rPr>
        <w:t>12,19</w:t>
      </w:r>
      <w:r>
        <w:rPr>
          <w:b w:val="0"/>
          <w:bCs w:val="0"/>
        </w:rPr>
        <w:sym w:font="Symbol" w:char="F05D"/>
      </w:r>
      <w:r>
        <w:rPr>
          <w:b w:val="0"/>
          <w:bCs w:val="0"/>
        </w:rPr>
        <w:t xml:space="preserve">. Хорошо смачиваемая поверхность аэросила, пластификатор играет роль модификатора, способствующего увеличению сродства поверхности наполнителя к полимеру, что приводит к их хорошему энергетическому взаимодействию друг с другом в более широкой области степеней наполнения, чем в непластифицированных образцах </w:t>
      </w:r>
      <w:r>
        <w:rPr>
          <w:b w:val="0"/>
          <w:bCs w:val="0"/>
        </w:rPr>
        <w:sym w:font="Symbol" w:char="F05B"/>
      </w:r>
      <w:r>
        <w:rPr>
          <w:b w:val="0"/>
          <w:bCs w:val="0"/>
        </w:rPr>
        <w:t>12</w:t>
      </w:r>
      <w:r>
        <w:rPr>
          <w:b w:val="0"/>
          <w:bCs w:val="0"/>
        </w:rPr>
        <w:sym w:font="Symbol" w:char="F05D"/>
      </w:r>
      <w:r>
        <w:rPr>
          <w:b w:val="0"/>
          <w:bCs w:val="0"/>
        </w:rPr>
        <w:t xml:space="preserve">. Плохое взаимодействие наполнителя с пластификатором (малые значения теплот смачивания) либо не изменяет ситуацию, либо взаимодействие полимера с наполнителем ухудшается вплоть до изменения знака  </w:t>
      </w:r>
      <w:r>
        <w:rPr>
          <w:b w:val="0"/>
          <w:bCs w:val="0"/>
          <w:vertAlign w:val="subscript"/>
        </w:rPr>
        <w:sym w:font="Symbol" w:char="F044"/>
      </w:r>
      <w:r>
        <w:rPr>
          <w:b w:val="0"/>
          <w:bCs w:val="0"/>
        </w:rPr>
        <w:t xml:space="preserve">Н </w:t>
      </w:r>
      <w:r>
        <w:rPr>
          <w:b w:val="0"/>
          <w:bCs w:val="0"/>
        </w:rPr>
        <w:sym w:font="Symbol" w:char="F05B"/>
      </w:r>
      <w:r>
        <w:rPr>
          <w:b w:val="0"/>
          <w:bCs w:val="0"/>
        </w:rPr>
        <w:t>13</w:t>
      </w:r>
      <w:r>
        <w:rPr>
          <w:b w:val="0"/>
          <w:bCs w:val="0"/>
        </w:rPr>
        <w:sym w:font="Symbol" w:char="F05D"/>
      </w:r>
      <w:r>
        <w:rPr>
          <w:b w:val="0"/>
          <w:bCs w:val="0"/>
        </w:rPr>
        <w:t xml:space="preserve">. При близких значениях теплот смачивания наполнителя различными пластификаторами решающую роль играет термодинамическое сродство пластификатора к полимеру </w:t>
      </w:r>
      <w:r>
        <w:rPr>
          <w:b w:val="0"/>
          <w:bCs w:val="0"/>
        </w:rPr>
        <w:sym w:font="Symbol" w:char="F05B"/>
      </w:r>
      <w:r>
        <w:rPr>
          <w:b w:val="0"/>
          <w:bCs w:val="0"/>
        </w:rPr>
        <w:t>13</w:t>
      </w:r>
      <w:r>
        <w:rPr>
          <w:b w:val="0"/>
          <w:bCs w:val="0"/>
        </w:rPr>
        <w:sym w:font="Symbol" w:char="F05D"/>
      </w:r>
      <w:r>
        <w:rPr>
          <w:b w:val="0"/>
          <w:bCs w:val="0"/>
        </w:rPr>
        <w:t>. Таким образом, варьируя термодинамическое сродство пластификатора к полимеру и теплоту смачивания им наполнителя, можно в нужных направлениях регулировать энергетическое взаимодействие полимеров с наполнителями.</w:t>
      </w:r>
    </w:p>
    <w:p w:rsidR="002B3146" w:rsidRDefault="002B3146">
      <w:pPr>
        <w:pStyle w:val="20"/>
        <w:spacing w:line="360" w:lineRule="auto"/>
        <w:ind w:firstLine="709"/>
        <w:jc w:val="both"/>
        <w:rPr>
          <w:b w:val="0"/>
          <w:bCs w:val="0"/>
        </w:rPr>
      </w:pPr>
      <w:r>
        <w:rPr>
          <w:b w:val="0"/>
          <w:bCs w:val="0"/>
        </w:rPr>
        <w:t xml:space="preserve">С возрастанием удельной поверхности наполнителей </w:t>
      </w:r>
      <w:r>
        <w:rPr>
          <w:b w:val="0"/>
          <w:bCs w:val="0"/>
        </w:rPr>
        <w:sym w:font="Symbol" w:char="F05B"/>
      </w:r>
      <w:r>
        <w:rPr>
          <w:b w:val="0"/>
          <w:bCs w:val="0"/>
        </w:rPr>
        <w:t>12,14</w:t>
      </w:r>
      <w:r>
        <w:rPr>
          <w:b w:val="0"/>
          <w:bCs w:val="0"/>
        </w:rPr>
        <w:sym w:font="Symbol" w:char="F05D"/>
      </w:r>
      <w:r>
        <w:rPr>
          <w:b w:val="0"/>
          <w:bCs w:val="0"/>
        </w:rPr>
        <w:t xml:space="preserve"> адгезионное взаимодействие, как правило, усиливается, поскольку в присутствии высокомолекулярных наполнителей возрастает объем полимера, иммобилизованного в граничные слои, по сравнению с низкодисперсными наполнителями. Это проявляется в повышении температуры стеклования (Т</w:t>
      </w:r>
      <w:r>
        <w:rPr>
          <w:b w:val="0"/>
          <w:bCs w:val="0"/>
          <w:vertAlign w:val="subscript"/>
        </w:rPr>
        <w:t>с</w:t>
      </w:r>
      <w:r>
        <w:rPr>
          <w:b w:val="0"/>
          <w:bCs w:val="0"/>
        </w:rPr>
        <w:t>) образцов. Содержащих наполнители с  высокой удельной поверхности .</w:t>
      </w:r>
    </w:p>
    <w:p w:rsidR="002B3146" w:rsidRDefault="002B3146">
      <w:pPr>
        <w:pStyle w:val="20"/>
        <w:spacing w:line="360" w:lineRule="auto"/>
        <w:ind w:firstLine="709"/>
        <w:jc w:val="both"/>
        <w:rPr>
          <w:b w:val="0"/>
          <w:bCs w:val="0"/>
        </w:rPr>
      </w:pPr>
      <w:r>
        <w:rPr>
          <w:b w:val="0"/>
          <w:bCs w:val="0"/>
        </w:rPr>
        <w:t>Таким образом, получение наполненных полимерных материалов с удовлетворительными механическими характеристиками возможно  при достижении оптимальных величин адгезионного взаимодействия полимера с наполнителями, конкретных для каждой системы, обеспечивающих лабильность связей, т.е. возможность релаксации перенапряжений на межфазной границе с одновременным сохранением эффективных связей полимера с поверхностью наполнителя при деформации композиций.</w:t>
      </w:r>
    </w:p>
    <w:p w:rsidR="002B3146" w:rsidRDefault="002B3146">
      <w:pPr>
        <w:pStyle w:val="a4"/>
        <w:spacing w:line="360" w:lineRule="auto"/>
        <w:jc w:val="center"/>
        <w:rPr>
          <w:rFonts w:ascii="Arial" w:hAnsi="Arial" w:cs="Arial"/>
          <w:b/>
          <w:bCs/>
          <w:sz w:val="32"/>
          <w:szCs w:val="32"/>
          <w:lang w:val="en-US"/>
        </w:rPr>
      </w:pPr>
    </w:p>
    <w:p w:rsidR="002B3146" w:rsidRDefault="002B3146">
      <w:pPr>
        <w:pStyle w:val="a4"/>
        <w:spacing w:line="360" w:lineRule="auto"/>
        <w:jc w:val="center"/>
        <w:rPr>
          <w:rFonts w:ascii="Arial" w:hAnsi="Arial" w:cs="Arial"/>
          <w:b/>
          <w:bCs/>
          <w:sz w:val="32"/>
          <w:szCs w:val="32"/>
          <w:lang w:val="en-US"/>
        </w:rPr>
      </w:pPr>
    </w:p>
    <w:p w:rsidR="002B3146" w:rsidRDefault="002B3146">
      <w:pPr>
        <w:pStyle w:val="a4"/>
        <w:spacing w:line="360" w:lineRule="auto"/>
        <w:jc w:val="center"/>
        <w:rPr>
          <w:rFonts w:ascii="Arial" w:hAnsi="Arial" w:cs="Arial"/>
          <w:b/>
          <w:bCs/>
          <w:sz w:val="32"/>
          <w:szCs w:val="32"/>
          <w:lang w:val="en-US"/>
        </w:rPr>
      </w:pPr>
    </w:p>
    <w:p w:rsidR="002B3146" w:rsidRDefault="002B3146">
      <w:pPr>
        <w:pStyle w:val="a4"/>
        <w:spacing w:line="360" w:lineRule="auto"/>
        <w:jc w:val="center"/>
        <w:rPr>
          <w:rFonts w:ascii="Arial" w:hAnsi="Arial" w:cs="Arial"/>
          <w:b/>
          <w:bCs/>
          <w:sz w:val="32"/>
          <w:szCs w:val="32"/>
          <w:lang w:val="en-US"/>
        </w:rPr>
      </w:pPr>
    </w:p>
    <w:p w:rsidR="002B3146" w:rsidRDefault="002B3146">
      <w:pPr>
        <w:pStyle w:val="a4"/>
        <w:spacing w:line="360" w:lineRule="auto"/>
        <w:jc w:val="center"/>
        <w:rPr>
          <w:rFonts w:ascii="Arial" w:hAnsi="Arial" w:cs="Arial"/>
          <w:b/>
          <w:bCs/>
          <w:sz w:val="32"/>
          <w:szCs w:val="32"/>
          <w:lang w:val="en-US"/>
        </w:rPr>
      </w:pPr>
    </w:p>
    <w:p w:rsidR="002B3146" w:rsidRDefault="002B3146">
      <w:pPr>
        <w:pStyle w:val="a4"/>
        <w:spacing w:line="360" w:lineRule="auto"/>
        <w:jc w:val="center"/>
        <w:rPr>
          <w:rFonts w:ascii="Arial" w:hAnsi="Arial" w:cs="Arial"/>
          <w:b/>
          <w:bCs/>
          <w:sz w:val="32"/>
          <w:szCs w:val="32"/>
          <w:lang w:val="en-US"/>
        </w:rPr>
      </w:pPr>
    </w:p>
    <w:p w:rsidR="002B3146" w:rsidRDefault="002B3146">
      <w:pPr>
        <w:pStyle w:val="a4"/>
        <w:spacing w:line="360" w:lineRule="auto"/>
        <w:jc w:val="center"/>
        <w:rPr>
          <w:rFonts w:ascii="Arial" w:hAnsi="Arial" w:cs="Arial"/>
          <w:b/>
          <w:bCs/>
          <w:sz w:val="32"/>
          <w:szCs w:val="32"/>
          <w:lang w:val="en-US"/>
        </w:rPr>
      </w:pPr>
    </w:p>
    <w:p w:rsidR="002B3146" w:rsidRDefault="002B3146">
      <w:pPr>
        <w:pStyle w:val="a4"/>
        <w:spacing w:line="360" w:lineRule="auto"/>
        <w:jc w:val="center"/>
        <w:rPr>
          <w:rFonts w:ascii="Arial" w:hAnsi="Arial" w:cs="Arial"/>
          <w:b/>
          <w:bCs/>
          <w:sz w:val="32"/>
          <w:szCs w:val="32"/>
        </w:rPr>
      </w:pPr>
      <w:r>
        <w:rPr>
          <w:rFonts w:ascii="Arial" w:hAnsi="Arial" w:cs="Arial"/>
          <w:b/>
          <w:bCs/>
          <w:sz w:val="32"/>
          <w:szCs w:val="32"/>
          <w:lang w:val="en-US"/>
        </w:rPr>
        <w:t>II</w:t>
      </w:r>
      <w:r>
        <w:rPr>
          <w:rFonts w:ascii="Arial" w:hAnsi="Arial" w:cs="Arial"/>
          <w:b/>
          <w:bCs/>
          <w:sz w:val="32"/>
          <w:szCs w:val="32"/>
        </w:rPr>
        <w:t>. Экспериментальная часть</w:t>
      </w:r>
    </w:p>
    <w:p w:rsidR="002B3146" w:rsidRDefault="002B3146">
      <w:pPr>
        <w:pStyle w:val="a4"/>
        <w:spacing w:line="360" w:lineRule="auto"/>
        <w:rPr>
          <w:rFonts w:ascii="Arial" w:hAnsi="Arial" w:cs="Arial"/>
          <w:b/>
          <w:bCs/>
        </w:rPr>
      </w:pPr>
      <w:r>
        <w:rPr>
          <w:rFonts w:ascii="Arial" w:hAnsi="Arial" w:cs="Arial"/>
          <w:b/>
          <w:bCs/>
        </w:rPr>
        <w:t>2.1. Объекты исследования</w:t>
      </w:r>
    </w:p>
    <w:p w:rsidR="002B3146" w:rsidRDefault="002B3146">
      <w:pPr>
        <w:pStyle w:val="a4"/>
        <w:spacing w:line="360" w:lineRule="auto"/>
        <w:rPr>
          <w:u w:val="single"/>
        </w:rPr>
      </w:pPr>
      <w:r>
        <w:rPr>
          <w:u w:val="single"/>
        </w:rPr>
        <w:t>2.1.1. Полиамид П-548</w:t>
      </w:r>
    </w:p>
    <w:p w:rsidR="002B3146" w:rsidRDefault="002B3146">
      <w:pPr>
        <w:pStyle w:val="20"/>
        <w:spacing w:line="360" w:lineRule="auto"/>
        <w:ind w:firstLine="709"/>
        <w:jc w:val="both"/>
        <w:rPr>
          <w:b w:val="0"/>
          <w:bCs w:val="0"/>
        </w:rPr>
      </w:pPr>
      <w:r>
        <w:rPr>
          <w:b w:val="0"/>
          <w:bCs w:val="0"/>
        </w:rPr>
        <w:t xml:space="preserve">Полиамид П-548 представляет собой спирторастворимый сополимер, полученный поликонденсацией соли АГ и </w:t>
      </w:r>
      <w:r>
        <w:rPr>
          <w:b w:val="0"/>
          <w:bCs w:val="0"/>
        </w:rPr>
        <w:sym w:font="Symbol" w:char="F065"/>
      </w:r>
      <w:r>
        <w:rPr>
          <w:b w:val="0"/>
          <w:bCs w:val="0"/>
        </w:rPr>
        <w:t xml:space="preserve">-капролактама или соли АГ, соли СГ и </w:t>
      </w:r>
      <w:r>
        <w:rPr>
          <w:b w:val="0"/>
          <w:bCs w:val="0"/>
        </w:rPr>
        <w:sym w:font="Symbol" w:char="F065"/>
      </w:r>
      <w:r>
        <w:rPr>
          <w:b w:val="0"/>
          <w:bCs w:val="0"/>
        </w:rPr>
        <w:t>-капролактама.</w:t>
      </w:r>
    </w:p>
    <w:p w:rsidR="002B3146" w:rsidRDefault="002B3146">
      <w:pPr>
        <w:pStyle w:val="a4"/>
        <w:spacing w:line="360" w:lineRule="auto"/>
        <w:ind w:firstLine="709"/>
      </w:pPr>
      <w:r>
        <w:t>Выпускается в виде гранул цилиндрической или пластинчатой формы от белого до светло-желтого цвета. Сополимер растворим в спиртах и спиртоводных растворах. Используется для изготовления полиамидных клеев, лаков, пленок, покрытий, прокладочных материалов в авиационной, пищевой, кабельной, химической, нефтяной и других отраслях промышленности.</w:t>
      </w:r>
    </w:p>
    <w:p w:rsidR="002B3146" w:rsidRDefault="002B3146">
      <w:pPr>
        <w:pStyle w:val="a4"/>
        <w:spacing w:line="360" w:lineRule="auto"/>
        <w:ind w:firstLine="720"/>
      </w:pPr>
      <w:r>
        <w:t>Показатели:</w:t>
      </w:r>
    </w:p>
    <w:p w:rsidR="002B3146" w:rsidRDefault="002B3146">
      <w:pPr>
        <w:pStyle w:val="a4"/>
        <w:spacing w:line="360" w:lineRule="auto"/>
      </w:pPr>
      <w:r>
        <w:t xml:space="preserve">1) температура плавления </w:t>
      </w:r>
      <w:r>
        <w:rPr>
          <w:vertAlign w:val="superscript"/>
        </w:rPr>
        <w:t>0</w:t>
      </w:r>
      <w:r>
        <w:t>С, не менее                                            150</w:t>
      </w:r>
    </w:p>
    <w:p w:rsidR="002B3146" w:rsidRDefault="002B3146">
      <w:pPr>
        <w:pStyle w:val="a4"/>
        <w:spacing w:line="360" w:lineRule="auto"/>
      </w:pPr>
      <w:r>
        <w:t xml:space="preserve">2) число вязкости мл/г, не менее                                                       136           </w:t>
      </w:r>
    </w:p>
    <w:p w:rsidR="002B3146" w:rsidRDefault="002B3146">
      <w:pPr>
        <w:pStyle w:val="a4"/>
        <w:spacing w:line="360" w:lineRule="auto"/>
      </w:pPr>
      <w:r>
        <w:t>3) разрушающее напряжение при растяжении, кгс/см</w:t>
      </w:r>
      <w:r>
        <w:rPr>
          <w:vertAlign w:val="superscript"/>
        </w:rPr>
        <w:t>2</w:t>
      </w:r>
      <w:r>
        <w:t xml:space="preserve"> не менее  300     </w:t>
      </w:r>
    </w:p>
    <w:p w:rsidR="002B3146" w:rsidRDefault="002B3146">
      <w:pPr>
        <w:pStyle w:val="a4"/>
        <w:spacing w:line="360" w:lineRule="auto"/>
      </w:pPr>
      <w:r>
        <w:t xml:space="preserve">4) относительное удлинение при разрыве, %  не менее                 250 </w:t>
      </w:r>
    </w:p>
    <w:p w:rsidR="002B3146" w:rsidRDefault="002B3146">
      <w:pPr>
        <w:pStyle w:val="a4"/>
        <w:spacing w:line="360" w:lineRule="auto"/>
      </w:pPr>
      <w:r>
        <w:t>5) плотность, г/см</w:t>
      </w:r>
      <w:r>
        <w:rPr>
          <w:vertAlign w:val="superscript"/>
        </w:rPr>
        <w:t xml:space="preserve">3       </w:t>
      </w:r>
      <w:r>
        <w:t xml:space="preserve">                                                                         1,12                </w:t>
      </w:r>
    </w:p>
    <w:p w:rsidR="002B3146" w:rsidRDefault="002B3146">
      <w:pPr>
        <w:pStyle w:val="a4"/>
        <w:spacing w:line="360" w:lineRule="auto"/>
      </w:pPr>
      <w:r>
        <w:t>6) модуль упругости при растяжении,кгс/см</w:t>
      </w:r>
      <w:r>
        <w:rPr>
          <w:vertAlign w:val="superscript"/>
        </w:rPr>
        <w:t>2</w:t>
      </w:r>
      <w:r>
        <w:t xml:space="preserve">                                 3400 </w:t>
      </w:r>
    </w:p>
    <w:p w:rsidR="002B3146" w:rsidRDefault="002B3146">
      <w:pPr>
        <w:pStyle w:val="a4"/>
        <w:spacing w:line="360" w:lineRule="auto"/>
      </w:pPr>
      <w:r>
        <w:t>7) твердость, кгс/см</w:t>
      </w:r>
      <w:r>
        <w:rPr>
          <w:vertAlign w:val="superscript"/>
        </w:rPr>
        <w:t>2</w:t>
      </w:r>
      <w:r>
        <w:t xml:space="preserve"> при нагрузке 36,5 кг                                      380-420  </w:t>
      </w:r>
    </w:p>
    <w:p w:rsidR="002B3146" w:rsidRDefault="002B3146">
      <w:pPr>
        <w:pStyle w:val="a4"/>
        <w:spacing w:line="360" w:lineRule="auto"/>
      </w:pPr>
      <w:r>
        <w:t>8) изгибающее напряжение, кгс/см</w:t>
      </w:r>
      <w:r>
        <w:rPr>
          <w:vertAlign w:val="superscript"/>
        </w:rPr>
        <w:t xml:space="preserve">2    </w:t>
      </w:r>
      <w:r>
        <w:t xml:space="preserve">                                              180-190       </w:t>
      </w:r>
    </w:p>
    <w:p w:rsidR="002B3146" w:rsidRDefault="002B3146">
      <w:pPr>
        <w:pStyle w:val="a4"/>
        <w:spacing w:line="360" w:lineRule="auto"/>
        <w:rPr>
          <w:u w:val="single"/>
        </w:rPr>
      </w:pPr>
      <w:r>
        <w:rPr>
          <w:u w:val="single"/>
        </w:rPr>
        <w:t xml:space="preserve">2.1.2. Полибутилентерефталат (ПБТ) по ТУ 6-06-21-89 </w:t>
      </w:r>
    </w:p>
    <w:p w:rsidR="002B3146" w:rsidRDefault="002B3146">
      <w:pPr>
        <w:pStyle w:val="a4"/>
        <w:spacing w:line="360" w:lineRule="auto"/>
        <w:ind w:firstLine="720"/>
      </w:pPr>
      <w:r>
        <w:t>ПБТ представляет собой продукт, полученный по двухстадийному процессу. На первой стадии синтезируют ди (</w:t>
      </w:r>
      <w:r>
        <w:sym w:font="Symbol" w:char="F062"/>
      </w:r>
      <w:r>
        <w:t>-оксибутил)терефталат, на второй – осуществляют поликонденсацию. ПБТ обладает высокой прочностью, твердостью и антифрикционными свойствами.</w:t>
      </w:r>
    </w:p>
    <w:p w:rsidR="002B3146" w:rsidRDefault="002B3146">
      <w:pPr>
        <w:pStyle w:val="a4"/>
        <w:spacing w:line="360" w:lineRule="auto"/>
        <w:ind w:firstLine="720"/>
      </w:pPr>
      <w:r>
        <w:t>Небольшое водопоглощение обуславливает высокую стабильность свойств и размеров изделий. Детали из этого материала могут работать при температурах от –60 до +120</w:t>
      </w:r>
      <w:r>
        <w:rPr>
          <w:vertAlign w:val="superscript"/>
        </w:rPr>
        <w:t>0</w:t>
      </w:r>
      <w:r>
        <w:t>С.</w:t>
      </w:r>
    </w:p>
    <w:p w:rsidR="002B3146" w:rsidRDefault="002B3146">
      <w:pPr>
        <w:pStyle w:val="a4"/>
        <w:spacing w:line="360" w:lineRule="auto"/>
        <w:ind w:firstLine="720"/>
      </w:pPr>
      <w:r>
        <w:t>ПБТ устойчив к действию разбавленных кислот, минеральных солей, органических растворителей и при комнатной температуре к растворам щелочей и аммиака. Применяется для  изготовления деталей конструкционного назначения, в радио- и электротехнике, пищевой, автомобильной промышленности и других отраслях.</w:t>
      </w:r>
    </w:p>
    <w:p w:rsidR="002B3146" w:rsidRDefault="002B3146">
      <w:pPr>
        <w:pStyle w:val="a4"/>
        <w:spacing w:line="360" w:lineRule="auto"/>
        <w:ind w:firstLine="720"/>
      </w:pPr>
      <w:r>
        <w:t>Показатели:</w:t>
      </w:r>
    </w:p>
    <w:p w:rsidR="002B3146" w:rsidRDefault="002B3146">
      <w:pPr>
        <w:pStyle w:val="a4"/>
        <w:spacing w:line="360" w:lineRule="auto"/>
      </w:pPr>
      <w:r>
        <w:t>1) плотность, г/см</w:t>
      </w:r>
      <w:r>
        <w:rPr>
          <w:vertAlign w:val="superscript"/>
        </w:rPr>
        <w:t xml:space="preserve">3       </w:t>
      </w:r>
      <w:r>
        <w:t xml:space="preserve">                                                                         1,310 </w:t>
      </w:r>
    </w:p>
    <w:p w:rsidR="002B3146" w:rsidRDefault="002B3146">
      <w:pPr>
        <w:pStyle w:val="a4"/>
        <w:spacing w:line="360" w:lineRule="auto"/>
      </w:pPr>
      <w:r>
        <w:t>2) показатели текучести расплава, г/10 мин при 250</w:t>
      </w:r>
      <w:r>
        <w:rPr>
          <w:vertAlign w:val="superscript"/>
        </w:rPr>
        <w:t>0</w:t>
      </w:r>
      <w:r>
        <w:t>С                   3- 6</w:t>
      </w:r>
    </w:p>
    <w:p w:rsidR="002B3146" w:rsidRDefault="002B3146">
      <w:pPr>
        <w:pStyle w:val="a4"/>
        <w:spacing w:line="360" w:lineRule="auto"/>
      </w:pPr>
      <w:r>
        <w:t xml:space="preserve">3) температура плавления, </w:t>
      </w:r>
      <w:r>
        <w:rPr>
          <w:vertAlign w:val="superscript"/>
        </w:rPr>
        <w:t>0</w:t>
      </w:r>
      <w:r>
        <w:t>С                                                         224-230</w:t>
      </w:r>
    </w:p>
    <w:p w:rsidR="002B3146" w:rsidRDefault="002B3146">
      <w:pPr>
        <w:pStyle w:val="a4"/>
        <w:spacing w:line="360" w:lineRule="auto"/>
      </w:pPr>
      <w:r>
        <w:t xml:space="preserve">4)прочность при разрыве, МПа                                                         46-60  </w:t>
      </w:r>
    </w:p>
    <w:p w:rsidR="002B3146" w:rsidRDefault="002B3146">
      <w:pPr>
        <w:pStyle w:val="a4"/>
        <w:spacing w:line="360" w:lineRule="auto"/>
      </w:pPr>
      <w:r>
        <w:t>5)модуль упругости при растяжении, МПа                                 25000-28000</w:t>
      </w:r>
    </w:p>
    <w:p w:rsidR="002B3146" w:rsidRDefault="002B3146">
      <w:pPr>
        <w:pStyle w:val="a4"/>
        <w:spacing w:line="360" w:lineRule="auto"/>
        <w:rPr>
          <w:sz w:val="24"/>
          <w:szCs w:val="24"/>
        </w:rPr>
      </w:pPr>
      <w:r>
        <w:rPr>
          <w:sz w:val="24"/>
          <w:szCs w:val="24"/>
        </w:rPr>
        <w:t>6)ударная вязкость по Шарни на образцах без надреза, кДж/м</w:t>
      </w:r>
      <w:r>
        <w:rPr>
          <w:sz w:val="24"/>
          <w:szCs w:val="24"/>
          <w:vertAlign w:val="superscript"/>
        </w:rPr>
        <w:t xml:space="preserve">2                        </w:t>
      </w:r>
      <w:r>
        <w:rPr>
          <w:sz w:val="24"/>
          <w:szCs w:val="24"/>
        </w:rPr>
        <w:t xml:space="preserve">не разрушается  </w:t>
      </w:r>
    </w:p>
    <w:p w:rsidR="002B3146" w:rsidRDefault="002B3146">
      <w:pPr>
        <w:pStyle w:val="a4"/>
        <w:spacing w:line="360" w:lineRule="auto"/>
      </w:pPr>
      <w:r>
        <w:t xml:space="preserve">7)изгибающее напряжение при разрушении, МПа                            75-80    </w:t>
      </w:r>
    </w:p>
    <w:p w:rsidR="002B3146" w:rsidRDefault="002B3146">
      <w:pPr>
        <w:pStyle w:val="a4"/>
        <w:spacing w:line="360" w:lineRule="auto"/>
      </w:pPr>
      <w:r>
        <w:t xml:space="preserve">    </w:t>
      </w:r>
    </w:p>
    <w:p w:rsidR="002B3146" w:rsidRDefault="002B3146">
      <w:pPr>
        <w:pStyle w:val="a4"/>
        <w:spacing w:line="360" w:lineRule="auto"/>
        <w:rPr>
          <w:u w:val="single"/>
        </w:rPr>
      </w:pPr>
      <w:r>
        <w:rPr>
          <w:u w:val="single"/>
        </w:rPr>
        <w:t>2.1.3. Полиэтилен высокого давления 15803-020</w:t>
      </w:r>
    </w:p>
    <w:p w:rsidR="002B3146" w:rsidRDefault="002B3146">
      <w:pPr>
        <w:pStyle w:val="a4"/>
        <w:spacing w:line="360" w:lineRule="auto"/>
        <w:ind w:firstLine="720"/>
      </w:pPr>
      <w:r>
        <w:t>Это твердый продукт, для которого характерны разнозвенность, большая эластичность, меньшая хрупкость, более низкая температура размягчения (108-120</w:t>
      </w:r>
      <w:r>
        <w:rPr>
          <w:vertAlign w:val="superscript"/>
        </w:rPr>
        <w:t>0</w:t>
      </w:r>
      <w:r>
        <w:t>С).</w:t>
      </w:r>
    </w:p>
    <w:p w:rsidR="002B3146" w:rsidRDefault="002B3146">
      <w:pPr>
        <w:pStyle w:val="a4"/>
        <w:spacing w:line="360" w:lineRule="auto"/>
        <w:ind w:firstLine="720"/>
      </w:pPr>
      <w:r>
        <w:t>ПЭ при комнатной температуре нерастворим ни в одном из известных растворителей и только при 80</w:t>
      </w:r>
      <w:r>
        <w:rPr>
          <w:vertAlign w:val="superscript"/>
        </w:rPr>
        <w:t>0</w:t>
      </w:r>
      <w:r>
        <w:t>С и выше, он заметно начинает растворяться в четыреххлористом углероде, бензоле, толуоле и т.д.</w:t>
      </w:r>
    </w:p>
    <w:p w:rsidR="002B3146" w:rsidRDefault="002B3146">
      <w:pPr>
        <w:pStyle w:val="a4"/>
        <w:spacing w:line="360" w:lineRule="auto"/>
        <w:ind w:firstLine="720"/>
        <w:rPr>
          <w:lang w:val="en-US"/>
        </w:rPr>
      </w:pPr>
      <w:r>
        <w:t xml:space="preserve">Формула ПЭ </w:t>
      </w:r>
      <w:r>
        <w:rPr>
          <w:lang w:val="en-US"/>
        </w:rPr>
        <w:t>[-CH</w:t>
      </w:r>
      <w:r>
        <w:rPr>
          <w:vertAlign w:val="subscript"/>
          <w:lang w:val="en-US"/>
        </w:rPr>
        <w:t>2</w:t>
      </w:r>
      <w:r>
        <w:rPr>
          <w:lang w:val="en-US"/>
        </w:rPr>
        <w:t>-CH</w:t>
      </w:r>
      <w:r>
        <w:rPr>
          <w:vertAlign w:val="subscript"/>
          <w:lang w:val="en-US"/>
        </w:rPr>
        <w:t>2</w:t>
      </w:r>
      <w:r>
        <w:rPr>
          <w:lang w:val="en-US"/>
        </w:rPr>
        <w:t>-]</w:t>
      </w:r>
      <w:r>
        <w:rPr>
          <w:vertAlign w:val="subscript"/>
          <w:lang w:val="en-US"/>
        </w:rPr>
        <w:t>n</w:t>
      </w:r>
    </w:p>
    <w:p w:rsidR="002B3146" w:rsidRDefault="002B3146">
      <w:pPr>
        <w:pStyle w:val="a4"/>
        <w:spacing w:line="360" w:lineRule="auto"/>
        <w:ind w:firstLine="720"/>
      </w:pPr>
      <w:r>
        <w:t>Показатели:</w:t>
      </w:r>
    </w:p>
    <w:p w:rsidR="002B3146" w:rsidRDefault="002B3146">
      <w:pPr>
        <w:pStyle w:val="a4"/>
        <w:spacing w:line="360" w:lineRule="auto"/>
      </w:pPr>
      <w:r>
        <w:t>1) плотность, г/см</w:t>
      </w:r>
      <w:r>
        <w:rPr>
          <w:vertAlign w:val="superscript"/>
        </w:rPr>
        <w:t xml:space="preserve">3 </w:t>
      </w:r>
      <w:r>
        <w:t xml:space="preserve">                                                                           0,92</w:t>
      </w:r>
    </w:p>
    <w:p w:rsidR="002B3146" w:rsidRDefault="002B3146">
      <w:pPr>
        <w:pStyle w:val="a4"/>
        <w:spacing w:line="360" w:lineRule="auto"/>
      </w:pPr>
      <w:r>
        <w:t xml:space="preserve">2) молекулярная масса                                                              18 000-35 000           </w:t>
      </w:r>
    </w:p>
    <w:p w:rsidR="002B3146" w:rsidRDefault="002B3146">
      <w:pPr>
        <w:pStyle w:val="a4"/>
        <w:spacing w:line="360" w:lineRule="auto"/>
      </w:pPr>
      <w:r>
        <w:t xml:space="preserve">3) степень кристалличности, %                                                      до 70   </w:t>
      </w:r>
    </w:p>
    <w:p w:rsidR="002B3146" w:rsidRDefault="002B3146">
      <w:pPr>
        <w:pStyle w:val="a4"/>
        <w:spacing w:line="360" w:lineRule="auto"/>
      </w:pPr>
      <w:r>
        <w:t xml:space="preserve">4) температура расплава, </w:t>
      </w:r>
      <w:r>
        <w:rPr>
          <w:vertAlign w:val="superscript"/>
        </w:rPr>
        <w:t>о</w:t>
      </w:r>
      <w:r>
        <w:t xml:space="preserve">С                                                         180 - 210 </w:t>
      </w:r>
    </w:p>
    <w:p w:rsidR="002B3146" w:rsidRDefault="002B3146">
      <w:pPr>
        <w:pStyle w:val="a4"/>
        <w:spacing w:line="360" w:lineRule="auto"/>
      </w:pPr>
      <w:r>
        <w:t xml:space="preserve">5) показатели текучести расплава, г/10 мин                                    2,0      </w:t>
      </w:r>
    </w:p>
    <w:p w:rsidR="002B3146" w:rsidRDefault="002B3146">
      <w:pPr>
        <w:pStyle w:val="a4"/>
        <w:spacing w:line="360" w:lineRule="auto"/>
      </w:pPr>
      <w:r>
        <w:t xml:space="preserve">6) разрушающее напряжение при растяжении, МПа                     11,3     </w:t>
      </w:r>
    </w:p>
    <w:p w:rsidR="002B3146" w:rsidRDefault="002B3146">
      <w:pPr>
        <w:pStyle w:val="a4"/>
        <w:spacing w:line="360" w:lineRule="auto"/>
      </w:pPr>
      <w:r>
        <w:t xml:space="preserve">7) предел текучести при растяжении, МПа                                      9,3                                                         </w:t>
      </w:r>
    </w:p>
    <w:p w:rsidR="002B3146" w:rsidRDefault="002B3146">
      <w:pPr>
        <w:pStyle w:val="a4"/>
        <w:spacing w:line="360" w:lineRule="auto"/>
      </w:pPr>
      <w:r>
        <w:t xml:space="preserve">8) относительное удлинение при разрыве, %                                  600 </w:t>
      </w:r>
    </w:p>
    <w:p w:rsidR="002B3146" w:rsidRDefault="002B3146">
      <w:pPr>
        <w:pStyle w:val="a4"/>
        <w:spacing w:line="360" w:lineRule="auto"/>
      </w:pPr>
      <w:r>
        <w:t xml:space="preserve">9) теплостойкость по Вика, </w:t>
      </w:r>
      <w:r>
        <w:rPr>
          <w:vertAlign w:val="superscript"/>
        </w:rPr>
        <w:t>о</w:t>
      </w:r>
      <w:r>
        <w:t xml:space="preserve">С                                                           105   </w:t>
      </w:r>
    </w:p>
    <w:p w:rsidR="002B3146" w:rsidRDefault="002B3146">
      <w:pPr>
        <w:pStyle w:val="a4"/>
        <w:spacing w:line="360" w:lineRule="auto"/>
      </w:pPr>
      <w:r>
        <w:t xml:space="preserve">10) модуль упругости при растяжении,МПа                                    98,0 </w:t>
      </w:r>
    </w:p>
    <w:p w:rsidR="002B3146" w:rsidRDefault="002B3146">
      <w:pPr>
        <w:pStyle w:val="a4"/>
        <w:spacing w:line="360" w:lineRule="auto"/>
        <w:ind w:firstLine="720"/>
      </w:pPr>
      <w:r>
        <w:t>В качестве образцов для испытаний использовались стеклоткань и различного вида бумага, которая различается по сопротивлениям (30, 70, 140, 270 Ом).</w:t>
      </w:r>
    </w:p>
    <w:p w:rsidR="002B3146" w:rsidRDefault="002B3146">
      <w:pPr>
        <w:pStyle w:val="a4"/>
        <w:spacing w:line="360" w:lineRule="auto"/>
        <w:ind w:firstLine="720"/>
      </w:pPr>
      <w:r>
        <w:t>Для модификации были использованы поверхностно-активные вещества:</w:t>
      </w:r>
    </w:p>
    <w:p w:rsidR="002B3146" w:rsidRDefault="002B3146">
      <w:pPr>
        <w:pStyle w:val="a4"/>
        <w:numPr>
          <w:ilvl w:val="0"/>
          <w:numId w:val="8"/>
        </w:numPr>
        <w:spacing w:line="360" w:lineRule="auto"/>
      </w:pPr>
      <w:r>
        <w:t>алкилбутил-аммоний хлорид при п = 12;</w:t>
      </w:r>
    </w:p>
    <w:p w:rsidR="002B3146" w:rsidRDefault="002B3146">
      <w:pPr>
        <w:pStyle w:val="a4"/>
        <w:numPr>
          <w:ilvl w:val="0"/>
          <w:numId w:val="8"/>
        </w:numPr>
        <w:spacing w:line="360" w:lineRule="auto"/>
      </w:pPr>
      <w:r>
        <w:t>оксиалкиловый спирт (смесь окиси этилена и окиси пропилена);</w:t>
      </w:r>
    </w:p>
    <w:p w:rsidR="002B3146" w:rsidRDefault="002B3146">
      <w:pPr>
        <w:pStyle w:val="a4"/>
        <w:numPr>
          <w:ilvl w:val="0"/>
          <w:numId w:val="8"/>
        </w:numPr>
        <w:spacing w:line="360" w:lineRule="auto"/>
      </w:pPr>
      <w:r>
        <w:t>четвертичная соль аммопроизводная.</w:t>
      </w:r>
    </w:p>
    <w:p w:rsidR="002B3146" w:rsidRDefault="002B3146">
      <w:pPr>
        <w:pStyle w:val="a4"/>
        <w:spacing w:line="480" w:lineRule="auto"/>
        <w:rPr>
          <w:rFonts w:ascii="Arial" w:hAnsi="Arial" w:cs="Arial"/>
          <w:b/>
          <w:bCs/>
        </w:rPr>
      </w:pPr>
      <w:r>
        <w:rPr>
          <w:rFonts w:ascii="Arial" w:hAnsi="Arial" w:cs="Arial"/>
          <w:b/>
          <w:bCs/>
        </w:rPr>
        <w:t>2.2. Экспериментальные методики.</w:t>
      </w:r>
    </w:p>
    <w:p w:rsidR="002B3146" w:rsidRDefault="002B3146">
      <w:pPr>
        <w:pStyle w:val="a4"/>
        <w:spacing w:line="480" w:lineRule="auto"/>
        <w:rPr>
          <w:b/>
          <w:bCs/>
          <w:u w:val="single"/>
        </w:rPr>
      </w:pPr>
      <w:r>
        <w:rPr>
          <w:b/>
          <w:bCs/>
          <w:u w:val="single"/>
        </w:rPr>
        <w:t>2.2.1. Технология получения смесей.</w:t>
      </w:r>
    </w:p>
    <w:p w:rsidR="002B3146" w:rsidRDefault="002B3146">
      <w:pPr>
        <w:pStyle w:val="a4"/>
        <w:spacing w:line="360" w:lineRule="auto"/>
        <w:ind w:firstLine="720"/>
      </w:pPr>
      <w:r>
        <w:t>Для получения смесей смешивали в нужных количествах ПА и ПБТ в лабораторном одношнековом экструдере при Т=235</w:t>
      </w:r>
      <w:r>
        <w:rPr>
          <w:vertAlign w:val="superscript"/>
        </w:rPr>
        <w:t>0</w:t>
      </w:r>
      <w:r>
        <w:t>С.</w:t>
      </w:r>
    </w:p>
    <w:p w:rsidR="002B3146" w:rsidRDefault="002B3146">
      <w:pPr>
        <w:pStyle w:val="a4"/>
        <w:spacing w:line="360" w:lineRule="auto"/>
      </w:pPr>
      <w:r>
        <w:tab/>
        <w:t>Образцы для исследований готовили в соответствии  со стандартными методиками прессованием при Т=180</w:t>
      </w:r>
      <w:r>
        <w:rPr>
          <w:vertAlign w:val="superscript"/>
        </w:rPr>
        <w:t>0</w:t>
      </w:r>
      <w:r>
        <w:t>С и давлении 50 МПа.</w:t>
      </w:r>
    </w:p>
    <w:p w:rsidR="002B3146" w:rsidRDefault="002B3146">
      <w:pPr>
        <w:pStyle w:val="a4"/>
        <w:spacing w:line="360" w:lineRule="auto"/>
        <w:rPr>
          <w:b/>
          <w:bCs/>
          <w:u w:val="single"/>
        </w:rPr>
      </w:pPr>
      <w:r>
        <w:rPr>
          <w:b/>
          <w:bCs/>
          <w:u w:val="single"/>
        </w:rPr>
        <w:t>2.2.2. Метод определения краевого угла смачивания.</w:t>
      </w:r>
    </w:p>
    <w:p w:rsidR="002B3146" w:rsidRDefault="002B3146">
      <w:pPr>
        <w:pStyle w:val="a4"/>
        <w:spacing w:line="360" w:lineRule="auto"/>
        <w:rPr>
          <w:lang w:val="en-US"/>
        </w:rPr>
      </w:pPr>
      <w:r>
        <w:tab/>
        <w:t xml:space="preserve">Параметры капли </w:t>
      </w:r>
      <w:r>
        <w:rPr>
          <w:lang w:val="en-US"/>
        </w:rPr>
        <w:t>h и d измеряют с помощью установки, основными узлами которой являются катетометр (типа КМ-6), измерительная ячейка-кювета и осветительное устройство, обеспечивающее контрастное изображение капли и исследуемой поверхности.</w:t>
      </w:r>
    </w:p>
    <w:p w:rsidR="002B3146" w:rsidRDefault="002B3146">
      <w:pPr>
        <w:pStyle w:val="a4"/>
        <w:spacing w:line="360" w:lineRule="auto"/>
        <w:rPr>
          <w:lang w:val="en-US"/>
        </w:rPr>
      </w:pPr>
      <w:r>
        <w:rPr>
          <w:lang w:val="en-US"/>
        </w:rPr>
        <w:tab/>
        <w:t>Измерения проводят следующим образом. Измерительную ячейку –кювету устанавливают на металлический держатель. На подставку в ячейке помещают исследуемую пластинку ( в данной работе стеклоткань и различного вида бумага), и повернув тумблер трансформатора, включают лампу осветлителя. Лампу следует включать только на время измерения. Далее отворачивают винт на задней стороне каретки катетометра и каретку устанавливают таким образом, чтобы объектив находился примерно на уровне пластинки. Закрепив измерительную каретку винта, с помощью микрометрического винта проводят более точную установку зрительной трубы по вертикали.</w:t>
      </w:r>
    </w:p>
    <w:p w:rsidR="002B3146" w:rsidRDefault="002B3146">
      <w:pPr>
        <w:pStyle w:val="a4"/>
        <w:spacing w:line="360" w:lineRule="auto"/>
        <w:rPr>
          <w:lang w:val="en-US"/>
        </w:rPr>
      </w:pPr>
      <w:r>
        <w:rPr>
          <w:lang w:val="en-US"/>
        </w:rPr>
        <w:tab/>
        <w:t>С помощью пипетки наносят каплю на поверхность пластинки у самого ее края, обращенного в сторону объектива.</w:t>
      </w:r>
    </w:p>
    <w:p w:rsidR="002B3146" w:rsidRDefault="002B3146">
      <w:pPr>
        <w:pStyle w:val="a4"/>
        <w:spacing w:line="360" w:lineRule="auto"/>
        <w:rPr>
          <w:lang w:val="en-US"/>
        </w:rPr>
      </w:pPr>
      <w:r>
        <w:rPr>
          <w:lang w:val="en-US"/>
        </w:rPr>
        <w:tab/>
        <w:t>Для получения воспроизводимых результатов необходимо наносить капли примерно одинаковых размеров, так чтобы диаметр ихоснования не превышал 2-3 мм.</w:t>
      </w:r>
    </w:p>
    <w:p w:rsidR="002B3146" w:rsidRDefault="002B3146">
      <w:pPr>
        <w:pStyle w:val="a4"/>
        <w:spacing w:line="360" w:lineRule="auto"/>
        <w:rPr>
          <w:lang w:val="en-US"/>
        </w:rPr>
      </w:pPr>
      <w:r>
        <w:rPr>
          <w:lang w:val="en-US"/>
        </w:rPr>
        <w:tab/>
        <w:t xml:space="preserve">Для измерения диаметра капли вращением микрометрического катетометра перемещают перекрестие окуляр-микрометра по вертикали и совмещают перекрестие с изображением пластинки. Измеряют левую и правую часть капли, и вычисляют разность </w:t>
      </w:r>
      <w:r>
        <w:rPr>
          <w:lang w:val="en-US"/>
        </w:rPr>
        <w:sym w:font="Symbol" w:char="F044"/>
      </w:r>
      <w:r>
        <w:rPr>
          <w:lang w:val="en-US"/>
        </w:rPr>
        <w:t>n = n</w:t>
      </w:r>
      <w:r>
        <w:rPr>
          <w:vertAlign w:val="subscript"/>
          <w:lang w:val="en-US"/>
        </w:rPr>
        <w:t>2</w:t>
      </w:r>
      <w:r>
        <w:rPr>
          <w:lang w:val="en-US"/>
        </w:rPr>
        <w:t xml:space="preserve"> – n</w:t>
      </w:r>
      <w:r>
        <w:rPr>
          <w:vertAlign w:val="subscript"/>
          <w:lang w:val="en-US"/>
        </w:rPr>
        <w:t>1</w:t>
      </w:r>
      <w:r>
        <w:rPr>
          <w:lang w:val="en-US"/>
        </w:rPr>
        <w:t xml:space="preserve">, </w:t>
      </w:r>
      <w:r>
        <w:t xml:space="preserve">которая определяет диаметр основания капли </w:t>
      </w:r>
      <w:r>
        <w:rPr>
          <w:lang w:val="en-US"/>
        </w:rPr>
        <w:t>d.</w:t>
      </w:r>
    </w:p>
    <w:p w:rsidR="002B3146" w:rsidRDefault="002B3146">
      <w:pPr>
        <w:pStyle w:val="a4"/>
        <w:spacing w:line="360" w:lineRule="auto"/>
      </w:pPr>
      <w:r>
        <w:rPr>
          <w:lang w:val="en-US"/>
        </w:rPr>
        <w:tab/>
      </w:r>
      <w:r>
        <w:t>При определении</w:t>
      </w:r>
      <w:r>
        <w:rPr>
          <w:lang w:val="en-US"/>
        </w:rPr>
        <w:t xml:space="preserve"> высоты капли перекрестие окуляра первоначально совмещают с серединой основания капли, затем окуляр- микрометр поворачивают вокруг тубуса на 90</w:t>
      </w:r>
      <w:r>
        <w:rPr>
          <w:vertAlign w:val="superscript"/>
          <w:lang w:val="en-US"/>
        </w:rPr>
        <w:t>0</w:t>
      </w:r>
      <w:r>
        <w:rPr>
          <w:lang w:val="en-US"/>
        </w:rPr>
        <w:t>С и подводят перекрестие к вершине капли. Высоту h</w:t>
      </w:r>
      <w:r>
        <w:t xml:space="preserve"> находят по разности показаний (</w:t>
      </w:r>
      <w:r>
        <w:rPr>
          <w:lang w:val="en-US"/>
        </w:rPr>
        <w:t>n</w:t>
      </w:r>
      <w:r>
        <w:rPr>
          <w:vertAlign w:val="subscript"/>
          <w:lang w:val="en-US"/>
        </w:rPr>
        <w:t xml:space="preserve">2 </w:t>
      </w:r>
      <w:r>
        <w:rPr>
          <w:lang w:val="en-US"/>
        </w:rPr>
        <w:t>- n</w:t>
      </w:r>
      <w:r>
        <w:rPr>
          <w:vertAlign w:val="subscript"/>
          <w:lang w:val="en-US"/>
        </w:rPr>
        <w:t>1</w:t>
      </w:r>
      <w:r>
        <w:rPr>
          <w:lang w:val="en-US"/>
        </w:rPr>
        <w:t xml:space="preserve">). </w:t>
      </w:r>
    </w:p>
    <w:p w:rsidR="002B3146" w:rsidRDefault="002B3146">
      <w:pPr>
        <w:pStyle w:val="a4"/>
        <w:spacing w:line="360" w:lineRule="auto"/>
      </w:pPr>
      <w:r>
        <w:rPr>
          <w:lang w:val="en-US"/>
        </w:rPr>
        <w:tab/>
      </w:r>
      <w:r>
        <w:t xml:space="preserve">Краевой угол смачивания находят по следующей формуле (1): </w:t>
      </w:r>
    </w:p>
    <w:p w:rsidR="002B3146" w:rsidRDefault="002B3146">
      <w:pPr>
        <w:pStyle w:val="a4"/>
        <w:spacing w:line="360" w:lineRule="auto"/>
        <w:jc w:val="center"/>
        <w:rPr>
          <w:lang w:val="en-US"/>
        </w:rPr>
      </w:pPr>
      <w:r>
        <w:rPr>
          <w:lang w:val="en-US"/>
        </w:rPr>
        <w:t>d/2</w:t>
      </w:r>
    </w:p>
    <w:p w:rsidR="002B3146" w:rsidRDefault="002B3146">
      <w:pPr>
        <w:pStyle w:val="a4"/>
        <w:spacing w:line="360" w:lineRule="auto"/>
        <w:jc w:val="center"/>
        <w:rPr>
          <w:lang w:val="en-US"/>
        </w:rPr>
      </w:pPr>
      <w:r>
        <w:rPr>
          <w:lang w:val="en-US"/>
        </w:rPr>
        <w:t>cos</w:t>
      </w:r>
      <w:r>
        <w:rPr>
          <w:lang w:val="en-US"/>
        </w:rPr>
        <w:sym w:font="Symbol" w:char="F071"/>
      </w:r>
      <w:r>
        <w:rPr>
          <w:lang w:val="en-US"/>
        </w:rPr>
        <w:t xml:space="preserve"> = ---------------    (1)</w:t>
      </w:r>
    </w:p>
    <w:p w:rsidR="002B3146" w:rsidRDefault="002B3146">
      <w:pPr>
        <w:pStyle w:val="a4"/>
        <w:spacing w:line="360" w:lineRule="auto"/>
        <w:jc w:val="center"/>
        <w:rPr>
          <w:vertAlign w:val="superscript"/>
          <w:lang w:val="en-US"/>
        </w:rPr>
      </w:pPr>
      <w:r>
        <w:rPr>
          <w:lang w:val="en-US"/>
        </w:rPr>
        <w:t xml:space="preserve">      </w:t>
      </w:r>
      <w:r>
        <w:rPr>
          <w:lang w:val="en-US"/>
        </w:rPr>
        <w:sym w:font="Symbol" w:char="F0D6"/>
      </w:r>
      <w:r>
        <w:rPr>
          <w:lang w:val="en-US"/>
        </w:rPr>
        <w:t>(d/2)</w:t>
      </w:r>
      <w:r>
        <w:rPr>
          <w:vertAlign w:val="superscript"/>
          <w:lang w:val="en-US"/>
        </w:rPr>
        <w:t>2</w:t>
      </w:r>
      <w:r>
        <w:rPr>
          <w:lang w:val="en-US"/>
        </w:rPr>
        <w:t>+h</w:t>
      </w:r>
      <w:r>
        <w:rPr>
          <w:vertAlign w:val="superscript"/>
          <w:lang w:val="en-US"/>
        </w:rPr>
        <w:t>2</w:t>
      </w:r>
    </w:p>
    <w:p w:rsidR="002B3146" w:rsidRDefault="002B3146">
      <w:pPr>
        <w:pStyle w:val="a4"/>
        <w:spacing w:line="360" w:lineRule="auto"/>
      </w:pPr>
      <w:r>
        <w:tab/>
        <w:t>За результат испытания принимаем среднее арифметическое десяти измерений.</w:t>
      </w:r>
    </w:p>
    <w:p w:rsidR="002B3146" w:rsidRDefault="002B3146">
      <w:pPr>
        <w:pStyle w:val="a4"/>
        <w:spacing w:line="360" w:lineRule="auto"/>
        <w:rPr>
          <w:b/>
          <w:bCs/>
          <w:u w:val="single"/>
        </w:rPr>
      </w:pPr>
      <w:r>
        <w:rPr>
          <w:b/>
          <w:bCs/>
          <w:u w:val="single"/>
        </w:rPr>
        <w:t>2.2.3. Определение адгезии методом отслаивания</w:t>
      </w:r>
    </w:p>
    <w:p w:rsidR="002B3146" w:rsidRDefault="002B3146">
      <w:pPr>
        <w:pStyle w:val="a4"/>
        <w:spacing w:line="360" w:lineRule="auto"/>
        <w:ind w:firstLine="720"/>
      </w:pPr>
      <w:r>
        <w:t>Метод отслаивания заключается в измерении усилия, необходимого для отслаивания гибкой подложки от стеклоткани и бумаг.</w:t>
      </w:r>
    </w:p>
    <w:p w:rsidR="002B3146" w:rsidRDefault="002B3146">
      <w:pPr>
        <w:pStyle w:val="a4"/>
        <w:spacing w:line="360" w:lineRule="auto"/>
      </w:pPr>
      <w:r>
        <w:tab/>
        <w:t>Испытания проводились на разрывной машине (см.метод разрыва) при температуре (20</w:t>
      </w:r>
      <w:r>
        <w:sym w:font="Symbol" w:char="F0B1"/>
      </w:r>
      <w:r>
        <w:t>2)</w:t>
      </w:r>
      <w:r>
        <w:rPr>
          <w:vertAlign w:val="superscript"/>
        </w:rPr>
        <w:t>0</w:t>
      </w:r>
      <w:r>
        <w:t>С. Перед определением адгезии измеряли толщину и ширину полоски в трех местах. Полоска закрепляется в зажимах разрывной машины так, чтобы отогнанный край образца был зажат в неподвижном зажиме.</w:t>
      </w:r>
    </w:p>
    <w:p w:rsidR="002B3146" w:rsidRDefault="002B3146">
      <w:pPr>
        <w:pStyle w:val="a4"/>
        <w:spacing w:line="360" w:lineRule="auto"/>
      </w:pPr>
      <w:r>
        <w:tab/>
        <w:t>Образец отслаивают при скорости движения подвижного зажима 0,0010-0,0012 м/с  (6,5 - 7,0 см/мин) и угле расслаивания 180</w:t>
      </w:r>
      <w:r>
        <w:rPr>
          <w:vertAlign w:val="superscript"/>
        </w:rPr>
        <w:t>0</w:t>
      </w:r>
      <w:r>
        <w:t>.</w:t>
      </w:r>
    </w:p>
    <w:p w:rsidR="002B3146" w:rsidRDefault="002B3146">
      <w:pPr>
        <w:pStyle w:val="a4"/>
        <w:spacing w:line="360" w:lineRule="auto"/>
      </w:pPr>
      <w:r>
        <w:tab/>
        <w:t>Адгезию в Н/м (кг/см) вычисляют как среднее арифметическое из восьми-десяти определений, допускаемые расхождения между которыми не должны превышать 10%.</w:t>
      </w:r>
    </w:p>
    <w:p w:rsidR="002B3146" w:rsidRDefault="002B3146">
      <w:pPr>
        <w:pStyle w:val="a4"/>
        <w:spacing w:line="360" w:lineRule="auto"/>
        <w:rPr>
          <w:b/>
          <w:bCs/>
          <w:u w:val="single"/>
        </w:rPr>
      </w:pPr>
      <w:r>
        <w:rPr>
          <w:b/>
          <w:bCs/>
          <w:u w:val="single"/>
        </w:rPr>
        <w:t>2.2.4. Методика определения адгезионной прочности</w:t>
      </w:r>
    </w:p>
    <w:p w:rsidR="002B3146" w:rsidRDefault="002B3146">
      <w:pPr>
        <w:spacing w:line="360" w:lineRule="auto"/>
        <w:jc w:val="both"/>
        <w:rPr>
          <w:sz w:val="28"/>
          <w:szCs w:val="28"/>
        </w:rPr>
      </w:pPr>
      <w:r>
        <w:rPr>
          <w:sz w:val="28"/>
          <w:szCs w:val="28"/>
        </w:rPr>
        <w:tab/>
        <w:t xml:space="preserve">Для определения адгезионной прочности соединений полимеров с волокнами (в данной работе стеклянное волокно диаметром 0,14 мм) измерялась сила </w:t>
      </w:r>
      <w:r>
        <w:rPr>
          <w:sz w:val="28"/>
          <w:szCs w:val="28"/>
          <w:lang w:val="en-US"/>
        </w:rPr>
        <w:t>F</w:t>
      </w:r>
      <w:r>
        <w:rPr>
          <w:sz w:val="28"/>
          <w:szCs w:val="28"/>
        </w:rPr>
        <w:t>, необходимая для выдергивания волокна из слоя адгезива, т.е. определялась сдвиговая адгезионная прочность.</w:t>
      </w:r>
    </w:p>
    <w:p w:rsidR="002B3146" w:rsidRDefault="002B3146">
      <w:pPr>
        <w:spacing w:line="360" w:lineRule="auto"/>
        <w:jc w:val="both"/>
        <w:rPr>
          <w:sz w:val="28"/>
          <w:szCs w:val="28"/>
        </w:rPr>
      </w:pPr>
      <w:r>
        <w:rPr>
          <w:sz w:val="28"/>
          <w:szCs w:val="28"/>
        </w:rPr>
        <w:tab/>
        <w:t xml:space="preserve">Адгезионное соединение возникает на поверхности волокна, погруженного в слой адгезива. Геометрия соединения характеризуется длиной </w:t>
      </w:r>
      <w:r>
        <w:rPr>
          <w:sz w:val="28"/>
          <w:szCs w:val="28"/>
          <w:lang w:val="en-US"/>
        </w:rPr>
        <w:t>l</w:t>
      </w:r>
      <w:r>
        <w:rPr>
          <w:sz w:val="28"/>
          <w:szCs w:val="28"/>
        </w:rPr>
        <w:t xml:space="preserve">, определяемой толщиной слоя полимера, и площадью </w:t>
      </w:r>
      <w:r>
        <w:rPr>
          <w:sz w:val="28"/>
          <w:szCs w:val="28"/>
          <w:lang w:val="en-US"/>
        </w:rPr>
        <w:t>S</w:t>
      </w:r>
      <w:r>
        <w:rPr>
          <w:sz w:val="28"/>
          <w:szCs w:val="28"/>
        </w:rPr>
        <w:t>=</w:t>
      </w:r>
      <w:r>
        <w:rPr>
          <w:sz w:val="28"/>
          <w:szCs w:val="28"/>
          <w:lang w:val="en-US"/>
        </w:rPr>
        <w:sym w:font="Symbol" w:char="F070"/>
      </w:r>
      <w:r>
        <w:rPr>
          <w:sz w:val="28"/>
          <w:szCs w:val="28"/>
          <w:lang w:val="en-US"/>
        </w:rPr>
        <w:t>dl</w:t>
      </w:r>
      <w:r>
        <w:rPr>
          <w:sz w:val="28"/>
          <w:szCs w:val="28"/>
        </w:rPr>
        <w:t xml:space="preserve">, где </w:t>
      </w:r>
      <w:r>
        <w:rPr>
          <w:sz w:val="28"/>
          <w:szCs w:val="28"/>
          <w:lang w:val="en-US"/>
        </w:rPr>
        <w:t>d</w:t>
      </w:r>
      <w:r>
        <w:rPr>
          <w:sz w:val="28"/>
          <w:szCs w:val="28"/>
        </w:rPr>
        <w:t xml:space="preserve">-диаметр волокна, при этом величину </w:t>
      </w:r>
      <w:r>
        <w:rPr>
          <w:sz w:val="28"/>
          <w:szCs w:val="28"/>
          <w:lang w:val="en-US"/>
        </w:rPr>
        <w:t>S</w:t>
      </w:r>
      <w:r>
        <w:rPr>
          <w:sz w:val="28"/>
          <w:szCs w:val="28"/>
        </w:rPr>
        <w:t xml:space="preserve">  можно назвать площадью контакта. Адгезионную прочность каждого испытанного образца рассчитывают по формуле </w:t>
      </w:r>
      <w:r>
        <w:rPr>
          <w:sz w:val="28"/>
          <w:szCs w:val="28"/>
          <w:lang w:val="en-US"/>
        </w:rPr>
        <w:sym w:font="Symbol" w:char="F074"/>
      </w:r>
      <w:r>
        <w:rPr>
          <w:sz w:val="28"/>
          <w:szCs w:val="28"/>
        </w:rPr>
        <w:t>=</w:t>
      </w:r>
      <w:r>
        <w:rPr>
          <w:sz w:val="28"/>
          <w:szCs w:val="28"/>
          <w:lang w:val="en-US"/>
        </w:rPr>
        <w:t>F</w:t>
      </w:r>
      <w:r>
        <w:rPr>
          <w:sz w:val="28"/>
          <w:szCs w:val="28"/>
        </w:rPr>
        <w:t>/</w:t>
      </w:r>
      <w:r>
        <w:rPr>
          <w:sz w:val="28"/>
          <w:szCs w:val="28"/>
          <w:lang w:val="en-US"/>
        </w:rPr>
        <w:t>S</w:t>
      </w:r>
      <w:r>
        <w:rPr>
          <w:sz w:val="28"/>
          <w:szCs w:val="28"/>
        </w:rPr>
        <w:t>.</w:t>
      </w:r>
    </w:p>
    <w:p w:rsidR="002B3146" w:rsidRDefault="002B3146">
      <w:pPr>
        <w:spacing w:line="360" w:lineRule="auto"/>
        <w:ind w:firstLine="709"/>
        <w:jc w:val="both"/>
        <w:rPr>
          <w:sz w:val="28"/>
          <w:szCs w:val="28"/>
        </w:rPr>
      </w:pPr>
      <w:r>
        <w:rPr>
          <w:sz w:val="28"/>
          <w:szCs w:val="28"/>
        </w:rPr>
        <w:t xml:space="preserve">Для строгого выполнения вышеприведенной формулы и соответственно для получения “безусловного” значения </w:t>
      </w:r>
      <w:r>
        <w:rPr>
          <w:sz w:val="28"/>
          <w:szCs w:val="28"/>
          <w:lang w:val="en-US"/>
        </w:rPr>
        <w:sym w:font="Symbol" w:char="F074"/>
      </w:r>
      <w:r>
        <w:rPr>
          <w:sz w:val="28"/>
          <w:szCs w:val="28"/>
        </w:rPr>
        <w:t xml:space="preserve"> необходимо, чтобы:</w:t>
      </w:r>
    </w:p>
    <w:p w:rsidR="002B3146" w:rsidRDefault="002B3146">
      <w:pPr>
        <w:numPr>
          <w:ilvl w:val="0"/>
          <w:numId w:val="9"/>
        </w:numPr>
        <w:spacing w:line="360" w:lineRule="auto"/>
        <w:ind w:left="0" w:firstLine="0"/>
        <w:jc w:val="both"/>
        <w:rPr>
          <w:sz w:val="28"/>
          <w:szCs w:val="28"/>
        </w:rPr>
      </w:pPr>
      <w:r>
        <w:rPr>
          <w:sz w:val="28"/>
          <w:szCs w:val="28"/>
        </w:rPr>
        <w:t>сечение волокна было круглым;</w:t>
      </w:r>
    </w:p>
    <w:p w:rsidR="002B3146" w:rsidRDefault="002B3146">
      <w:pPr>
        <w:numPr>
          <w:ilvl w:val="0"/>
          <w:numId w:val="9"/>
        </w:numPr>
        <w:spacing w:line="360" w:lineRule="auto"/>
        <w:ind w:left="0" w:firstLine="0"/>
        <w:jc w:val="both"/>
        <w:rPr>
          <w:sz w:val="28"/>
          <w:szCs w:val="28"/>
        </w:rPr>
      </w:pPr>
      <w:r>
        <w:rPr>
          <w:sz w:val="28"/>
          <w:szCs w:val="28"/>
        </w:rPr>
        <w:t>диаметр погруженного в матрицу участка волокна - постоянным;</w:t>
      </w:r>
    </w:p>
    <w:p w:rsidR="002B3146" w:rsidRDefault="002B3146">
      <w:pPr>
        <w:numPr>
          <w:ilvl w:val="0"/>
          <w:numId w:val="9"/>
        </w:numPr>
        <w:spacing w:line="360" w:lineRule="auto"/>
        <w:ind w:left="0" w:firstLine="0"/>
        <w:jc w:val="both"/>
        <w:rPr>
          <w:sz w:val="28"/>
          <w:szCs w:val="28"/>
        </w:rPr>
      </w:pPr>
      <w:r>
        <w:rPr>
          <w:sz w:val="28"/>
          <w:szCs w:val="28"/>
        </w:rPr>
        <w:t>волокно равномерно (без нарушения сплошности) было покрыто полимером;</w:t>
      </w:r>
    </w:p>
    <w:p w:rsidR="002B3146" w:rsidRDefault="002B3146">
      <w:pPr>
        <w:numPr>
          <w:ilvl w:val="0"/>
          <w:numId w:val="9"/>
        </w:numPr>
        <w:spacing w:line="360" w:lineRule="auto"/>
        <w:ind w:left="0" w:firstLine="0"/>
        <w:jc w:val="both"/>
        <w:rPr>
          <w:sz w:val="28"/>
          <w:szCs w:val="28"/>
        </w:rPr>
      </w:pPr>
      <w:r>
        <w:rPr>
          <w:sz w:val="28"/>
          <w:szCs w:val="28"/>
        </w:rPr>
        <w:t>видимая и истинная площади соприкосновения волокна и полимера были одинаковые;</w:t>
      </w:r>
    </w:p>
    <w:p w:rsidR="002B3146" w:rsidRDefault="002B3146">
      <w:pPr>
        <w:numPr>
          <w:ilvl w:val="0"/>
          <w:numId w:val="9"/>
        </w:numPr>
        <w:spacing w:line="360" w:lineRule="auto"/>
        <w:ind w:left="0" w:firstLine="0"/>
        <w:jc w:val="both"/>
        <w:rPr>
          <w:sz w:val="28"/>
          <w:szCs w:val="28"/>
        </w:rPr>
      </w:pPr>
      <w:r>
        <w:rPr>
          <w:sz w:val="28"/>
          <w:szCs w:val="28"/>
        </w:rPr>
        <w:t>касательные напряжения на границе раздела между связующим и волокном были распределены равномерно.</w:t>
      </w:r>
    </w:p>
    <w:p w:rsidR="002B3146" w:rsidRDefault="002B3146">
      <w:pPr>
        <w:pStyle w:val="20"/>
        <w:spacing w:line="480" w:lineRule="auto"/>
        <w:ind w:firstLine="709"/>
        <w:jc w:val="both"/>
        <w:rPr>
          <w:b w:val="0"/>
          <w:bCs w:val="0"/>
        </w:rPr>
      </w:pPr>
      <w:r>
        <w:rPr>
          <w:b w:val="0"/>
          <w:bCs w:val="0"/>
        </w:rPr>
        <w:t>Образцы готовили следующим образом: чашечки из алюминиевой фольги (предварительно отштампованные с помощью специального пуансона и матрицы) устанавливаются в многогнездные алюминиевые формы. В чашечки через отверстие посередине вставлялось волокно (стекловолокно). Площадь контакта регулируется количеством связующего. Если поверхность соприкосновения волокна и полимера слишком велика, то силы адгезии будут преобладать над силами когезии, и при приложении нагрузки будет происходить обрыв волокна, а не выдергивание его из адгезива.</w:t>
      </w:r>
    </w:p>
    <w:p w:rsidR="002B3146" w:rsidRDefault="002B3146">
      <w:pPr>
        <w:pStyle w:val="20"/>
        <w:spacing w:line="480" w:lineRule="auto"/>
        <w:ind w:firstLine="709"/>
        <w:jc w:val="both"/>
        <w:rPr>
          <w:b w:val="0"/>
          <w:bCs w:val="0"/>
        </w:rPr>
      </w:pPr>
      <w:r>
        <w:rPr>
          <w:b w:val="0"/>
          <w:bCs w:val="0"/>
        </w:rPr>
        <w:t>Оптимальной площадью контакта является интервал от 0.3 до 1мм</w:t>
      </w:r>
      <w:r>
        <w:rPr>
          <w:b w:val="0"/>
          <w:bCs w:val="0"/>
          <w:vertAlign w:val="superscript"/>
        </w:rPr>
        <w:t>2</w:t>
      </w:r>
      <w:r>
        <w:rPr>
          <w:b w:val="0"/>
          <w:bCs w:val="0"/>
        </w:rPr>
        <w:t>, после чего чашечки заполнялись композицией и помещались в термошкаф (с предустановленной температурой 160 или 180</w:t>
      </w:r>
      <w:r>
        <w:rPr>
          <w:b w:val="0"/>
          <w:bCs w:val="0"/>
          <w:vertAlign w:val="superscript"/>
        </w:rPr>
        <w:t>0</w:t>
      </w:r>
      <w:r>
        <w:rPr>
          <w:b w:val="0"/>
          <w:bCs w:val="0"/>
        </w:rPr>
        <w:t>С),  где находились заданное время (от 30 минут до 10 часов).</w:t>
      </w:r>
    </w:p>
    <w:p w:rsidR="002B3146" w:rsidRDefault="002B3146">
      <w:pPr>
        <w:pStyle w:val="20"/>
        <w:spacing w:line="480" w:lineRule="auto"/>
        <w:ind w:firstLine="709"/>
        <w:jc w:val="both"/>
        <w:rPr>
          <w:b w:val="0"/>
          <w:bCs w:val="0"/>
        </w:rPr>
      </w:pPr>
      <w:r>
        <w:rPr>
          <w:b w:val="0"/>
          <w:bCs w:val="0"/>
        </w:rPr>
        <w:t>Полученные образцы после извлечения из формы помещаются в многогнездовой адгезиометр с присоединенным к нему самописцем типа ЭПП-09. К образцам прикладывается определенная нагрузка, что приводит к вырыванию волокна из слоя адгезива (адгезионному разрушению образцов). Величина нагрузки фиксируется по регистрирующему прибору.</w:t>
      </w:r>
    </w:p>
    <w:p w:rsidR="002B3146" w:rsidRDefault="002B3146">
      <w:pPr>
        <w:pStyle w:val="20"/>
        <w:spacing w:line="480" w:lineRule="auto"/>
        <w:ind w:firstLine="709"/>
        <w:jc w:val="both"/>
        <w:rPr>
          <w:b w:val="0"/>
          <w:bCs w:val="0"/>
        </w:rPr>
      </w:pPr>
      <w:r>
        <w:rPr>
          <w:b w:val="0"/>
          <w:bCs w:val="0"/>
        </w:rPr>
        <w:t>Толщина слоя полимера у образцов, отлитых в формы, измеряется после разрушения адгезионного соединения при помощи микрометра с двумя конусными вставками МВМ. Так как при смачивании волокна адгезивом всегда образуются мениски, то высота слоя полимера измерялась непосредственно над отверстием, остающимся после выдергивания волокна. Диаметр площади конических вставок составляет 1-2 мм. Использование такой малой площади опоры позволяет избежать ошибок за счет неровности полимерного слоя. Толщина фольги известна заранее и вычитается из измеряемой длины.</w:t>
      </w:r>
    </w:p>
    <w:p w:rsidR="002B3146" w:rsidRDefault="002B3146">
      <w:pPr>
        <w:pStyle w:val="a4"/>
        <w:spacing w:line="360" w:lineRule="auto"/>
        <w:rPr>
          <w:b/>
          <w:bCs/>
          <w:u w:val="single"/>
        </w:rPr>
      </w:pPr>
      <w:r>
        <w:rPr>
          <w:b/>
          <w:bCs/>
          <w:u w:val="single"/>
        </w:rPr>
        <w:t>2.2.5. Определение прочности при растяжении и относительного удлинения при разрыве</w:t>
      </w:r>
    </w:p>
    <w:p w:rsidR="002B3146" w:rsidRDefault="002B3146">
      <w:pPr>
        <w:pStyle w:val="a4"/>
        <w:spacing w:line="360" w:lineRule="auto"/>
      </w:pPr>
      <w:r>
        <w:tab/>
        <w:t>Испытание образцов на прочность при растяжении и относительное удлинение при разрыве проводили по ГОСТ 14236-81 с обработкой результатов испытаний по ГОСТ 14359-60 на разрывной машине “</w:t>
      </w:r>
      <w:r>
        <w:rPr>
          <w:lang w:val="en-US"/>
        </w:rPr>
        <w:t>TIRATEST-2150</w:t>
      </w:r>
      <w:r>
        <w:t>”</w:t>
      </w:r>
      <w:r>
        <w:rPr>
          <w:lang w:val="en-US"/>
        </w:rPr>
        <w:t xml:space="preserve">. </w:t>
      </w:r>
      <w:r>
        <w:t xml:space="preserve">Шкалу нагрузок выбираем таким образом, чтобы измеряемая нагрузка находилась в пределах 10….90% от номинального значения шкалы. Расстояние между зажимами – (30 </w:t>
      </w:r>
      <w:r>
        <w:sym w:font="Symbol" w:char="F0B1"/>
      </w:r>
      <w:r>
        <w:t xml:space="preserve"> 5)мм. Испытания проводятся на образцах шириной (10 </w:t>
      </w:r>
      <w:r>
        <w:sym w:font="Symbol" w:char="F0B1"/>
      </w:r>
      <w:r>
        <w:t xml:space="preserve"> 0,2)мм, вырезанных из стеклоткани и различных видов бумаг. Бумага различается по сопротивлениям.</w:t>
      </w:r>
    </w:p>
    <w:p w:rsidR="002B3146" w:rsidRDefault="002B3146">
      <w:pPr>
        <w:pStyle w:val="a4"/>
        <w:spacing w:line="360" w:lineRule="auto"/>
      </w:pPr>
      <w:r>
        <w:tab/>
        <w:t>Образцы готовили методом прессования при температуре 170-190</w:t>
      </w:r>
      <w:r>
        <w:rPr>
          <w:vertAlign w:val="superscript"/>
        </w:rPr>
        <w:t>0</w:t>
      </w:r>
      <w:r>
        <w:t>С.</w:t>
      </w:r>
    </w:p>
    <w:p w:rsidR="002B3146" w:rsidRDefault="002B3146">
      <w:pPr>
        <w:pStyle w:val="a4"/>
        <w:spacing w:line="360" w:lineRule="auto"/>
      </w:pPr>
      <w:r>
        <w:tab/>
        <w:t>Образцы, взятые для испытания, должны иметь гладкую, ровную поверхность, края образцов должны быть без зазубрин и других видимых дефектов.</w:t>
      </w:r>
    </w:p>
    <w:p w:rsidR="002B3146" w:rsidRDefault="002B3146">
      <w:pPr>
        <w:pStyle w:val="a4"/>
        <w:spacing w:line="360" w:lineRule="auto"/>
      </w:pPr>
      <w:r>
        <w:tab/>
        <w:t>Скорость раздвижения зажимов испытательной машины (35</w:t>
      </w:r>
      <w:r>
        <w:sym w:font="Symbol" w:char="F0B1"/>
      </w:r>
      <w:r>
        <w:t>5)мм/мин. За результат испытания принимаем среднее арифметическое десяти измерений.</w:t>
      </w:r>
    </w:p>
    <w:p w:rsidR="002B3146" w:rsidRDefault="002B3146">
      <w:pPr>
        <w:pStyle w:val="11"/>
        <w:outlineLvl w:val="0"/>
        <w:rPr>
          <w:b/>
          <w:bCs/>
        </w:rPr>
      </w:pPr>
      <w:r>
        <w:rPr>
          <w:b/>
          <w:bCs/>
        </w:rPr>
        <w:t>I</w:t>
      </w:r>
      <w:r>
        <w:rPr>
          <w:b/>
          <w:bCs/>
          <w:lang w:val="en-US"/>
        </w:rPr>
        <w:t>II</w:t>
      </w:r>
      <w:r>
        <w:rPr>
          <w:b/>
          <w:bCs/>
        </w:rPr>
        <w:t>. РЕЗУЛЬТАТЫ ЭКСПЕРИМЕНТА И ОБСУЖДЕНИЕ</w:t>
      </w:r>
    </w:p>
    <w:p w:rsidR="002B3146" w:rsidRDefault="002B3146">
      <w:pPr>
        <w:pStyle w:val="a4"/>
        <w:spacing w:line="360" w:lineRule="auto"/>
        <w:ind w:firstLine="720"/>
      </w:pPr>
      <w:r>
        <w:t>Целью настоящей работы являлось повышение адгезионной прочности в системах “полимер-стеклоткань” и “полимер-бумага”.</w:t>
      </w:r>
    </w:p>
    <w:p w:rsidR="002B3146" w:rsidRDefault="002B3146">
      <w:pPr>
        <w:pStyle w:val="a4"/>
        <w:spacing w:line="360" w:lineRule="auto"/>
        <w:ind w:firstLine="720"/>
      </w:pPr>
      <w:r>
        <w:t>Для повышение адгезионной прочности использовались модификаторы и поверхностно-активные вещества (ПАВ).</w:t>
      </w:r>
    </w:p>
    <w:p w:rsidR="002B3146" w:rsidRDefault="002B3146">
      <w:pPr>
        <w:pStyle w:val="a4"/>
        <w:spacing w:line="360" w:lineRule="auto"/>
        <w:ind w:firstLine="720"/>
      </w:pPr>
      <w:r>
        <w:t>В качестве связующего для композиционных материалов в настоящее время использовался полиамид марки 548.</w:t>
      </w:r>
    </w:p>
    <w:p w:rsidR="002B3146" w:rsidRDefault="002B3146">
      <w:pPr>
        <w:pStyle w:val="a4"/>
        <w:spacing w:line="360" w:lineRule="auto"/>
        <w:ind w:firstLine="720"/>
      </w:pPr>
      <w:r>
        <w:t>На первом этапе работы в качестве модификатора использовался полибутилентерефталат.  Необходимым, но недостаточным условием образования прочных адгезионных соединений является хорошее смачивание. Были получены зависимости краевого угла смачивания на бумаге с различным содержанием углеродных волокон (рис.1) и стеклоткани (таблица 1). Как видно из графиков, представленных на рис.1, лучшей смачивающей способностью обладает композиция с 50%-ным содержанием ПБТ. Небольшой максимум значения краевого угла смачивания наблюдается для бумаги с сопротивлением 70 Ом. Из таблицы 1 видно, что лучше смачиваются образцы при 50%-ным содержанием ПБТ, а минимальные значения краевых углов смачивания имеют образцы на основе полиэтилена высокого давления.</w:t>
      </w:r>
    </w:p>
    <w:p w:rsidR="002B3146" w:rsidRDefault="002B3146">
      <w:pPr>
        <w:pStyle w:val="a4"/>
        <w:spacing w:line="360" w:lineRule="auto"/>
        <w:jc w:val="right"/>
      </w:pPr>
      <w:r>
        <w:t>Таблица 1</w:t>
      </w:r>
    </w:p>
    <w:p w:rsidR="002B3146" w:rsidRDefault="002B3146">
      <w:pPr>
        <w:pStyle w:val="a4"/>
        <w:spacing w:line="360" w:lineRule="auto"/>
        <w:jc w:val="center"/>
      </w:pPr>
      <w:r>
        <w:t>Значения краевых углов смачивания (</w:t>
      </w:r>
      <w:r>
        <w:rPr>
          <w:lang w:val="en-US"/>
        </w:rPr>
        <w:t>cos</w:t>
      </w:r>
      <w:r>
        <w:rPr>
          <w:lang w:val="en-US"/>
        </w:rPr>
        <w:sym w:font="Symbol" w:char="F071"/>
      </w:r>
      <w:r>
        <w:rPr>
          <w:lang w:val="en-US"/>
        </w:rPr>
        <w:t>) исследуемых композиций</w:t>
      </w:r>
    </w:p>
    <w:tbl>
      <w:tblPr>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2126"/>
        <w:gridCol w:w="1134"/>
        <w:gridCol w:w="1418"/>
        <w:gridCol w:w="1559"/>
        <w:gridCol w:w="1559"/>
        <w:gridCol w:w="1142"/>
      </w:tblGrid>
      <w:tr w:rsidR="002B3146" w:rsidRPr="002B3146">
        <w:trPr>
          <w:cantSplit/>
        </w:trPr>
        <w:tc>
          <w:tcPr>
            <w:tcW w:w="392" w:type="dxa"/>
            <w:vMerge w:val="restart"/>
          </w:tcPr>
          <w:p w:rsidR="002B3146" w:rsidRPr="002B3146" w:rsidRDefault="002B3146">
            <w:pPr>
              <w:pStyle w:val="a4"/>
              <w:spacing w:line="360" w:lineRule="auto"/>
            </w:pPr>
            <w:r w:rsidRPr="002B3146">
              <w:t>№</w:t>
            </w:r>
          </w:p>
        </w:tc>
        <w:tc>
          <w:tcPr>
            <w:tcW w:w="2126" w:type="dxa"/>
            <w:vMerge w:val="restart"/>
          </w:tcPr>
          <w:p w:rsidR="002B3146" w:rsidRPr="002B3146" w:rsidRDefault="002B3146">
            <w:pPr>
              <w:pStyle w:val="a4"/>
              <w:spacing w:line="360" w:lineRule="auto"/>
            </w:pPr>
            <w:r w:rsidRPr="002B3146">
              <w:t>Образцы</w:t>
            </w:r>
          </w:p>
        </w:tc>
        <w:tc>
          <w:tcPr>
            <w:tcW w:w="1134" w:type="dxa"/>
          </w:tcPr>
          <w:p w:rsidR="002B3146" w:rsidRPr="002B3146" w:rsidRDefault="002B3146">
            <w:pPr>
              <w:pStyle w:val="a4"/>
              <w:spacing w:line="360" w:lineRule="auto"/>
              <w:jc w:val="center"/>
            </w:pPr>
            <w:r w:rsidRPr="002B3146">
              <w:t xml:space="preserve">Чистый ПА </w:t>
            </w:r>
          </w:p>
        </w:tc>
        <w:tc>
          <w:tcPr>
            <w:tcW w:w="1418" w:type="dxa"/>
          </w:tcPr>
          <w:p w:rsidR="002B3146" w:rsidRPr="002B3146" w:rsidRDefault="002B3146">
            <w:pPr>
              <w:pStyle w:val="a4"/>
              <w:spacing w:line="360" w:lineRule="auto"/>
              <w:jc w:val="center"/>
            </w:pPr>
            <w:r w:rsidRPr="002B3146">
              <w:t>Смесь ПА +10% ПБТ</w:t>
            </w:r>
          </w:p>
        </w:tc>
        <w:tc>
          <w:tcPr>
            <w:tcW w:w="1559" w:type="dxa"/>
          </w:tcPr>
          <w:p w:rsidR="002B3146" w:rsidRPr="002B3146" w:rsidRDefault="002B3146">
            <w:pPr>
              <w:pStyle w:val="a4"/>
              <w:spacing w:line="360" w:lineRule="auto"/>
              <w:jc w:val="center"/>
            </w:pPr>
            <w:r w:rsidRPr="002B3146">
              <w:t>Смесь ПА +20% ПБТ</w:t>
            </w:r>
          </w:p>
        </w:tc>
        <w:tc>
          <w:tcPr>
            <w:tcW w:w="1559" w:type="dxa"/>
          </w:tcPr>
          <w:p w:rsidR="002B3146" w:rsidRPr="002B3146" w:rsidRDefault="002B3146">
            <w:pPr>
              <w:pStyle w:val="a4"/>
              <w:spacing w:line="360" w:lineRule="auto"/>
              <w:jc w:val="center"/>
            </w:pPr>
            <w:r w:rsidRPr="002B3146">
              <w:t>Смесь ПА +50% ПБТ</w:t>
            </w:r>
          </w:p>
        </w:tc>
        <w:tc>
          <w:tcPr>
            <w:tcW w:w="1142" w:type="dxa"/>
          </w:tcPr>
          <w:p w:rsidR="002B3146" w:rsidRPr="002B3146" w:rsidRDefault="002B3146">
            <w:pPr>
              <w:pStyle w:val="a4"/>
              <w:spacing w:line="360" w:lineRule="auto"/>
              <w:jc w:val="center"/>
            </w:pPr>
            <w:r w:rsidRPr="002B3146">
              <w:t>ПЭВД</w:t>
            </w:r>
          </w:p>
        </w:tc>
      </w:tr>
      <w:tr w:rsidR="002B3146" w:rsidRPr="002B3146">
        <w:trPr>
          <w:cantSplit/>
        </w:trPr>
        <w:tc>
          <w:tcPr>
            <w:tcW w:w="392" w:type="dxa"/>
            <w:vMerge/>
          </w:tcPr>
          <w:p w:rsidR="002B3146" w:rsidRPr="002B3146" w:rsidRDefault="002B3146">
            <w:pPr>
              <w:pStyle w:val="a4"/>
              <w:spacing w:line="360" w:lineRule="auto"/>
            </w:pPr>
          </w:p>
        </w:tc>
        <w:tc>
          <w:tcPr>
            <w:tcW w:w="2126" w:type="dxa"/>
            <w:vMerge/>
          </w:tcPr>
          <w:p w:rsidR="002B3146" w:rsidRPr="002B3146" w:rsidRDefault="002B3146">
            <w:pPr>
              <w:pStyle w:val="a4"/>
              <w:spacing w:line="360" w:lineRule="auto"/>
            </w:pPr>
          </w:p>
        </w:tc>
        <w:tc>
          <w:tcPr>
            <w:tcW w:w="1134" w:type="dxa"/>
          </w:tcPr>
          <w:p w:rsidR="002B3146" w:rsidRPr="002B3146" w:rsidRDefault="002B3146">
            <w:pPr>
              <w:pStyle w:val="a4"/>
              <w:spacing w:line="360" w:lineRule="auto"/>
              <w:jc w:val="center"/>
              <w:rPr>
                <w:lang w:val="en-US"/>
              </w:rPr>
            </w:pPr>
            <w:r w:rsidRPr="002B3146">
              <w:rPr>
                <w:lang w:val="en-US"/>
              </w:rPr>
              <w:t>cos</w:t>
            </w:r>
            <w:r w:rsidRPr="002B3146">
              <w:rPr>
                <w:lang w:val="en-US"/>
              </w:rPr>
              <w:sym w:font="Symbol" w:char="F071"/>
            </w:r>
          </w:p>
        </w:tc>
        <w:tc>
          <w:tcPr>
            <w:tcW w:w="1418" w:type="dxa"/>
          </w:tcPr>
          <w:p w:rsidR="002B3146" w:rsidRPr="002B3146" w:rsidRDefault="002B3146">
            <w:pPr>
              <w:pStyle w:val="a4"/>
              <w:spacing w:line="360" w:lineRule="auto"/>
              <w:jc w:val="center"/>
              <w:rPr>
                <w:lang w:val="en-US"/>
              </w:rPr>
            </w:pPr>
            <w:r w:rsidRPr="002B3146">
              <w:rPr>
                <w:lang w:val="en-US"/>
              </w:rPr>
              <w:t>cos</w:t>
            </w:r>
            <w:r w:rsidRPr="002B3146">
              <w:rPr>
                <w:lang w:val="en-US"/>
              </w:rPr>
              <w:sym w:font="Symbol" w:char="F071"/>
            </w:r>
          </w:p>
        </w:tc>
        <w:tc>
          <w:tcPr>
            <w:tcW w:w="1559" w:type="dxa"/>
          </w:tcPr>
          <w:p w:rsidR="002B3146" w:rsidRPr="002B3146" w:rsidRDefault="002B3146">
            <w:pPr>
              <w:pStyle w:val="a4"/>
              <w:spacing w:line="360" w:lineRule="auto"/>
              <w:jc w:val="center"/>
              <w:rPr>
                <w:lang w:val="en-US"/>
              </w:rPr>
            </w:pPr>
            <w:r w:rsidRPr="002B3146">
              <w:rPr>
                <w:lang w:val="en-US"/>
              </w:rPr>
              <w:t>cos</w:t>
            </w:r>
            <w:r w:rsidRPr="002B3146">
              <w:rPr>
                <w:lang w:val="en-US"/>
              </w:rPr>
              <w:sym w:font="Symbol" w:char="F071"/>
            </w:r>
          </w:p>
        </w:tc>
        <w:tc>
          <w:tcPr>
            <w:tcW w:w="1559" w:type="dxa"/>
          </w:tcPr>
          <w:p w:rsidR="002B3146" w:rsidRPr="002B3146" w:rsidRDefault="002B3146">
            <w:pPr>
              <w:pStyle w:val="a4"/>
              <w:spacing w:line="360" w:lineRule="auto"/>
              <w:jc w:val="center"/>
              <w:rPr>
                <w:lang w:val="en-US"/>
              </w:rPr>
            </w:pPr>
            <w:r w:rsidRPr="002B3146">
              <w:rPr>
                <w:lang w:val="en-US"/>
              </w:rPr>
              <w:t>cos</w:t>
            </w:r>
            <w:r w:rsidRPr="002B3146">
              <w:rPr>
                <w:lang w:val="en-US"/>
              </w:rPr>
              <w:sym w:font="Symbol" w:char="F071"/>
            </w:r>
          </w:p>
        </w:tc>
        <w:tc>
          <w:tcPr>
            <w:tcW w:w="1142" w:type="dxa"/>
          </w:tcPr>
          <w:p w:rsidR="002B3146" w:rsidRPr="002B3146" w:rsidRDefault="002B3146">
            <w:pPr>
              <w:pStyle w:val="a4"/>
              <w:spacing w:line="360" w:lineRule="auto"/>
              <w:jc w:val="center"/>
              <w:rPr>
                <w:lang w:val="en-US"/>
              </w:rPr>
            </w:pPr>
            <w:r w:rsidRPr="002B3146">
              <w:rPr>
                <w:lang w:val="en-US"/>
              </w:rPr>
              <w:t>cos</w:t>
            </w:r>
            <w:r w:rsidRPr="002B3146">
              <w:rPr>
                <w:lang w:val="en-US"/>
              </w:rPr>
              <w:sym w:font="Symbol" w:char="F071"/>
            </w:r>
          </w:p>
        </w:tc>
      </w:tr>
      <w:tr w:rsidR="002B3146" w:rsidRPr="002B3146">
        <w:tc>
          <w:tcPr>
            <w:tcW w:w="392" w:type="dxa"/>
          </w:tcPr>
          <w:p w:rsidR="002B3146" w:rsidRPr="002B3146" w:rsidRDefault="002B3146">
            <w:pPr>
              <w:pStyle w:val="a4"/>
              <w:spacing w:line="360" w:lineRule="auto"/>
            </w:pPr>
            <w:r w:rsidRPr="002B3146">
              <w:t>1</w:t>
            </w:r>
          </w:p>
        </w:tc>
        <w:tc>
          <w:tcPr>
            <w:tcW w:w="2126" w:type="dxa"/>
          </w:tcPr>
          <w:p w:rsidR="002B3146" w:rsidRPr="002B3146" w:rsidRDefault="002B3146">
            <w:pPr>
              <w:pStyle w:val="a4"/>
              <w:spacing w:line="360" w:lineRule="auto"/>
            </w:pPr>
            <w:r w:rsidRPr="002B3146">
              <w:t>Стеклоткань</w:t>
            </w:r>
          </w:p>
        </w:tc>
        <w:tc>
          <w:tcPr>
            <w:tcW w:w="1134" w:type="dxa"/>
          </w:tcPr>
          <w:p w:rsidR="002B3146" w:rsidRPr="002B3146" w:rsidRDefault="002B3146">
            <w:pPr>
              <w:pStyle w:val="a4"/>
              <w:spacing w:line="360" w:lineRule="auto"/>
              <w:jc w:val="center"/>
            </w:pPr>
            <w:r w:rsidRPr="002B3146">
              <w:t>0,6518</w:t>
            </w:r>
          </w:p>
        </w:tc>
        <w:tc>
          <w:tcPr>
            <w:tcW w:w="1418" w:type="dxa"/>
          </w:tcPr>
          <w:p w:rsidR="002B3146" w:rsidRPr="002B3146" w:rsidRDefault="002B3146">
            <w:pPr>
              <w:pStyle w:val="a4"/>
              <w:spacing w:line="360" w:lineRule="auto"/>
              <w:jc w:val="center"/>
            </w:pPr>
            <w:r w:rsidRPr="002B3146">
              <w:t>0,7453</w:t>
            </w:r>
          </w:p>
        </w:tc>
        <w:tc>
          <w:tcPr>
            <w:tcW w:w="1559" w:type="dxa"/>
          </w:tcPr>
          <w:p w:rsidR="002B3146" w:rsidRPr="002B3146" w:rsidRDefault="002B3146">
            <w:pPr>
              <w:pStyle w:val="a4"/>
              <w:spacing w:line="360" w:lineRule="auto"/>
              <w:jc w:val="center"/>
            </w:pPr>
            <w:r w:rsidRPr="002B3146">
              <w:t>0,6365</w:t>
            </w:r>
          </w:p>
        </w:tc>
        <w:tc>
          <w:tcPr>
            <w:tcW w:w="1559" w:type="dxa"/>
          </w:tcPr>
          <w:p w:rsidR="002B3146" w:rsidRPr="002B3146" w:rsidRDefault="002B3146">
            <w:pPr>
              <w:pStyle w:val="a4"/>
              <w:spacing w:line="360" w:lineRule="auto"/>
              <w:jc w:val="center"/>
            </w:pPr>
            <w:r w:rsidRPr="002B3146">
              <w:t>0,9046</w:t>
            </w:r>
          </w:p>
        </w:tc>
        <w:tc>
          <w:tcPr>
            <w:tcW w:w="1142" w:type="dxa"/>
          </w:tcPr>
          <w:p w:rsidR="002B3146" w:rsidRPr="002B3146" w:rsidRDefault="002B3146">
            <w:pPr>
              <w:pStyle w:val="a4"/>
              <w:spacing w:line="360" w:lineRule="auto"/>
              <w:jc w:val="center"/>
              <w:rPr>
                <w:lang w:val="en-US"/>
              </w:rPr>
            </w:pPr>
            <w:r w:rsidRPr="002B3146">
              <w:rPr>
                <w:lang w:val="en-US"/>
              </w:rPr>
              <w:t>0,6939</w:t>
            </w:r>
          </w:p>
        </w:tc>
      </w:tr>
      <w:tr w:rsidR="002B3146" w:rsidRPr="002B3146">
        <w:tc>
          <w:tcPr>
            <w:tcW w:w="392" w:type="dxa"/>
          </w:tcPr>
          <w:p w:rsidR="002B3146" w:rsidRPr="002B3146" w:rsidRDefault="002B3146">
            <w:pPr>
              <w:pStyle w:val="a4"/>
              <w:spacing w:line="360" w:lineRule="auto"/>
            </w:pPr>
            <w:r w:rsidRPr="002B3146">
              <w:t>2</w:t>
            </w:r>
          </w:p>
        </w:tc>
        <w:tc>
          <w:tcPr>
            <w:tcW w:w="2126" w:type="dxa"/>
          </w:tcPr>
          <w:p w:rsidR="002B3146" w:rsidRPr="002B3146" w:rsidRDefault="002B3146">
            <w:pPr>
              <w:pStyle w:val="a4"/>
              <w:spacing w:line="360" w:lineRule="auto"/>
            </w:pPr>
            <w:r w:rsidRPr="002B3146">
              <w:t>Стеклоткань (тв.)</w:t>
            </w:r>
          </w:p>
        </w:tc>
        <w:tc>
          <w:tcPr>
            <w:tcW w:w="1134" w:type="dxa"/>
          </w:tcPr>
          <w:p w:rsidR="002B3146" w:rsidRPr="002B3146" w:rsidRDefault="002B3146">
            <w:pPr>
              <w:pStyle w:val="a4"/>
              <w:spacing w:line="360" w:lineRule="auto"/>
              <w:jc w:val="center"/>
            </w:pPr>
            <w:r w:rsidRPr="002B3146">
              <w:t>0,7427</w:t>
            </w:r>
          </w:p>
        </w:tc>
        <w:tc>
          <w:tcPr>
            <w:tcW w:w="1418" w:type="dxa"/>
          </w:tcPr>
          <w:p w:rsidR="002B3146" w:rsidRPr="002B3146" w:rsidRDefault="002B3146">
            <w:pPr>
              <w:pStyle w:val="a4"/>
              <w:spacing w:line="360" w:lineRule="auto"/>
              <w:jc w:val="center"/>
            </w:pPr>
            <w:r w:rsidRPr="002B3146">
              <w:t>0,8055</w:t>
            </w:r>
          </w:p>
        </w:tc>
        <w:tc>
          <w:tcPr>
            <w:tcW w:w="1559" w:type="dxa"/>
          </w:tcPr>
          <w:p w:rsidR="002B3146" w:rsidRPr="002B3146" w:rsidRDefault="002B3146">
            <w:pPr>
              <w:pStyle w:val="a4"/>
              <w:spacing w:line="360" w:lineRule="auto"/>
              <w:jc w:val="center"/>
            </w:pPr>
            <w:r w:rsidRPr="002B3146">
              <w:t>0,8282</w:t>
            </w:r>
          </w:p>
        </w:tc>
        <w:tc>
          <w:tcPr>
            <w:tcW w:w="1559" w:type="dxa"/>
          </w:tcPr>
          <w:p w:rsidR="002B3146" w:rsidRPr="002B3146" w:rsidRDefault="002B3146">
            <w:pPr>
              <w:pStyle w:val="a4"/>
              <w:spacing w:line="360" w:lineRule="auto"/>
              <w:jc w:val="center"/>
            </w:pPr>
            <w:r w:rsidRPr="002B3146">
              <w:t>0,8709</w:t>
            </w:r>
          </w:p>
        </w:tc>
        <w:tc>
          <w:tcPr>
            <w:tcW w:w="1142" w:type="dxa"/>
          </w:tcPr>
          <w:p w:rsidR="002B3146" w:rsidRPr="002B3146" w:rsidRDefault="002B3146">
            <w:pPr>
              <w:pStyle w:val="a4"/>
              <w:spacing w:line="360" w:lineRule="auto"/>
              <w:jc w:val="center"/>
              <w:rPr>
                <w:lang w:val="en-US"/>
              </w:rPr>
            </w:pPr>
            <w:r w:rsidRPr="002B3146">
              <w:rPr>
                <w:lang w:val="en-US"/>
              </w:rPr>
              <w:t>0,5617</w:t>
            </w:r>
          </w:p>
        </w:tc>
      </w:tr>
      <w:tr w:rsidR="002B3146" w:rsidRPr="002B3146">
        <w:tc>
          <w:tcPr>
            <w:tcW w:w="392" w:type="dxa"/>
          </w:tcPr>
          <w:p w:rsidR="002B3146" w:rsidRPr="002B3146" w:rsidRDefault="002B3146">
            <w:pPr>
              <w:pStyle w:val="a4"/>
              <w:spacing w:line="360" w:lineRule="auto"/>
            </w:pPr>
            <w:r w:rsidRPr="002B3146">
              <w:t>3</w:t>
            </w:r>
          </w:p>
        </w:tc>
        <w:tc>
          <w:tcPr>
            <w:tcW w:w="2126" w:type="dxa"/>
          </w:tcPr>
          <w:p w:rsidR="002B3146" w:rsidRPr="002B3146" w:rsidRDefault="002B3146">
            <w:pPr>
              <w:pStyle w:val="a4"/>
              <w:spacing w:line="360" w:lineRule="auto"/>
            </w:pPr>
            <w:r w:rsidRPr="002B3146">
              <w:t>Бумага 30 Ом</w:t>
            </w:r>
          </w:p>
        </w:tc>
        <w:tc>
          <w:tcPr>
            <w:tcW w:w="1134" w:type="dxa"/>
          </w:tcPr>
          <w:p w:rsidR="002B3146" w:rsidRPr="002B3146" w:rsidRDefault="002B3146">
            <w:pPr>
              <w:pStyle w:val="a4"/>
              <w:spacing w:line="360" w:lineRule="auto"/>
              <w:jc w:val="center"/>
            </w:pPr>
            <w:r w:rsidRPr="002B3146">
              <w:t>0,6327</w:t>
            </w:r>
          </w:p>
        </w:tc>
        <w:tc>
          <w:tcPr>
            <w:tcW w:w="1418" w:type="dxa"/>
          </w:tcPr>
          <w:p w:rsidR="002B3146" w:rsidRPr="002B3146" w:rsidRDefault="002B3146">
            <w:pPr>
              <w:pStyle w:val="a4"/>
              <w:spacing w:line="360" w:lineRule="auto"/>
              <w:jc w:val="center"/>
            </w:pPr>
            <w:r w:rsidRPr="002B3146">
              <w:t>0,6709</w:t>
            </w:r>
          </w:p>
        </w:tc>
        <w:tc>
          <w:tcPr>
            <w:tcW w:w="1559" w:type="dxa"/>
          </w:tcPr>
          <w:p w:rsidR="002B3146" w:rsidRPr="002B3146" w:rsidRDefault="002B3146">
            <w:pPr>
              <w:pStyle w:val="a4"/>
              <w:spacing w:line="360" w:lineRule="auto"/>
              <w:jc w:val="center"/>
            </w:pPr>
            <w:r w:rsidRPr="002B3146">
              <w:t>0,6623</w:t>
            </w:r>
          </w:p>
        </w:tc>
        <w:tc>
          <w:tcPr>
            <w:tcW w:w="1559" w:type="dxa"/>
          </w:tcPr>
          <w:p w:rsidR="002B3146" w:rsidRPr="002B3146" w:rsidRDefault="002B3146">
            <w:pPr>
              <w:pStyle w:val="a4"/>
              <w:spacing w:line="360" w:lineRule="auto"/>
              <w:jc w:val="center"/>
            </w:pPr>
            <w:r w:rsidRPr="002B3146">
              <w:t>0,7591</w:t>
            </w:r>
          </w:p>
        </w:tc>
        <w:tc>
          <w:tcPr>
            <w:tcW w:w="1142" w:type="dxa"/>
          </w:tcPr>
          <w:p w:rsidR="002B3146" w:rsidRPr="002B3146" w:rsidRDefault="002B3146">
            <w:pPr>
              <w:pStyle w:val="a4"/>
              <w:spacing w:line="360" w:lineRule="auto"/>
              <w:jc w:val="center"/>
              <w:rPr>
                <w:lang w:val="en-US"/>
              </w:rPr>
            </w:pPr>
            <w:r w:rsidRPr="002B3146">
              <w:rPr>
                <w:lang w:val="en-US"/>
              </w:rPr>
              <w:t>0,5348</w:t>
            </w:r>
          </w:p>
        </w:tc>
      </w:tr>
      <w:tr w:rsidR="002B3146" w:rsidRPr="002B3146">
        <w:tc>
          <w:tcPr>
            <w:tcW w:w="392" w:type="dxa"/>
          </w:tcPr>
          <w:p w:rsidR="002B3146" w:rsidRPr="002B3146" w:rsidRDefault="002B3146">
            <w:pPr>
              <w:pStyle w:val="a4"/>
              <w:spacing w:line="360" w:lineRule="auto"/>
            </w:pPr>
            <w:r w:rsidRPr="002B3146">
              <w:t>4</w:t>
            </w:r>
          </w:p>
        </w:tc>
        <w:tc>
          <w:tcPr>
            <w:tcW w:w="2126" w:type="dxa"/>
          </w:tcPr>
          <w:p w:rsidR="002B3146" w:rsidRPr="002B3146" w:rsidRDefault="002B3146">
            <w:pPr>
              <w:pStyle w:val="a4"/>
              <w:spacing w:line="360" w:lineRule="auto"/>
            </w:pPr>
            <w:r w:rsidRPr="002B3146">
              <w:t>Бумага 70 Ом</w:t>
            </w:r>
          </w:p>
        </w:tc>
        <w:tc>
          <w:tcPr>
            <w:tcW w:w="1134" w:type="dxa"/>
          </w:tcPr>
          <w:p w:rsidR="002B3146" w:rsidRPr="002B3146" w:rsidRDefault="002B3146">
            <w:pPr>
              <w:pStyle w:val="a4"/>
              <w:spacing w:line="360" w:lineRule="auto"/>
              <w:jc w:val="center"/>
            </w:pPr>
            <w:r w:rsidRPr="002B3146">
              <w:t>0,6579</w:t>
            </w:r>
          </w:p>
        </w:tc>
        <w:tc>
          <w:tcPr>
            <w:tcW w:w="1418" w:type="dxa"/>
          </w:tcPr>
          <w:p w:rsidR="002B3146" w:rsidRPr="002B3146" w:rsidRDefault="002B3146">
            <w:pPr>
              <w:pStyle w:val="a4"/>
              <w:spacing w:line="360" w:lineRule="auto"/>
              <w:jc w:val="center"/>
            </w:pPr>
            <w:r w:rsidRPr="002B3146">
              <w:t>0,7318</w:t>
            </w:r>
          </w:p>
        </w:tc>
        <w:tc>
          <w:tcPr>
            <w:tcW w:w="1559" w:type="dxa"/>
          </w:tcPr>
          <w:p w:rsidR="002B3146" w:rsidRPr="002B3146" w:rsidRDefault="002B3146">
            <w:pPr>
              <w:pStyle w:val="a4"/>
              <w:spacing w:line="360" w:lineRule="auto"/>
              <w:jc w:val="center"/>
            </w:pPr>
            <w:r w:rsidRPr="002B3146">
              <w:t>0,6359</w:t>
            </w:r>
          </w:p>
        </w:tc>
        <w:tc>
          <w:tcPr>
            <w:tcW w:w="1559" w:type="dxa"/>
          </w:tcPr>
          <w:p w:rsidR="002B3146" w:rsidRPr="002B3146" w:rsidRDefault="002B3146">
            <w:pPr>
              <w:pStyle w:val="a4"/>
              <w:spacing w:line="360" w:lineRule="auto"/>
              <w:jc w:val="center"/>
            </w:pPr>
            <w:r w:rsidRPr="002B3146">
              <w:t>0,9229</w:t>
            </w:r>
          </w:p>
        </w:tc>
        <w:tc>
          <w:tcPr>
            <w:tcW w:w="1142" w:type="dxa"/>
          </w:tcPr>
          <w:p w:rsidR="002B3146" w:rsidRPr="002B3146" w:rsidRDefault="002B3146">
            <w:pPr>
              <w:pStyle w:val="a4"/>
              <w:spacing w:line="360" w:lineRule="auto"/>
              <w:jc w:val="center"/>
              <w:rPr>
                <w:lang w:val="en-US"/>
              </w:rPr>
            </w:pPr>
            <w:r w:rsidRPr="002B3146">
              <w:rPr>
                <w:lang w:val="en-US"/>
              </w:rPr>
              <w:t>0,6266</w:t>
            </w:r>
          </w:p>
        </w:tc>
      </w:tr>
      <w:tr w:rsidR="002B3146" w:rsidRPr="002B3146">
        <w:tc>
          <w:tcPr>
            <w:tcW w:w="392" w:type="dxa"/>
          </w:tcPr>
          <w:p w:rsidR="002B3146" w:rsidRPr="002B3146" w:rsidRDefault="002B3146">
            <w:pPr>
              <w:pStyle w:val="a4"/>
              <w:spacing w:line="360" w:lineRule="auto"/>
            </w:pPr>
            <w:r w:rsidRPr="002B3146">
              <w:t>5</w:t>
            </w:r>
          </w:p>
        </w:tc>
        <w:tc>
          <w:tcPr>
            <w:tcW w:w="2126" w:type="dxa"/>
          </w:tcPr>
          <w:p w:rsidR="002B3146" w:rsidRPr="002B3146" w:rsidRDefault="002B3146">
            <w:pPr>
              <w:pStyle w:val="a4"/>
              <w:spacing w:line="360" w:lineRule="auto"/>
            </w:pPr>
            <w:r w:rsidRPr="002B3146">
              <w:t>Бумага 140 Ом</w:t>
            </w:r>
          </w:p>
        </w:tc>
        <w:tc>
          <w:tcPr>
            <w:tcW w:w="1134" w:type="dxa"/>
          </w:tcPr>
          <w:p w:rsidR="002B3146" w:rsidRPr="002B3146" w:rsidRDefault="002B3146">
            <w:pPr>
              <w:pStyle w:val="a4"/>
              <w:spacing w:line="360" w:lineRule="auto"/>
              <w:jc w:val="center"/>
            </w:pPr>
            <w:r w:rsidRPr="002B3146">
              <w:t>0,5619</w:t>
            </w:r>
          </w:p>
        </w:tc>
        <w:tc>
          <w:tcPr>
            <w:tcW w:w="1418" w:type="dxa"/>
          </w:tcPr>
          <w:p w:rsidR="002B3146" w:rsidRPr="002B3146" w:rsidRDefault="002B3146">
            <w:pPr>
              <w:pStyle w:val="a4"/>
              <w:spacing w:line="360" w:lineRule="auto"/>
              <w:jc w:val="center"/>
            </w:pPr>
            <w:r w:rsidRPr="002B3146">
              <w:t>0,6951</w:t>
            </w:r>
          </w:p>
        </w:tc>
        <w:tc>
          <w:tcPr>
            <w:tcW w:w="1559" w:type="dxa"/>
          </w:tcPr>
          <w:p w:rsidR="002B3146" w:rsidRPr="002B3146" w:rsidRDefault="002B3146">
            <w:pPr>
              <w:pStyle w:val="a4"/>
              <w:spacing w:line="360" w:lineRule="auto"/>
              <w:jc w:val="center"/>
            </w:pPr>
            <w:r w:rsidRPr="002B3146">
              <w:t>0,6048</w:t>
            </w:r>
          </w:p>
        </w:tc>
        <w:tc>
          <w:tcPr>
            <w:tcW w:w="1559" w:type="dxa"/>
          </w:tcPr>
          <w:p w:rsidR="002B3146" w:rsidRPr="002B3146" w:rsidRDefault="002B3146">
            <w:pPr>
              <w:pStyle w:val="a4"/>
              <w:spacing w:line="360" w:lineRule="auto"/>
              <w:jc w:val="center"/>
            </w:pPr>
            <w:r w:rsidRPr="002B3146">
              <w:t>0,8832</w:t>
            </w:r>
          </w:p>
        </w:tc>
        <w:tc>
          <w:tcPr>
            <w:tcW w:w="1142" w:type="dxa"/>
          </w:tcPr>
          <w:p w:rsidR="002B3146" w:rsidRPr="002B3146" w:rsidRDefault="002B3146">
            <w:pPr>
              <w:pStyle w:val="a4"/>
              <w:spacing w:line="360" w:lineRule="auto"/>
              <w:jc w:val="center"/>
              <w:rPr>
                <w:lang w:val="en-US"/>
              </w:rPr>
            </w:pPr>
            <w:r w:rsidRPr="002B3146">
              <w:rPr>
                <w:lang w:val="en-US"/>
              </w:rPr>
              <w:t>0,5743</w:t>
            </w:r>
          </w:p>
        </w:tc>
      </w:tr>
      <w:tr w:rsidR="002B3146" w:rsidRPr="002B3146">
        <w:tc>
          <w:tcPr>
            <w:tcW w:w="392" w:type="dxa"/>
          </w:tcPr>
          <w:p w:rsidR="002B3146" w:rsidRPr="002B3146" w:rsidRDefault="002B3146">
            <w:pPr>
              <w:pStyle w:val="a4"/>
              <w:spacing w:line="360" w:lineRule="auto"/>
            </w:pPr>
            <w:r w:rsidRPr="002B3146">
              <w:t>6</w:t>
            </w:r>
          </w:p>
        </w:tc>
        <w:tc>
          <w:tcPr>
            <w:tcW w:w="2126" w:type="dxa"/>
          </w:tcPr>
          <w:p w:rsidR="002B3146" w:rsidRPr="002B3146" w:rsidRDefault="002B3146">
            <w:pPr>
              <w:pStyle w:val="a4"/>
              <w:spacing w:line="360" w:lineRule="auto"/>
            </w:pPr>
            <w:r w:rsidRPr="002B3146">
              <w:t>Бумага 270 Ом</w:t>
            </w:r>
          </w:p>
        </w:tc>
        <w:tc>
          <w:tcPr>
            <w:tcW w:w="1134" w:type="dxa"/>
          </w:tcPr>
          <w:p w:rsidR="002B3146" w:rsidRPr="002B3146" w:rsidRDefault="002B3146">
            <w:pPr>
              <w:pStyle w:val="a4"/>
              <w:spacing w:line="360" w:lineRule="auto"/>
              <w:jc w:val="center"/>
            </w:pPr>
            <w:r w:rsidRPr="002B3146">
              <w:t>0,6455</w:t>
            </w:r>
          </w:p>
        </w:tc>
        <w:tc>
          <w:tcPr>
            <w:tcW w:w="1418" w:type="dxa"/>
          </w:tcPr>
          <w:p w:rsidR="002B3146" w:rsidRPr="002B3146" w:rsidRDefault="002B3146">
            <w:pPr>
              <w:pStyle w:val="a4"/>
              <w:spacing w:line="360" w:lineRule="auto"/>
              <w:jc w:val="center"/>
            </w:pPr>
            <w:r w:rsidRPr="002B3146">
              <w:t>0,6789</w:t>
            </w:r>
          </w:p>
        </w:tc>
        <w:tc>
          <w:tcPr>
            <w:tcW w:w="1559" w:type="dxa"/>
          </w:tcPr>
          <w:p w:rsidR="002B3146" w:rsidRPr="002B3146" w:rsidRDefault="002B3146">
            <w:pPr>
              <w:pStyle w:val="a4"/>
              <w:spacing w:line="360" w:lineRule="auto"/>
              <w:jc w:val="center"/>
            </w:pPr>
            <w:r w:rsidRPr="002B3146">
              <w:t>0,6992</w:t>
            </w:r>
          </w:p>
        </w:tc>
        <w:tc>
          <w:tcPr>
            <w:tcW w:w="1559" w:type="dxa"/>
          </w:tcPr>
          <w:p w:rsidR="002B3146" w:rsidRPr="002B3146" w:rsidRDefault="002B3146">
            <w:pPr>
              <w:pStyle w:val="a4"/>
              <w:spacing w:line="360" w:lineRule="auto"/>
              <w:jc w:val="center"/>
            </w:pPr>
            <w:r w:rsidRPr="002B3146">
              <w:t>0,8345</w:t>
            </w:r>
          </w:p>
        </w:tc>
        <w:tc>
          <w:tcPr>
            <w:tcW w:w="1142" w:type="dxa"/>
          </w:tcPr>
          <w:p w:rsidR="002B3146" w:rsidRPr="002B3146" w:rsidRDefault="002B3146">
            <w:pPr>
              <w:pStyle w:val="a4"/>
              <w:spacing w:line="360" w:lineRule="auto"/>
              <w:jc w:val="center"/>
              <w:rPr>
                <w:lang w:val="en-US"/>
              </w:rPr>
            </w:pPr>
            <w:r w:rsidRPr="002B3146">
              <w:rPr>
                <w:lang w:val="en-US"/>
              </w:rPr>
              <w:t>0,4925</w:t>
            </w:r>
          </w:p>
        </w:tc>
      </w:tr>
    </w:tbl>
    <w:p w:rsidR="002B3146" w:rsidRDefault="002B3146">
      <w:pPr>
        <w:pStyle w:val="a4"/>
        <w:spacing w:line="360" w:lineRule="auto"/>
      </w:pPr>
    </w:p>
    <w:p w:rsidR="002B3146" w:rsidRDefault="002B3146">
      <w:pPr>
        <w:pStyle w:val="a4"/>
        <w:spacing w:line="360" w:lineRule="auto"/>
        <w:ind w:firstLine="720"/>
      </w:pPr>
      <w:r>
        <w:t>Влияние ПАВ на смачивание определяется прежде всего химической природой (составом) контактирующих веществ и самого ПАВ. Также влияние ПАВ на смачивание определяется в значительной мере физико-химическими закономерностям и адсорбции ПАВ из растворов на поверхностях раздела фаз, участвующих в смачивании.</w:t>
      </w:r>
    </w:p>
    <w:p w:rsidR="002B3146" w:rsidRDefault="002B3146">
      <w:pPr>
        <w:pStyle w:val="a4"/>
        <w:spacing w:line="360" w:lineRule="auto"/>
        <w:ind w:firstLine="720"/>
      </w:pPr>
      <w:r>
        <w:t>Для оптимального управления смачиванием нужны количественные характеристики, позволяющие оценить влияние ПАВ на краевые углы и сравнить действие различных ПАВ. В работе были использованы три вида поверхностно-активных веществ: алкилбутил- аммоний хлорид, оксиалкиловый спирт, четвертичная соль амино - производная.</w:t>
      </w:r>
    </w:p>
    <w:p w:rsidR="002B3146" w:rsidRDefault="002B3146">
      <w:pPr>
        <w:pStyle w:val="a4"/>
        <w:spacing w:line="360" w:lineRule="auto"/>
      </w:pPr>
      <w:r>
        <w:tab/>
        <w:t>При использовании ПАВ, смачивание несколько улучшилось. В данной работе  использовались два подхода к измерению краевого угла смачивания. В одном случае исследуемые образцы пропитывались непосредственно 10%-ным раствором ПАВ, в другом – пропитывались гранулы 10%-ным раствором ПАВ. Из таблиц 2 и 3 видно, что значения краевого угла увеличились при обработке образцов и гранул третьим ПАВ-ом, при использовании двух других поверхностно- активных веществ тоже произошло увеличение краевого угла смачивания.</w:t>
      </w:r>
    </w:p>
    <w:p w:rsidR="002B3146" w:rsidRDefault="002B3146">
      <w:pPr>
        <w:pStyle w:val="a4"/>
        <w:spacing w:line="360" w:lineRule="auto"/>
        <w:rPr>
          <w:lang w:val="en-US"/>
        </w:rPr>
      </w:pPr>
      <w:r>
        <w:tab/>
        <w:t xml:space="preserve">С ПЭВД тоже произошли изменения краевого угла смачивания. Краевой угол смачивания между субстратом и адгезивом больше в том случае, если сами гранулы ПЭВД предварительно были обработаны третьим ПАВ. </w:t>
      </w:r>
    </w:p>
    <w:p w:rsidR="002B3146" w:rsidRDefault="002B3146">
      <w:pPr>
        <w:pStyle w:val="a4"/>
        <w:spacing w:line="360" w:lineRule="auto"/>
        <w:jc w:val="right"/>
      </w:pPr>
      <w:r>
        <w:rPr>
          <w:lang w:val="en-US"/>
        </w:rPr>
        <w:tab/>
      </w:r>
      <w:r>
        <w:t>Таблица 2</w:t>
      </w:r>
    </w:p>
    <w:p w:rsidR="002B3146" w:rsidRDefault="002B3146">
      <w:pPr>
        <w:pStyle w:val="a4"/>
        <w:spacing w:line="360" w:lineRule="auto"/>
        <w:jc w:val="center"/>
      </w:pPr>
      <w:r>
        <w:t>Значения краевых углов смачивания для полиэтилена высокого давления, модифицированного ПАВ-ами</w:t>
      </w:r>
    </w:p>
    <w:tbl>
      <w:tblPr>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1843"/>
        <w:gridCol w:w="992"/>
        <w:gridCol w:w="992"/>
        <w:gridCol w:w="992"/>
        <w:gridCol w:w="1134"/>
        <w:gridCol w:w="993"/>
        <w:gridCol w:w="992"/>
        <w:gridCol w:w="1094"/>
      </w:tblGrid>
      <w:tr w:rsidR="002B3146" w:rsidRPr="002B3146">
        <w:trPr>
          <w:cantSplit/>
          <w:trHeight w:val="646"/>
        </w:trPr>
        <w:tc>
          <w:tcPr>
            <w:tcW w:w="392" w:type="dxa"/>
            <w:vMerge w:val="restart"/>
          </w:tcPr>
          <w:p w:rsidR="002B3146" w:rsidRPr="002B3146" w:rsidRDefault="002B3146">
            <w:pPr>
              <w:pStyle w:val="a4"/>
              <w:spacing w:line="360" w:lineRule="auto"/>
            </w:pPr>
            <w:r w:rsidRPr="002B3146">
              <w:t>№</w:t>
            </w:r>
          </w:p>
        </w:tc>
        <w:tc>
          <w:tcPr>
            <w:tcW w:w="1843" w:type="dxa"/>
            <w:vMerge w:val="restart"/>
          </w:tcPr>
          <w:p w:rsidR="002B3146" w:rsidRPr="002B3146" w:rsidRDefault="002B3146">
            <w:pPr>
              <w:pStyle w:val="a4"/>
              <w:spacing w:line="360" w:lineRule="auto"/>
            </w:pPr>
            <w:r w:rsidRPr="002B3146">
              <w:t>Образцы</w:t>
            </w:r>
          </w:p>
        </w:tc>
        <w:tc>
          <w:tcPr>
            <w:tcW w:w="992" w:type="dxa"/>
            <w:vMerge w:val="restart"/>
          </w:tcPr>
          <w:p w:rsidR="002B3146" w:rsidRPr="002B3146" w:rsidRDefault="002B3146">
            <w:pPr>
              <w:pStyle w:val="a4"/>
              <w:spacing w:line="360" w:lineRule="auto"/>
              <w:jc w:val="center"/>
              <w:rPr>
                <w:sz w:val="24"/>
                <w:szCs w:val="24"/>
              </w:rPr>
            </w:pPr>
            <w:r w:rsidRPr="002B3146">
              <w:rPr>
                <w:sz w:val="24"/>
                <w:szCs w:val="24"/>
              </w:rPr>
              <w:t>ПЭВД</w:t>
            </w:r>
          </w:p>
        </w:tc>
        <w:tc>
          <w:tcPr>
            <w:tcW w:w="3118" w:type="dxa"/>
            <w:gridSpan w:val="3"/>
          </w:tcPr>
          <w:p w:rsidR="002B3146" w:rsidRPr="002B3146" w:rsidRDefault="002B3146">
            <w:pPr>
              <w:pStyle w:val="a4"/>
              <w:spacing w:line="360" w:lineRule="auto"/>
              <w:rPr>
                <w:sz w:val="24"/>
                <w:szCs w:val="24"/>
              </w:rPr>
            </w:pPr>
            <w:r w:rsidRPr="002B3146">
              <w:rPr>
                <w:sz w:val="24"/>
                <w:szCs w:val="24"/>
              </w:rPr>
              <w:t>Образцы, обработанные 10%-ным раствором ПАВ</w:t>
            </w:r>
          </w:p>
        </w:tc>
        <w:tc>
          <w:tcPr>
            <w:tcW w:w="3079" w:type="dxa"/>
            <w:gridSpan w:val="3"/>
          </w:tcPr>
          <w:p w:rsidR="002B3146" w:rsidRPr="002B3146" w:rsidRDefault="002B3146">
            <w:pPr>
              <w:pStyle w:val="a4"/>
              <w:spacing w:line="360" w:lineRule="auto"/>
              <w:rPr>
                <w:sz w:val="24"/>
                <w:szCs w:val="24"/>
              </w:rPr>
            </w:pPr>
            <w:r w:rsidRPr="002B3146">
              <w:rPr>
                <w:sz w:val="24"/>
                <w:szCs w:val="24"/>
              </w:rPr>
              <w:t>Гранулы, обработанные 10%-ным раствором ПАВ</w:t>
            </w:r>
          </w:p>
        </w:tc>
      </w:tr>
      <w:tr w:rsidR="002B3146" w:rsidRPr="002B3146">
        <w:trPr>
          <w:cantSplit/>
        </w:trPr>
        <w:tc>
          <w:tcPr>
            <w:tcW w:w="392" w:type="dxa"/>
            <w:vMerge/>
          </w:tcPr>
          <w:p w:rsidR="002B3146" w:rsidRPr="002B3146" w:rsidRDefault="002B3146">
            <w:pPr>
              <w:pStyle w:val="a4"/>
              <w:spacing w:line="360" w:lineRule="auto"/>
            </w:pPr>
          </w:p>
        </w:tc>
        <w:tc>
          <w:tcPr>
            <w:tcW w:w="1843" w:type="dxa"/>
            <w:vMerge/>
          </w:tcPr>
          <w:p w:rsidR="002B3146" w:rsidRPr="002B3146" w:rsidRDefault="002B3146">
            <w:pPr>
              <w:pStyle w:val="a4"/>
              <w:spacing w:line="360" w:lineRule="auto"/>
            </w:pPr>
          </w:p>
        </w:tc>
        <w:tc>
          <w:tcPr>
            <w:tcW w:w="992" w:type="dxa"/>
            <w:vMerge/>
          </w:tcPr>
          <w:p w:rsidR="002B3146" w:rsidRPr="002B3146" w:rsidRDefault="002B3146">
            <w:pPr>
              <w:pStyle w:val="a4"/>
              <w:spacing w:line="360" w:lineRule="auto"/>
            </w:pPr>
          </w:p>
        </w:tc>
        <w:tc>
          <w:tcPr>
            <w:tcW w:w="992" w:type="dxa"/>
          </w:tcPr>
          <w:p w:rsidR="002B3146" w:rsidRPr="002B3146" w:rsidRDefault="002B3146">
            <w:pPr>
              <w:pStyle w:val="a4"/>
              <w:spacing w:line="360" w:lineRule="auto"/>
              <w:jc w:val="center"/>
            </w:pPr>
            <w:r w:rsidRPr="002B3146">
              <w:t>1</w:t>
            </w:r>
          </w:p>
        </w:tc>
        <w:tc>
          <w:tcPr>
            <w:tcW w:w="992" w:type="dxa"/>
          </w:tcPr>
          <w:p w:rsidR="002B3146" w:rsidRPr="002B3146" w:rsidRDefault="002B3146">
            <w:pPr>
              <w:pStyle w:val="a4"/>
              <w:spacing w:line="360" w:lineRule="auto"/>
              <w:jc w:val="center"/>
            </w:pPr>
            <w:r w:rsidRPr="002B3146">
              <w:t>2</w:t>
            </w:r>
          </w:p>
        </w:tc>
        <w:tc>
          <w:tcPr>
            <w:tcW w:w="1134" w:type="dxa"/>
          </w:tcPr>
          <w:p w:rsidR="002B3146" w:rsidRPr="002B3146" w:rsidRDefault="002B3146">
            <w:pPr>
              <w:pStyle w:val="a4"/>
              <w:spacing w:line="360" w:lineRule="auto"/>
              <w:jc w:val="center"/>
            </w:pPr>
            <w:r w:rsidRPr="002B3146">
              <w:t>3</w:t>
            </w:r>
          </w:p>
        </w:tc>
        <w:tc>
          <w:tcPr>
            <w:tcW w:w="993" w:type="dxa"/>
          </w:tcPr>
          <w:p w:rsidR="002B3146" w:rsidRPr="002B3146" w:rsidRDefault="002B3146">
            <w:pPr>
              <w:pStyle w:val="a4"/>
              <w:spacing w:line="360" w:lineRule="auto"/>
              <w:jc w:val="center"/>
            </w:pPr>
            <w:r w:rsidRPr="002B3146">
              <w:t>1</w:t>
            </w:r>
          </w:p>
        </w:tc>
        <w:tc>
          <w:tcPr>
            <w:tcW w:w="992" w:type="dxa"/>
          </w:tcPr>
          <w:p w:rsidR="002B3146" w:rsidRPr="002B3146" w:rsidRDefault="002B3146">
            <w:pPr>
              <w:pStyle w:val="a4"/>
              <w:spacing w:line="360" w:lineRule="auto"/>
              <w:jc w:val="center"/>
            </w:pPr>
            <w:r w:rsidRPr="002B3146">
              <w:t>2</w:t>
            </w:r>
          </w:p>
        </w:tc>
        <w:tc>
          <w:tcPr>
            <w:tcW w:w="1094" w:type="dxa"/>
          </w:tcPr>
          <w:p w:rsidR="002B3146" w:rsidRPr="002B3146" w:rsidRDefault="002B3146">
            <w:pPr>
              <w:pStyle w:val="a4"/>
              <w:spacing w:line="360" w:lineRule="auto"/>
              <w:jc w:val="center"/>
            </w:pPr>
            <w:r w:rsidRPr="002B3146">
              <w:t>3</w:t>
            </w:r>
          </w:p>
        </w:tc>
      </w:tr>
      <w:tr w:rsidR="002B3146" w:rsidRPr="002B3146">
        <w:trPr>
          <w:cantSplit/>
        </w:trPr>
        <w:tc>
          <w:tcPr>
            <w:tcW w:w="392" w:type="dxa"/>
            <w:vMerge/>
          </w:tcPr>
          <w:p w:rsidR="002B3146" w:rsidRPr="002B3146" w:rsidRDefault="002B3146">
            <w:pPr>
              <w:pStyle w:val="a4"/>
              <w:spacing w:line="360" w:lineRule="auto"/>
            </w:pPr>
          </w:p>
        </w:tc>
        <w:tc>
          <w:tcPr>
            <w:tcW w:w="1843" w:type="dxa"/>
            <w:vMerge/>
          </w:tcPr>
          <w:p w:rsidR="002B3146" w:rsidRPr="002B3146" w:rsidRDefault="002B3146">
            <w:pPr>
              <w:pStyle w:val="a4"/>
              <w:jc w:val="center"/>
              <w:rPr>
                <w:lang w:val="en-US"/>
              </w:rPr>
            </w:pPr>
          </w:p>
        </w:tc>
        <w:tc>
          <w:tcPr>
            <w:tcW w:w="992" w:type="dxa"/>
          </w:tcPr>
          <w:p w:rsidR="002B3146" w:rsidRPr="002B3146" w:rsidRDefault="002B3146">
            <w:pPr>
              <w:pStyle w:val="a4"/>
              <w:jc w:val="center"/>
              <w:rPr>
                <w:lang w:val="en-US"/>
              </w:rPr>
            </w:pPr>
            <w:r w:rsidRPr="002B3146">
              <w:rPr>
                <w:lang w:val="en-US"/>
              </w:rPr>
              <w:t>cos</w:t>
            </w:r>
            <w:r w:rsidRPr="002B3146">
              <w:rPr>
                <w:lang w:val="en-US"/>
              </w:rPr>
              <w:sym w:font="Symbol" w:char="F071"/>
            </w:r>
          </w:p>
        </w:tc>
        <w:tc>
          <w:tcPr>
            <w:tcW w:w="992" w:type="dxa"/>
          </w:tcPr>
          <w:p w:rsidR="002B3146" w:rsidRPr="002B3146" w:rsidRDefault="002B3146">
            <w:pPr>
              <w:pStyle w:val="a4"/>
              <w:jc w:val="center"/>
              <w:rPr>
                <w:lang w:val="en-US"/>
              </w:rPr>
            </w:pPr>
            <w:r w:rsidRPr="002B3146">
              <w:rPr>
                <w:lang w:val="en-US"/>
              </w:rPr>
              <w:t>сos</w:t>
            </w:r>
            <w:r w:rsidRPr="002B3146">
              <w:rPr>
                <w:lang w:val="en-US"/>
              </w:rPr>
              <w:sym w:font="Symbol" w:char="F071"/>
            </w:r>
          </w:p>
        </w:tc>
        <w:tc>
          <w:tcPr>
            <w:tcW w:w="992" w:type="dxa"/>
          </w:tcPr>
          <w:p w:rsidR="002B3146" w:rsidRPr="002B3146" w:rsidRDefault="002B3146">
            <w:pPr>
              <w:pStyle w:val="a4"/>
              <w:jc w:val="center"/>
              <w:rPr>
                <w:lang w:val="en-US"/>
              </w:rPr>
            </w:pPr>
            <w:r w:rsidRPr="002B3146">
              <w:rPr>
                <w:lang w:val="en-US"/>
              </w:rPr>
              <w:t>сos</w:t>
            </w:r>
            <w:r w:rsidRPr="002B3146">
              <w:rPr>
                <w:lang w:val="en-US"/>
              </w:rPr>
              <w:sym w:font="Symbol" w:char="F071"/>
            </w:r>
          </w:p>
        </w:tc>
        <w:tc>
          <w:tcPr>
            <w:tcW w:w="1134" w:type="dxa"/>
          </w:tcPr>
          <w:p w:rsidR="002B3146" w:rsidRPr="002B3146" w:rsidRDefault="002B3146">
            <w:pPr>
              <w:pStyle w:val="a4"/>
              <w:jc w:val="center"/>
              <w:rPr>
                <w:lang w:val="en-US"/>
              </w:rPr>
            </w:pPr>
            <w:r w:rsidRPr="002B3146">
              <w:rPr>
                <w:lang w:val="en-US"/>
              </w:rPr>
              <w:t>cos</w:t>
            </w:r>
            <w:r w:rsidRPr="002B3146">
              <w:rPr>
                <w:lang w:val="en-US"/>
              </w:rPr>
              <w:sym w:font="Symbol" w:char="F071"/>
            </w:r>
          </w:p>
        </w:tc>
        <w:tc>
          <w:tcPr>
            <w:tcW w:w="993" w:type="dxa"/>
          </w:tcPr>
          <w:p w:rsidR="002B3146" w:rsidRPr="002B3146" w:rsidRDefault="002B3146">
            <w:pPr>
              <w:pStyle w:val="a4"/>
              <w:jc w:val="center"/>
              <w:rPr>
                <w:lang w:val="en-US"/>
              </w:rPr>
            </w:pPr>
            <w:r w:rsidRPr="002B3146">
              <w:rPr>
                <w:lang w:val="en-US"/>
              </w:rPr>
              <w:t>cos</w:t>
            </w:r>
            <w:r w:rsidRPr="002B3146">
              <w:rPr>
                <w:lang w:val="en-US"/>
              </w:rPr>
              <w:sym w:font="Symbol" w:char="F071"/>
            </w:r>
          </w:p>
        </w:tc>
        <w:tc>
          <w:tcPr>
            <w:tcW w:w="992" w:type="dxa"/>
          </w:tcPr>
          <w:p w:rsidR="002B3146" w:rsidRPr="002B3146" w:rsidRDefault="002B3146">
            <w:pPr>
              <w:pStyle w:val="a4"/>
              <w:jc w:val="center"/>
              <w:rPr>
                <w:lang w:val="en-US"/>
              </w:rPr>
            </w:pPr>
            <w:r w:rsidRPr="002B3146">
              <w:rPr>
                <w:lang w:val="en-US"/>
              </w:rPr>
              <w:t>cos</w:t>
            </w:r>
            <w:r w:rsidRPr="002B3146">
              <w:rPr>
                <w:lang w:val="en-US"/>
              </w:rPr>
              <w:sym w:font="Symbol" w:char="F071"/>
            </w:r>
          </w:p>
        </w:tc>
        <w:tc>
          <w:tcPr>
            <w:tcW w:w="1094" w:type="dxa"/>
          </w:tcPr>
          <w:p w:rsidR="002B3146" w:rsidRPr="002B3146" w:rsidRDefault="002B3146">
            <w:pPr>
              <w:pStyle w:val="a4"/>
              <w:jc w:val="center"/>
              <w:rPr>
                <w:lang w:val="en-US"/>
              </w:rPr>
            </w:pPr>
            <w:r w:rsidRPr="002B3146">
              <w:rPr>
                <w:lang w:val="en-US"/>
              </w:rPr>
              <w:t>cos</w:t>
            </w:r>
            <w:r w:rsidRPr="002B3146">
              <w:rPr>
                <w:lang w:val="en-US"/>
              </w:rPr>
              <w:sym w:font="Symbol" w:char="F071"/>
            </w:r>
          </w:p>
        </w:tc>
      </w:tr>
      <w:tr w:rsidR="002B3146" w:rsidRPr="002B3146">
        <w:tc>
          <w:tcPr>
            <w:tcW w:w="392" w:type="dxa"/>
          </w:tcPr>
          <w:p w:rsidR="002B3146" w:rsidRPr="002B3146" w:rsidRDefault="002B3146">
            <w:pPr>
              <w:pStyle w:val="a4"/>
              <w:spacing w:line="360" w:lineRule="auto"/>
            </w:pPr>
            <w:r w:rsidRPr="002B3146">
              <w:t>1</w:t>
            </w:r>
          </w:p>
        </w:tc>
        <w:tc>
          <w:tcPr>
            <w:tcW w:w="1843" w:type="dxa"/>
          </w:tcPr>
          <w:p w:rsidR="002B3146" w:rsidRPr="002B3146" w:rsidRDefault="002B3146">
            <w:pPr>
              <w:pStyle w:val="a4"/>
              <w:spacing w:line="360" w:lineRule="auto"/>
              <w:rPr>
                <w:sz w:val="24"/>
                <w:szCs w:val="24"/>
                <w:lang w:val="en-US"/>
              </w:rPr>
            </w:pPr>
            <w:r w:rsidRPr="002B3146">
              <w:rPr>
                <w:sz w:val="24"/>
                <w:szCs w:val="24"/>
              </w:rPr>
              <w:t xml:space="preserve">Стеклоткань </w:t>
            </w:r>
            <w:r w:rsidRPr="002B3146">
              <w:rPr>
                <w:sz w:val="24"/>
                <w:szCs w:val="24"/>
                <w:lang w:val="en-US"/>
              </w:rPr>
              <w:t>I</w:t>
            </w:r>
          </w:p>
        </w:tc>
        <w:tc>
          <w:tcPr>
            <w:tcW w:w="992" w:type="dxa"/>
          </w:tcPr>
          <w:p w:rsidR="002B3146" w:rsidRPr="002B3146" w:rsidRDefault="002B3146">
            <w:pPr>
              <w:pStyle w:val="a4"/>
              <w:spacing w:line="360" w:lineRule="auto"/>
              <w:jc w:val="center"/>
            </w:pPr>
            <w:r w:rsidRPr="002B3146">
              <w:t>0,6939</w:t>
            </w:r>
          </w:p>
        </w:tc>
        <w:tc>
          <w:tcPr>
            <w:tcW w:w="992" w:type="dxa"/>
          </w:tcPr>
          <w:p w:rsidR="002B3146" w:rsidRPr="002B3146" w:rsidRDefault="002B3146">
            <w:pPr>
              <w:pStyle w:val="a4"/>
              <w:spacing w:line="360" w:lineRule="auto"/>
              <w:jc w:val="center"/>
            </w:pPr>
            <w:r w:rsidRPr="002B3146">
              <w:t>0,5359</w:t>
            </w:r>
          </w:p>
        </w:tc>
        <w:tc>
          <w:tcPr>
            <w:tcW w:w="992" w:type="dxa"/>
          </w:tcPr>
          <w:p w:rsidR="002B3146" w:rsidRPr="002B3146" w:rsidRDefault="002B3146">
            <w:pPr>
              <w:pStyle w:val="a4"/>
              <w:spacing w:line="360" w:lineRule="auto"/>
              <w:jc w:val="center"/>
            </w:pPr>
            <w:r w:rsidRPr="002B3146">
              <w:t>0,4856</w:t>
            </w:r>
          </w:p>
        </w:tc>
        <w:tc>
          <w:tcPr>
            <w:tcW w:w="1134" w:type="dxa"/>
          </w:tcPr>
          <w:p w:rsidR="002B3146" w:rsidRPr="002B3146" w:rsidRDefault="002B3146">
            <w:pPr>
              <w:pStyle w:val="a4"/>
              <w:spacing w:line="360" w:lineRule="auto"/>
              <w:jc w:val="center"/>
            </w:pPr>
            <w:r w:rsidRPr="002B3146">
              <w:t>0,5766</w:t>
            </w:r>
          </w:p>
        </w:tc>
        <w:tc>
          <w:tcPr>
            <w:tcW w:w="993" w:type="dxa"/>
          </w:tcPr>
          <w:p w:rsidR="002B3146" w:rsidRPr="002B3146" w:rsidRDefault="002B3146">
            <w:pPr>
              <w:pStyle w:val="a4"/>
              <w:spacing w:line="360" w:lineRule="auto"/>
              <w:jc w:val="center"/>
            </w:pPr>
            <w:r w:rsidRPr="002B3146">
              <w:t>0,6072</w:t>
            </w:r>
          </w:p>
        </w:tc>
        <w:tc>
          <w:tcPr>
            <w:tcW w:w="992" w:type="dxa"/>
          </w:tcPr>
          <w:p w:rsidR="002B3146" w:rsidRPr="002B3146" w:rsidRDefault="002B3146">
            <w:pPr>
              <w:pStyle w:val="a4"/>
              <w:spacing w:line="360" w:lineRule="auto"/>
              <w:jc w:val="center"/>
            </w:pPr>
            <w:r w:rsidRPr="002B3146">
              <w:t>0,5491</w:t>
            </w:r>
          </w:p>
        </w:tc>
        <w:tc>
          <w:tcPr>
            <w:tcW w:w="1094" w:type="dxa"/>
          </w:tcPr>
          <w:p w:rsidR="002B3146" w:rsidRPr="002B3146" w:rsidRDefault="002B3146">
            <w:pPr>
              <w:pStyle w:val="a4"/>
              <w:spacing w:line="360" w:lineRule="auto"/>
              <w:jc w:val="center"/>
            </w:pPr>
            <w:r w:rsidRPr="002B3146">
              <w:t>0,7115</w:t>
            </w:r>
          </w:p>
        </w:tc>
      </w:tr>
      <w:tr w:rsidR="002B3146" w:rsidRPr="002B3146">
        <w:trPr>
          <w:trHeight w:val="561"/>
        </w:trPr>
        <w:tc>
          <w:tcPr>
            <w:tcW w:w="392" w:type="dxa"/>
          </w:tcPr>
          <w:p w:rsidR="002B3146" w:rsidRPr="002B3146" w:rsidRDefault="002B3146">
            <w:pPr>
              <w:pStyle w:val="a4"/>
              <w:spacing w:line="360" w:lineRule="auto"/>
            </w:pPr>
            <w:r w:rsidRPr="002B3146">
              <w:t>2</w:t>
            </w:r>
          </w:p>
        </w:tc>
        <w:tc>
          <w:tcPr>
            <w:tcW w:w="1843" w:type="dxa"/>
          </w:tcPr>
          <w:p w:rsidR="002B3146" w:rsidRPr="002B3146" w:rsidRDefault="002B3146">
            <w:pPr>
              <w:pStyle w:val="a4"/>
              <w:spacing w:line="360" w:lineRule="auto"/>
              <w:rPr>
                <w:sz w:val="24"/>
                <w:szCs w:val="24"/>
                <w:lang w:val="en-US"/>
              </w:rPr>
            </w:pPr>
            <w:r w:rsidRPr="002B3146">
              <w:rPr>
                <w:sz w:val="24"/>
                <w:szCs w:val="24"/>
              </w:rPr>
              <w:t xml:space="preserve">Стеклоткань </w:t>
            </w:r>
            <w:r w:rsidRPr="002B3146">
              <w:rPr>
                <w:sz w:val="24"/>
                <w:szCs w:val="24"/>
                <w:lang w:val="en-US"/>
              </w:rPr>
              <w:t>II</w:t>
            </w:r>
          </w:p>
        </w:tc>
        <w:tc>
          <w:tcPr>
            <w:tcW w:w="992" w:type="dxa"/>
          </w:tcPr>
          <w:p w:rsidR="002B3146" w:rsidRPr="002B3146" w:rsidRDefault="002B3146">
            <w:pPr>
              <w:pStyle w:val="a4"/>
              <w:spacing w:line="360" w:lineRule="auto"/>
              <w:jc w:val="center"/>
            </w:pPr>
            <w:r w:rsidRPr="002B3146">
              <w:t>0,5617</w:t>
            </w:r>
          </w:p>
        </w:tc>
        <w:tc>
          <w:tcPr>
            <w:tcW w:w="992" w:type="dxa"/>
          </w:tcPr>
          <w:p w:rsidR="002B3146" w:rsidRPr="002B3146" w:rsidRDefault="002B3146">
            <w:pPr>
              <w:pStyle w:val="a4"/>
              <w:spacing w:line="360" w:lineRule="auto"/>
              <w:jc w:val="center"/>
            </w:pPr>
            <w:r w:rsidRPr="002B3146">
              <w:t>0,7778</w:t>
            </w:r>
          </w:p>
        </w:tc>
        <w:tc>
          <w:tcPr>
            <w:tcW w:w="992" w:type="dxa"/>
          </w:tcPr>
          <w:p w:rsidR="002B3146" w:rsidRPr="002B3146" w:rsidRDefault="002B3146">
            <w:pPr>
              <w:pStyle w:val="a4"/>
              <w:spacing w:line="360" w:lineRule="auto"/>
              <w:jc w:val="center"/>
            </w:pPr>
            <w:r w:rsidRPr="002B3146">
              <w:t>0,6208</w:t>
            </w:r>
          </w:p>
        </w:tc>
        <w:tc>
          <w:tcPr>
            <w:tcW w:w="1134" w:type="dxa"/>
          </w:tcPr>
          <w:p w:rsidR="002B3146" w:rsidRPr="002B3146" w:rsidRDefault="002B3146">
            <w:pPr>
              <w:pStyle w:val="a4"/>
              <w:spacing w:line="360" w:lineRule="auto"/>
              <w:jc w:val="center"/>
            </w:pPr>
            <w:r w:rsidRPr="002B3146">
              <w:t>0,6585</w:t>
            </w:r>
          </w:p>
        </w:tc>
        <w:tc>
          <w:tcPr>
            <w:tcW w:w="993" w:type="dxa"/>
          </w:tcPr>
          <w:p w:rsidR="002B3146" w:rsidRPr="002B3146" w:rsidRDefault="002B3146">
            <w:pPr>
              <w:pStyle w:val="a4"/>
              <w:spacing w:line="360" w:lineRule="auto"/>
              <w:jc w:val="center"/>
            </w:pPr>
            <w:r w:rsidRPr="002B3146">
              <w:t>0,6335</w:t>
            </w:r>
          </w:p>
        </w:tc>
        <w:tc>
          <w:tcPr>
            <w:tcW w:w="992" w:type="dxa"/>
          </w:tcPr>
          <w:p w:rsidR="002B3146" w:rsidRPr="002B3146" w:rsidRDefault="002B3146">
            <w:pPr>
              <w:pStyle w:val="a4"/>
              <w:spacing w:line="360" w:lineRule="auto"/>
              <w:jc w:val="center"/>
            </w:pPr>
            <w:r w:rsidRPr="002B3146">
              <w:t>0,5655</w:t>
            </w:r>
          </w:p>
        </w:tc>
        <w:tc>
          <w:tcPr>
            <w:tcW w:w="1094" w:type="dxa"/>
          </w:tcPr>
          <w:p w:rsidR="002B3146" w:rsidRPr="002B3146" w:rsidRDefault="002B3146">
            <w:pPr>
              <w:pStyle w:val="a4"/>
              <w:spacing w:line="360" w:lineRule="auto"/>
              <w:jc w:val="center"/>
            </w:pPr>
            <w:r w:rsidRPr="002B3146">
              <w:t>0,7162</w:t>
            </w:r>
          </w:p>
        </w:tc>
      </w:tr>
      <w:tr w:rsidR="002B3146" w:rsidRPr="002B3146">
        <w:tc>
          <w:tcPr>
            <w:tcW w:w="392" w:type="dxa"/>
          </w:tcPr>
          <w:p w:rsidR="002B3146" w:rsidRPr="002B3146" w:rsidRDefault="002B3146">
            <w:pPr>
              <w:pStyle w:val="a4"/>
              <w:spacing w:line="360" w:lineRule="auto"/>
            </w:pPr>
            <w:r w:rsidRPr="002B3146">
              <w:t>3</w:t>
            </w:r>
          </w:p>
        </w:tc>
        <w:tc>
          <w:tcPr>
            <w:tcW w:w="1843" w:type="dxa"/>
          </w:tcPr>
          <w:p w:rsidR="002B3146" w:rsidRPr="002B3146" w:rsidRDefault="002B3146">
            <w:pPr>
              <w:pStyle w:val="a4"/>
              <w:spacing w:line="360" w:lineRule="auto"/>
              <w:rPr>
                <w:sz w:val="24"/>
                <w:szCs w:val="24"/>
              </w:rPr>
            </w:pPr>
            <w:r w:rsidRPr="002B3146">
              <w:rPr>
                <w:sz w:val="24"/>
                <w:szCs w:val="24"/>
              </w:rPr>
              <w:t>Бумага 70 Ом</w:t>
            </w:r>
          </w:p>
        </w:tc>
        <w:tc>
          <w:tcPr>
            <w:tcW w:w="992" w:type="dxa"/>
          </w:tcPr>
          <w:p w:rsidR="002B3146" w:rsidRPr="002B3146" w:rsidRDefault="002B3146">
            <w:pPr>
              <w:pStyle w:val="a4"/>
              <w:spacing w:line="360" w:lineRule="auto"/>
              <w:jc w:val="center"/>
            </w:pPr>
            <w:r w:rsidRPr="002B3146">
              <w:t>0,6266</w:t>
            </w:r>
          </w:p>
        </w:tc>
        <w:tc>
          <w:tcPr>
            <w:tcW w:w="992" w:type="dxa"/>
          </w:tcPr>
          <w:p w:rsidR="002B3146" w:rsidRPr="002B3146" w:rsidRDefault="002B3146">
            <w:pPr>
              <w:pStyle w:val="a4"/>
              <w:spacing w:line="360" w:lineRule="auto"/>
              <w:jc w:val="center"/>
            </w:pPr>
            <w:r w:rsidRPr="002B3146">
              <w:t>0,6225</w:t>
            </w:r>
          </w:p>
        </w:tc>
        <w:tc>
          <w:tcPr>
            <w:tcW w:w="992" w:type="dxa"/>
          </w:tcPr>
          <w:p w:rsidR="002B3146" w:rsidRPr="002B3146" w:rsidRDefault="002B3146">
            <w:pPr>
              <w:pStyle w:val="a4"/>
              <w:spacing w:line="360" w:lineRule="auto"/>
              <w:jc w:val="center"/>
            </w:pPr>
            <w:r w:rsidRPr="002B3146">
              <w:t>0,6292</w:t>
            </w:r>
          </w:p>
        </w:tc>
        <w:tc>
          <w:tcPr>
            <w:tcW w:w="1134" w:type="dxa"/>
          </w:tcPr>
          <w:p w:rsidR="002B3146" w:rsidRPr="002B3146" w:rsidRDefault="002B3146">
            <w:pPr>
              <w:pStyle w:val="a4"/>
              <w:spacing w:line="360" w:lineRule="auto"/>
              <w:jc w:val="center"/>
            </w:pPr>
            <w:r w:rsidRPr="002B3146">
              <w:t>0,6886</w:t>
            </w:r>
          </w:p>
        </w:tc>
        <w:tc>
          <w:tcPr>
            <w:tcW w:w="993" w:type="dxa"/>
          </w:tcPr>
          <w:p w:rsidR="002B3146" w:rsidRPr="002B3146" w:rsidRDefault="002B3146">
            <w:pPr>
              <w:pStyle w:val="a4"/>
              <w:spacing w:line="360" w:lineRule="auto"/>
              <w:jc w:val="center"/>
            </w:pPr>
            <w:r w:rsidRPr="002B3146">
              <w:t>0,5457</w:t>
            </w:r>
          </w:p>
        </w:tc>
        <w:tc>
          <w:tcPr>
            <w:tcW w:w="992" w:type="dxa"/>
          </w:tcPr>
          <w:p w:rsidR="002B3146" w:rsidRPr="002B3146" w:rsidRDefault="002B3146">
            <w:pPr>
              <w:pStyle w:val="a4"/>
              <w:spacing w:line="360" w:lineRule="auto"/>
              <w:jc w:val="center"/>
            </w:pPr>
            <w:r w:rsidRPr="002B3146">
              <w:t>0,4963</w:t>
            </w:r>
          </w:p>
        </w:tc>
        <w:tc>
          <w:tcPr>
            <w:tcW w:w="1094" w:type="dxa"/>
          </w:tcPr>
          <w:p w:rsidR="002B3146" w:rsidRPr="002B3146" w:rsidRDefault="002B3146">
            <w:pPr>
              <w:pStyle w:val="a4"/>
              <w:spacing w:line="360" w:lineRule="auto"/>
              <w:jc w:val="center"/>
            </w:pPr>
            <w:r w:rsidRPr="002B3146">
              <w:t>0,6976</w:t>
            </w:r>
          </w:p>
        </w:tc>
      </w:tr>
    </w:tbl>
    <w:p w:rsidR="002B3146" w:rsidRDefault="002B3146">
      <w:pPr>
        <w:pStyle w:val="a4"/>
        <w:spacing w:line="360" w:lineRule="auto"/>
      </w:pPr>
    </w:p>
    <w:p w:rsidR="002B3146" w:rsidRDefault="002B3146">
      <w:pPr>
        <w:pStyle w:val="a4"/>
        <w:spacing w:line="360" w:lineRule="auto"/>
      </w:pPr>
      <w:r>
        <w:tab/>
        <w:t>Из ранее проведенных исследований было определено, что смесь с 20%-ным содержанием ПБТ обладает высокими прочностными характеристиками, и таким образом она может являться эталоном сравнения.</w:t>
      </w:r>
    </w:p>
    <w:p w:rsidR="002B3146" w:rsidRDefault="002B3146">
      <w:pPr>
        <w:pStyle w:val="a4"/>
        <w:spacing w:line="360" w:lineRule="auto"/>
        <w:jc w:val="right"/>
      </w:pPr>
      <w:r>
        <w:t>Таблица 3</w:t>
      </w:r>
    </w:p>
    <w:p w:rsidR="002B3146" w:rsidRDefault="002B3146">
      <w:pPr>
        <w:pStyle w:val="a4"/>
        <w:spacing w:line="360" w:lineRule="auto"/>
        <w:jc w:val="center"/>
      </w:pPr>
      <w:r>
        <w:t>Значения краевых углов смачивания для смеси ПА +20% ПБТ, модифицированного ПАВ-ами</w:t>
      </w:r>
    </w:p>
    <w:tbl>
      <w:tblPr>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1843"/>
        <w:gridCol w:w="1134"/>
        <w:gridCol w:w="992"/>
        <w:gridCol w:w="992"/>
        <w:gridCol w:w="992"/>
        <w:gridCol w:w="993"/>
        <w:gridCol w:w="992"/>
        <w:gridCol w:w="1094"/>
      </w:tblGrid>
      <w:tr w:rsidR="002B3146" w:rsidRPr="002B3146">
        <w:trPr>
          <w:cantSplit/>
          <w:trHeight w:val="646"/>
        </w:trPr>
        <w:tc>
          <w:tcPr>
            <w:tcW w:w="392" w:type="dxa"/>
            <w:vMerge w:val="restart"/>
          </w:tcPr>
          <w:p w:rsidR="002B3146" w:rsidRPr="002B3146" w:rsidRDefault="002B3146">
            <w:pPr>
              <w:pStyle w:val="a4"/>
              <w:spacing w:line="360" w:lineRule="auto"/>
            </w:pPr>
            <w:r w:rsidRPr="002B3146">
              <w:t>№</w:t>
            </w:r>
          </w:p>
        </w:tc>
        <w:tc>
          <w:tcPr>
            <w:tcW w:w="1843" w:type="dxa"/>
            <w:vMerge w:val="restart"/>
          </w:tcPr>
          <w:p w:rsidR="002B3146" w:rsidRPr="002B3146" w:rsidRDefault="002B3146">
            <w:pPr>
              <w:pStyle w:val="a4"/>
              <w:spacing w:line="360" w:lineRule="auto"/>
            </w:pPr>
            <w:r w:rsidRPr="002B3146">
              <w:t>Образцы</w:t>
            </w:r>
          </w:p>
        </w:tc>
        <w:tc>
          <w:tcPr>
            <w:tcW w:w="1134" w:type="dxa"/>
            <w:vMerge w:val="restart"/>
          </w:tcPr>
          <w:p w:rsidR="002B3146" w:rsidRPr="002B3146" w:rsidRDefault="002B3146">
            <w:pPr>
              <w:pStyle w:val="a4"/>
              <w:spacing w:line="360" w:lineRule="auto"/>
              <w:jc w:val="center"/>
              <w:rPr>
                <w:sz w:val="24"/>
                <w:szCs w:val="24"/>
              </w:rPr>
            </w:pPr>
            <w:r w:rsidRPr="002B3146">
              <w:rPr>
                <w:sz w:val="24"/>
                <w:szCs w:val="24"/>
              </w:rPr>
              <w:t>Смесь ПА +20% ПБТ</w:t>
            </w:r>
          </w:p>
        </w:tc>
        <w:tc>
          <w:tcPr>
            <w:tcW w:w="2976" w:type="dxa"/>
            <w:gridSpan w:val="3"/>
          </w:tcPr>
          <w:p w:rsidR="002B3146" w:rsidRPr="002B3146" w:rsidRDefault="002B3146">
            <w:pPr>
              <w:pStyle w:val="a4"/>
              <w:spacing w:line="360" w:lineRule="auto"/>
              <w:rPr>
                <w:sz w:val="24"/>
                <w:szCs w:val="24"/>
              </w:rPr>
            </w:pPr>
            <w:r w:rsidRPr="002B3146">
              <w:rPr>
                <w:sz w:val="24"/>
                <w:szCs w:val="24"/>
              </w:rPr>
              <w:t>Образцы, обработанные 10%-ным раствором ПАВ</w:t>
            </w:r>
          </w:p>
        </w:tc>
        <w:tc>
          <w:tcPr>
            <w:tcW w:w="3079" w:type="dxa"/>
            <w:gridSpan w:val="3"/>
          </w:tcPr>
          <w:p w:rsidR="002B3146" w:rsidRPr="002B3146" w:rsidRDefault="002B3146">
            <w:pPr>
              <w:pStyle w:val="a4"/>
              <w:spacing w:line="360" w:lineRule="auto"/>
              <w:rPr>
                <w:sz w:val="24"/>
                <w:szCs w:val="24"/>
              </w:rPr>
            </w:pPr>
            <w:r w:rsidRPr="002B3146">
              <w:rPr>
                <w:sz w:val="24"/>
                <w:szCs w:val="24"/>
              </w:rPr>
              <w:t>Гранулы, обработанные 10%-ным раствором ПАВ</w:t>
            </w:r>
          </w:p>
        </w:tc>
      </w:tr>
      <w:tr w:rsidR="002B3146" w:rsidRPr="002B3146">
        <w:trPr>
          <w:cantSplit/>
        </w:trPr>
        <w:tc>
          <w:tcPr>
            <w:tcW w:w="392" w:type="dxa"/>
            <w:vMerge/>
          </w:tcPr>
          <w:p w:rsidR="002B3146" w:rsidRPr="002B3146" w:rsidRDefault="002B3146">
            <w:pPr>
              <w:pStyle w:val="a4"/>
              <w:spacing w:line="360" w:lineRule="auto"/>
            </w:pPr>
          </w:p>
        </w:tc>
        <w:tc>
          <w:tcPr>
            <w:tcW w:w="1843" w:type="dxa"/>
            <w:vMerge/>
          </w:tcPr>
          <w:p w:rsidR="002B3146" w:rsidRPr="002B3146" w:rsidRDefault="002B3146">
            <w:pPr>
              <w:pStyle w:val="a4"/>
              <w:spacing w:line="360" w:lineRule="auto"/>
            </w:pPr>
          </w:p>
        </w:tc>
        <w:tc>
          <w:tcPr>
            <w:tcW w:w="1134" w:type="dxa"/>
            <w:vMerge/>
          </w:tcPr>
          <w:p w:rsidR="002B3146" w:rsidRPr="002B3146" w:rsidRDefault="002B3146">
            <w:pPr>
              <w:pStyle w:val="a4"/>
              <w:spacing w:line="360" w:lineRule="auto"/>
            </w:pPr>
          </w:p>
        </w:tc>
        <w:tc>
          <w:tcPr>
            <w:tcW w:w="992" w:type="dxa"/>
          </w:tcPr>
          <w:p w:rsidR="002B3146" w:rsidRPr="002B3146" w:rsidRDefault="002B3146">
            <w:pPr>
              <w:pStyle w:val="a4"/>
              <w:spacing w:line="360" w:lineRule="auto"/>
              <w:jc w:val="center"/>
            </w:pPr>
            <w:r w:rsidRPr="002B3146">
              <w:t>1</w:t>
            </w:r>
          </w:p>
        </w:tc>
        <w:tc>
          <w:tcPr>
            <w:tcW w:w="992" w:type="dxa"/>
          </w:tcPr>
          <w:p w:rsidR="002B3146" w:rsidRPr="002B3146" w:rsidRDefault="002B3146">
            <w:pPr>
              <w:pStyle w:val="a4"/>
              <w:spacing w:line="360" w:lineRule="auto"/>
              <w:jc w:val="center"/>
            </w:pPr>
            <w:r w:rsidRPr="002B3146">
              <w:t>2</w:t>
            </w:r>
          </w:p>
        </w:tc>
        <w:tc>
          <w:tcPr>
            <w:tcW w:w="992" w:type="dxa"/>
          </w:tcPr>
          <w:p w:rsidR="002B3146" w:rsidRPr="002B3146" w:rsidRDefault="002B3146">
            <w:pPr>
              <w:pStyle w:val="a4"/>
              <w:spacing w:line="360" w:lineRule="auto"/>
              <w:jc w:val="center"/>
            </w:pPr>
            <w:r w:rsidRPr="002B3146">
              <w:t>3</w:t>
            </w:r>
          </w:p>
        </w:tc>
        <w:tc>
          <w:tcPr>
            <w:tcW w:w="993" w:type="dxa"/>
          </w:tcPr>
          <w:p w:rsidR="002B3146" w:rsidRPr="002B3146" w:rsidRDefault="002B3146">
            <w:pPr>
              <w:pStyle w:val="a4"/>
              <w:spacing w:line="360" w:lineRule="auto"/>
              <w:jc w:val="center"/>
            </w:pPr>
            <w:r w:rsidRPr="002B3146">
              <w:t>1</w:t>
            </w:r>
          </w:p>
        </w:tc>
        <w:tc>
          <w:tcPr>
            <w:tcW w:w="992" w:type="dxa"/>
          </w:tcPr>
          <w:p w:rsidR="002B3146" w:rsidRPr="002B3146" w:rsidRDefault="002B3146">
            <w:pPr>
              <w:pStyle w:val="a4"/>
              <w:spacing w:line="360" w:lineRule="auto"/>
              <w:jc w:val="center"/>
            </w:pPr>
            <w:r w:rsidRPr="002B3146">
              <w:t>2</w:t>
            </w:r>
          </w:p>
        </w:tc>
        <w:tc>
          <w:tcPr>
            <w:tcW w:w="1094" w:type="dxa"/>
          </w:tcPr>
          <w:p w:rsidR="002B3146" w:rsidRPr="002B3146" w:rsidRDefault="002B3146">
            <w:pPr>
              <w:pStyle w:val="a4"/>
              <w:spacing w:line="360" w:lineRule="auto"/>
              <w:jc w:val="center"/>
            </w:pPr>
            <w:r w:rsidRPr="002B3146">
              <w:t>3</w:t>
            </w:r>
          </w:p>
        </w:tc>
      </w:tr>
      <w:tr w:rsidR="002B3146" w:rsidRPr="002B3146">
        <w:trPr>
          <w:cantSplit/>
        </w:trPr>
        <w:tc>
          <w:tcPr>
            <w:tcW w:w="392" w:type="dxa"/>
            <w:vMerge/>
          </w:tcPr>
          <w:p w:rsidR="002B3146" w:rsidRPr="002B3146" w:rsidRDefault="002B3146">
            <w:pPr>
              <w:pStyle w:val="a4"/>
              <w:spacing w:line="360" w:lineRule="auto"/>
            </w:pPr>
          </w:p>
        </w:tc>
        <w:tc>
          <w:tcPr>
            <w:tcW w:w="1843" w:type="dxa"/>
            <w:vMerge/>
          </w:tcPr>
          <w:p w:rsidR="002B3146" w:rsidRPr="002B3146" w:rsidRDefault="002B3146">
            <w:pPr>
              <w:pStyle w:val="a4"/>
              <w:spacing w:line="360" w:lineRule="auto"/>
              <w:jc w:val="center"/>
              <w:rPr>
                <w:lang w:val="en-US"/>
              </w:rPr>
            </w:pPr>
          </w:p>
        </w:tc>
        <w:tc>
          <w:tcPr>
            <w:tcW w:w="1134" w:type="dxa"/>
          </w:tcPr>
          <w:p w:rsidR="002B3146" w:rsidRPr="002B3146" w:rsidRDefault="002B3146">
            <w:pPr>
              <w:pStyle w:val="a4"/>
              <w:spacing w:line="360" w:lineRule="auto"/>
              <w:jc w:val="center"/>
              <w:rPr>
                <w:lang w:val="en-US"/>
              </w:rPr>
            </w:pPr>
            <w:r w:rsidRPr="002B3146">
              <w:rPr>
                <w:lang w:val="en-US"/>
              </w:rPr>
              <w:t>cos</w:t>
            </w:r>
            <w:r w:rsidRPr="002B3146">
              <w:rPr>
                <w:lang w:val="en-US"/>
              </w:rPr>
              <w:sym w:font="Symbol" w:char="F071"/>
            </w:r>
          </w:p>
        </w:tc>
        <w:tc>
          <w:tcPr>
            <w:tcW w:w="992" w:type="dxa"/>
          </w:tcPr>
          <w:p w:rsidR="002B3146" w:rsidRPr="002B3146" w:rsidRDefault="002B3146">
            <w:pPr>
              <w:pStyle w:val="a4"/>
              <w:spacing w:line="360" w:lineRule="auto"/>
              <w:jc w:val="center"/>
              <w:rPr>
                <w:lang w:val="en-US"/>
              </w:rPr>
            </w:pPr>
            <w:r w:rsidRPr="002B3146">
              <w:rPr>
                <w:lang w:val="en-US"/>
              </w:rPr>
              <w:t>сos</w:t>
            </w:r>
            <w:r w:rsidRPr="002B3146">
              <w:rPr>
                <w:lang w:val="en-US"/>
              </w:rPr>
              <w:sym w:font="Symbol" w:char="F071"/>
            </w:r>
          </w:p>
        </w:tc>
        <w:tc>
          <w:tcPr>
            <w:tcW w:w="992" w:type="dxa"/>
          </w:tcPr>
          <w:p w:rsidR="002B3146" w:rsidRPr="002B3146" w:rsidRDefault="002B3146">
            <w:pPr>
              <w:pStyle w:val="a4"/>
              <w:spacing w:line="360" w:lineRule="auto"/>
              <w:jc w:val="center"/>
              <w:rPr>
                <w:lang w:val="en-US"/>
              </w:rPr>
            </w:pPr>
            <w:r w:rsidRPr="002B3146">
              <w:rPr>
                <w:lang w:val="en-US"/>
              </w:rPr>
              <w:t>cos</w:t>
            </w:r>
            <w:r w:rsidRPr="002B3146">
              <w:rPr>
                <w:lang w:val="en-US"/>
              </w:rPr>
              <w:sym w:font="Symbol" w:char="F071"/>
            </w:r>
          </w:p>
        </w:tc>
        <w:tc>
          <w:tcPr>
            <w:tcW w:w="992" w:type="dxa"/>
          </w:tcPr>
          <w:p w:rsidR="002B3146" w:rsidRPr="002B3146" w:rsidRDefault="002B3146">
            <w:pPr>
              <w:pStyle w:val="a4"/>
              <w:spacing w:line="360" w:lineRule="auto"/>
              <w:jc w:val="center"/>
              <w:rPr>
                <w:lang w:val="en-US"/>
              </w:rPr>
            </w:pPr>
            <w:r w:rsidRPr="002B3146">
              <w:rPr>
                <w:lang w:val="en-US"/>
              </w:rPr>
              <w:t>cos</w:t>
            </w:r>
            <w:r w:rsidRPr="002B3146">
              <w:rPr>
                <w:lang w:val="en-US"/>
              </w:rPr>
              <w:sym w:font="Symbol" w:char="F071"/>
            </w:r>
          </w:p>
        </w:tc>
        <w:tc>
          <w:tcPr>
            <w:tcW w:w="993" w:type="dxa"/>
          </w:tcPr>
          <w:p w:rsidR="002B3146" w:rsidRPr="002B3146" w:rsidRDefault="002B3146">
            <w:pPr>
              <w:pStyle w:val="a4"/>
              <w:spacing w:line="360" w:lineRule="auto"/>
              <w:jc w:val="center"/>
              <w:rPr>
                <w:lang w:val="en-US"/>
              </w:rPr>
            </w:pPr>
            <w:r w:rsidRPr="002B3146">
              <w:rPr>
                <w:lang w:val="en-US"/>
              </w:rPr>
              <w:t>cos</w:t>
            </w:r>
            <w:r w:rsidRPr="002B3146">
              <w:rPr>
                <w:lang w:val="en-US"/>
              </w:rPr>
              <w:sym w:font="Symbol" w:char="F071"/>
            </w:r>
          </w:p>
        </w:tc>
        <w:tc>
          <w:tcPr>
            <w:tcW w:w="992" w:type="dxa"/>
          </w:tcPr>
          <w:p w:rsidR="002B3146" w:rsidRPr="002B3146" w:rsidRDefault="002B3146">
            <w:pPr>
              <w:pStyle w:val="a4"/>
              <w:spacing w:line="360" w:lineRule="auto"/>
              <w:jc w:val="center"/>
              <w:rPr>
                <w:lang w:val="en-US"/>
              </w:rPr>
            </w:pPr>
            <w:r w:rsidRPr="002B3146">
              <w:rPr>
                <w:lang w:val="en-US"/>
              </w:rPr>
              <w:t>cos</w:t>
            </w:r>
            <w:r w:rsidRPr="002B3146">
              <w:rPr>
                <w:lang w:val="en-US"/>
              </w:rPr>
              <w:sym w:font="Symbol" w:char="F071"/>
            </w:r>
          </w:p>
        </w:tc>
        <w:tc>
          <w:tcPr>
            <w:tcW w:w="1094" w:type="dxa"/>
          </w:tcPr>
          <w:p w:rsidR="002B3146" w:rsidRPr="002B3146" w:rsidRDefault="002B3146">
            <w:pPr>
              <w:pStyle w:val="a4"/>
              <w:spacing w:line="360" w:lineRule="auto"/>
              <w:jc w:val="center"/>
              <w:rPr>
                <w:lang w:val="en-US"/>
              </w:rPr>
            </w:pPr>
            <w:r w:rsidRPr="002B3146">
              <w:rPr>
                <w:lang w:val="en-US"/>
              </w:rPr>
              <w:t>cos</w:t>
            </w:r>
            <w:r w:rsidRPr="002B3146">
              <w:rPr>
                <w:lang w:val="en-US"/>
              </w:rPr>
              <w:sym w:font="Symbol" w:char="F071"/>
            </w:r>
          </w:p>
        </w:tc>
      </w:tr>
      <w:tr w:rsidR="002B3146" w:rsidRPr="002B3146">
        <w:tc>
          <w:tcPr>
            <w:tcW w:w="392" w:type="dxa"/>
          </w:tcPr>
          <w:p w:rsidR="002B3146" w:rsidRPr="002B3146" w:rsidRDefault="002B3146">
            <w:pPr>
              <w:pStyle w:val="a4"/>
              <w:spacing w:line="360" w:lineRule="auto"/>
            </w:pPr>
            <w:r w:rsidRPr="002B3146">
              <w:t>1</w:t>
            </w:r>
          </w:p>
        </w:tc>
        <w:tc>
          <w:tcPr>
            <w:tcW w:w="1843" w:type="dxa"/>
          </w:tcPr>
          <w:p w:rsidR="002B3146" w:rsidRPr="002B3146" w:rsidRDefault="002B3146">
            <w:pPr>
              <w:pStyle w:val="a4"/>
              <w:spacing w:line="360" w:lineRule="auto"/>
              <w:rPr>
                <w:sz w:val="24"/>
                <w:szCs w:val="24"/>
                <w:lang w:val="en-US"/>
              </w:rPr>
            </w:pPr>
            <w:r w:rsidRPr="002B3146">
              <w:rPr>
                <w:sz w:val="24"/>
                <w:szCs w:val="24"/>
              </w:rPr>
              <w:t>Стекло</w:t>
            </w:r>
            <w:r w:rsidRPr="002B3146">
              <w:rPr>
                <w:sz w:val="24"/>
                <w:szCs w:val="24"/>
                <w:lang w:val="en-US"/>
              </w:rPr>
              <w:t>n</w:t>
            </w:r>
            <w:r w:rsidRPr="002B3146">
              <w:rPr>
                <w:sz w:val="24"/>
                <w:szCs w:val="24"/>
              </w:rPr>
              <w:t xml:space="preserve">кань </w:t>
            </w:r>
            <w:r w:rsidRPr="002B3146">
              <w:rPr>
                <w:sz w:val="24"/>
                <w:szCs w:val="24"/>
                <w:lang w:val="en-US"/>
              </w:rPr>
              <w:t>I</w:t>
            </w:r>
          </w:p>
        </w:tc>
        <w:tc>
          <w:tcPr>
            <w:tcW w:w="1134" w:type="dxa"/>
          </w:tcPr>
          <w:p w:rsidR="002B3146" w:rsidRPr="002B3146" w:rsidRDefault="002B3146">
            <w:pPr>
              <w:pStyle w:val="a4"/>
              <w:spacing w:line="360" w:lineRule="auto"/>
              <w:jc w:val="center"/>
            </w:pPr>
            <w:r w:rsidRPr="002B3146">
              <w:t>0,6365</w:t>
            </w:r>
          </w:p>
        </w:tc>
        <w:tc>
          <w:tcPr>
            <w:tcW w:w="992" w:type="dxa"/>
          </w:tcPr>
          <w:p w:rsidR="002B3146" w:rsidRPr="002B3146" w:rsidRDefault="002B3146">
            <w:pPr>
              <w:pStyle w:val="a4"/>
              <w:spacing w:line="360" w:lineRule="auto"/>
              <w:jc w:val="center"/>
            </w:pPr>
            <w:r w:rsidRPr="002B3146">
              <w:t>0,6191</w:t>
            </w:r>
          </w:p>
        </w:tc>
        <w:tc>
          <w:tcPr>
            <w:tcW w:w="992" w:type="dxa"/>
          </w:tcPr>
          <w:p w:rsidR="002B3146" w:rsidRPr="002B3146" w:rsidRDefault="002B3146">
            <w:pPr>
              <w:pStyle w:val="a4"/>
              <w:spacing w:line="360" w:lineRule="auto"/>
              <w:jc w:val="center"/>
            </w:pPr>
            <w:r w:rsidRPr="002B3146">
              <w:t>0,6725</w:t>
            </w:r>
          </w:p>
        </w:tc>
        <w:tc>
          <w:tcPr>
            <w:tcW w:w="992" w:type="dxa"/>
          </w:tcPr>
          <w:p w:rsidR="002B3146" w:rsidRPr="002B3146" w:rsidRDefault="002B3146">
            <w:pPr>
              <w:pStyle w:val="a4"/>
              <w:spacing w:line="360" w:lineRule="auto"/>
              <w:jc w:val="center"/>
            </w:pPr>
            <w:r w:rsidRPr="002B3146">
              <w:t>0,7215</w:t>
            </w:r>
          </w:p>
        </w:tc>
        <w:tc>
          <w:tcPr>
            <w:tcW w:w="993" w:type="dxa"/>
          </w:tcPr>
          <w:p w:rsidR="002B3146" w:rsidRPr="002B3146" w:rsidRDefault="002B3146">
            <w:pPr>
              <w:pStyle w:val="a4"/>
              <w:spacing w:line="360" w:lineRule="auto"/>
              <w:jc w:val="center"/>
            </w:pPr>
            <w:r w:rsidRPr="002B3146">
              <w:t>0,6476</w:t>
            </w:r>
          </w:p>
        </w:tc>
        <w:tc>
          <w:tcPr>
            <w:tcW w:w="992" w:type="dxa"/>
          </w:tcPr>
          <w:p w:rsidR="002B3146" w:rsidRPr="002B3146" w:rsidRDefault="002B3146">
            <w:pPr>
              <w:pStyle w:val="a4"/>
              <w:spacing w:line="360" w:lineRule="auto"/>
              <w:jc w:val="center"/>
            </w:pPr>
            <w:r w:rsidRPr="002B3146">
              <w:t>0,7322</w:t>
            </w:r>
          </w:p>
        </w:tc>
        <w:tc>
          <w:tcPr>
            <w:tcW w:w="1094" w:type="dxa"/>
          </w:tcPr>
          <w:p w:rsidR="002B3146" w:rsidRPr="002B3146" w:rsidRDefault="002B3146">
            <w:pPr>
              <w:pStyle w:val="a4"/>
              <w:spacing w:line="360" w:lineRule="auto"/>
              <w:jc w:val="center"/>
            </w:pPr>
            <w:r w:rsidRPr="002B3146">
              <w:t>0,7176</w:t>
            </w:r>
          </w:p>
        </w:tc>
      </w:tr>
      <w:tr w:rsidR="002B3146" w:rsidRPr="002B3146">
        <w:tc>
          <w:tcPr>
            <w:tcW w:w="392" w:type="dxa"/>
          </w:tcPr>
          <w:p w:rsidR="002B3146" w:rsidRPr="002B3146" w:rsidRDefault="002B3146">
            <w:pPr>
              <w:pStyle w:val="a4"/>
              <w:spacing w:line="360" w:lineRule="auto"/>
            </w:pPr>
            <w:r w:rsidRPr="002B3146">
              <w:t>2</w:t>
            </w:r>
          </w:p>
        </w:tc>
        <w:tc>
          <w:tcPr>
            <w:tcW w:w="1843" w:type="dxa"/>
          </w:tcPr>
          <w:p w:rsidR="002B3146" w:rsidRPr="002B3146" w:rsidRDefault="002B3146">
            <w:pPr>
              <w:pStyle w:val="a4"/>
              <w:spacing w:line="360" w:lineRule="auto"/>
              <w:rPr>
                <w:sz w:val="24"/>
                <w:szCs w:val="24"/>
                <w:lang w:val="en-US"/>
              </w:rPr>
            </w:pPr>
            <w:r w:rsidRPr="002B3146">
              <w:rPr>
                <w:sz w:val="24"/>
                <w:szCs w:val="24"/>
              </w:rPr>
              <w:t xml:space="preserve">Стеклоткань </w:t>
            </w:r>
            <w:r w:rsidRPr="002B3146">
              <w:rPr>
                <w:sz w:val="24"/>
                <w:szCs w:val="24"/>
                <w:lang w:val="en-US"/>
              </w:rPr>
              <w:t>II</w:t>
            </w:r>
          </w:p>
        </w:tc>
        <w:tc>
          <w:tcPr>
            <w:tcW w:w="1134" w:type="dxa"/>
          </w:tcPr>
          <w:p w:rsidR="002B3146" w:rsidRPr="002B3146" w:rsidRDefault="002B3146">
            <w:pPr>
              <w:pStyle w:val="a4"/>
              <w:spacing w:line="360" w:lineRule="auto"/>
              <w:jc w:val="center"/>
            </w:pPr>
            <w:r w:rsidRPr="002B3146">
              <w:t>0,8282</w:t>
            </w:r>
          </w:p>
        </w:tc>
        <w:tc>
          <w:tcPr>
            <w:tcW w:w="992" w:type="dxa"/>
          </w:tcPr>
          <w:p w:rsidR="002B3146" w:rsidRPr="002B3146" w:rsidRDefault="002B3146">
            <w:pPr>
              <w:pStyle w:val="a4"/>
              <w:spacing w:line="360" w:lineRule="auto"/>
              <w:jc w:val="center"/>
            </w:pPr>
            <w:r w:rsidRPr="002B3146">
              <w:t>0,7586</w:t>
            </w:r>
          </w:p>
        </w:tc>
        <w:tc>
          <w:tcPr>
            <w:tcW w:w="992" w:type="dxa"/>
          </w:tcPr>
          <w:p w:rsidR="002B3146" w:rsidRPr="002B3146" w:rsidRDefault="002B3146">
            <w:pPr>
              <w:pStyle w:val="a4"/>
              <w:spacing w:line="360" w:lineRule="auto"/>
              <w:jc w:val="center"/>
            </w:pPr>
            <w:r w:rsidRPr="002B3146">
              <w:t>0,7599</w:t>
            </w:r>
          </w:p>
        </w:tc>
        <w:tc>
          <w:tcPr>
            <w:tcW w:w="992" w:type="dxa"/>
          </w:tcPr>
          <w:p w:rsidR="002B3146" w:rsidRPr="002B3146" w:rsidRDefault="002B3146">
            <w:pPr>
              <w:pStyle w:val="a4"/>
              <w:spacing w:line="360" w:lineRule="auto"/>
              <w:jc w:val="center"/>
            </w:pPr>
            <w:r w:rsidRPr="002B3146">
              <w:t>0,7373</w:t>
            </w:r>
          </w:p>
        </w:tc>
        <w:tc>
          <w:tcPr>
            <w:tcW w:w="993" w:type="dxa"/>
          </w:tcPr>
          <w:p w:rsidR="002B3146" w:rsidRPr="002B3146" w:rsidRDefault="002B3146">
            <w:pPr>
              <w:pStyle w:val="a4"/>
              <w:spacing w:line="360" w:lineRule="auto"/>
              <w:jc w:val="center"/>
            </w:pPr>
            <w:r w:rsidRPr="002B3146">
              <w:t>0,7212</w:t>
            </w:r>
          </w:p>
        </w:tc>
        <w:tc>
          <w:tcPr>
            <w:tcW w:w="992" w:type="dxa"/>
          </w:tcPr>
          <w:p w:rsidR="002B3146" w:rsidRPr="002B3146" w:rsidRDefault="002B3146">
            <w:pPr>
              <w:pStyle w:val="a4"/>
              <w:spacing w:line="360" w:lineRule="auto"/>
              <w:jc w:val="center"/>
            </w:pPr>
            <w:r w:rsidRPr="002B3146">
              <w:t>0,5866</w:t>
            </w:r>
          </w:p>
        </w:tc>
        <w:tc>
          <w:tcPr>
            <w:tcW w:w="1094" w:type="dxa"/>
          </w:tcPr>
          <w:p w:rsidR="002B3146" w:rsidRPr="002B3146" w:rsidRDefault="002B3146">
            <w:pPr>
              <w:pStyle w:val="a4"/>
              <w:spacing w:line="360" w:lineRule="auto"/>
              <w:jc w:val="center"/>
            </w:pPr>
            <w:r w:rsidRPr="002B3146">
              <w:t>0,8788</w:t>
            </w:r>
          </w:p>
        </w:tc>
      </w:tr>
      <w:tr w:rsidR="002B3146" w:rsidRPr="002B3146">
        <w:tc>
          <w:tcPr>
            <w:tcW w:w="392" w:type="dxa"/>
          </w:tcPr>
          <w:p w:rsidR="002B3146" w:rsidRPr="002B3146" w:rsidRDefault="002B3146">
            <w:pPr>
              <w:pStyle w:val="a4"/>
              <w:spacing w:line="360" w:lineRule="auto"/>
            </w:pPr>
            <w:r w:rsidRPr="002B3146">
              <w:t>3</w:t>
            </w:r>
          </w:p>
        </w:tc>
        <w:tc>
          <w:tcPr>
            <w:tcW w:w="1843" w:type="dxa"/>
          </w:tcPr>
          <w:p w:rsidR="002B3146" w:rsidRPr="002B3146" w:rsidRDefault="002B3146">
            <w:pPr>
              <w:pStyle w:val="a4"/>
              <w:spacing w:line="360" w:lineRule="auto"/>
              <w:rPr>
                <w:sz w:val="24"/>
                <w:szCs w:val="24"/>
              </w:rPr>
            </w:pPr>
            <w:r w:rsidRPr="002B3146">
              <w:rPr>
                <w:sz w:val="24"/>
                <w:szCs w:val="24"/>
              </w:rPr>
              <w:t>Бумага</w:t>
            </w:r>
            <w:r w:rsidRPr="002B3146">
              <w:rPr>
                <w:sz w:val="24"/>
                <w:szCs w:val="24"/>
                <w:lang w:val="en-US"/>
              </w:rPr>
              <w:t xml:space="preserve"> </w:t>
            </w:r>
            <w:r w:rsidRPr="002B3146">
              <w:rPr>
                <w:sz w:val="24"/>
                <w:szCs w:val="24"/>
              </w:rPr>
              <w:t>270 Ом</w:t>
            </w:r>
          </w:p>
        </w:tc>
        <w:tc>
          <w:tcPr>
            <w:tcW w:w="1134" w:type="dxa"/>
          </w:tcPr>
          <w:p w:rsidR="002B3146" w:rsidRPr="002B3146" w:rsidRDefault="002B3146">
            <w:pPr>
              <w:pStyle w:val="a4"/>
              <w:spacing w:line="360" w:lineRule="auto"/>
              <w:jc w:val="center"/>
            </w:pPr>
            <w:r w:rsidRPr="002B3146">
              <w:t>0,6992</w:t>
            </w:r>
          </w:p>
        </w:tc>
        <w:tc>
          <w:tcPr>
            <w:tcW w:w="992" w:type="dxa"/>
          </w:tcPr>
          <w:p w:rsidR="002B3146" w:rsidRPr="002B3146" w:rsidRDefault="002B3146">
            <w:pPr>
              <w:pStyle w:val="a4"/>
              <w:spacing w:line="360" w:lineRule="auto"/>
              <w:jc w:val="center"/>
            </w:pPr>
            <w:r w:rsidRPr="002B3146">
              <w:t>0,6347</w:t>
            </w:r>
          </w:p>
        </w:tc>
        <w:tc>
          <w:tcPr>
            <w:tcW w:w="992" w:type="dxa"/>
          </w:tcPr>
          <w:p w:rsidR="002B3146" w:rsidRPr="002B3146" w:rsidRDefault="002B3146">
            <w:pPr>
              <w:pStyle w:val="a4"/>
              <w:spacing w:line="360" w:lineRule="auto"/>
              <w:jc w:val="center"/>
            </w:pPr>
            <w:r w:rsidRPr="002B3146">
              <w:t>0,5476</w:t>
            </w:r>
          </w:p>
        </w:tc>
        <w:tc>
          <w:tcPr>
            <w:tcW w:w="992" w:type="dxa"/>
          </w:tcPr>
          <w:p w:rsidR="002B3146" w:rsidRPr="002B3146" w:rsidRDefault="002B3146">
            <w:pPr>
              <w:pStyle w:val="a4"/>
              <w:spacing w:line="360" w:lineRule="auto"/>
              <w:jc w:val="center"/>
            </w:pPr>
            <w:r w:rsidRPr="002B3146">
              <w:t>0,6509</w:t>
            </w:r>
          </w:p>
        </w:tc>
        <w:tc>
          <w:tcPr>
            <w:tcW w:w="993" w:type="dxa"/>
          </w:tcPr>
          <w:p w:rsidR="002B3146" w:rsidRPr="002B3146" w:rsidRDefault="002B3146">
            <w:pPr>
              <w:pStyle w:val="a4"/>
              <w:spacing w:line="360" w:lineRule="auto"/>
              <w:jc w:val="center"/>
            </w:pPr>
            <w:r w:rsidRPr="002B3146">
              <w:t>0,5735</w:t>
            </w:r>
          </w:p>
        </w:tc>
        <w:tc>
          <w:tcPr>
            <w:tcW w:w="992" w:type="dxa"/>
          </w:tcPr>
          <w:p w:rsidR="002B3146" w:rsidRPr="002B3146" w:rsidRDefault="002B3146">
            <w:pPr>
              <w:pStyle w:val="a4"/>
              <w:spacing w:line="360" w:lineRule="auto"/>
              <w:jc w:val="center"/>
            </w:pPr>
            <w:r w:rsidRPr="002B3146">
              <w:t>0,6414</w:t>
            </w:r>
          </w:p>
        </w:tc>
        <w:tc>
          <w:tcPr>
            <w:tcW w:w="1094" w:type="dxa"/>
          </w:tcPr>
          <w:p w:rsidR="002B3146" w:rsidRPr="002B3146" w:rsidRDefault="002B3146">
            <w:pPr>
              <w:pStyle w:val="a4"/>
              <w:spacing w:line="360" w:lineRule="auto"/>
              <w:jc w:val="center"/>
            </w:pPr>
            <w:r w:rsidRPr="002B3146">
              <w:t>0,7187</w:t>
            </w:r>
          </w:p>
        </w:tc>
      </w:tr>
    </w:tbl>
    <w:p w:rsidR="002B3146" w:rsidRDefault="002B3146">
      <w:pPr>
        <w:pStyle w:val="a4"/>
        <w:spacing w:line="360" w:lineRule="auto"/>
      </w:pPr>
    </w:p>
    <w:p w:rsidR="002B3146" w:rsidRDefault="002B3146">
      <w:pPr>
        <w:pStyle w:val="a4"/>
        <w:spacing w:line="360" w:lineRule="auto"/>
      </w:pPr>
      <w:r>
        <w:t xml:space="preserve">1-ый ПАВ: алкилбутил-аммоний хлорид при </w:t>
      </w:r>
      <w:r>
        <w:rPr>
          <w:lang w:val="en-US"/>
        </w:rPr>
        <w:t>n</w:t>
      </w:r>
      <w:r>
        <w:t>=12;</w:t>
      </w:r>
    </w:p>
    <w:p w:rsidR="002B3146" w:rsidRDefault="002B3146">
      <w:pPr>
        <w:pStyle w:val="a4"/>
        <w:spacing w:line="360" w:lineRule="auto"/>
      </w:pPr>
      <w:r>
        <w:t>2-ой ПАВ: оксиалкиловый спирт (смесь оксиэтил и оксипропил);</w:t>
      </w:r>
    </w:p>
    <w:p w:rsidR="002B3146" w:rsidRDefault="002B3146">
      <w:pPr>
        <w:pStyle w:val="a4"/>
        <w:spacing w:line="360" w:lineRule="auto"/>
        <w:rPr>
          <w:lang w:val="en-US"/>
        </w:rPr>
      </w:pPr>
      <w:r>
        <w:t>3-ий ПАВ: четвертичная соль амино-производная.</w:t>
      </w:r>
    </w:p>
    <w:p w:rsidR="002B3146" w:rsidRDefault="002B3146">
      <w:pPr>
        <w:pStyle w:val="a4"/>
        <w:spacing w:line="360" w:lineRule="auto"/>
      </w:pPr>
      <w:r>
        <w:rPr>
          <w:lang w:val="en-US"/>
        </w:rPr>
        <w:tab/>
      </w:r>
      <w:r>
        <w:t>Таким образом, проведенные исследования показали, что в случае ПА-548, наибольшее заметное улучшенное смачивание наблюдалось в композиции с 50%-ным содержанием ПБТ, а также в некоторых случаях и с 20%-ым содержанием ПБТ.</w:t>
      </w:r>
    </w:p>
    <w:p w:rsidR="002B3146" w:rsidRDefault="002B3146">
      <w:pPr>
        <w:pStyle w:val="a4"/>
        <w:spacing w:line="360" w:lineRule="auto"/>
      </w:pPr>
      <w:r>
        <w:tab/>
        <w:t>В случае ПЭВД исследования показали, что наиболее высокие значения краевых углов смачивания наблюдались, когда сами гранулы были обработаны третьим ПАВ-ом.</w:t>
      </w:r>
    </w:p>
    <w:p w:rsidR="002B3146" w:rsidRDefault="002B3146">
      <w:pPr>
        <w:pStyle w:val="a4"/>
        <w:spacing w:line="360" w:lineRule="auto"/>
      </w:pPr>
      <w:r>
        <w:tab/>
        <w:t xml:space="preserve">Существуют различные методы измерения адгезионной прочности. В зависимости от метода испытания за меру прочности адгезионного соединения могут быть приняты сила, энергия или время. Наиболее распространены методы неравномерного отрыва (отслаивания, расслаивания). Они позволяют выявить колебания в значениях адгезионной прочности на отдельных участках испытуемого образца. Кроме того, эти методы дают достаточно хорошую воспроизводимость результатов и довольно просты. Предположение об одновременном нарушении связи между адгезивом и субстратом по всей площади контакта ( лежащие в основе методов равномерного отрыва и сдвига) не всегда является правильным, так что усилие отрыва или сдвига, отнесенное к площади отрыва, можно рассматривать только как приближенную характеристику адгезионной прочности </w:t>
      </w:r>
      <w:r>
        <w:rPr>
          <w:lang w:val="en-US"/>
        </w:rPr>
        <w:t>[2]</w:t>
      </w:r>
      <w:r>
        <w:t>.</w:t>
      </w:r>
    </w:p>
    <w:p w:rsidR="002B3146" w:rsidRDefault="002B3146">
      <w:pPr>
        <w:pStyle w:val="a4"/>
        <w:spacing w:line="360" w:lineRule="auto"/>
      </w:pPr>
      <w:r>
        <w:tab/>
        <w:t>В данной работе наиболее удобным методом для изучения взаимодействия в исследуемых системах был метод расслаивания. Однако, все материалы на основе ПА имели высокую адгезионную прочность, при этом расслаивания не происходило, а разрушалась подложка (бумага или стеклоткань).</w:t>
      </w:r>
    </w:p>
    <w:p w:rsidR="002B3146" w:rsidRDefault="002B3146">
      <w:pPr>
        <w:pStyle w:val="a4"/>
        <w:spacing w:line="360" w:lineRule="auto"/>
      </w:pPr>
      <w:r>
        <w:tab/>
        <w:t>Поэтому этим методом оценить влияние ПБТ и ПАВ на адгезионную прочность в системах бумага – полимер, стеклоткань – полимер не представлялось возможным. Однако при исследовании ПЭВД метод расслаивания оказался успешным. Как видно из таблицы 4, лучшая прочность наблюдалась на чистом ПЭВД.</w:t>
      </w:r>
    </w:p>
    <w:p w:rsidR="002B3146" w:rsidRDefault="002B3146">
      <w:pPr>
        <w:pStyle w:val="a4"/>
        <w:spacing w:line="360" w:lineRule="auto"/>
        <w:jc w:val="right"/>
      </w:pPr>
      <w:r>
        <w:t>Таблица 4</w:t>
      </w:r>
    </w:p>
    <w:p w:rsidR="002B3146" w:rsidRDefault="002B3146">
      <w:pPr>
        <w:pStyle w:val="a4"/>
        <w:spacing w:line="360" w:lineRule="auto"/>
        <w:jc w:val="center"/>
      </w:pPr>
      <w:r>
        <w:t>Прочностные характеристики полиэтилена, модифицированного ПАВ-ами</w:t>
      </w:r>
    </w:p>
    <w:tbl>
      <w:tblPr>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1984"/>
        <w:gridCol w:w="1276"/>
        <w:gridCol w:w="1984"/>
        <w:gridCol w:w="1701"/>
        <w:gridCol w:w="1560"/>
      </w:tblGrid>
      <w:tr w:rsidR="002B3146" w:rsidRPr="002B3146">
        <w:trPr>
          <w:cantSplit/>
          <w:trHeight w:val="787"/>
        </w:trPr>
        <w:tc>
          <w:tcPr>
            <w:tcW w:w="534" w:type="dxa"/>
            <w:vMerge w:val="restart"/>
          </w:tcPr>
          <w:p w:rsidR="002B3146" w:rsidRPr="002B3146" w:rsidRDefault="002B3146">
            <w:pPr>
              <w:pStyle w:val="a4"/>
              <w:spacing w:line="360" w:lineRule="auto"/>
            </w:pPr>
            <w:r w:rsidRPr="002B3146">
              <w:t>№</w:t>
            </w:r>
          </w:p>
        </w:tc>
        <w:tc>
          <w:tcPr>
            <w:tcW w:w="1984" w:type="dxa"/>
            <w:vMerge w:val="restart"/>
          </w:tcPr>
          <w:p w:rsidR="002B3146" w:rsidRPr="002B3146" w:rsidRDefault="002B3146">
            <w:pPr>
              <w:pStyle w:val="a4"/>
              <w:spacing w:line="360" w:lineRule="auto"/>
            </w:pPr>
            <w:r w:rsidRPr="002B3146">
              <w:t>Образцы</w:t>
            </w:r>
          </w:p>
        </w:tc>
        <w:tc>
          <w:tcPr>
            <w:tcW w:w="1276" w:type="dxa"/>
            <w:vMerge w:val="restart"/>
          </w:tcPr>
          <w:p w:rsidR="002B3146" w:rsidRPr="002B3146" w:rsidRDefault="002B3146">
            <w:pPr>
              <w:pStyle w:val="a4"/>
              <w:spacing w:line="360" w:lineRule="auto"/>
              <w:jc w:val="center"/>
              <w:rPr>
                <w:sz w:val="24"/>
                <w:szCs w:val="24"/>
              </w:rPr>
            </w:pPr>
            <w:r w:rsidRPr="002B3146">
              <w:rPr>
                <w:sz w:val="24"/>
                <w:szCs w:val="24"/>
              </w:rPr>
              <w:t>ПЭВД</w:t>
            </w:r>
          </w:p>
        </w:tc>
        <w:tc>
          <w:tcPr>
            <w:tcW w:w="5245" w:type="dxa"/>
            <w:gridSpan w:val="3"/>
          </w:tcPr>
          <w:p w:rsidR="002B3146" w:rsidRPr="002B3146" w:rsidRDefault="002B3146">
            <w:pPr>
              <w:pStyle w:val="a4"/>
              <w:spacing w:line="360" w:lineRule="auto"/>
              <w:rPr>
                <w:sz w:val="24"/>
                <w:szCs w:val="24"/>
              </w:rPr>
            </w:pPr>
            <w:r w:rsidRPr="002B3146">
              <w:rPr>
                <w:sz w:val="24"/>
                <w:szCs w:val="24"/>
              </w:rPr>
              <w:t>Пленка, пропитанная 10%-ным раствором ПАВ</w:t>
            </w:r>
          </w:p>
        </w:tc>
      </w:tr>
      <w:tr w:rsidR="002B3146" w:rsidRPr="002B3146">
        <w:trPr>
          <w:cantSplit/>
        </w:trPr>
        <w:tc>
          <w:tcPr>
            <w:tcW w:w="534" w:type="dxa"/>
            <w:vMerge/>
          </w:tcPr>
          <w:p w:rsidR="002B3146" w:rsidRPr="002B3146" w:rsidRDefault="002B3146">
            <w:pPr>
              <w:pStyle w:val="a4"/>
              <w:spacing w:line="360" w:lineRule="auto"/>
            </w:pPr>
          </w:p>
        </w:tc>
        <w:tc>
          <w:tcPr>
            <w:tcW w:w="1984" w:type="dxa"/>
            <w:vMerge/>
          </w:tcPr>
          <w:p w:rsidR="002B3146" w:rsidRPr="002B3146" w:rsidRDefault="002B3146">
            <w:pPr>
              <w:pStyle w:val="a4"/>
              <w:spacing w:line="360" w:lineRule="auto"/>
            </w:pPr>
          </w:p>
        </w:tc>
        <w:tc>
          <w:tcPr>
            <w:tcW w:w="1276" w:type="dxa"/>
            <w:vMerge/>
          </w:tcPr>
          <w:p w:rsidR="002B3146" w:rsidRPr="002B3146" w:rsidRDefault="002B3146">
            <w:pPr>
              <w:pStyle w:val="a4"/>
              <w:spacing w:line="360" w:lineRule="auto"/>
            </w:pPr>
          </w:p>
        </w:tc>
        <w:tc>
          <w:tcPr>
            <w:tcW w:w="1984" w:type="dxa"/>
          </w:tcPr>
          <w:p w:rsidR="002B3146" w:rsidRPr="002B3146" w:rsidRDefault="002B3146">
            <w:pPr>
              <w:pStyle w:val="a4"/>
              <w:spacing w:line="360" w:lineRule="auto"/>
              <w:jc w:val="center"/>
            </w:pPr>
            <w:r w:rsidRPr="002B3146">
              <w:t>1-ый ПАВ</w:t>
            </w:r>
          </w:p>
        </w:tc>
        <w:tc>
          <w:tcPr>
            <w:tcW w:w="1701" w:type="dxa"/>
          </w:tcPr>
          <w:p w:rsidR="002B3146" w:rsidRPr="002B3146" w:rsidRDefault="002B3146">
            <w:pPr>
              <w:pStyle w:val="a4"/>
              <w:spacing w:line="360" w:lineRule="auto"/>
              <w:jc w:val="center"/>
            </w:pPr>
            <w:r w:rsidRPr="002B3146">
              <w:t>2-ой ПАВ</w:t>
            </w:r>
          </w:p>
        </w:tc>
        <w:tc>
          <w:tcPr>
            <w:tcW w:w="1560" w:type="dxa"/>
          </w:tcPr>
          <w:p w:rsidR="002B3146" w:rsidRPr="002B3146" w:rsidRDefault="002B3146">
            <w:pPr>
              <w:pStyle w:val="a4"/>
              <w:spacing w:line="360" w:lineRule="auto"/>
              <w:jc w:val="center"/>
            </w:pPr>
            <w:r w:rsidRPr="002B3146">
              <w:t>3-ий ПАВ</w:t>
            </w:r>
          </w:p>
        </w:tc>
      </w:tr>
      <w:tr w:rsidR="002B3146" w:rsidRPr="002B3146">
        <w:trPr>
          <w:cantSplit/>
          <w:trHeight w:val="457"/>
        </w:trPr>
        <w:tc>
          <w:tcPr>
            <w:tcW w:w="534" w:type="dxa"/>
            <w:vMerge/>
          </w:tcPr>
          <w:p w:rsidR="002B3146" w:rsidRPr="002B3146" w:rsidRDefault="002B3146">
            <w:pPr>
              <w:pStyle w:val="a4"/>
              <w:spacing w:line="360" w:lineRule="auto"/>
            </w:pPr>
          </w:p>
        </w:tc>
        <w:tc>
          <w:tcPr>
            <w:tcW w:w="1984" w:type="dxa"/>
            <w:vMerge/>
          </w:tcPr>
          <w:p w:rsidR="002B3146" w:rsidRPr="002B3146" w:rsidRDefault="002B3146">
            <w:pPr>
              <w:pStyle w:val="a4"/>
              <w:jc w:val="center"/>
              <w:rPr>
                <w:lang w:val="en-US"/>
              </w:rPr>
            </w:pPr>
          </w:p>
        </w:tc>
        <w:tc>
          <w:tcPr>
            <w:tcW w:w="1276" w:type="dxa"/>
          </w:tcPr>
          <w:p w:rsidR="002B3146" w:rsidRPr="002B3146" w:rsidRDefault="002B3146">
            <w:pPr>
              <w:pStyle w:val="a4"/>
              <w:jc w:val="center"/>
              <w:rPr>
                <w:lang w:val="en-US"/>
              </w:rPr>
            </w:pPr>
            <w:r w:rsidRPr="002B3146">
              <w:rPr>
                <w:lang w:val="en-US"/>
              </w:rPr>
              <w:sym w:font="Symbol" w:char="F073"/>
            </w:r>
            <w:r w:rsidRPr="002B3146">
              <w:rPr>
                <w:lang w:val="en-US"/>
              </w:rPr>
              <w:t>,МПа</w:t>
            </w:r>
          </w:p>
        </w:tc>
        <w:tc>
          <w:tcPr>
            <w:tcW w:w="1984" w:type="dxa"/>
          </w:tcPr>
          <w:p w:rsidR="002B3146" w:rsidRPr="002B3146" w:rsidRDefault="002B3146">
            <w:pPr>
              <w:pStyle w:val="a4"/>
              <w:jc w:val="center"/>
              <w:rPr>
                <w:lang w:val="en-US"/>
              </w:rPr>
            </w:pPr>
            <w:r w:rsidRPr="002B3146">
              <w:rPr>
                <w:lang w:val="en-US"/>
              </w:rPr>
              <w:sym w:font="Symbol" w:char="F073"/>
            </w:r>
            <w:r w:rsidRPr="002B3146">
              <w:rPr>
                <w:lang w:val="en-US"/>
              </w:rPr>
              <w:t>, МПа</w:t>
            </w:r>
          </w:p>
        </w:tc>
        <w:tc>
          <w:tcPr>
            <w:tcW w:w="1701" w:type="dxa"/>
          </w:tcPr>
          <w:p w:rsidR="002B3146" w:rsidRPr="002B3146" w:rsidRDefault="002B3146">
            <w:pPr>
              <w:pStyle w:val="a4"/>
              <w:jc w:val="center"/>
              <w:rPr>
                <w:lang w:val="en-US"/>
              </w:rPr>
            </w:pPr>
            <w:r w:rsidRPr="002B3146">
              <w:rPr>
                <w:lang w:val="en-US"/>
              </w:rPr>
              <w:sym w:font="Symbol" w:char="F073"/>
            </w:r>
            <w:r w:rsidRPr="002B3146">
              <w:rPr>
                <w:lang w:val="en-US"/>
              </w:rPr>
              <w:t>, МПа</w:t>
            </w:r>
          </w:p>
        </w:tc>
        <w:tc>
          <w:tcPr>
            <w:tcW w:w="1560" w:type="dxa"/>
          </w:tcPr>
          <w:p w:rsidR="002B3146" w:rsidRPr="002B3146" w:rsidRDefault="002B3146">
            <w:pPr>
              <w:pStyle w:val="a4"/>
              <w:jc w:val="center"/>
              <w:rPr>
                <w:lang w:val="en-US"/>
              </w:rPr>
            </w:pPr>
            <w:r w:rsidRPr="002B3146">
              <w:rPr>
                <w:lang w:val="en-US"/>
              </w:rPr>
              <w:sym w:font="Symbol" w:char="F073"/>
            </w:r>
            <w:r w:rsidRPr="002B3146">
              <w:rPr>
                <w:lang w:val="en-US"/>
              </w:rPr>
              <w:t>, МПа</w:t>
            </w:r>
          </w:p>
        </w:tc>
      </w:tr>
      <w:tr w:rsidR="002B3146" w:rsidRPr="002B3146">
        <w:tc>
          <w:tcPr>
            <w:tcW w:w="534" w:type="dxa"/>
          </w:tcPr>
          <w:p w:rsidR="002B3146" w:rsidRPr="002B3146" w:rsidRDefault="002B3146">
            <w:pPr>
              <w:pStyle w:val="a4"/>
              <w:spacing w:line="360" w:lineRule="auto"/>
            </w:pPr>
            <w:r w:rsidRPr="002B3146">
              <w:t>1</w:t>
            </w:r>
          </w:p>
        </w:tc>
        <w:tc>
          <w:tcPr>
            <w:tcW w:w="1984" w:type="dxa"/>
          </w:tcPr>
          <w:p w:rsidR="002B3146" w:rsidRPr="002B3146" w:rsidRDefault="002B3146">
            <w:pPr>
              <w:pStyle w:val="a4"/>
              <w:spacing w:line="360" w:lineRule="auto"/>
            </w:pPr>
            <w:r w:rsidRPr="002B3146">
              <w:t xml:space="preserve">Стеклоткань </w:t>
            </w:r>
            <w:r w:rsidRPr="002B3146">
              <w:rPr>
                <w:lang w:val="en-US"/>
              </w:rPr>
              <w:t>I</w:t>
            </w:r>
          </w:p>
        </w:tc>
        <w:tc>
          <w:tcPr>
            <w:tcW w:w="1276" w:type="dxa"/>
          </w:tcPr>
          <w:p w:rsidR="002B3146" w:rsidRPr="002B3146" w:rsidRDefault="002B3146">
            <w:pPr>
              <w:pStyle w:val="a4"/>
              <w:spacing w:line="360" w:lineRule="auto"/>
              <w:jc w:val="center"/>
            </w:pPr>
            <w:r w:rsidRPr="002B3146">
              <w:t>0,86</w:t>
            </w:r>
          </w:p>
        </w:tc>
        <w:tc>
          <w:tcPr>
            <w:tcW w:w="1984" w:type="dxa"/>
          </w:tcPr>
          <w:p w:rsidR="002B3146" w:rsidRPr="002B3146" w:rsidRDefault="002B3146">
            <w:pPr>
              <w:pStyle w:val="a4"/>
              <w:spacing w:line="360" w:lineRule="auto"/>
              <w:jc w:val="center"/>
            </w:pPr>
            <w:r w:rsidRPr="002B3146">
              <w:t>0,64</w:t>
            </w:r>
          </w:p>
        </w:tc>
        <w:tc>
          <w:tcPr>
            <w:tcW w:w="1701" w:type="dxa"/>
          </w:tcPr>
          <w:p w:rsidR="002B3146" w:rsidRPr="002B3146" w:rsidRDefault="002B3146">
            <w:pPr>
              <w:pStyle w:val="a4"/>
              <w:spacing w:line="360" w:lineRule="auto"/>
              <w:jc w:val="center"/>
            </w:pPr>
            <w:r w:rsidRPr="002B3146">
              <w:t>0,48</w:t>
            </w:r>
          </w:p>
        </w:tc>
        <w:tc>
          <w:tcPr>
            <w:tcW w:w="1560" w:type="dxa"/>
          </w:tcPr>
          <w:p w:rsidR="002B3146" w:rsidRPr="002B3146" w:rsidRDefault="002B3146">
            <w:pPr>
              <w:pStyle w:val="a4"/>
              <w:spacing w:line="360" w:lineRule="auto"/>
              <w:jc w:val="center"/>
            </w:pPr>
            <w:r w:rsidRPr="002B3146">
              <w:t>0,42</w:t>
            </w:r>
          </w:p>
        </w:tc>
      </w:tr>
      <w:tr w:rsidR="002B3146" w:rsidRPr="002B3146">
        <w:tc>
          <w:tcPr>
            <w:tcW w:w="534" w:type="dxa"/>
          </w:tcPr>
          <w:p w:rsidR="002B3146" w:rsidRPr="002B3146" w:rsidRDefault="002B3146">
            <w:pPr>
              <w:pStyle w:val="a4"/>
              <w:spacing w:line="360" w:lineRule="auto"/>
            </w:pPr>
            <w:r w:rsidRPr="002B3146">
              <w:t>2</w:t>
            </w:r>
          </w:p>
        </w:tc>
        <w:tc>
          <w:tcPr>
            <w:tcW w:w="1984" w:type="dxa"/>
          </w:tcPr>
          <w:p w:rsidR="002B3146" w:rsidRPr="002B3146" w:rsidRDefault="002B3146">
            <w:pPr>
              <w:pStyle w:val="a4"/>
              <w:spacing w:line="360" w:lineRule="auto"/>
            </w:pPr>
            <w:r w:rsidRPr="002B3146">
              <w:t>Бумага</w:t>
            </w:r>
          </w:p>
          <w:p w:rsidR="002B3146" w:rsidRPr="002B3146" w:rsidRDefault="002B3146">
            <w:pPr>
              <w:pStyle w:val="a4"/>
              <w:spacing w:line="360" w:lineRule="auto"/>
            </w:pPr>
            <w:r w:rsidRPr="002B3146">
              <w:t>70 Ом</w:t>
            </w:r>
          </w:p>
        </w:tc>
        <w:tc>
          <w:tcPr>
            <w:tcW w:w="1276" w:type="dxa"/>
          </w:tcPr>
          <w:p w:rsidR="002B3146" w:rsidRPr="002B3146" w:rsidRDefault="002B3146">
            <w:pPr>
              <w:pStyle w:val="a4"/>
              <w:spacing w:line="360" w:lineRule="auto"/>
              <w:jc w:val="center"/>
            </w:pPr>
            <w:r w:rsidRPr="002B3146">
              <w:t>0,63</w:t>
            </w:r>
          </w:p>
        </w:tc>
        <w:tc>
          <w:tcPr>
            <w:tcW w:w="1984" w:type="dxa"/>
          </w:tcPr>
          <w:p w:rsidR="002B3146" w:rsidRPr="002B3146" w:rsidRDefault="002B3146">
            <w:pPr>
              <w:pStyle w:val="a4"/>
              <w:spacing w:line="360" w:lineRule="auto"/>
              <w:jc w:val="center"/>
            </w:pPr>
            <w:r w:rsidRPr="002B3146">
              <w:t>0,43</w:t>
            </w:r>
          </w:p>
        </w:tc>
        <w:tc>
          <w:tcPr>
            <w:tcW w:w="1701" w:type="dxa"/>
          </w:tcPr>
          <w:p w:rsidR="002B3146" w:rsidRPr="002B3146" w:rsidRDefault="002B3146">
            <w:pPr>
              <w:pStyle w:val="a4"/>
              <w:spacing w:line="360" w:lineRule="auto"/>
              <w:jc w:val="center"/>
            </w:pPr>
            <w:r w:rsidRPr="002B3146">
              <w:t>0,47</w:t>
            </w:r>
          </w:p>
        </w:tc>
        <w:tc>
          <w:tcPr>
            <w:tcW w:w="1560" w:type="dxa"/>
          </w:tcPr>
          <w:p w:rsidR="002B3146" w:rsidRPr="002B3146" w:rsidRDefault="002B3146">
            <w:pPr>
              <w:pStyle w:val="a4"/>
              <w:spacing w:line="360" w:lineRule="auto"/>
              <w:jc w:val="center"/>
            </w:pPr>
            <w:r w:rsidRPr="002B3146">
              <w:t>0,29</w:t>
            </w:r>
          </w:p>
        </w:tc>
      </w:tr>
    </w:tbl>
    <w:p w:rsidR="002B3146" w:rsidRDefault="002B3146">
      <w:pPr>
        <w:pStyle w:val="a4"/>
        <w:spacing w:line="360" w:lineRule="auto"/>
      </w:pPr>
    </w:p>
    <w:p w:rsidR="002B3146" w:rsidRDefault="002B3146">
      <w:pPr>
        <w:pStyle w:val="a4"/>
        <w:spacing w:line="360" w:lineRule="auto"/>
        <w:ind w:firstLine="720"/>
      </w:pPr>
      <w:r>
        <w:t xml:space="preserve">Достаточно часто для повышения адгезионной прочности, ПЭ подвергают окислению.  Как нам удалось показать, после обработки </w:t>
      </w:r>
      <w:r>
        <w:rPr>
          <w:lang w:val="en-US"/>
        </w:rPr>
        <w:t>KMnO</w:t>
      </w:r>
      <w:r>
        <w:rPr>
          <w:vertAlign w:val="subscript"/>
          <w:lang w:val="en-US"/>
        </w:rPr>
        <w:t>4</w:t>
      </w:r>
      <w:r>
        <w:t xml:space="preserve"> композиты на основе ПЭ имели высокую прочность и не расслаивались. Данные по окисленному ПЭ внесены в таблицу 5.</w:t>
      </w:r>
    </w:p>
    <w:p w:rsidR="002B3146" w:rsidRDefault="002B3146">
      <w:pPr>
        <w:pStyle w:val="a4"/>
        <w:spacing w:line="360" w:lineRule="auto"/>
        <w:jc w:val="right"/>
      </w:pPr>
      <w:r>
        <w:t>Таблица 5</w:t>
      </w:r>
    </w:p>
    <w:p w:rsidR="002B3146" w:rsidRDefault="002B3146">
      <w:pPr>
        <w:pStyle w:val="a4"/>
        <w:spacing w:line="360" w:lineRule="auto"/>
        <w:jc w:val="center"/>
      </w:pPr>
      <w:r>
        <w:t>Прочностные характеристики окисленного полиэтилена</w:t>
      </w:r>
    </w:p>
    <w:tbl>
      <w:tblPr>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2126"/>
        <w:gridCol w:w="2551"/>
        <w:gridCol w:w="3828"/>
      </w:tblGrid>
      <w:tr w:rsidR="002B3146" w:rsidRPr="002B3146">
        <w:trPr>
          <w:cantSplit/>
          <w:trHeight w:val="575"/>
        </w:trPr>
        <w:tc>
          <w:tcPr>
            <w:tcW w:w="534" w:type="dxa"/>
            <w:vMerge w:val="restart"/>
          </w:tcPr>
          <w:p w:rsidR="002B3146" w:rsidRPr="002B3146" w:rsidRDefault="002B3146">
            <w:pPr>
              <w:pStyle w:val="a4"/>
              <w:spacing w:line="360" w:lineRule="auto"/>
            </w:pPr>
            <w:r w:rsidRPr="002B3146">
              <w:t>№</w:t>
            </w:r>
          </w:p>
        </w:tc>
        <w:tc>
          <w:tcPr>
            <w:tcW w:w="2126" w:type="dxa"/>
            <w:vMerge w:val="restart"/>
          </w:tcPr>
          <w:p w:rsidR="002B3146" w:rsidRPr="002B3146" w:rsidRDefault="002B3146">
            <w:pPr>
              <w:pStyle w:val="a4"/>
              <w:spacing w:line="360" w:lineRule="auto"/>
            </w:pPr>
            <w:r w:rsidRPr="002B3146">
              <w:t>Образцы</w:t>
            </w:r>
          </w:p>
        </w:tc>
        <w:tc>
          <w:tcPr>
            <w:tcW w:w="2551" w:type="dxa"/>
          </w:tcPr>
          <w:p w:rsidR="002B3146" w:rsidRPr="002B3146" w:rsidRDefault="002B3146">
            <w:pPr>
              <w:pStyle w:val="a4"/>
              <w:spacing w:line="360" w:lineRule="auto"/>
              <w:jc w:val="center"/>
            </w:pPr>
            <w:r w:rsidRPr="002B3146">
              <w:t>Чистый ПЭВД</w:t>
            </w:r>
          </w:p>
        </w:tc>
        <w:tc>
          <w:tcPr>
            <w:tcW w:w="3828" w:type="dxa"/>
          </w:tcPr>
          <w:p w:rsidR="002B3146" w:rsidRPr="002B3146" w:rsidRDefault="002B3146">
            <w:pPr>
              <w:pStyle w:val="a4"/>
              <w:spacing w:line="360" w:lineRule="auto"/>
              <w:jc w:val="center"/>
            </w:pPr>
            <w:r w:rsidRPr="002B3146">
              <w:t>Окисленная пленка из ПЭВД</w:t>
            </w:r>
          </w:p>
        </w:tc>
      </w:tr>
      <w:tr w:rsidR="002B3146" w:rsidRPr="002B3146">
        <w:trPr>
          <w:cantSplit/>
        </w:trPr>
        <w:tc>
          <w:tcPr>
            <w:tcW w:w="534" w:type="dxa"/>
            <w:vMerge/>
          </w:tcPr>
          <w:p w:rsidR="002B3146" w:rsidRPr="002B3146" w:rsidRDefault="002B3146">
            <w:pPr>
              <w:pStyle w:val="a4"/>
              <w:spacing w:line="360" w:lineRule="auto"/>
            </w:pPr>
          </w:p>
        </w:tc>
        <w:tc>
          <w:tcPr>
            <w:tcW w:w="2126" w:type="dxa"/>
            <w:vMerge/>
          </w:tcPr>
          <w:p w:rsidR="002B3146" w:rsidRPr="002B3146" w:rsidRDefault="002B3146">
            <w:pPr>
              <w:pStyle w:val="a4"/>
              <w:jc w:val="center"/>
              <w:rPr>
                <w:lang w:val="en-US"/>
              </w:rPr>
            </w:pPr>
          </w:p>
        </w:tc>
        <w:tc>
          <w:tcPr>
            <w:tcW w:w="2551" w:type="dxa"/>
          </w:tcPr>
          <w:p w:rsidR="002B3146" w:rsidRPr="002B3146" w:rsidRDefault="002B3146">
            <w:pPr>
              <w:pStyle w:val="a4"/>
              <w:jc w:val="center"/>
              <w:rPr>
                <w:lang w:val="en-US"/>
              </w:rPr>
            </w:pPr>
            <w:r w:rsidRPr="002B3146">
              <w:rPr>
                <w:lang w:val="en-US"/>
              </w:rPr>
              <w:sym w:font="Symbol" w:char="F073"/>
            </w:r>
            <w:r w:rsidRPr="002B3146">
              <w:rPr>
                <w:lang w:val="en-US"/>
              </w:rPr>
              <w:t>,МПа</w:t>
            </w:r>
          </w:p>
        </w:tc>
        <w:tc>
          <w:tcPr>
            <w:tcW w:w="3828" w:type="dxa"/>
          </w:tcPr>
          <w:p w:rsidR="002B3146" w:rsidRPr="002B3146" w:rsidRDefault="002B3146">
            <w:pPr>
              <w:pStyle w:val="a4"/>
              <w:jc w:val="center"/>
              <w:rPr>
                <w:lang w:val="en-US"/>
              </w:rPr>
            </w:pPr>
            <w:r w:rsidRPr="002B3146">
              <w:rPr>
                <w:lang w:val="en-US"/>
              </w:rPr>
              <w:sym w:font="Symbol" w:char="F073"/>
            </w:r>
            <w:r w:rsidRPr="002B3146">
              <w:rPr>
                <w:lang w:val="en-US"/>
              </w:rPr>
              <w:t>, МПа</w:t>
            </w:r>
          </w:p>
        </w:tc>
      </w:tr>
      <w:tr w:rsidR="002B3146" w:rsidRPr="002B3146">
        <w:tc>
          <w:tcPr>
            <w:tcW w:w="534" w:type="dxa"/>
          </w:tcPr>
          <w:p w:rsidR="002B3146" w:rsidRPr="002B3146" w:rsidRDefault="002B3146">
            <w:pPr>
              <w:pStyle w:val="a4"/>
              <w:spacing w:line="360" w:lineRule="auto"/>
            </w:pPr>
            <w:r w:rsidRPr="002B3146">
              <w:t>1</w:t>
            </w:r>
          </w:p>
        </w:tc>
        <w:tc>
          <w:tcPr>
            <w:tcW w:w="2126" w:type="dxa"/>
          </w:tcPr>
          <w:p w:rsidR="002B3146" w:rsidRPr="002B3146" w:rsidRDefault="002B3146">
            <w:pPr>
              <w:pStyle w:val="a4"/>
              <w:spacing w:line="360" w:lineRule="auto"/>
            </w:pPr>
            <w:r w:rsidRPr="002B3146">
              <w:t xml:space="preserve">Стеклоткань </w:t>
            </w:r>
            <w:r w:rsidRPr="002B3146">
              <w:rPr>
                <w:lang w:val="en-US"/>
              </w:rPr>
              <w:t>I</w:t>
            </w:r>
          </w:p>
        </w:tc>
        <w:tc>
          <w:tcPr>
            <w:tcW w:w="2551" w:type="dxa"/>
          </w:tcPr>
          <w:p w:rsidR="002B3146" w:rsidRPr="002B3146" w:rsidRDefault="002B3146">
            <w:pPr>
              <w:pStyle w:val="a4"/>
              <w:spacing w:line="360" w:lineRule="auto"/>
              <w:jc w:val="center"/>
            </w:pPr>
            <w:r w:rsidRPr="002B3146">
              <w:t>0,86</w:t>
            </w:r>
          </w:p>
        </w:tc>
        <w:tc>
          <w:tcPr>
            <w:tcW w:w="3828" w:type="dxa"/>
          </w:tcPr>
          <w:p w:rsidR="002B3146" w:rsidRPr="002B3146" w:rsidRDefault="002B3146">
            <w:pPr>
              <w:pStyle w:val="a4"/>
              <w:spacing w:line="360" w:lineRule="auto"/>
              <w:jc w:val="center"/>
            </w:pPr>
            <w:r w:rsidRPr="002B3146">
              <w:t>1,79</w:t>
            </w:r>
          </w:p>
        </w:tc>
      </w:tr>
      <w:tr w:rsidR="002B3146" w:rsidRPr="002B3146">
        <w:tc>
          <w:tcPr>
            <w:tcW w:w="534" w:type="dxa"/>
          </w:tcPr>
          <w:p w:rsidR="002B3146" w:rsidRPr="002B3146" w:rsidRDefault="002B3146">
            <w:pPr>
              <w:pStyle w:val="a4"/>
              <w:spacing w:line="360" w:lineRule="auto"/>
            </w:pPr>
            <w:r w:rsidRPr="002B3146">
              <w:t>2</w:t>
            </w:r>
          </w:p>
        </w:tc>
        <w:tc>
          <w:tcPr>
            <w:tcW w:w="2126" w:type="dxa"/>
          </w:tcPr>
          <w:p w:rsidR="002B3146" w:rsidRPr="002B3146" w:rsidRDefault="002B3146">
            <w:pPr>
              <w:pStyle w:val="a4"/>
              <w:spacing w:line="360" w:lineRule="auto"/>
            </w:pPr>
            <w:r w:rsidRPr="002B3146">
              <w:t>Бумага 70 Ом</w:t>
            </w:r>
          </w:p>
        </w:tc>
        <w:tc>
          <w:tcPr>
            <w:tcW w:w="2551" w:type="dxa"/>
          </w:tcPr>
          <w:p w:rsidR="002B3146" w:rsidRPr="002B3146" w:rsidRDefault="002B3146">
            <w:pPr>
              <w:pStyle w:val="a4"/>
              <w:spacing w:line="360" w:lineRule="auto"/>
              <w:jc w:val="center"/>
            </w:pPr>
            <w:r w:rsidRPr="002B3146">
              <w:t>0,63</w:t>
            </w:r>
          </w:p>
        </w:tc>
        <w:tc>
          <w:tcPr>
            <w:tcW w:w="3828" w:type="dxa"/>
          </w:tcPr>
          <w:p w:rsidR="002B3146" w:rsidRPr="002B3146" w:rsidRDefault="002B3146">
            <w:pPr>
              <w:pStyle w:val="a4"/>
              <w:spacing w:line="360" w:lineRule="auto"/>
              <w:jc w:val="center"/>
            </w:pPr>
            <w:r w:rsidRPr="002B3146">
              <w:t>не расслаивается</w:t>
            </w:r>
          </w:p>
        </w:tc>
      </w:tr>
      <w:tr w:rsidR="002B3146" w:rsidRPr="002B3146">
        <w:trPr>
          <w:cantSplit/>
        </w:trPr>
        <w:tc>
          <w:tcPr>
            <w:tcW w:w="534" w:type="dxa"/>
          </w:tcPr>
          <w:p w:rsidR="002B3146" w:rsidRPr="002B3146" w:rsidRDefault="002B3146">
            <w:pPr>
              <w:pStyle w:val="a4"/>
              <w:spacing w:line="360" w:lineRule="auto"/>
            </w:pPr>
            <w:r w:rsidRPr="002B3146">
              <w:t>3</w:t>
            </w:r>
          </w:p>
        </w:tc>
        <w:tc>
          <w:tcPr>
            <w:tcW w:w="2126" w:type="dxa"/>
          </w:tcPr>
          <w:p w:rsidR="002B3146" w:rsidRPr="002B3146" w:rsidRDefault="002B3146">
            <w:pPr>
              <w:pStyle w:val="a4"/>
              <w:spacing w:line="360" w:lineRule="auto"/>
            </w:pPr>
            <w:r w:rsidRPr="002B3146">
              <w:t>Бумага 270 Ом</w:t>
            </w:r>
          </w:p>
        </w:tc>
        <w:tc>
          <w:tcPr>
            <w:tcW w:w="6379" w:type="dxa"/>
            <w:gridSpan w:val="2"/>
          </w:tcPr>
          <w:p w:rsidR="002B3146" w:rsidRPr="002B3146" w:rsidRDefault="002B3146">
            <w:pPr>
              <w:pStyle w:val="a4"/>
              <w:spacing w:line="360" w:lineRule="auto"/>
              <w:jc w:val="center"/>
            </w:pPr>
            <w:r w:rsidRPr="002B3146">
              <w:t>не расслаивается</w:t>
            </w:r>
          </w:p>
        </w:tc>
      </w:tr>
    </w:tbl>
    <w:p w:rsidR="002B3146" w:rsidRDefault="002B3146">
      <w:pPr>
        <w:pStyle w:val="a4"/>
        <w:spacing w:line="360" w:lineRule="auto"/>
      </w:pPr>
    </w:p>
    <w:p w:rsidR="002B3146" w:rsidRDefault="002B3146">
      <w:pPr>
        <w:pStyle w:val="a4"/>
        <w:spacing w:line="360" w:lineRule="auto"/>
        <w:ind w:firstLine="720"/>
      </w:pPr>
      <w:r>
        <w:t xml:space="preserve">Из приведенных в таблице 5 данных видно, что на стеклоткани </w:t>
      </w:r>
      <w:r>
        <w:rPr>
          <w:lang w:val="en-US"/>
        </w:rPr>
        <w:t>I</w:t>
      </w:r>
      <w:r>
        <w:t xml:space="preserve"> адгезионная прочность повысилась, а на бумаге с различным сопротивлением образцы  не расслаивались. Это говорит о том, что имеет место высокая адгезионная прочность. </w:t>
      </w:r>
    </w:p>
    <w:p w:rsidR="002B3146" w:rsidRDefault="002B3146">
      <w:pPr>
        <w:pStyle w:val="a4"/>
        <w:spacing w:line="360" w:lineRule="auto"/>
        <w:ind w:firstLine="720"/>
      </w:pPr>
      <w:r>
        <w:t>Так как не удалось оценить адгезионную прочность методом расслаивания на чистом и модифицированном полиамиде, был использован метод вырыва волокна.</w:t>
      </w:r>
    </w:p>
    <w:p w:rsidR="002B3146" w:rsidRDefault="002B3146">
      <w:pPr>
        <w:pStyle w:val="a4"/>
        <w:spacing w:line="360" w:lineRule="auto"/>
        <w:ind w:firstLine="720"/>
      </w:pPr>
      <w:r>
        <w:t>Считается, что при максимальной толщине пленки наблюдается минимальная адгезионная прочность в системе полимер – волокно, из-за возникновения внутренних напряжений. В данной работе такой зависимости обнаружено не было.</w:t>
      </w:r>
    </w:p>
    <w:p w:rsidR="002B3146" w:rsidRDefault="002B3146">
      <w:pPr>
        <w:pStyle w:val="a4"/>
        <w:spacing w:line="360" w:lineRule="auto"/>
        <w:ind w:firstLine="720"/>
      </w:pPr>
      <w:r>
        <w:t>Вероятно, что для систем на основе термопластов внутреннее напряжение играет меньшую роль.</w:t>
      </w:r>
    </w:p>
    <w:p w:rsidR="002B3146" w:rsidRDefault="002B3146">
      <w:pPr>
        <w:pStyle w:val="a4"/>
        <w:spacing w:line="360" w:lineRule="auto"/>
        <w:ind w:firstLine="720"/>
      </w:pPr>
      <w:r>
        <w:t xml:space="preserve">Из данных, приведенных в таблице 6, видно, что введение ПБТ приводит к уменьшению прочности вырыва волокна. </w:t>
      </w:r>
    </w:p>
    <w:p w:rsidR="002B3146" w:rsidRDefault="002B3146">
      <w:pPr>
        <w:pStyle w:val="a4"/>
        <w:spacing w:line="360" w:lineRule="auto"/>
        <w:ind w:firstLine="720"/>
      </w:pPr>
      <w:r>
        <w:t xml:space="preserve">Для композиции на основе ПЭВД исследования показали, что прочность на чистом ПЭВД лучше, чем для композиции на основе окисленного ПЭВД. </w:t>
      </w: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right"/>
      </w:pPr>
      <w:r>
        <w:t>Таблица 6</w:t>
      </w:r>
    </w:p>
    <w:p w:rsidR="002B3146" w:rsidRDefault="002B3146">
      <w:pPr>
        <w:pStyle w:val="a4"/>
        <w:ind w:firstLine="720"/>
        <w:jc w:val="center"/>
      </w:pPr>
      <w:r>
        <w:t>Вырыв волокна</w:t>
      </w:r>
    </w:p>
    <w:p w:rsidR="002B3146" w:rsidRDefault="002B3146">
      <w:pPr>
        <w:pStyle w:val="a4"/>
        <w:ind w:firstLine="720"/>
        <w:jc w:val="center"/>
        <w:rPr>
          <w:b/>
          <w:bCs/>
        </w:rPr>
      </w:pPr>
    </w:p>
    <w:tbl>
      <w:tblPr>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850"/>
        <w:gridCol w:w="709"/>
        <w:gridCol w:w="850"/>
        <w:gridCol w:w="709"/>
        <w:gridCol w:w="851"/>
        <w:gridCol w:w="708"/>
        <w:gridCol w:w="851"/>
        <w:gridCol w:w="709"/>
        <w:gridCol w:w="850"/>
        <w:gridCol w:w="709"/>
        <w:gridCol w:w="850"/>
        <w:gridCol w:w="709"/>
      </w:tblGrid>
      <w:tr w:rsidR="002B3146" w:rsidRPr="002B3146">
        <w:trPr>
          <w:cantSplit/>
        </w:trPr>
        <w:tc>
          <w:tcPr>
            <w:tcW w:w="534" w:type="dxa"/>
            <w:vMerge w:val="restart"/>
          </w:tcPr>
          <w:p w:rsidR="002B3146" w:rsidRPr="002B3146" w:rsidRDefault="002B3146">
            <w:pPr>
              <w:pStyle w:val="a4"/>
              <w:spacing w:line="360" w:lineRule="auto"/>
              <w:rPr>
                <w:sz w:val="24"/>
                <w:szCs w:val="24"/>
              </w:rPr>
            </w:pPr>
            <w:r w:rsidRPr="002B3146">
              <w:rPr>
                <w:sz w:val="24"/>
                <w:szCs w:val="24"/>
              </w:rPr>
              <w:t>№</w:t>
            </w:r>
          </w:p>
        </w:tc>
        <w:tc>
          <w:tcPr>
            <w:tcW w:w="1559" w:type="dxa"/>
            <w:gridSpan w:val="2"/>
          </w:tcPr>
          <w:p w:rsidR="002B3146" w:rsidRPr="002B3146" w:rsidRDefault="002B3146">
            <w:pPr>
              <w:pStyle w:val="a4"/>
              <w:spacing w:line="360" w:lineRule="auto"/>
              <w:jc w:val="center"/>
              <w:rPr>
                <w:sz w:val="24"/>
                <w:szCs w:val="24"/>
              </w:rPr>
            </w:pPr>
            <w:r w:rsidRPr="002B3146">
              <w:rPr>
                <w:sz w:val="24"/>
                <w:szCs w:val="24"/>
              </w:rPr>
              <w:t xml:space="preserve">чистый ПА </w:t>
            </w:r>
          </w:p>
        </w:tc>
        <w:tc>
          <w:tcPr>
            <w:tcW w:w="1559" w:type="dxa"/>
            <w:gridSpan w:val="2"/>
          </w:tcPr>
          <w:p w:rsidR="002B3146" w:rsidRPr="002B3146" w:rsidRDefault="002B3146">
            <w:pPr>
              <w:pStyle w:val="a4"/>
              <w:spacing w:line="360" w:lineRule="auto"/>
              <w:jc w:val="center"/>
              <w:rPr>
                <w:sz w:val="24"/>
                <w:szCs w:val="24"/>
              </w:rPr>
            </w:pPr>
            <w:r w:rsidRPr="002B3146">
              <w:rPr>
                <w:sz w:val="24"/>
                <w:szCs w:val="24"/>
              </w:rPr>
              <w:t>Смесь ПА +10% ПБТ</w:t>
            </w:r>
          </w:p>
        </w:tc>
        <w:tc>
          <w:tcPr>
            <w:tcW w:w="1559" w:type="dxa"/>
            <w:gridSpan w:val="2"/>
          </w:tcPr>
          <w:p w:rsidR="002B3146" w:rsidRPr="002B3146" w:rsidRDefault="002B3146">
            <w:pPr>
              <w:pStyle w:val="a4"/>
              <w:spacing w:line="360" w:lineRule="auto"/>
              <w:jc w:val="center"/>
              <w:rPr>
                <w:sz w:val="24"/>
                <w:szCs w:val="24"/>
              </w:rPr>
            </w:pPr>
            <w:r w:rsidRPr="002B3146">
              <w:rPr>
                <w:sz w:val="24"/>
                <w:szCs w:val="24"/>
              </w:rPr>
              <w:t>Смесь ПА +20% ПБТ</w:t>
            </w:r>
          </w:p>
        </w:tc>
        <w:tc>
          <w:tcPr>
            <w:tcW w:w="1560" w:type="dxa"/>
            <w:gridSpan w:val="2"/>
          </w:tcPr>
          <w:p w:rsidR="002B3146" w:rsidRPr="002B3146" w:rsidRDefault="002B3146">
            <w:pPr>
              <w:pStyle w:val="a4"/>
              <w:spacing w:line="360" w:lineRule="auto"/>
              <w:jc w:val="center"/>
              <w:rPr>
                <w:sz w:val="24"/>
                <w:szCs w:val="24"/>
              </w:rPr>
            </w:pPr>
            <w:r w:rsidRPr="002B3146">
              <w:rPr>
                <w:sz w:val="24"/>
                <w:szCs w:val="24"/>
              </w:rPr>
              <w:t>Смесь ПА +50% ПБТ</w:t>
            </w:r>
          </w:p>
        </w:tc>
        <w:tc>
          <w:tcPr>
            <w:tcW w:w="1559" w:type="dxa"/>
            <w:gridSpan w:val="2"/>
          </w:tcPr>
          <w:p w:rsidR="002B3146" w:rsidRPr="002B3146" w:rsidRDefault="002B3146">
            <w:pPr>
              <w:pStyle w:val="a4"/>
              <w:spacing w:line="360" w:lineRule="auto"/>
              <w:jc w:val="center"/>
              <w:rPr>
                <w:sz w:val="24"/>
                <w:szCs w:val="24"/>
              </w:rPr>
            </w:pPr>
            <w:r w:rsidRPr="002B3146">
              <w:rPr>
                <w:sz w:val="24"/>
                <w:szCs w:val="24"/>
              </w:rPr>
              <w:t>ПЭВД</w:t>
            </w:r>
          </w:p>
        </w:tc>
        <w:tc>
          <w:tcPr>
            <w:tcW w:w="1559" w:type="dxa"/>
            <w:gridSpan w:val="2"/>
          </w:tcPr>
          <w:p w:rsidR="002B3146" w:rsidRPr="002B3146" w:rsidRDefault="002B3146">
            <w:pPr>
              <w:pStyle w:val="a4"/>
              <w:spacing w:line="360" w:lineRule="auto"/>
              <w:jc w:val="center"/>
              <w:rPr>
                <w:sz w:val="22"/>
                <w:szCs w:val="22"/>
              </w:rPr>
            </w:pPr>
            <w:r w:rsidRPr="002B3146">
              <w:rPr>
                <w:sz w:val="22"/>
                <w:szCs w:val="22"/>
              </w:rPr>
              <w:t>Окисленный</w:t>
            </w:r>
          </w:p>
          <w:p w:rsidR="002B3146" w:rsidRPr="002B3146" w:rsidRDefault="002B3146">
            <w:pPr>
              <w:pStyle w:val="a4"/>
              <w:spacing w:line="360" w:lineRule="auto"/>
              <w:jc w:val="center"/>
              <w:rPr>
                <w:sz w:val="22"/>
                <w:szCs w:val="22"/>
              </w:rPr>
            </w:pPr>
            <w:r w:rsidRPr="002B3146">
              <w:rPr>
                <w:sz w:val="22"/>
                <w:szCs w:val="22"/>
              </w:rPr>
              <w:t>ПЭВД</w:t>
            </w:r>
          </w:p>
        </w:tc>
      </w:tr>
      <w:tr w:rsidR="002B3146" w:rsidRPr="002B3146">
        <w:trPr>
          <w:cantSplit/>
        </w:trPr>
        <w:tc>
          <w:tcPr>
            <w:tcW w:w="534" w:type="dxa"/>
            <w:vMerge/>
          </w:tcPr>
          <w:p w:rsidR="002B3146" w:rsidRPr="002B3146" w:rsidRDefault="002B3146">
            <w:pPr>
              <w:pStyle w:val="a4"/>
              <w:spacing w:line="360" w:lineRule="auto"/>
              <w:rPr>
                <w:sz w:val="24"/>
                <w:szCs w:val="24"/>
              </w:rPr>
            </w:pPr>
          </w:p>
        </w:tc>
        <w:tc>
          <w:tcPr>
            <w:tcW w:w="850" w:type="dxa"/>
          </w:tcPr>
          <w:p w:rsidR="002B3146" w:rsidRPr="002B3146" w:rsidRDefault="002B3146">
            <w:pPr>
              <w:pStyle w:val="a4"/>
              <w:spacing w:line="360" w:lineRule="auto"/>
              <w:jc w:val="center"/>
              <w:rPr>
                <w:sz w:val="20"/>
                <w:szCs w:val="20"/>
              </w:rPr>
            </w:pPr>
            <w:r w:rsidRPr="002B3146">
              <w:rPr>
                <w:sz w:val="20"/>
                <w:szCs w:val="20"/>
              </w:rPr>
              <w:t>Толщи</w:t>
            </w:r>
          </w:p>
          <w:p w:rsidR="002B3146" w:rsidRPr="002B3146" w:rsidRDefault="002B3146">
            <w:pPr>
              <w:pStyle w:val="a4"/>
              <w:spacing w:line="360" w:lineRule="auto"/>
              <w:jc w:val="center"/>
              <w:rPr>
                <w:sz w:val="20"/>
                <w:szCs w:val="20"/>
              </w:rPr>
            </w:pPr>
            <w:r w:rsidRPr="002B3146">
              <w:rPr>
                <w:sz w:val="20"/>
                <w:szCs w:val="20"/>
              </w:rPr>
              <w:t>на, мм</w:t>
            </w:r>
          </w:p>
        </w:tc>
        <w:tc>
          <w:tcPr>
            <w:tcW w:w="709" w:type="dxa"/>
          </w:tcPr>
          <w:p w:rsidR="002B3146" w:rsidRPr="002B3146" w:rsidRDefault="002B3146">
            <w:pPr>
              <w:pStyle w:val="a4"/>
              <w:spacing w:line="360" w:lineRule="auto"/>
              <w:jc w:val="center"/>
              <w:rPr>
                <w:sz w:val="20"/>
                <w:szCs w:val="20"/>
              </w:rPr>
            </w:pPr>
            <w:r w:rsidRPr="002B3146">
              <w:rPr>
                <w:sz w:val="20"/>
                <w:szCs w:val="20"/>
              </w:rPr>
              <w:sym w:font="Symbol" w:char="F073"/>
            </w:r>
            <w:r w:rsidRPr="002B3146">
              <w:rPr>
                <w:sz w:val="20"/>
                <w:szCs w:val="20"/>
              </w:rPr>
              <w:t>,</w:t>
            </w:r>
          </w:p>
          <w:p w:rsidR="002B3146" w:rsidRPr="002B3146" w:rsidRDefault="002B3146">
            <w:pPr>
              <w:pStyle w:val="a4"/>
              <w:spacing w:line="360" w:lineRule="auto"/>
              <w:jc w:val="center"/>
              <w:rPr>
                <w:sz w:val="20"/>
                <w:szCs w:val="20"/>
              </w:rPr>
            </w:pPr>
            <w:r w:rsidRPr="002B3146">
              <w:rPr>
                <w:sz w:val="20"/>
                <w:szCs w:val="20"/>
              </w:rPr>
              <w:t>МПа</w:t>
            </w:r>
          </w:p>
        </w:tc>
        <w:tc>
          <w:tcPr>
            <w:tcW w:w="850" w:type="dxa"/>
          </w:tcPr>
          <w:p w:rsidR="002B3146" w:rsidRPr="002B3146" w:rsidRDefault="002B3146">
            <w:pPr>
              <w:pStyle w:val="a4"/>
              <w:spacing w:line="360" w:lineRule="auto"/>
              <w:jc w:val="center"/>
              <w:rPr>
                <w:sz w:val="20"/>
                <w:szCs w:val="20"/>
              </w:rPr>
            </w:pPr>
            <w:r w:rsidRPr="002B3146">
              <w:rPr>
                <w:sz w:val="20"/>
                <w:szCs w:val="20"/>
              </w:rPr>
              <w:t>Толщи</w:t>
            </w:r>
          </w:p>
          <w:p w:rsidR="002B3146" w:rsidRPr="002B3146" w:rsidRDefault="002B3146">
            <w:pPr>
              <w:pStyle w:val="a4"/>
              <w:spacing w:line="360" w:lineRule="auto"/>
              <w:jc w:val="center"/>
              <w:rPr>
                <w:sz w:val="20"/>
                <w:szCs w:val="20"/>
              </w:rPr>
            </w:pPr>
            <w:r w:rsidRPr="002B3146">
              <w:rPr>
                <w:sz w:val="20"/>
                <w:szCs w:val="20"/>
              </w:rPr>
              <w:t>на, мм</w:t>
            </w:r>
          </w:p>
        </w:tc>
        <w:tc>
          <w:tcPr>
            <w:tcW w:w="709" w:type="dxa"/>
          </w:tcPr>
          <w:p w:rsidR="002B3146" w:rsidRPr="002B3146" w:rsidRDefault="002B3146">
            <w:pPr>
              <w:pStyle w:val="a4"/>
              <w:spacing w:line="360" w:lineRule="auto"/>
              <w:jc w:val="center"/>
              <w:rPr>
                <w:sz w:val="20"/>
                <w:szCs w:val="20"/>
              </w:rPr>
            </w:pPr>
            <w:r w:rsidRPr="002B3146">
              <w:rPr>
                <w:sz w:val="20"/>
                <w:szCs w:val="20"/>
              </w:rPr>
              <w:sym w:font="Symbol" w:char="F073"/>
            </w:r>
            <w:r w:rsidRPr="002B3146">
              <w:rPr>
                <w:sz w:val="20"/>
                <w:szCs w:val="20"/>
              </w:rPr>
              <w:t>,</w:t>
            </w:r>
          </w:p>
          <w:p w:rsidR="002B3146" w:rsidRPr="002B3146" w:rsidRDefault="002B3146">
            <w:pPr>
              <w:pStyle w:val="a4"/>
              <w:spacing w:line="360" w:lineRule="auto"/>
              <w:jc w:val="center"/>
              <w:rPr>
                <w:sz w:val="20"/>
                <w:szCs w:val="20"/>
              </w:rPr>
            </w:pPr>
            <w:r w:rsidRPr="002B3146">
              <w:rPr>
                <w:sz w:val="20"/>
                <w:szCs w:val="20"/>
              </w:rPr>
              <w:t>МПа</w:t>
            </w:r>
          </w:p>
        </w:tc>
        <w:tc>
          <w:tcPr>
            <w:tcW w:w="851" w:type="dxa"/>
          </w:tcPr>
          <w:p w:rsidR="002B3146" w:rsidRPr="002B3146" w:rsidRDefault="002B3146">
            <w:pPr>
              <w:pStyle w:val="a4"/>
              <w:spacing w:line="360" w:lineRule="auto"/>
              <w:jc w:val="center"/>
              <w:rPr>
                <w:sz w:val="20"/>
                <w:szCs w:val="20"/>
              </w:rPr>
            </w:pPr>
            <w:r w:rsidRPr="002B3146">
              <w:rPr>
                <w:sz w:val="20"/>
                <w:szCs w:val="20"/>
              </w:rPr>
              <w:t>Толщи</w:t>
            </w:r>
          </w:p>
          <w:p w:rsidR="002B3146" w:rsidRPr="002B3146" w:rsidRDefault="002B3146">
            <w:pPr>
              <w:pStyle w:val="a4"/>
              <w:spacing w:line="360" w:lineRule="auto"/>
              <w:jc w:val="center"/>
              <w:rPr>
                <w:sz w:val="20"/>
                <w:szCs w:val="20"/>
              </w:rPr>
            </w:pPr>
            <w:r w:rsidRPr="002B3146">
              <w:rPr>
                <w:sz w:val="20"/>
                <w:szCs w:val="20"/>
              </w:rPr>
              <w:t>на, мм</w:t>
            </w:r>
          </w:p>
        </w:tc>
        <w:tc>
          <w:tcPr>
            <w:tcW w:w="708" w:type="dxa"/>
          </w:tcPr>
          <w:p w:rsidR="002B3146" w:rsidRPr="002B3146" w:rsidRDefault="002B3146">
            <w:pPr>
              <w:pStyle w:val="a4"/>
              <w:spacing w:line="360" w:lineRule="auto"/>
              <w:jc w:val="center"/>
              <w:rPr>
                <w:sz w:val="20"/>
                <w:szCs w:val="20"/>
              </w:rPr>
            </w:pPr>
            <w:r w:rsidRPr="002B3146">
              <w:rPr>
                <w:sz w:val="20"/>
                <w:szCs w:val="20"/>
              </w:rPr>
              <w:sym w:font="Symbol" w:char="F073"/>
            </w:r>
            <w:r w:rsidRPr="002B3146">
              <w:rPr>
                <w:sz w:val="20"/>
                <w:szCs w:val="20"/>
              </w:rPr>
              <w:t>,</w:t>
            </w:r>
          </w:p>
          <w:p w:rsidR="002B3146" w:rsidRPr="002B3146" w:rsidRDefault="002B3146">
            <w:pPr>
              <w:pStyle w:val="a4"/>
              <w:spacing w:line="360" w:lineRule="auto"/>
              <w:jc w:val="center"/>
              <w:rPr>
                <w:sz w:val="20"/>
                <w:szCs w:val="20"/>
              </w:rPr>
            </w:pPr>
            <w:r w:rsidRPr="002B3146">
              <w:rPr>
                <w:sz w:val="20"/>
                <w:szCs w:val="20"/>
              </w:rPr>
              <w:t>МПа</w:t>
            </w:r>
          </w:p>
        </w:tc>
        <w:tc>
          <w:tcPr>
            <w:tcW w:w="851" w:type="dxa"/>
          </w:tcPr>
          <w:p w:rsidR="002B3146" w:rsidRPr="002B3146" w:rsidRDefault="002B3146">
            <w:pPr>
              <w:pStyle w:val="a4"/>
              <w:spacing w:line="360" w:lineRule="auto"/>
              <w:jc w:val="center"/>
              <w:rPr>
                <w:sz w:val="20"/>
                <w:szCs w:val="20"/>
              </w:rPr>
            </w:pPr>
            <w:r w:rsidRPr="002B3146">
              <w:rPr>
                <w:sz w:val="20"/>
                <w:szCs w:val="20"/>
              </w:rPr>
              <w:t>Толщи</w:t>
            </w:r>
          </w:p>
          <w:p w:rsidR="002B3146" w:rsidRPr="002B3146" w:rsidRDefault="002B3146">
            <w:pPr>
              <w:pStyle w:val="a4"/>
              <w:spacing w:line="360" w:lineRule="auto"/>
              <w:jc w:val="center"/>
              <w:rPr>
                <w:sz w:val="20"/>
                <w:szCs w:val="20"/>
              </w:rPr>
            </w:pPr>
            <w:r w:rsidRPr="002B3146">
              <w:rPr>
                <w:sz w:val="20"/>
                <w:szCs w:val="20"/>
              </w:rPr>
              <w:t>на, мм</w:t>
            </w:r>
          </w:p>
        </w:tc>
        <w:tc>
          <w:tcPr>
            <w:tcW w:w="709" w:type="dxa"/>
          </w:tcPr>
          <w:p w:rsidR="002B3146" w:rsidRPr="002B3146" w:rsidRDefault="002B3146">
            <w:pPr>
              <w:pStyle w:val="a4"/>
              <w:spacing w:line="360" w:lineRule="auto"/>
              <w:jc w:val="center"/>
              <w:rPr>
                <w:sz w:val="20"/>
                <w:szCs w:val="20"/>
              </w:rPr>
            </w:pPr>
            <w:r w:rsidRPr="002B3146">
              <w:rPr>
                <w:sz w:val="20"/>
                <w:szCs w:val="20"/>
              </w:rPr>
              <w:sym w:font="Symbol" w:char="F073"/>
            </w:r>
            <w:r w:rsidRPr="002B3146">
              <w:rPr>
                <w:sz w:val="20"/>
                <w:szCs w:val="20"/>
              </w:rPr>
              <w:t>,</w:t>
            </w:r>
          </w:p>
          <w:p w:rsidR="002B3146" w:rsidRPr="002B3146" w:rsidRDefault="002B3146">
            <w:pPr>
              <w:pStyle w:val="a4"/>
              <w:spacing w:line="360" w:lineRule="auto"/>
              <w:jc w:val="center"/>
              <w:rPr>
                <w:sz w:val="20"/>
                <w:szCs w:val="20"/>
              </w:rPr>
            </w:pPr>
            <w:r w:rsidRPr="002B3146">
              <w:rPr>
                <w:sz w:val="20"/>
                <w:szCs w:val="20"/>
              </w:rPr>
              <w:t>МПа</w:t>
            </w:r>
          </w:p>
        </w:tc>
        <w:tc>
          <w:tcPr>
            <w:tcW w:w="850" w:type="dxa"/>
          </w:tcPr>
          <w:p w:rsidR="002B3146" w:rsidRPr="002B3146" w:rsidRDefault="002B3146">
            <w:pPr>
              <w:pStyle w:val="a4"/>
              <w:spacing w:line="360" w:lineRule="auto"/>
              <w:jc w:val="center"/>
              <w:rPr>
                <w:sz w:val="20"/>
                <w:szCs w:val="20"/>
              </w:rPr>
            </w:pPr>
            <w:r w:rsidRPr="002B3146">
              <w:rPr>
                <w:sz w:val="20"/>
                <w:szCs w:val="20"/>
              </w:rPr>
              <w:t>Толщи</w:t>
            </w:r>
          </w:p>
          <w:p w:rsidR="002B3146" w:rsidRPr="002B3146" w:rsidRDefault="002B3146">
            <w:pPr>
              <w:pStyle w:val="a4"/>
              <w:spacing w:line="360" w:lineRule="auto"/>
              <w:jc w:val="center"/>
              <w:rPr>
                <w:sz w:val="20"/>
                <w:szCs w:val="20"/>
              </w:rPr>
            </w:pPr>
            <w:r w:rsidRPr="002B3146">
              <w:rPr>
                <w:sz w:val="20"/>
                <w:szCs w:val="20"/>
              </w:rPr>
              <w:t>на, мм</w:t>
            </w:r>
          </w:p>
        </w:tc>
        <w:tc>
          <w:tcPr>
            <w:tcW w:w="709" w:type="dxa"/>
          </w:tcPr>
          <w:p w:rsidR="002B3146" w:rsidRPr="002B3146" w:rsidRDefault="002B3146">
            <w:pPr>
              <w:pStyle w:val="a4"/>
              <w:spacing w:line="360" w:lineRule="auto"/>
              <w:jc w:val="center"/>
              <w:rPr>
                <w:sz w:val="20"/>
                <w:szCs w:val="20"/>
              </w:rPr>
            </w:pPr>
            <w:r w:rsidRPr="002B3146">
              <w:rPr>
                <w:sz w:val="20"/>
                <w:szCs w:val="20"/>
              </w:rPr>
              <w:sym w:font="Symbol" w:char="F073"/>
            </w:r>
            <w:r w:rsidRPr="002B3146">
              <w:rPr>
                <w:sz w:val="20"/>
                <w:szCs w:val="20"/>
              </w:rPr>
              <w:t>,</w:t>
            </w:r>
          </w:p>
          <w:p w:rsidR="002B3146" w:rsidRPr="002B3146" w:rsidRDefault="002B3146">
            <w:pPr>
              <w:pStyle w:val="a4"/>
              <w:spacing w:line="360" w:lineRule="auto"/>
              <w:jc w:val="center"/>
              <w:rPr>
                <w:sz w:val="20"/>
                <w:szCs w:val="20"/>
              </w:rPr>
            </w:pPr>
            <w:r w:rsidRPr="002B3146">
              <w:rPr>
                <w:sz w:val="20"/>
                <w:szCs w:val="20"/>
              </w:rPr>
              <w:t>МПа</w:t>
            </w:r>
          </w:p>
        </w:tc>
        <w:tc>
          <w:tcPr>
            <w:tcW w:w="850" w:type="dxa"/>
          </w:tcPr>
          <w:p w:rsidR="002B3146" w:rsidRPr="002B3146" w:rsidRDefault="002B3146">
            <w:pPr>
              <w:pStyle w:val="a4"/>
              <w:spacing w:line="360" w:lineRule="auto"/>
              <w:jc w:val="center"/>
              <w:rPr>
                <w:sz w:val="20"/>
                <w:szCs w:val="20"/>
              </w:rPr>
            </w:pPr>
            <w:r w:rsidRPr="002B3146">
              <w:rPr>
                <w:sz w:val="20"/>
                <w:szCs w:val="20"/>
              </w:rPr>
              <w:t>Толщи</w:t>
            </w:r>
          </w:p>
          <w:p w:rsidR="002B3146" w:rsidRPr="002B3146" w:rsidRDefault="002B3146">
            <w:pPr>
              <w:pStyle w:val="a4"/>
              <w:spacing w:line="360" w:lineRule="auto"/>
              <w:jc w:val="center"/>
              <w:rPr>
                <w:sz w:val="20"/>
                <w:szCs w:val="20"/>
              </w:rPr>
            </w:pPr>
            <w:r w:rsidRPr="002B3146">
              <w:rPr>
                <w:sz w:val="20"/>
                <w:szCs w:val="20"/>
              </w:rPr>
              <w:t>на, мм</w:t>
            </w:r>
          </w:p>
        </w:tc>
        <w:tc>
          <w:tcPr>
            <w:tcW w:w="709" w:type="dxa"/>
          </w:tcPr>
          <w:p w:rsidR="002B3146" w:rsidRPr="002B3146" w:rsidRDefault="002B3146">
            <w:pPr>
              <w:pStyle w:val="a4"/>
              <w:spacing w:line="360" w:lineRule="auto"/>
              <w:jc w:val="center"/>
              <w:rPr>
                <w:sz w:val="20"/>
                <w:szCs w:val="20"/>
              </w:rPr>
            </w:pPr>
            <w:r w:rsidRPr="002B3146">
              <w:rPr>
                <w:sz w:val="20"/>
                <w:szCs w:val="20"/>
              </w:rPr>
              <w:sym w:font="Symbol" w:char="F073"/>
            </w:r>
            <w:r w:rsidRPr="002B3146">
              <w:rPr>
                <w:sz w:val="20"/>
                <w:szCs w:val="20"/>
              </w:rPr>
              <w:t>,</w:t>
            </w:r>
          </w:p>
          <w:p w:rsidR="002B3146" w:rsidRPr="002B3146" w:rsidRDefault="002B3146">
            <w:pPr>
              <w:pStyle w:val="a4"/>
              <w:spacing w:line="360" w:lineRule="auto"/>
              <w:jc w:val="center"/>
              <w:rPr>
                <w:sz w:val="20"/>
                <w:szCs w:val="20"/>
              </w:rPr>
            </w:pPr>
            <w:r w:rsidRPr="002B3146">
              <w:rPr>
                <w:sz w:val="20"/>
                <w:szCs w:val="20"/>
              </w:rPr>
              <w:t>МПа</w:t>
            </w:r>
          </w:p>
        </w:tc>
      </w:tr>
      <w:tr w:rsidR="002B3146" w:rsidRPr="002B3146">
        <w:tc>
          <w:tcPr>
            <w:tcW w:w="534" w:type="dxa"/>
          </w:tcPr>
          <w:p w:rsidR="002B3146" w:rsidRPr="002B3146" w:rsidRDefault="002B3146">
            <w:pPr>
              <w:pStyle w:val="a4"/>
              <w:spacing w:line="360" w:lineRule="auto"/>
              <w:rPr>
                <w:sz w:val="24"/>
                <w:szCs w:val="24"/>
              </w:rPr>
            </w:pPr>
            <w:r w:rsidRPr="002B3146">
              <w:rPr>
                <w:sz w:val="24"/>
                <w:szCs w:val="24"/>
              </w:rPr>
              <w:t>1</w:t>
            </w:r>
          </w:p>
        </w:tc>
        <w:tc>
          <w:tcPr>
            <w:tcW w:w="850" w:type="dxa"/>
          </w:tcPr>
          <w:p w:rsidR="002B3146" w:rsidRPr="002B3146" w:rsidRDefault="002B3146">
            <w:pPr>
              <w:pStyle w:val="a4"/>
              <w:spacing w:line="360" w:lineRule="auto"/>
              <w:jc w:val="center"/>
              <w:rPr>
                <w:sz w:val="20"/>
                <w:szCs w:val="20"/>
              </w:rPr>
            </w:pPr>
            <w:r w:rsidRPr="002B3146">
              <w:rPr>
                <w:sz w:val="20"/>
                <w:szCs w:val="20"/>
              </w:rPr>
              <w:t>0,49</w:t>
            </w:r>
          </w:p>
        </w:tc>
        <w:tc>
          <w:tcPr>
            <w:tcW w:w="709" w:type="dxa"/>
          </w:tcPr>
          <w:p w:rsidR="002B3146" w:rsidRPr="002B3146" w:rsidRDefault="002B3146">
            <w:pPr>
              <w:pStyle w:val="a4"/>
              <w:spacing w:line="360" w:lineRule="auto"/>
              <w:jc w:val="center"/>
              <w:rPr>
                <w:sz w:val="20"/>
                <w:szCs w:val="20"/>
              </w:rPr>
            </w:pPr>
            <w:r w:rsidRPr="002B3146">
              <w:rPr>
                <w:sz w:val="20"/>
                <w:szCs w:val="20"/>
              </w:rPr>
              <w:t>5,11</w:t>
            </w:r>
          </w:p>
        </w:tc>
        <w:tc>
          <w:tcPr>
            <w:tcW w:w="850" w:type="dxa"/>
          </w:tcPr>
          <w:p w:rsidR="002B3146" w:rsidRPr="002B3146" w:rsidRDefault="002B3146">
            <w:pPr>
              <w:pStyle w:val="a4"/>
              <w:spacing w:line="360" w:lineRule="auto"/>
              <w:jc w:val="center"/>
              <w:rPr>
                <w:sz w:val="20"/>
                <w:szCs w:val="20"/>
              </w:rPr>
            </w:pPr>
            <w:r w:rsidRPr="002B3146">
              <w:rPr>
                <w:sz w:val="20"/>
                <w:szCs w:val="20"/>
              </w:rPr>
              <w:t>0,47</w:t>
            </w:r>
          </w:p>
        </w:tc>
        <w:tc>
          <w:tcPr>
            <w:tcW w:w="709" w:type="dxa"/>
          </w:tcPr>
          <w:p w:rsidR="002B3146" w:rsidRPr="002B3146" w:rsidRDefault="002B3146">
            <w:pPr>
              <w:pStyle w:val="a4"/>
              <w:spacing w:line="360" w:lineRule="auto"/>
              <w:jc w:val="center"/>
              <w:rPr>
                <w:sz w:val="20"/>
                <w:szCs w:val="20"/>
              </w:rPr>
            </w:pPr>
            <w:r w:rsidRPr="002B3146">
              <w:rPr>
                <w:sz w:val="20"/>
                <w:szCs w:val="20"/>
              </w:rPr>
              <w:t>11,13</w:t>
            </w:r>
          </w:p>
        </w:tc>
        <w:tc>
          <w:tcPr>
            <w:tcW w:w="851" w:type="dxa"/>
          </w:tcPr>
          <w:p w:rsidR="002B3146" w:rsidRPr="002B3146" w:rsidRDefault="002B3146">
            <w:pPr>
              <w:pStyle w:val="a4"/>
              <w:spacing w:line="360" w:lineRule="auto"/>
              <w:jc w:val="center"/>
              <w:rPr>
                <w:sz w:val="20"/>
                <w:szCs w:val="20"/>
              </w:rPr>
            </w:pPr>
            <w:r w:rsidRPr="002B3146">
              <w:rPr>
                <w:sz w:val="20"/>
                <w:szCs w:val="20"/>
              </w:rPr>
              <w:t>0,49</w:t>
            </w:r>
          </w:p>
        </w:tc>
        <w:tc>
          <w:tcPr>
            <w:tcW w:w="708" w:type="dxa"/>
          </w:tcPr>
          <w:p w:rsidR="002B3146" w:rsidRPr="002B3146" w:rsidRDefault="002B3146">
            <w:pPr>
              <w:pStyle w:val="a4"/>
              <w:spacing w:line="360" w:lineRule="auto"/>
              <w:jc w:val="center"/>
              <w:rPr>
                <w:sz w:val="20"/>
                <w:szCs w:val="20"/>
              </w:rPr>
            </w:pPr>
            <w:r w:rsidRPr="002B3146">
              <w:rPr>
                <w:sz w:val="20"/>
                <w:szCs w:val="20"/>
              </w:rPr>
              <w:t>10,68</w:t>
            </w:r>
          </w:p>
        </w:tc>
        <w:tc>
          <w:tcPr>
            <w:tcW w:w="851" w:type="dxa"/>
          </w:tcPr>
          <w:p w:rsidR="002B3146" w:rsidRPr="002B3146" w:rsidRDefault="002B3146">
            <w:pPr>
              <w:pStyle w:val="a4"/>
              <w:spacing w:line="360" w:lineRule="auto"/>
              <w:jc w:val="center"/>
              <w:rPr>
                <w:sz w:val="20"/>
                <w:szCs w:val="20"/>
              </w:rPr>
            </w:pPr>
            <w:r w:rsidRPr="002B3146">
              <w:rPr>
                <w:sz w:val="20"/>
                <w:szCs w:val="20"/>
              </w:rPr>
              <w:t>0,63</w:t>
            </w:r>
          </w:p>
        </w:tc>
        <w:tc>
          <w:tcPr>
            <w:tcW w:w="709" w:type="dxa"/>
          </w:tcPr>
          <w:p w:rsidR="002B3146" w:rsidRPr="002B3146" w:rsidRDefault="002B3146">
            <w:pPr>
              <w:pStyle w:val="a4"/>
              <w:spacing w:line="360" w:lineRule="auto"/>
              <w:jc w:val="center"/>
              <w:rPr>
                <w:sz w:val="20"/>
                <w:szCs w:val="20"/>
              </w:rPr>
            </w:pPr>
            <w:r w:rsidRPr="002B3146">
              <w:rPr>
                <w:sz w:val="20"/>
                <w:szCs w:val="20"/>
              </w:rPr>
              <w:t>5,78</w:t>
            </w:r>
          </w:p>
        </w:tc>
        <w:tc>
          <w:tcPr>
            <w:tcW w:w="850" w:type="dxa"/>
          </w:tcPr>
          <w:p w:rsidR="002B3146" w:rsidRPr="002B3146" w:rsidRDefault="002B3146">
            <w:pPr>
              <w:pStyle w:val="a4"/>
              <w:spacing w:line="360" w:lineRule="auto"/>
              <w:jc w:val="center"/>
              <w:rPr>
                <w:sz w:val="20"/>
                <w:szCs w:val="20"/>
                <w:lang w:val="en-US"/>
              </w:rPr>
            </w:pPr>
            <w:r w:rsidRPr="002B3146">
              <w:rPr>
                <w:sz w:val="20"/>
                <w:szCs w:val="20"/>
                <w:lang w:val="en-US"/>
              </w:rPr>
              <w:t>0,67</w:t>
            </w: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4,41</w:t>
            </w:r>
          </w:p>
        </w:tc>
        <w:tc>
          <w:tcPr>
            <w:tcW w:w="850" w:type="dxa"/>
          </w:tcPr>
          <w:p w:rsidR="002B3146" w:rsidRPr="002B3146" w:rsidRDefault="002B3146">
            <w:pPr>
              <w:pStyle w:val="a4"/>
              <w:spacing w:line="360" w:lineRule="auto"/>
              <w:jc w:val="center"/>
              <w:rPr>
                <w:sz w:val="20"/>
                <w:szCs w:val="20"/>
                <w:lang w:val="en-US"/>
              </w:rPr>
            </w:pPr>
            <w:r w:rsidRPr="002B3146">
              <w:rPr>
                <w:sz w:val="20"/>
                <w:szCs w:val="20"/>
                <w:lang w:val="en-US"/>
              </w:rPr>
              <w:t>0,46</w:t>
            </w: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2,47</w:t>
            </w:r>
          </w:p>
        </w:tc>
      </w:tr>
      <w:tr w:rsidR="002B3146" w:rsidRPr="002B3146">
        <w:tc>
          <w:tcPr>
            <w:tcW w:w="534" w:type="dxa"/>
          </w:tcPr>
          <w:p w:rsidR="002B3146" w:rsidRPr="002B3146" w:rsidRDefault="002B3146">
            <w:pPr>
              <w:pStyle w:val="a4"/>
              <w:spacing w:line="360" w:lineRule="auto"/>
              <w:rPr>
                <w:sz w:val="24"/>
                <w:szCs w:val="24"/>
              </w:rPr>
            </w:pPr>
            <w:r w:rsidRPr="002B3146">
              <w:rPr>
                <w:sz w:val="24"/>
                <w:szCs w:val="24"/>
              </w:rPr>
              <w:t>2</w:t>
            </w:r>
          </w:p>
        </w:tc>
        <w:tc>
          <w:tcPr>
            <w:tcW w:w="850" w:type="dxa"/>
          </w:tcPr>
          <w:p w:rsidR="002B3146" w:rsidRPr="002B3146" w:rsidRDefault="002B3146">
            <w:pPr>
              <w:pStyle w:val="a4"/>
              <w:spacing w:line="360" w:lineRule="auto"/>
              <w:jc w:val="center"/>
              <w:rPr>
                <w:sz w:val="20"/>
                <w:szCs w:val="20"/>
              </w:rPr>
            </w:pPr>
            <w:r w:rsidRPr="002B3146">
              <w:rPr>
                <w:sz w:val="20"/>
                <w:szCs w:val="20"/>
              </w:rPr>
              <w:t>0,58</w:t>
            </w:r>
          </w:p>
        </w:tc>
        <w:tc>
          <w:tcPr>
            <w:tcW w:w="709" w:type="dxa"/>
          </w:tcPr>
          <w:p w:rsidR="002B3146" w:rsidRPr="002B3146" w:rsidRDefault="002B3146">
            <w:pPr>
              <w:pStyle w:val="a4"/>
              <w:spacing w:line="360" w:lineRule="auto"/>
              <w:jc w:val="center"/>
              <w:rPr>
                <w:sz w:val="20"/>
                <w:szCs w:val="20"/>
              </w:rPr>
            </w:pPr>
            <w:r w:rsidRPr="002B3146">
              <w:rPr>
                <w:sz w:val="20"/>
                <w:szCs w:val="20"/>
              </w:rPr>
              <w:t>22,36</w:t>
            </w:r>
          </w:p>
        </w:tc>
        <w:tc>
          <w:tcPr>
            <w:tcW w:w="850" w:type="dxa"/>
          </w:tcPr>
          <w:p w:rsidR="002B3146" w:rsidRPr="002B3146" w:rsidRDefault="002B3146">
            <w:pPr>
              <w:pStyle w:val="a4"/>
              <w:spacing w:line="360" w:lineRule="auto"/>
              <w:jc w:val="center"/>
              <w:rPr>
                <w:sz w:val="20"/>
                <w:szCs w:val="20"/>
              </w:rPr>
            </w:pPr>
            <w:r w:rsidRPr="002B3146">
              <w:rPr>
                <w:sz w:val="20"/>
                <w:szCs w:val="20"/>
              </w:rPr>
              <w:t>0,46</w:t>
            </w:r>
          </w:p>
        </w:tc>
        <w:tc>
          <w:tcPr>
            <w:tcW w:w="709" w:type="dxa"/>
          </w:tcPr>
          <w:p w:rsidR="002B3146" w:rsidRPr="002B3146" w:rsidRDefault="002B3146">
            <w:pPr>
              <w:pStyle w:val="a4"/>
              <w:spacing w:line="360" w:lineRule="auto"/>
              <w:jc w:val="center"/>
              <w:rPr>
                <w:sz w:val="20"/>
                <w:szCs w:val="20"/>
              </w:rPr>
            </w:pPr>
            <w:r w:rsidRPr="002B3146">
              <w:rPr>
                <w:sz w:val="20"/>
                <w:szCs w:val="20"/>
              </w:rPr>
              <w:t>2,47</w:t>
            </w:r>
          </w:p>
        </w:tc>
        <w:tc>
          <w:tcPr>
            <w:tcW w:w="851" w:type="dxa"/>
          </w:tcPr>
          <w:p w:rsidR="002B3146" w:rsidRPr="002B3146" w:rsidRDefault="002B3146">
            <w:pPr>
              <w:pStyle w:val="a4"/>
              <w:spacing w:line="360" w:lineRule="auto"/>
              <w:jc w:val="center"/>
              <w:rPr>
                <w:sz w:val="20"/>
                <w:szCs w:val="20"/>
              </w:rPr>
            </w:pPr>
            <w:r w:rsidRPr="002B3146">
              <w:rPr>
                <w:sz w:val="20"/>
                <w:szCs w:val="20"/>
              </w:rPr>
              <w:t>0,61</w:t>
            </w:r>
          </w:p>
        </w:tc>
        <w:tc>
          <w:tcPr>
            <w:tcW w:w="708" w:type="dxa"/>
          </w:tcPr>
          <w:p w:rsidR="002B3146" w:rsidRPr="002B3146" w:rsidRDefault="002B3146">
            <w:pPr>
              <w:pStyle w:val="a4"/>
              <w:spacing w:line="360" w:lineRule="auto"/>
              <w:jc w:val="center"/>
              <w:rPr>
                <w:sz w:val="20"/>
                <w:szCs w:val="20"/>
              </w:rPr>
            </w:pPr>
            <w:r w:rsidRPr="002B3146">
              <w:rPr>
                <w:sz w:val="20"/>
                <w:szCs w:val="20"/>
              </w:rPr>
              <w:t>1,12</w:t>
            </w:r>
          </w:p>
        </w:tc>
        <w:tc>
          <w:tcPr>
            <w:tcW w:w="851" w:type="dxa"/>
          </w:tcPr>
          <w:p w:rsidR="002B3146" w:rsidRPr="002B3146" w:rsidRDefault="002B3146">
            <w:pPr>
              <w:pStyle w:val="a4"/>
              <w:spacing w:line="360" w:lineRule="auto"/>
              <w:jc w:val="center"/>
              <w:rPr>
                <w:sz w:val="20"/>
                <w:szCs w:val="20"/>
              </w:rPr>
            </w:pPr>
            <w:r w:rsidRPr="002B3146">
              <w:rPr>
                <w:sz w:val="20"/>
                <w:szCs w:val="20"/>
              </w:rPr>
              <w:t>0,70</w:t>
            </w:r>
          </w:p>
        </w:tc>
        <w:tc>
          <w:tcPr>
            <w:tcW w:w="709" w:type="dxa"/>
          </w:tcPr>
          <w:p w:rsidR="002B3146" w:rsidRPr="002B3146" w:rsidRDefault="002B3146">
            <w:pPr>
              <w:pStyle w:val="a4"/>
              <w:spacing w:line="360" w:lineRule="auto"/>
              <w:jc w:val="center"/>
              <w:rPr>
                <w:sz w:val="20"/>
                <w:szCs w:val="20"/>
              </w:rPr>
            </w:pPr>
            <w:r w:rsidRPr="002B3146">
              <w:rPr>
                <w:sz w:val="20"/>
                <w:szCs w:val="20"/>
              </w:rPr>
              <w:t>13,32</w:t>
            </w:r>
          </w:p>
        </w:tc>
        <w:tc>
          <w:tcPr>
            <w:tcW w:w="850" w:type="dxa"/>
          </w:tcPr>
          <w:p w:rsidR="002B3146" w:rsidRPr="002B3146" w:rsidRDefault="002B3146">
            <w:pPr>
              <w:pStyle w:val="a4"/>
              <w:spacing w:line="360" w:lineRule="auto"/>
              <w:jc w:val="center"/>
              <w:rPr>
                <w:sz w:val="20"/>
                <w:szCs w:val="20"/>
                <w:lang w:val="en-US"/>
              </w:rPr>
            </w:pPr>
            <w:r w:rsidRPr="002B3146">
              <w:rPr>
                <w:sz w:val="20"/>
                <w:szCs w:val="20"/>
                <w:lang w:val="en-US"/>
              </w:rPr>
              <w:t>0,62</w:t>
            </w: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13,94</w:t>
            </w:r>
          </w:p>
        </w:tc>
        <w:tc>
          <w:tcPr>
            <w:tcW w:w="850" w:type="dxa"/>
          </w:tcPr>
          <w:p w:rsidR="002B3146" w:rsidRPr="002B3146" w:rsidRDefault="002B3146">
            <w:pPr>
              <w:pStyle w:val="a4"/>
              <w:spacing w:line="360" w:lineRule="auto"/>
              <w:jc w:val="center"/>
              <w:rPr>
                <w:sz w:val="20"/>
                <w:szCs w:val="20"/>
                <w:lang w:val="en-US"/>
              </w:rPr>
            </w:pPr>
            <w:r w:rsidRPr="002B3146">
              <w:rPr>
                <w:sz w:val="20"/>
                <w:szCs w:val="20"/>
                <w:lang w:val="en-US"/>
              </w:rPr>
              <w:t>0,41</w:t>
            </w: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14,98</w:t>
            </w:r>
          </w:p>
        </w:tc>
      </w:tr>
      <w:tr w:rsidR="002B3146" w:rsidRPr="002B3146">
        <w:tc>
          <w:tcPr>
            <w:tcW w:w="534" w:type="dxa"/>
          </w:tcPr>
          <w:p w:rsidR="002B3146" w:rsidRPr="002B3146" w:rsidRDefault="002B3146">
            <w:pPr>
              <w:pStyle w:val="a4"/>
              <w:spacing w:line="360" w:lineRule="auto"/>
              <w:rPr>
                <w:sz w:val="24"/>
                <w:szCs w:val="24"/>
              </w:rPr>
            </w:pPr>
            <w:r w:rsidRPr="002B3146">
              <w:rPr>
                <w:sz w:val="24"/>
                <w:szCs w:val="24"/>
              </w:rPr>
              <w:t>3</w:t>
            </w:r>
          </w:p>
        </w:tc>
        <w:tc>
          <w:tcPr>
            <w:tcW w:w="850" w:type="dxa"/>
          </w:tcPr>
          <w:p w:rsidR="002B3146" w:rsidRPr="002B3146" w:rsidRDefault="002B3146">
            <w:pPr>
              <w:pStyle w:val="a4"/>
              <w:spacing w:line="360" w:lineRule="auto"/>
              <w:jc w:val="center"/>
              <w:rPr>
                <w:sz w:val="20"/>
                <w:szCs w:val="20"/>
              </w:rPr>
            </w:pPr>
            <w:r w:rsidRPr="002B3146">
              <w:rPr>
                <w:sz w:val="20"/>
                <w:szCs w:val="20"/>
              </w:rPr>
              <w:t>0,54</w:t>
            </w:r>
          </w:p>
        </w:tc>
        <w:tc>
          <w:tcPr>
            <w:tcW w:w="709" w:type="dxa"/>
          </w:tcPr>
          <w:p w:rsidR="002B3146" w:rsidRPr="002B3146" w:rsidRDefault="002B3146">
            <w:pPr>
              <w:pStyle w:val="a4"/>
              <w:spacing w:line="360" w:lineRule="auto"/>
              <w:jc w:val="center"/>
              <w:rPr>
                <w:sz w:val="20"/>
                <w:szCs w:val="20"/>
              </w:rPr>
            </w:pPr>
            <w:r w:rsidRPr="002B3146">
              <w:rPr>
                <w:sz w:val="20"/>
                <w:szCs w:val="20"/>
              </w:rPr>
              <w:t>16,01</w:t>
            </w:r>
          </w:p>
        </w:tc>
        <w:tc>
          <w:tcPr>
            <w:tcW w:w="850" w:type="dxa"/>
          </w:tcPr>
          <w:p w:rsidR="002B3146" w:rsidRPr="002B3146" w:rsidRDefault="002B3146">
            <w:pPr>
              <w:pStyle w:val="a4"/>
              <w:spacing w:line="360" w:lineRule="auto"/>
              <w:jc w:val="center"/>
              <w:rPr>
                <w:sz w:val="20"/>
                <w:szCs w:val="20"/>
              </w:rPr>
            </w:pPr>
            <w:r w:rsidRPr="002B3146">
              <w:rPr>
                <w:sz w:val="20"/>
                <w:szCs w:val="20"/>
              </w:rPr>
              <w:t>0,50</w:t>
            </w:r>
          </w:p>
        </w:tc>
        <w:tc>
          <w:tcPr>
            <w:tcW w:w="709" w:type="dxa"/>
          </w:tcPr>
          <w:p w:rsidR="002B3146" w:rsidRPr="002B3146" w:rsidRDefault="002B3146">
            <w:pPr>
              <w:pStyle w:val="a4"/>
              <w:spacing w:line="360" w:lineRule="auto"/>
              <w:jc w:val="center"/>
              <w:rPr>
                <w:sz w:val="20"/>
                <w:szCs w:val="20"/>
              </w:rPr>
            </w:pPr>
            <w:r w:rsidRPr="002B3146">
              <w:rPr>
                <w:sz w:val="20"/>
                <w:szCs w:val="20"/>
              </w:rPr>
              <w:t>8,64</w:t>
            </w:r>
          </w:p>
        </w:tc>
        <w:tc>
          <w:tcPr>
            <w:tcW w:w="851" w:type="dxa"/>
          </w:tcPr>
          <w:p w:rsidR="002B3146" w:rsidRPr="002B3146" w:rsidRDefault="002B3146">
            <w:pPr>
              <w:pStyle w:val="a4"/>
              <w:spacing w:line="360" w:lineRule="auto"/>
              <w:jc w:val="center"/>
              <w:rPr>
                <w:sz w:val="20"/>
                <w:szCs w:val="20"/>
              </w:rPr>
            </w:pPr>
            <w:r w:rsidRPr="002B3146">
              <w:rPr>
                <w:sz w:val="20"/>
                <w:szCs w:val="20"/>
              </w:rPr>
              <w:t>0,55</w:t>
            </w:r>
          </w:p>
        </w:tc>
        <w:tc>
          <w:tcPr>
            <w:tcW w:w="708" w:type="dxa"/>
          </w:tcPr>
          <w:p w:rsidR="002B3146" w:rsidRPr="002B3146" w:rsidRDefault="002B3146">
            <w:pPr>
              <w:pStyle w:val="a4"/>
              <w:spacing w:line="360" w:lineRule="auto"/>
              <w:jc w:val="center"/>
              <w:rPr>
                <w:sz w:val="20"/>
                <w:szCs w:val="20"/>
              </w:rPr>
            </w:pPr>
            <w:r w:rsidRPr="002B3146">
              <w:rPr>
                <w:sz w:val="20"/>
                <w:szCs w:val="20"/>
              </w:rPr>
              <w:t>2,48</w:t>
            </w:r>
          </w:p>
        </w:tc>
        <w:tc>
          <w:tcPr>
            <w:tcW w:w="851" w:type="dxa"/>
          </w:tcPr>
          <w:p w:rsidR="002B3146" w:rsidRPr="002B3146" w:rsidRDefault="002B3146">
            <w:pPr>
              <w:pStyle w:val="a4"/>
              <w:spacing w:line="360" w:lineRule="auto"/>
              <w:jc w:val="center"/>
              <w:rPr>
                <w:sz w:val="20"/>
                <w:szCs w:val="20"/>
              </w:rPr>
            </w:pPr>
            <w:r w:rsidRPr="002B3146">
              <w:rPr>
                <w:sz w:val="20"/>
                <w:szCs w:val="20"/>
              </w:rPr>
              <w:t>0,67</w:t>
            </w:r>
          </w:p>
        </w:tc>
        <w:tc>
          <w:tcPr>
            <w:tcW w:w="709" w:type="dxa"/>
          </w:tcPr>
          <w:p w:rsidR="002B3146" w:rsidRPr="002B3146" w:rsidRDefault="002B3146">
            <w:pPr>
              <w:pStyle w:val="a4"/>
              <w:spacing w:line="360" w:lineRule="auto"/>
              <w:jc w:val="center"/>
              <w:rPr>
                <w:sz w:val="20"/>
                <w:szCs w:val="20"/>
              </w:rPr>
            </w:pPr>
            <w:r w:rsidRPr="002B3146">
              <w:rPr>
                <w:sz w:val="20"/>
                <w:szCs w:val="20"/>
              </w:rPr>
              <w:t>12,22</w:t>
            </w:r>
          </w:p>
        </w:tc>
        <w:tc>
          <w:tcPr>
            <w:tcW w:w="850" w:type="dxa"/>
          </w:tcPr>
          <w:p w:rsidR="002B3146" w:rsidRPr="002B3146" w:rsidRDefault="002B3146">
            <w:pPr>
              <w:pStyle w:val="a4"/>
              <w:spacing w:line="360" w:lineRule="auto"/>
              <w:jc w:val="center"/>
              <w:rPr>
                <w:sz w:val="20"/>
                <w:szCs w:val="20"/>
                <w:lang w:val="en-US"/>
              </w:rPr>
            </w:pPr>
            <w:r w:rsidRPr="002B3146">
              <w:rPr>
                <w:sz w:val="20"/>
                <w:szCs w:val="20"/>
                <w:lang w:val="en-US"/>
              </w:rPr>
              <w:t>0,59</w:t>
            </w: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5,39</w:t>
            </w:r>
          </w:p>
        </w:tc>
        <w:tc>
          <w:tcPr>
            <w:tcW w:w="850" w:type="dxa"/>
          </w:tcPr>
          <w:p w:rsidR="002B3146" w:rsidRPr="002B3146" w:rsidRDefault="002B3146">
            <w:pPr>
              <w:pStyle w:val="a4"/>
              <w:spacing w:line="360" w:lineRule="auto"/>
              <w:jc w:val="center"/>
              <w:rPr>
                <w:sz w:val="20"/>
                <w:szCs w:val="20"/>
                <w:lang w:val="en-US"/>
              </w:rPr>
            </w:pPr>
            <w:r w:rsidRPr="002B3146">
              <w:rPr>
                <w:sz w:val="20"/>
                <w:szCs w:val="20"/>
                <w:lang w:val="en-US"/>
              </w:rPr>
              <w:t>0,51</w:t>
            </w: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9,81</w:t>
            </w:r>
          </w:p>
        </w:tc>
      </w:tr>
      <w:tr w:rsidR="002B3146" w:rsidRPr="002B3146">
        <w:tc>
          <w:tcPr>
            <w:tcW w:w="534" w:type="dxa"/>
          </w:tcPr>
          <w:p w:rsidR="002B3146" w:rsidRPr="002B3146" w:rsidRDefault="002B3146">
            <w:pPr>
              <w:pStyle w:val="a4"/>
              <w:spacing w:line="360" w:lineRule="auto"/>
              <w:rPr>
                <w:sz w:val="24"/>
                <w:szCs w:val="24"/>
              </w:rPr>
            </w:pPr>
            <w:r w:rsidRPr="002B3146">
              <w:rPr>
                <w:sz w:val="24"/>
                <w:szCs w:val="24"/>
              </w:rPr>
              <w:t>4</w:t>
            </w:r>
          </w:p>
        </w:tc>
        <w:tc>
          <w:tcPr>
            <w:tcW w:w="850" w:type="dxa"/>
          </w:tcPr>
          <w:p w:rsidR="002B3146" w:rsidRPr="002B3146" w:rsidRDefault="002B3146">
            <w:pPr>
              <w:pStyle w:val="a4"/>
              <w:spacing w:line="360" w:lineRule="auto"/>
              <w:jc w:val="center"/>
              <w:rPr>
                <w:sz w:val="20"/>
                <w:szCs w:val="20"/>
              </w:rPr>
            </w:pPr>
            <w:r w:rsidRPr="002B3146">
              <w:rPr>
                <w:sz w:val="20"/>
                <w:szCs w:val="20"/>
              </w:rPr>
              <w:t>0,58</w:t>
            </w:r>
          </w:p>
        </w:tc>
        <w:tc>
          <w:tcPr>
            <w:tcW w:w="709" w:type="dxa"/>
          </w:tcPr>
          <w:p w:rsidR="002B3146" w:rsidRPr="002B3146" w:rsidRDefault="002B3146">
            <w:pPr>
              <w:pStyle w:val="a4"/>
              <w:spacing w:line="360" w:lineRule="auto"/>
              <w:jc w:val="center"/>
              <w:rPr>
                <w:sz w:val="20"/>
                <w:szCs w:val="20"/>
              </w:rPr>
            </w:pPr>
            <w:r w:rsidRPr="002B3146">
              <w:rPr>
                <w:sz w:val="20"/>
                <w:szCs w:val="20"/>
              </w:rPr>
              <w:t>21,18</w:t>
            </w:r>
          </w:p>
        </w:tc>
        <w:tc>
          <w:tcPr>
            <w:tcW w:w="850" w:type="dxa"/>
          </w:tcPr>
          <w:p w:rsidR="002B3146" w:rsidRPr="002B3146" w:rsidRDefault="002B3146">
            <w:pPr>
              <w:pStyle w:val="a4"/>
              <w:spacing w:line="360" w:lineRule="auto"/>
              <w:jc w:val="center"/>
              <w:rPr>
                <w:sz w:val="20"/>
                <w:szCs w:val="20"/>
              </w:rPr>
            </w:pPr>
            <w:r w:rsidRPr="002B3146">
              <w:rPr>
                <w:sz w:val="20"/>
                <w:szCs w:val="20"/>
              </w:rPr>
              <w:t>0,37</w:t>
            </w:r>
          </w:p>
        </w:tc>
        <w:tc>
          <w:tcPr>
            <w:tcW w:w="709" w:type="dxa"/>
          </w:tcPr>
          <w:p w:rsidR="002B3146" w:rsidRPr="002B3146" w:rsidRDefault="002B3146">
            <w:pPr>
              <w:pStyle w:val="a4"/>
              <w:spacing w:line="360" w:lineRule="auto"/>
              <w:jc w:val="center"/>
              <w:rPr>
                <w:sz w:val="20"/>
                <w:szCs w:val="20"/>
              </w:rPr>
            </w:pPr>
            <w:r w:rsidRPr="002B3146">
              <w:rPr>
                <w:sz w:val="20"/>
                <w:szCs w:val="20"/>
              </w:rPr>
              <w:t>35,04</w:t>
            </w:r>
          </w:p>
        </w:tc>
        <w:tc>
          <w:tcPr>
            <w:tcW w:w="851" w:type="dxa"/>
          </w:tcPr>
          <w:p w:rsidR="002B3146" w:rsidRPr="002B3146" w:rsidRDefault="002B3146">
            <w:pPr>
              <w:pStyle w:val="a4"/>
              <w:spacing w:line="360" w:lineRule="auto"/>
              <w:jc w:val="center"/>
              <w:rPr>
                <w:sz w:val="20"/>
                <w:szCs w:val="20"/>
              </w:rPr>
            </w:pPr>
            <w:r w:rsidRPr="002B3146">
              <w:rPr>
                <w:sz w:val="20"/>
                <w:szCs w:val="20"/>
              </w:rPr>
              <w:t>0,73</w:t>
            </w:r>
          </w:p>
        </w:tc>
        <w:tc>
          <w:tcPr>
            <w:tcW w:w="708" w:type="dxa"/>
          </w:tcPr>
          <w:p w:rsidR="002B3146" w:rsidRPr="002B3146" w:rsidRDefault="002B3146">
            <w:pPr>
              <w:pStyle w:val="a4"/>
              <w:spacing w:line="360" w:lineRule="auto"/>
              <w:jc w:val="center"/>
              <w:rPr>
                <w:sz w:val="20"/>
                <w:szCs w:val="20"/>
              </w:rPr>
            </w:pPr>
            <w:r w:rsidRPr="002B3146">
              <w:rPr>
                <w:sz w:val="20"/>
                <w:szCs w:val="20"/>
              </w:rPr>
              <w:t>10,59</w:t>
            </w:r>
          </w:p>
        </w:tc>
        <w:tc>
          <w:tcPr>
            <w:tcW w:w="851" w:type="dxa"/>
          </w:tcPr>
          <w:p w:rsidR="002B3146" w:rsidRPr="002B3146" w:rsidRDefault="002B3146">
            <w:pPr>
              <w:pStyle w:val="a4"/>
              <w:spacing w:line="360" w:lineRule="auto"/>
              <w:jc w:val="center"/>
              <w:rPr>
                <w:sz w:val="20"/>
                <w:szCs w:val="20"/>
              </w:rPr>
            </w:pPr>
            <w:r w:rsidRPr="002B3146">
              <w:rPr>
                <w:sz w:val="20"/>
                <w:szCs w:val="20"/>
              </w:rPr>
              <w:t>0,69</w:t>
            </w:r>
          </w:p>
        </w:tc>
        <w:tc>
          <w:tcPr>
            <w:tcW w:w="709" w:type="dxa"/>
          </w:tcPr>
          <w:p w:rsidR="002B3146" w:rsidRPr="002B3146" w:rsidRDefault="002B3146">
            <w:pPr>
              <w:pStyle w:val="a4"/>
              <w:spacing w:line="360" w:lineRule="auto"/>
              <w:jc w:val="center"/>
              <w:rPr>
                <w:sz w:val="20"/>
                <w:szCs w:val="20"/>
              </w:rPr>
            </w:pPr>
            <w:r w:rsidRPr="002B3146">
              <w:rPr>
                <w:sz w:val="20"/>
                <w:szCs w:val="20"/>
              </w:rPr>
              <w:t>10,22</w:t>
            </w:r>
          </w:p>
        </w:tc>
        <w:tc>
          <w:tcPr>
            <w:tcW w:w="850" w:type="dxa"/>
          </w:tcPr>
          <w:p w:rsidR="002B3146" w:rsidRPr="002B3146" w:rsidRDefault="002B3146">
            <w:pPr>
              <w:pStyle w:val="a4"/>
              <w:spacing w:line="360" w:lineRule="auto"/>
              <w:jc w:val="center"/>
              <w:rPr>
                <w:sz w:val="20"/>
                <w:szCs w:val="20"/>
                <w:lang w:val="en-US"/>
              </w:rPr>
            </w:pPr>
            <w:r w:rsidRPr="002B3146">
              <w:rPr>
                <w:sz w:val="20"/>
                <w:szCs w:val="20"/>
                <w:lang w:val="en-US"/>
              </w:rPr>
              <w:t>0,52</w:t>
            </w: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16,19</w:t>
            </w:r>
          </w:p>
        </w:tc>
        <w:tc>
          <w:tcPr>
            <w:tcW w:w="850" w:type="dxa"/>
          </w:tcPr>
          <w:p w:rsidR="002B3146" w:rsidRPr="002B3146" w:rsidRDefault="002B3146">
            <w:pPr>
              <w:pStyle w:val="a4"/>
              <w:spacing w:line="360" w:lineRule="auto"/>
              <w:jc w:val="center"/>
              <w:rPr>
                <w:sz w:val="20"/>
                <w:szCs w:val="20"/>
                <w:lang w:val="en-US"/>
              </w:rPr>
            </w:pPr>
            <w:r w:rsidRPr="002B3146">
              <w:rPr>
                <w:sz w:val="20"/>
                <w:szCs w:val="20"/>
                <w:lang w:val="en-US"/>
              </w:rPr>
              <w:t>0,53</w:t>
            </w: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12,0</w:t>
            </w:r>
          </w:p>
        </w:tc>
      </w:tr>
      <w:tr w:rsidR="002B3146" w:rsidRPr="002B3146">
        <w:tc>
          <w:tcPr>
            <w:tcW w:w="534" w:type="dxa"/>
          </w:tcPr>
          <w:p w:rsidR="002B3146" w:rsidRPr="002B3146" w:rsidRDefault="002B3146">
            <w:pPr>
              <w:pStyle w:val="a4"/>
              <w:spacing w:line="360" w:lineRule="auto"/>
              <w:rPr>
                <w:sz w:val="24"/>
                <w:szCs w:val="24"/>
              </w:rPr>
            </w:pPr>
            <w:r w:rsidRPr="002B3146">
              <w:rPr>
                <w:sz w:val="24"/>
                <w:szCs w:val="24"/>
              </w:rPr>
              <w:t>5</w:t>
            </w:r>
          </w:p>
        </w:tc>
        <w:tc>
          <w:tcPr>
            <w:tcW w:w="850" w:type="dxa"/>
          </w:tcPr>
          <w:p w:rsidR="002B3146" w:rsidRPr="002B3146" w:rsidRDefault="002B3146">
            <w:pPr>
              <w:pStyle w:val="a4"/>
              <w:spacing w:line="360" w:lineRule="auto"/>
              <w:jc w:val="center"/>
              <w:rPr>
                <w:sz w:val="20"/>
                <w:szCs w:val="20"/>
              </w:rPr>
            </w:pPr>
            <w:r w:rsidRPr="002B3146">
              <w:rPr>
                <w:sz w:val="20"/>
                <w:szCs w:val="20"/>
              </w:rPr>
              <w:t>0,37</w:t>
            </w:r>
          </w:p>
        </w:tc>
        <w:tc>
          <w:tcPr>
            <w:tcW w:w="709" w:type="dxa"/>
          </w:tcPr>
          <w:p w:rsidR="002B3146" w:rsidRPr="002B3146" w:rsidRDefault="002B3146">
            <w:pPr>
              <w:pStyle w:val="a4"/>
              <w:spacing w:line="360" w:lineRule="auto"/>
              <w:jc w:val="center"/>
              <w:rPr>
                <w:sz w:val="20"/>
                <w:szCs w:val="20"/>
              </w:rPr>
            </w:pPr>
            <w:r w:rsidRPr="002B3146">
              <w:rPr>
                <w:sz w:val="20"/>
                <w:szCs w:val="20"/>
              </w:rPr>
              <w:t>7,99</w:t>
            </w:r>
          </w:p>
        </w:tc>
        <w:tc>
          <w:tcPr>
            <w:tcW w:w="850" w:type="dxa"/>
          </w:tcPr>
          <w:p w:rsidR="002B3146" w:rsidRPr="002B3146" w:rsidRDefault="002B3146">
            <w:pPr>
              <w:pStyle w:val="a4"/>
              <w:spacing w:line="360" w:lineRule="auto"/>
              <w:jc w:val="center"/>
              <w:rPr>
                <w:sz w:val="20"/>
                <w:szCs w:val="20"/>
              </w:rPr>
            </w:pPr>
            <w:r w:rsidRPr="002B3146">
              <w:rPr>
                <w:sz w:val="20"/>
                <w:szCs w:val="20"/>
              </w:rPr>
              <w:t>0,44</w:t>
            </w:r>
          </w:p>
        </w:tc>
        <w:tc>
          <w:tcPr>
            <w:tcW w:w="709" w:type="dxa"/>
          </w:tcPr>
          <w:p w:rsidR="002B3146" w:rsidRPr="002B3146" w:rsidRDefault="002B3146">
            <w:pPr>
              <w:pStyle w:val="a4"/>
              <w:spacing w:line="360" w:lineRule="auto"/>
              <w:jc w:val="center"/>
              <w:rPr>
                <w:sz w:val="20"/>
                <w:szCs w:val="20"/>
              </w:rPr>
            </w:pPr>
            <w:r w:rsidRPr="002B3146">
              <w:rPr>
                <w:sz w:val="20"/>
                <w:szCs w:val="20"/>
              </w:rPr>
              <w:t>4,14</w:t>
            </w:r>
          </w:p>
        </w:tc>
        <w:tc>
          <w:tcPr>
            <w:tcW w:w="851" w:type="dxa"/>
          </w:tcPr>
          <w:p w:rsidR="002B3146" w:rsidRPr="002B3146" w:rsidRDefault="002B3146">
            <w:pPr>
              <w:pStyle w:val="a4"/>
              <w:spacing w:line="360" w:lineRule="auto"/>
              <w:jc w:val="center"/>
              <w:rPr>
                <w:sz w:val="20"/>
                <w:szCs w:val="20"/>
              </w:rPr>
            </w:pPr>
            <w:r w:rsidRPr="002B3146">
              <w:rPr>
                <w:sz w:val="20"/>
                <w:szCs w:val="20"/>
              </w:rPr>
              <w:t>0,62</w:t>
            </w:r>
          </w:p>
        </w:tc>
        <w:tc>
          <w:tcPr>
            <w:tcW w:w="708" w:type="dxa"/>
          </w:tcPr>
          <w:p w:rsidR="002B3146" w:rsidRPr="002B3146" w:rsidRDefault="002B3146">
            <w:pPr>
              <w:pStyle w:val="a4"/>
              <w:spacing w:line="360" w:lineRule="auto"/>
              <w:jc w:val="center"/>
              <w:rPr>
                <w:sz w:val="20"/>
                <w:szCs w:val="20"/>
              </w:rPr>
            </w:pPr>
            <w:r w:rsidRPr="002B3146">
              <w:rPr>
                <w:sz w:val="20"/>
                <w:szCs w:val="20"/>
              </w:rPr>
              <w:t>1,10</w:t>
            </w:r>
          </w:p>
        </w:tc>
        <w:tc>
          <w:tcPr>
            <w:tcW w:w="851" w:type="dxa"/>
          </w:tcPr>
          <w:p w:rsidR="002B3146" w:rsidRPr="002B3146" w:rsidRDefault="002B3146">
            <w:pPr>
              <w:pStyle w:val="a4"/>
              <w:spacing w:line="360" w:lineRule="auto"/>
              <w:jc w:val="center"/>
              <w:rPr>
                <w:sz w:val="20"/>
                <w:szCs w:val="20"/>
              </w:rPr>
            </w:pPr>
            <w:r w:rsidRPr="002B3146">
              <w:rPr>
                <w:sz w:val="20"/>
                <w:szCs w:val="20"/>
              </w:rPr>
              <w:t>0,69</w:t>
            </w:r>
          </w:p>
        </w:tc>
        <w:tc>
          <w:tcPr>
            <w:tcW w:w="709" w:type="dxa"/>
          </w:tcPr>
          <w:p w:rsidR="002B3146" w:rsidRPr="002B3146" w:rsidRDefault="002B3146">
            <w:pPr>
              <w:pStyle w:val="a4"/>
              <w:spacing w:line="360" w:lineRule="auto"/>
              <w:jc w:val="center"/>
              <w:rPr>
                <w:sz w:val="20"/>
                <w:szCs w:val="20"/>
              </w:rPr>
            </w:pPr>
            <w:r w:rsidRPr="002B3146">
              <w:rPr>
                <w:sz w:val="20"/>
                <w:szCs w:val="20"/>
              </w:rPr>
              <w:t>10,55</w:t>
            </w:r>
          </w:p>
        </w:tc>
        <w:tc>
          <w:tcPr>
            <w:tcW w:w="850" w:type="dxa"/>
          </w:tcPr>
          <w:p w:rsidR="002B3146" w:rsidRPr="002B3146" w:rsidRDefault="002B3146">
            <w:pPr>
              <w:pStyle w:val="a4"/>
              <w:spacing w:line="360" w:lineRule="auto"/>
              <w:jc w:val="center"/>
              <w:rPr>
                <w:sz w:val="20"/>
                <w:szCs w:val="20"/>
                <w:lang w:val="en-US"/>
              </w:rPr>
            </w:pPr>
            <w:r w:rsidRPr="002B3146">
              <w:rPr>
                <w:sz w:val="20"/>
                <w:szCs w:val="20"/>
                <w:lang w:val="en-US"/>
              </w:rPr>
              <w:t>0,60</w:t>
            </w: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4,93</w:t>
            </w:r>
          </w:p>
        </w:tc>
        <w:tc>
          <w:tcPr>
            <w:tcW w:w="850" w:type="dxa"/>
          </w:tcPr>
          <w:p w:rsidR="002B3146" w:rsidRPr="002B3146" w:rsidRDefault="002B3146">
            <w:pPr>
              <w:pStyle w:val="a4"/>
              <w:spacing w:line="360" w:lineRule="auto"/>
              <w:jc w:val="center"/>
              <w:rPr>
                <w:sz w:val="20"/>
                <w:szCs w:val="20"/>
                <w:lang w:val="en-US"/>
              </w:rPr>
            </w:pPr>
            <w:r w:rsidRPr="002B3146">
              <w:rPr>
                <w:sz w:val="20"/>
                <w:szCs w:val="20"/>
                <w:lang w:val="en-US"/>
              </w:rPr>
              <w:t>0,46</w:t>
            </w: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3,96</w:t>
            </w:r>
          </w:p>
        </w:tc>
      </w:tr>
      <w:tr w:rsidR="002B3146" w:rsidRPr="002B3146">
        <w:tc>
          <w:tcPr>
            <w:tcW w:w="534" w:type="dxa"/>
          </w:tcPr>
          <w:p w:rsidR="002B3146" w:rsidRPr="002B3146" w:rsidRDefault="002B3146">
            <w:pPr>
              <w:pStyle w:val="a4"/>
              <w:spacing w:line="360" w:lineRule="auto"/>
              <w:rPr>
                <w:sz w:val="24"/>
                <w:szCs w:val="24"/>
              </w:rPr>
            </w:pPr>
            <w:r w:rsidRPr="002B3146">
              <w:rPr>
                <w:sz w:val="24"/>
                <w:szCs w:val="24"/>
              </w:rPr>
              <w:t>6</w:t>
            </w:r>
          </w:p>
        </w:tc>
        <w:tc>
          <w:tcPr>
            <w:tcW w:w="850" w:type="dxa"/>
          </w:tcPr>
          <w:p w:rsidR="002B3146" w:rsidRPr="002B3146" w:rsidRDefault="002B3146">
            <w:pPr>
              <w:pStyle w:val="a4"/>
              <w:spacing w:line="360" w:lineRule="auto"/>
              <w:jc w:val="center"/>
              <w:rPr>
                <w:sz w:val="20"/>
                <w:szCs w:val="20"/>
              </w:rPr>
            </w:pPr>
            <w:r w:rsidRPr="002B3146">
              <w:rPr>
                <w:sz w:val="20"/>
                <w:szCs w:val="20"/>
              </w:rPr>
              <w:t>0,57</w:t>
            </w:r>
          </w:p>
        </w:tc>
        <w:tc>
          <w:tcPr>
            <w:tcW w:w="709" w:type="dxa"/>
          </w:tcPr>
          <w:p w:rsidR="002B3146" w:rsidRPr="002B3146" w:rsidRDefault="002B3146">
            <w:pPr>
              <w:pStyle w:val="a4"/>
              <w:spacing w:line="360" w:lineRule="auto"/>
              <w:jc w:val="center"/>
              <w:rPr>
                <w:sz w:val="20"/>
                <w:szCs w:val="20"/>
              </w:rPr>
            </w:pPr>
            <w:r w:rsidRPr="002B3146">
              <w:rPr>
                <w:sz w:val="20"/>
                <w:szCs w:val="20"/>
              </w:rPr>
              <w:t>24,34</w:t>
            </w:r>
          </w:p>
        </w:tc>
        <w:tc>
          <w:tcPr>
            <w:tcW w:w="850" w:type="dxa"/>
          </w:tcPr>
          <w:p w:rsidR="002B3146" w:rsidRPr="002B3146" w:rsidRDefault="002B3146">
            <w:pPr>
              <w:pStyle w:val="a4"/>
              <w:spacing w:line="360" w:lineRule="auto"/>
              <w:jc w:val="center"/>
              <w:rPr>
                <w:sz w:val="20"/>
                <w:szCs w:val="20"/>
              </w:rPr>
            </w:pPr>
            <w:r w:rsidRPr="002B3146">
              <w:rPr>
                <w:sz w:val="20"/>
                <w:szCs w:val="20"/>
              </w:rPr>
              <w:t>0,40</w:t>
            </w:r>
          </w:p>
        </w:tc>
        <w:tc>
          <w:tcPr>
            <w:tcW w:w="709" w:type="dxa"/>
          </w:tcPr>
          <w:p w:rsidR="002B3146" w:rsidRPr="002B3146" w:rsidRDefault="002B3146">
            <w:pPr>
              <w:pStyle w:val="a4"/>
              <w:spacing w:line="360" w:lineRule="auto"/>
              <w:jc w:val="center"/>
              <w:rPr>
                <w:sz w:val="20"/>
                <w:szCs w:val="20"/>
              </w:rPr>
            </w:pPr>
            <w:r w:rsidRPr="002B3146">
              <w:rPr>
                <w:sz w:val="20"/>
                <w:szCs w:val="20"/>
              </w:rPr>
              <w:t>8,53</w:t>
            </w:r>
          </w:p>
        </w:tc>
        <w:tc>
          <w:tcPr>
            <w:tcW w:w="851" w:type="dxa"/>
          </w:tcPr>
          <w:p w:rsidR="002B3146" w:rsidRPr="002B3146" w:rsidRDefault="002B3146">
            <w:pPr>
              <w:pStyle w:val="a4"/>
              <w:spacing w:line="360" w:lineRule="auto"/>
              <w:jc w:val="center"/>
              <w:rPr>
                <w:sz w:val="20"/>
                <w:szCs w:val="20"/>
              </w:rPr>
            </w:pPr>
            <w:r w:rsidRPr="002B3146">
              <w:rPr>
                <w:sz w:val="20"/>
                <w:szCs w:val="20"/>
              </w:rPr>
              <w:t>0,53</w:t>
            </w:r>
          </w:p>
        </w:tc>
        <w:tc>
          <w:tcPr>
            <w:tcW w:w="708" w:type="dxa"/>
          </w:tcPr>
          <w:p w:rsidR="002B3146" w:rsidRPr="002B3146" w:rsidRDefault="002B3146">
            <w:pPr>
              <w:pStyle w:val="a4"/>
              <w:spacing w:line="360" w:lineRule="auto"/>
              <w:jc w:val="center"/>
              <w:rPr>
                <w:sz w:val="20"/>
                <w:szCs w:val="20"/>
              </w:rPr>
            </w:pPr>
            <w:r w:rsidRPr="002B3146">
              <w:rPr>
                <w:sz w:val="20"/>
                <w:szCs w:val="20"/>
              </w:rPr>
              <w:t>3,43</w:t>
            </w:r>
          </w:p>
        </w:tc>
        <w:tc>
          <w:tcPr>
            <w:tcW w:w="851" w:type="dxa"/>
          </w:tcPr>
          <w:p w:rsidR="002B3146" w:rsidRPr="002B3146" w:rsidRDefault="002B3146">
            <w:pPr>
              <w:pStyle w:val="a4"/>
              <w:spacing w:line="360" w:lineRule="auto"/>
              <w:jc w:val="center"/>
              <w:rPr>
                <w:sz w:val="20"/>
                <w:szCs w:val="20"/>
              </w:rPr>
            </w:pPr>
            <w:r w:rsidRPr="002B3146">
              <w:rPr>
                <w:sz w:val="20"/>
                <w:szCs w:val="20"/>
              </w:rPr>
              <w:t>0,65</w:t>
            </w:r>
          </w:p>
        </w:tc>
        <w:tc>
          <w:tcPr>
            <w:tcW w:w="709" w:type="dxa"/>
          </w:tcPr>
          <w:p w:rsidR="002B3146" w:rsidRPr="002B3146" w:rsidRDefault="002B3146">
            <w:pPr>
              <w:pStyle w:val="a4"/>
              <w:spacing w:line="360" w:lineRule="auto"/>
              <w:jc w:val="center"/>
              <w:rPr>
                <w:sz w:val="20"/>
                <w:szCs w:val="20"/>
              </w:rPr>
            </w:pPr>
            <w:r w:rsidRPr="002B3146">
              <w:rPr>
                <w:sz w:val="20"/>
                <w:szCs w:val="20"/>
              </w:rPr>
              <w:t>7,35</w:t>
            </w:r>
          </w:p>
        </w:tc>
        <w:tc>
          <w:tcPr>
            <w:tcW w:w="850" w:type="dxa"/>
          </w:tcPr>
          <w:p w:rsidR="002B3146" w:rsidRPr="002B3146" w:rsidRDefault="002B3146">
            <w:pPr>
              <w:pStyle w:val="a4"/>
              <w:spacing w:line="360" w:lineRule="auto"/>
              <w:jc w:val="center"/>
              <w:rPr>
                <w:sz w:val="20"/>
                <w:szCs w:val="20"/>
                <w:lang w:val="en-US"/>
              </w:rPr>
            </w:pPr>
            <w:r w:rsidRPr="002B3146">
              <w:rPr>
                <w:sz w:val="20"/>
                <w:szCs w:val="20"/>
                <w:lang w:val="en-US"/>
              </w:rPr>
              <w:t>0,57</w:t>
            </w: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8,38</w:t>
            </w:r>
          </w:p>
        </w:tc>
        <w:tc>
          <w:tcPr>
            <w:tcW w:w="850" w:type="dxa"/>
          </w:tcPr>
          <w:p w:rsidR="002B3146" w:rsidRPr="002B3146" w:rsidRDefault="002B3146">
            <w:pPr>
              <w:pStyle w:val="a4"/>
              <w:spacing w:line="360" w:lineRule="auto"/>
              <w:jc w:val="center"/>
              <w:rPr>
                <w:sz w:val="20"/>
                <w:szCs w:val="20"/>
                <w:lang w:val="en-US"/>
              </w:rPr>
            </w:pPr>
            <w:r w:rsidRPr="002B3146">
              <w:rPr>
                <w:sz w:val="20"/>
                <w:szCs w:val="20"/>
                <w:lang w:val="en-US"/>
              </w:rPr>
              <w:t>0,51</w:t>
            </w: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1,78</w:t>
            </w:r>
          </w:p>
        </w:tc>
      </w:tr>
      <w:tr w:rsidR="002B3146" w:rsidRPr="002B3146">
        <w:tc>
          <w:tcPr>
            <w:tcW w:w="534" w:type="dxa"/>
          </w:tcPr>
          <w:p w:rsidR="002B3146" w:rsidRPr="002B3146" w:rsidRDefault="002B3146">
            <w:pPr>
              <w:pStyle w:val="a4"/>
              <w:spacing w:line="360" w:lineRule="auto"/>
              <w:rPr>
                <w:sz w:val="24"/>
                <w:szCs w:val="24"/>
              </w:rPr>
            </w:pPr>
            <w:r w:rsidRPr="002B3146">
              <w:rPr>
                <w:sz w:val="24"/>
                <w:szCs w:val="24"/>
              </w:rPr>
              <w:t>7</w:t>
            </w:r>
          </w:p>
        </w:tc>
        <w:tc>
          <w:tcPr>
            <w:tcW w:w="850" w:type="dxa"/>
          </w:tcPr>
          <w:p w:rsidR="002B3146" w:rsidRPr="002B3146" w:rsidRDefault="002B3146">
            <w:pPr>
              <w:pStyle w:val="a4"/>
              <w:spacing w:line="360" w:lineRule="auto"/>
              <w:jc w:val="center"/>
              <w:rPr>
                <w:sz w:val="20"/>
                <w:szCs w:val="20"/>
              </w:rPr>
            </w:pPr>
            <w:r w:rsidRPr="002B3146">
              <w:rPr>
                <w:sz w:val="20"/>
                <w:szCs w:val="20"/>
              </w:rPr>
              <w:t>0,54</w:t>
            </w:r>
          </w:p>
        </w:tc>
        <w:tc>
          <w:tcPr>
            <w:tcW w:w="709" w:type="dxa"/>
          </w:tcPr>
          <w:p w:rsidR="002B3146" w:rsidRPr="002B3146" w:rsidRDefault="002B3146">
            <w:pPr>
              <w:pStyle w:val="a4"/>
              <w:spacing w:line="360" w:lineRule="auto"/>
              <w:jc w:val="center"/>
              <w:rPr>
                <w:sz w:val="20"/>
                <w:szCs w:val="20"/>
              </w:rPr>
            </w:pPr>
            <w:r w:rsidRPr="002B3146">
              <w:rPr>
                <w:sz w:val="20"/>
                <w:szCs w:val="20"/>
              </w:rPr>
              <w:t>15,59</w:t>
            </w:r>
          </w:p>
        </w:tc>
        <w:tc>
          <w:tcPr>
            <w:tcW w:w="850" w:type="dxa"/>
          </w:tcPr>
          <w:p w:rsidR="002B3146" w:rsidRPr="002B3146" w:rsidRDefault="002B3146">
            <w:pPr>
              <w:pStyle w:val="a4"/>
              <w:spacing w:line="360" w:lineRule="auto"/>
              <w:jc w:val="center"/>
              <w:rPr>
                <w:sz w:val="20"/>
                <w:szCs w:val="20"/>
              </w:rPr>
            </w:pPr>
            <w:r w:rsidRPr="002B3146">
              <w:rPr>
                <w:sz w:val="20"/>
                <w:szCs w:val="20"/>
              </w:rPr>
              <w:t>0,38</w:t>
            </w:r>
          </w:p>
        </w:tc>
        <w:tc>
          <w:tcPr>
            <w:tcW w:w="709" w:type="dxa"/>
          </w:tcPr>
          <w:p w:rsidR="002B3146" w:rsidRPr="002B3146" w:rsidRDefault="002B3146">
            <w:pPr>
              <w:pStyle w:val="a4"/>
              <w:spacing w:line="360" w:lineRule="auto"/>
              <w:jc w:val="center"/>
              <w:rPr>
                <w:sz w:val="20"/>
                <w:szCs w:val="20"/>
              </w:rPr>
            </w:pPr>
            <w:r w:rsidRPr="002B3146">
              <w:rPr>
                <w:sz w:val="20"/>
                <w:szCs w:val="20"/>
              </w:rPr>
              <w:t>9,58</w:t>
            </w:r>
          </w:p>
        </w:tc>
        <w:tc>
          <w:tcPr>
            <w:tcW w:w="851" w:type="dxa"/>
          </w:tcPr>
          <w:p w:rsidR="002B3146" w:rsidRPr="002B3146" w:rsidRDefault="002B3146">
            <w:pPr>
              <w:pStyle w:val="a4"/>
              <w:spacing w:line="360" w:lineRule="auto"/>
              <w:jc w:val="center"/>
              <w:rPr>
                <w:sz w:val="20"/>
                <w:szCs w:val="20"/>
              </w:rPr>
            </w:pPr>
            <w:r w:rsidRPr="002B3146">
              <w:rPr>
                <w:sz w:val="20"/>
                <w:szCs w:val="20"/>
              </w:rPr>
              <w:t>0,54</w:t>
            </w:r>
          </w:p>
        </w:tc>
        <w:tc>
          <w:tcPr>
            <w:tcW w:w="708" w:type="dxa"/>
          </w:tcPr>
          <w:p w:rsidR="002B3146" w:rsidRPr="002B3146" w:rsidRDefault="002B3146">
            <w:pPr>
              <w:pStyle w:val="a4"/>
              <w:spacing w:line="360" w:lineRule="auto"/>
              <w:jc w:val="center"/>
              <w:rPr>
                <w:sz w:val="20"/>
                <w:szCs w:val="20"/>
              </w:rPr>
            </w:pPr>
            <w:r w:rsidRPr="002B3146">
              <w:rPr>
                <w:sz w:val="20"/>
                <w:szCs w:val="20"/>
              </w:rPr>
              <w:t>5,48</w:t>
            </w:r>
          </w:p>
        </w:tc>
        <w:tc>
          <w:tcPr>
            <w:tcW w:w="851" w:type="dxa"/>
          </w:tcPr>
          <w:p w:rsidR="002B3146" w:rsidRPr="002B3146" w:rsidRDefault="002B3146">
            <w:pPr>
              <w:pStyle w:val="a4"/>
              <w:spacing w:line="360" w:lineRule="auto"/>
              <w:jc w:val="center"/>
              <w:rPr>
                <w:sz w:val="20"/>
                <w:szCs w:val="20"/>
              </w:rPr>
            </w:pPr>
            <w:r w:rsidRPr="002B3146">
              <w:rPr>
                <w:sz w:val="20"/>
                <w:szCs w:val="20"/>
              </w:rPr>
              <w:t>0,59</w:t>
            </w:r>
          </w:p>
        </w:tc>
        <w:tc>
          <w:tcPr>
            <w:tcW w:w="709" w:type="dxa"/>
          </w:tcPr>
          <w:p w:rsidR="002B3146" w:rsidRPr="002B3146" w:rsidRDefault="002B3146">
            <w:pPr>
              <w:pStyle w:val="a4"/>
              <w:spacing w:line="360" w:lineRule="auto"/>
              <w:jc w:val="center"/>
              <w:rPr>
                <w:sz w:val="20"/>
                <w:szCs w:val="20"/>
              </w:rPr>
            </w:pPr>
            <w:r w:rsidRPr="002B3146">
              <w:rPr>
                <w:sz w:val="20"/>
                <w:szCs w:val="20"/>
              </w:rPr>
              <w:t>13,11</w:t>
            </w:r>
          </w:p>
        </w:tc>
        <w:tc>
          <w:tcPr>
            <w:tcW w:w="850" w:type="dxa"/>
          </w:tcPr>
          <w:p w:rsidR="002B3146" w:rsidRPr="002B3146" w:rsidRDefault="002B3146">
            <w:pPr>
              <w:pStyle w:val="a4"/>
              <w:spacing w:line="360" w:lineRule="auto"/>
              <w:jc w:val="center"/>
              <w:rPr>
                <w:sz w:val="20"/>
                <w:szCs w:val="20"/>
                <w:lang w:val="en-US"/>
              </w:rPr>
            </w:pPr>
            <w:r w:rsidRPr="002B3146">
              <w:rPr>
                <w:sz w:val="20"/>
                <w:szCs w:val="20"/>
                <w:lang w:val="en-US"/>
              </w:rPr>
              <w:t>0,59</w:t>
            </w: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1,54</w:t>
            </w:r>
          </w:p>
        </w:tc>
        <w:tc>
          <w:tcPr>
            <w:tcW w:w="850" w:type="dxa"/>
          </w:tcPr>
          <w:p w:rsidR="002B3146" w:rsidRPr="002B3146" w:rsidRDefault="002B3146">
            <w:pPr>
              <w:pStyle w:val="a4"/>
              <w:spacing w:line="360" w:lineRule="auto"/>
              <w:jc w:val="center"/>
              <w:rPr>
                <w:sz w:val="20"/>
                <w:szCs w:val="20"/>
                <w:lang w:val="en-US"/>
              </w:rPr>
            </w:pPr>
            <w:r w:rsidRPr="002B3146">
              <w:rPr>
                <w:sz w:val="20"/>
                <w:szCs w:val="20"/>
                <w:lang w:val="en-US"/>
              </w:rPr>
              <w:t>0,65</w:t>
            </w: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4,53</w:t>
            </w:r>
          </w:p>
        </w:tc>
      </w:tr>
      <w:tr w:rsidR="002B3146" w:rsidRPr="002B3146">
        <w:tc>
          <w:tcPr>
            <w:tcW w:w="534" w:type="dxa"/>
          </w:tcPr>
          <w:p w:rsidR="002B3146" w:rsidRPr="002B3146" w:rsidRDefault="002B3146">
            <w:pPr>
              <w:pStyle w:val="a4"/>
              <w:spacing w:line="360" w:lineRule="auto"/>
              <w:rPr>
                <w:sz w:val="24"/>
                <w:szCs w:val="24"/>
              </w:rPr>
            </w:pPr>
            <w:r w:rsidRPr="002B3146">
              <w:rPr>
                <w:sz w:val="24"/>
                <w:szCs w:val="24"/>
              </w:rPr>
              <w:t>8</w:t>
            </w:r>
          </w:p>
        </w:tc>
        <w:tc>
          <w:tcPr>
            <w:tcW w:w="850" w:type="dxa"/>
          </w:tcPr>
          <w:p w:rsidR="002B3146" w:rsidRPr="002B3146" w:rsidRDefault="002B3146">
            <w:pPr>
              <w:pStyle w:val="a4"/>
              <w:spacing w:line="360" w:lineRule="auto"/>
              <w:jc w:val="center"/>
              <w:rPr>
                <w:sz w:val="20"/>
                <w:szCs w:val="20"/>
              </w:rPr>
            </w:pPr>
            <w:r w:rsidRPr="002B3146">
              <w:rPr>
                <w:sz w:val="20"/>
                <w:szCs w:val="20"/>
              </w:rPr>
              <w:t>0,69</w:t>
            </w:r>
          </w:p>
        </w:tc>
        <w:tc>
          <w:tcPr>
            <w:tcW w:w="709" w:type="dxa"/>
          </w:tcPr>
          <w:p w:rsidR="002B3146" w:rsidRPr="002B3146" w:rsidRDefault="002B3146">
            <w:pPr>
              <w:pStyle w:val="a4"/>
              <w:spacing w:line="360" w:lineRule="auto"/>
              <w:jc w:val="center"/>
              <w:rPr>
                <w:sz w:val="20"/>
                <w:szCs w:val="20"/>
              </w:rPr>
            </w:pPr>
            <w:r w:rsidRPr="002B3146">
              <w:rPr>
                <w:sz w:val="20"/>
                <w:szCs w:val="20"/>
              </w:rPr>
              <w:t>36,92</w:t>
            </w:r>
          </w:p>
        </w:tc>
        <w:tc>
          <w:tcPr>
            <w:tcW w:w="850" w:type="dxa"/>
          </w:tcPr>
          <w:p w:rsidR="002B3146" w:rsidRPr="002B3146" w:rsidRDefault="002B3146">
            <w:pPr>
              <w:pStyle w:val="a4"/>
              <w:spacing w:line="360" w:lineRule="auto"/>
              <w:jc w:val="center"/>
              <w:rPr>
                <w:sz w:val="20"/>
                <w:szCs w:val="20"/>
              </w:rPr>
            </w:pPr>
            <w:r w:rsidRPr="002B3146">
              <w:rPr>
                <w:sz w:val="20"/>
                <w:szCs w:val="20"/>
              </w:rPr>
              <w:t>0,47</w:t>
            </w:r>
          </w:p>
        </w:tc>
        <w:tc>
          <w:tcPr>
            <w:tcW w:w="709" w:type="dxa"/>
          </w:tcPr>
          <w:p w:rsidR="002B3146" w:rsidRPr="002B3146" w:rsidRDefault="002B3146">
            <w:pPr>
              <w:pStyle w:val="a4"/>
              <w:spacing w:line="360" w:lineRule="auto"/>
              <w:jc w:val="center"/>
              <w:rPr>
                <w:sz w:val="20"/>
                <w:szCs w:val="20"/>
              </w:rPr>
            </w:pPr>
            <w:r w:rsidRPr="002B3146">
              <w:rPr>
                <w:sz w:val="20"/>
                <w:szCs w:val="20"/>
              </w:rPr>
              <w:t>27,10</w:t>
            </w:r>
          </w:p>
        </w:tc>
        <w:tc>
          <w:tcPr>
            <w:tcW w:w="851" w:type="dxa"/>
          </w:tcPr>
          <w:p w:rsidR="002B3146" w:rsidRPr="002B3146" w:rsidRDefault="002B3146">
            <w:pPr>
              <w:pStyle w:val="a4"/>
              <w:spacing w:line="360" w:lineRule="auto"/>
              <w:jc w:val="center"/>
              <w:rPr>
                <w:sz w:val="20"/>
                <w:szCs w:val="20"/>
              </w:rPr>
            </w:pPr>
            <w:r w:rsidRPr="002B3146">
              <w:rPr>
                <w:sz w:val="20"/>
                <w:szCs w:val="20"/>
              </w:rPr>
              <w:t>0,55</w:t>
            </w:r>
          </w:p>
        </w:tc>
        <w:tc>
          <w:tcPr>
            <w:tcW w:w="708" w:type="dxa"/>
          </w:tcPr>
          <w:p w:rsidR="002B3146" w:rsidRPr="002B3146" w:rsidRDefault="002B3146">
            <w:pPr>
              <w:pStyle w:val="a4"/>
              <w:spacing w:line="360" w:lineRule="auto"/>
              <w:jc w:val="center"/>
              <w:rPr>
                <w:sz w:val="20"/>
                <w:szCs w:val="20"/>
              </w:rPr>
            </w:pPr>
            <w:r w:rsidRPr="002B3146">
              <w:rPr>
                <w:sz w:val="20"/>
                <w:szCs w:val="20"/>
              </w:rPr>
              <w:t>21,51</w:t>
            </w:r>
          </w:p>
        </w:tc>
        <w:tc>
          <w:tcPr>
            <w:tcW w:w="851" w:type="dxa"/>
          </w:tcPr>
          <w:p w:rsidR="002B3146" w:rsidRPr="002B3146" w:rsidRDefault="002B3146">
            <w:pPr>
              <w:pStyle w:val="a4"/>
              <w:spacing w:line="360" w:lineRule="auto"/>
              <w:jc w:val="center"/>
              <w:rPr>
                <w:sz w:val="20"/>
                <w:szCs w:val="20"/>
              </w:rPr>
            </w:pPr>
            <w:r w:rsidRPr="002B3146">
              <w:rPr>
                <w:sz w:val="20"/>
                <w:szCs w:val="20"/>
              </w:rPr>
              <w:t>0,62</w:t>
            </w:r>
          </w:p>
        </w:tc>
        <w:tc>
          <w:tcPr>
            <w:tcW w:w="709" w:type="dxa"/>
          </w:tcPr>
          <w:p w:rsidR="002B3146" w:rsidRPr="002B3146" w:rsidRDefault="002B3146">
            <w:pPr>
              <w:pStyle w:val="a4"/>
              <w:spacing w:line="360" w:lineRule="auto"/>
              <w:jc w:val="center"/>
              <w:rPr>
                <w:sz w:val="20"/>
                <w:szCs w:val="20"/>
              </w:rPr>
            </w:pPr>
            <w:r w:rsidRPr="002B3146">
              <w:rPr>
                <w:sz w:val="20"/>
                <w:szCs w:val="20"/>
              </w:rPr>
              <w:t>14,31</w:t>
            </w:r>
          </w:p>
        </w:tc>
        <w:tc>
          <w:tcPr>
            <w:tcW w:w="850" w:type="dxa"/>
          </w:tcPr>
          <w:p w:rsidR="002B3146" w:rsidRPr="002B3146" w:rsidRDefault="002B3146">
            <w:pPr>
              <w:pStyle w:val="a4"/>
              <w:spacing w:line="360" w:lineRule="auto"/>
              <w:jc w:val="center"/>
              <w:rPr>
                <w:sz w:val="20"/>
                <w:szCs w:val="20"/>
                <w:lang w:val="en-US"/>
              </w:rPr>
            </w:pPr>
            <w:r w:rsidRPr="002B3146">
              <w:rPr>
                <w:sz w:val="20"/>
                <w:szCs w:val="20"/>
                <w:lang w:val="en-US"/>
              </w:rPr>
              <w:t>0,66</w:t>
            </w: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4,48</w:t>
            </w:r>
          </w:p>
        </w:tc>
        <w:tc>
          <w:tcPr>
            <w:tcW w:w="850" w:type="dxa"/>
          </w:tcPr>
          <w:p w:rsidR="002B3146" w:rsidRPr="002B3146" w:rsidRDefault="002B3146">
            <w:pPr>
              <w:pStyle w:val="a4"/>
              <w:spacing w:line="360" w:lineRule="auto"/>
              <w:jc w:val="center"/>
              <w:rPr>
                <w:sz w:val="20"/>
                <w:szCs w:val="20"/>
                <w:lang w:val="en-US"/>
              </w:rPr>
            </w:pPr>
            <w:r w:rsidRPr="002B3146">
              <w:rPr>
                <w:sz w:val="20"/>
                <w:szCs w:val="20"/>
                <w:lang w:val="en-US"/>
              </w:rPr>
              <w:t>0,45</w:t>
            </w: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6,57</w:t>
            </w:r>
          </w:p>
        </w:tc>
      </w:tr>
      <w:tr w:rsidR="002B3146" w:rsidRPr="002B3146">
        <w:tc>
          <w:tcPr>
            <w:tcW w:w="534" w:type="dxa"/>
          </w:tcPr>
          <w:p w:rsidR="002B3146" w:rsidRPr="002B3146" w:rsidRDefault="002B3146">
            <w:pPr>
              <w:pStyle w:val="a4"/>
              <w:spacing w:line="360" w:lineRule="auto"/>
              <w:rPr>
                <w:sz w:val="24"/>
                <w:szCs w:val="24"/>
              </w:rPr>
            </w:pPr>
            <w:r w:rsidRPr="002B3146">
              <w:rPr>
                <w:sz w:val="24"/>
                <w:szCs w:val="24"/>
              </w:rPr>
              <w:t>9</w:t>
            </w:r>
          </w:p>
        </w:tc>
        <w:tc>
          <w:tcPr>
            <w:tcW w:w="850" w:type="dxa"/>
          </w:tcPr>
          <w:p w:rsidR="002B3146" w:rsidRPr="002B3146" w:rsidRDefault="002B3146">
            <w:pPr>
              <w:pStyle w:val="a4"/>
              <w:spacing w:line="360" w:lineRule="auto"/>
              <w:jc w:val="center"/>
              <w:rPr>
                <w:sz w:val="20"/>
                <w:szCs w:val="20"/>
              </w:rPr>
            </w:pPr>
            <w:r w:rsidRPr="002B3146">
              <w:rPr>
                <w:sz w:val="20"/>
                <w:szCs w:val="20"/>
              </w:rPr>
              <w:t>0,65</w:t>
            </w:r>
          </w:p>
        </w:tc>
        <w:tc>
          <w:tcPr>
            <w:tcW w:w="709" w:type="dxa"/>
          </w:tcPr>
          <w:p w:rsidR="002B3146" w:rsidRPr="002B3146" w:rsidRDefault="002B3146">
            <w:pPr>
              <w:pStyle w:val="a4"/>
              <w:spacing w:line="360" w:lineRule="auto"/>
              <w:jc w:val="center"/>
              <w:rPr>
                <w:sz w:val="20"/>
                <w:szCs w:val="20"/>
              </w:rPr>
            </w:pPr>
            <w:r w:rsidRPr="002B3146">
              <w:rPr>
                <w:sz w:val="20"/>
                <w:szCs w:val="20"/>
              </w:rPr>
              <w:t>3,49</w:t>
            </w:r>
          </w:p>
        </w:tc>
        <w:tc>
          <w:tcPr>
            <w:tcW w:w="850" w:type="dxa"/>
          </w:tcPr>
          <w:p w:rsidR="002B3146" w:rsidRPr="002B3146" w:rsidRDefault="002B3146">
            <w:pPr>
              <w:pStyle w:val="a4"/>
              <w:spacing w:line="360" w:lineRule="auto"/>
              <w:jc w:val="center"/>
              <w:rPr>
                <w:sz w:val="20"/>
                <w:szCs w:val="20"/>
              </w:rPr>
            </w:pPr>
            <w:r w:rsidRPr="002B3146">
              <w:rPr>
                <w:sz w:val="20"/>
                <w:szCs w:val="20"/>
              </w:rPr>
              <w:t>0,45</w:t>
            </w:r>
          </w:p>
        </w:tc>
        <w:tc>
          <w:tcPr>
            <w:tcW w:w="709" w:type="dxa"/>
          </w:tcPr>
          <w:p w:rsidR="002B3146" w:rsidRPr="002B3146" w:rsidRDefault="002B3146">
            <w:pPr>
              <w:pStyle w:val="a4"/>
              <w:spacing w:line="360" w:lineRule="auto"/>
              <w:jc w:val="center"/>
              <w:rPr>
                <w:sz w:val="20"/>
                <w:szCs w:val="20"/>
              </w:rPr>
            </w:pPr>
            <w:r w:rsidRPr="002B3146">
              <w:rPr>
                <w:sz w:val="20"/>
                <w:szCs w:val="20"/>
              </w:rPr>
              <w:t>22,24</w:t>
            </w:r>
          </w:p>
        </w:tc>
        <w:tc>
          <w:tcPr>
            <w:tcW w:w="851" w:type="dxa"/>
          </w:tcPr>
          <w:p w:rsidR="002B3146" w:rsidRPr="002B3146" w:rsidRDefault="002B3146">
            <w:pPr>
              <w:pStyle w:val="a4"/>
              <w:spacing w:line="360" w:lineRule="auto"/>
              <w:jc w:val="center"/>
              <w:rPr>
                <w:sz w:val="20"/>
                <w:szCs w:val="20"/>
              </w:rPr>
            </w:pPr>
            <w:r w:rsidRPr="002B3146">
              <w:rPr>
                <w:sz w:val="20"/>
                <w:szCs w:val="20"/>
              </w:rPr>
              <w:t>0,64</w:t>
            </w:r>
          </w:p>
        </w:tc>
        <w:tc>
          <w:tcPr>
            <w:tcW w:w="708" w:type="dxa"/>
          </w:tcPr>
          <w:p w:rsidR="002B3146" w:rsidRPr="002B3146" w:rsidRDefault="002B3146">
            <w:pPr>
              <w:pStyle w:val="a4"/>
              <w:spacing w:line="360" w:lineRule="auto"/>
              <w:jc w:val="center"/>
              <w:rPr>
                <w:sz w:val="20"/>
                <w:szCs w:val="20"/>
              </w:rPr>
            </w:pPr>
            <w:r w:rsidRPr="002B3146">
              <w:rPr>
                <w:sz w:val="20"/>
                <w:szCs w:val="20"/>
              </w:rPr>
              <w:t>6,04</w:t>
            </w:r>
          </w:p>
        </w:tc>
        <w:tc>
          <w:tcPr>
            <w:tcW w:w="851" w:type="dxa"/>
          </w:tcPr>
          <w:p w:rsidR="002B3146" w:rsidRPr="002B3146" w:rsidRDefault="002B3146">
            <w:pPr>
              <w:pStyle w:val="a4"/>
              <w:spacing w:line="360" w:lineRule="auto"/>
              <w:jc w:val="center"/>
              <w:rPr>
                <w:sz w:val="20"/>
                <w:szCs w:val="20"/>
              </w:rPr>
            </w:pPr>
            <w:r w:rsidRPr="002B3146">
              <w:rPr>
                <w:sz w:val="20"/>
                <w:szCs w:val="20"/>
              </w:rPr>
              <w:t>0,67</w:t>
            </w:r>
          </w:p>
        </w:tc>
        <w:tc>
          <w:tcPr>
            <w:tcW w:w="709" w:type="dxa"/>
          </w:tcPr>
          <w:p w:rsidR="002B3146" w:rsidRPr="002B3146" w:rsidRDefault="002B3146">
            <w:pPr>
              <w:pStyle w:val="a4"/>
              <w:spacing w:line="360" w:lineRule="auto"/>
              <w:jc w:val="center"/>
              <w:rPr>
                <w:sz w:val="20"/>
                <w:szCs w:val="20"/>
              </w:rPr>
            </w:pPr>
            <w:r w:rsidRPr="002B3146">
              <w:rPr>
                <w:sz w:val="20"/>
                <w:szCs w:val="20"/>
              </w:rPr>
              <w:t>12,56</w:t>
            </w:r>
          </w:p>
        </w:tc>
        <w:tc>
          <w:tcPr>
            <w:tcW w:w="850" w:type="dxa"/>
          </w:tcPr>
          <w:p w:rsidR="002B3146" w:rsidRPr="002B3146" w:rsidRDefault="002B3146">
            <w:pPr>
              <w:pStyle w:val="a4"/>
              <w:spacing w:line="360" w:lineRule="auto"/>
              <w:jc w:val="center"/>
              <w:rPr>
                <w:sz w:val="20"/>
                <w:szCs w:val="20"/>
                <w:lang w:val="en-US"/>
              </w:rPr>
            </w:pPr>
            <w:r w:rsidRPr="002B3146">
              <w:rPr>
                <w:sz w:val="20"/>
                <w:szCs w:val="20"/>
                <w:lang w:val="en-US"/>
              </w:rPr>
              <w:t>0,58</w:t>
            </w: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15,29</w:t>
            </w:r>
          </w:p>
        </w:tc>
        <w:tc>
          <w:tcPr>
            <w:tcW w:w="850" w:type="dxa"/>
          </w:tcPr>
          <w:p w:rsidR="002B3146" w:rsidRPr="002B3146" w:rsidRDefault="002B3146">
            <w:pPr>
              <w:pStyle w:val="a4"/>
              <w:spacing w:line="360" w:lineRule="auto"/>
              <w:jc w:val="center"/>
              <w:rPr>
                <w:sz w:val="20"/>
                <w:szCs w:val="20"/>
                <w:lang w:val="en-US"/>
              </w:rPr>
            </w:pPr>
            <w:r w:rsidRPr="002B3146">
              <w:rPr>
                <w:sz w:val="20"/>
                <w:szCs w:val="20"/>
                <w:lang w:val="en-US"/>
              </w:rPr>
              <w:t>0,48</w:t>
            </w: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8,0</w:t>
            </w:r>
          </w:p>
        </w:tc>
      </w:tr>
      <w:tr w:rsidR="002B3146" w:rsidRPr="002B3146">
        <w:tc>
          <w:tcPr>
            <w:tcW w:w="534" w:type="dxa"/>
          </w:tcPr>
          <w:p w:rsidR="002B3146" w:rsidRPr="002B3146" w:rsidRDefault="002B3146">
            <w:pPr>
              <w:pStyle w:val="a4"/>
              <w:spacing w:line="360" w:lineRule="auto"/>
              <w:rPr>
                <w:sz w:val="24"/>
                <w:szCs w:val="24"/>
              </w:rPr>
            </w:pPr>
            <w:r w:rsidRPr="002B3146">
              <w:rPr>
                <w:sz w:val="24"/>
                <w:szCs w:val="24"/>
              </w:rPr>
              <w:t>10</w:t>
            </w:r>
          </w:p>
        </w:tc>
        <w:tc>
          <w:tcPr>
            <w:tcW w:w="850" w:type="dxa"/>
          </w:tcPr>
          <w:p w:rsidR="002B3146" w:rsidRPr="002B3146" w:rsidRDefault="002B3146">
            <w:pPr>
              <w:pStyle w:val="a4"/>
              <w:spacing w:line="360" w:lineRule="auto"/>
              <w:jc w:val="center"/>
              <w:rPr>
                <w:sz w:val="20"/>
                <w:szCs w:val="20"/>
              </w:rPr>
            </w:pPr>
            <w:r w:rsidRPr="002B3146">
              <w:rPr>
                <w:sz w:val="20"/>
                <w:szCs w:val="20"/>
              </w:rPr>
              <w:t>0,70</w:t>
            </w:r>
          </w:p>
        </w:tc>
        <w:tc>
          <w:tcPr>
            <w:tcW w:w="709" w:type="dxa"/>
          </w:tcPr>
          <w:p w:rsidR="002B3146" w:rsidRPr="002B3146" w:rsidRDefault="002B3146">
            <w:pPr>
              <w:pStyle w:val="a4"/>
              <w:spacing w:line="360" w:lineRule="auto"/>
              <w:jc w:val="center"/>
              <w:rPr>
                <w:sz w:val="20"/>
                <w:szCs w:val="20"/>
              </w:rPr>
            </w:pPr>
            <w:r w:rsidRPr="002B3146">
              <w:rPr>
                <w:sz w:val="20"/>
                <w:szCs w:val="20"/>
              </w:rPr>
              <w:t>15,27</w:t>
            </w:r>
          </w:p>
        </w:tc>
        <w:tc>
          <w:tcPr>
            <w:tcW w:w="850" w:type="dxa"/>
          </w:tcPr>
          <w:p w:rsidR="002B3146" w:rsidRPr="002B3146" w:rsidRDefault="002B3146">
            <w:pPr>
              <w:pStyle w:val="a4"/>
              <w:spacing w:line="360" w:lineRule="auto"/>
              <w:jc w:val="center"/>
              <w:rPr>
                <w:sz w:val="20"/>
                <w:szCs w:val="20"/>
              </w:rPr>
            </w:pPr>
            <w:r w:rsidRPr="002B3146">
              <w:rPr>
                <w:sz w:val="20"/>
                <w:szCs w:val="20"/>
              </w:rPr>
              <w:t>0,40</w:t>
            </w:r>
          </w:p>
        </w:tc>
        <w:tc>
          <w:tcPr>
            <w:tcW w:w="709" w:type="dxa"/>
          </w:tcPr>
          <w:p w:rsidR="002B3146" w:rsidRPr="002B3146" w:rsidRDefault="002B3146">
            <w:pPr>
              <w:pStyle w:val="a4"/>
              <w:spacing w:line="360" w:lineRule="auto"/>
              <w:jc w:val="center"/>
              <w:rPr>
                <w:sz w:val="20"/>
                <w:szCs w:val="20"/>
              </w:rPr>
            </w:pPr>
            <w:r w:rsidRPr="002B3146">
              <w:rPr>
                <w:sz w:val="20"/>
                <w:szCs w:val="20"/>
              </w:rPr>
              <w:t>13,65</w:t>
            </w:r>
          </w:p>
        </w:tc>
        <w:tc>
          <w:tcPr>
            <w:tcW w:w="851" w:type="dxa"/>
          </w:tcPr>
          <w:p w:rsidR="002B3146" w:rsidRPr="002B3146" w:rsidRDefault="002B3146">
            <w:pPr>
              <w:pStyle w:val="a4"/>
              <w:spacing w:line="360" w:lineRule="auto"/>
              <w:jc w:val="center"/>
              <w:rPr>
                <w:sz w:val="20"/>
                <w:szCs w:val="20"/>
              </w:rPr>
            </w:pPr>
            <w:r w:rsidRPr="002B3146">
              <w:rPr>
                <w:sz w:val="20"/>
                <w:szCs w:val="20"/>
              </w:rPr>
              <w:t>0,49</w:t>
            </w:r>
          </w:p>
        </w:tc>
        <w:tc>
          <w:tcPr>
            <w:tcW w:w="708" w:type="dxa"/>
          </w:tcPr>
          <w:p w:rsidR="002B3146" w:rsidRPr="002B3146" w:rsidRDefault="002B3146">
            <w:pPr>
              <w:pStyle w:val="a4"/>
              <w:spacing w:line="360" w:lineRule="auto"/>
              <w:jc w:val="center"/>
              <w:rPr>
                <w:sz w:val="20"/>
                <w:szCs w:val="20"/>
              </w:rPr>
            </w:pPr>
            <w:r w:rsidRPr="002B3146">
              <w:rPr>
                <w:sz w:val="20"/>
                <w:szCs w:val="20"/>
              </w:rPr>
              <w:t>0,93</w:t>
            </w:r>
          </w:p>
        </w:tc>
        <w:tc>
          <w:tcPr>
            <w:tcW w:w="851" w:type="dxa"/>
          </w:tcPr>
          <w:p w:rsidR="002B3146" w:rsidRPr="002B3146" w:rsidRDefault="002B3146">
            <w:pPr>
              <w:pStyle w:val="a4"/>
              <w:spacing w:line="360" w:lineRule="auto"/>
              <w:jc w:val="center"/>
              <w:rPr>
                <w:sz w:val="20"/>
                <w:szCs w:val="20"/>
              </w:rPr>
            </w:pPr>
            <w:r w:rsidRPr="002B3146">
              <w:rPr>
                <w:sz w:val="20"/>
                <w:szCs w:val="20"/>
              </w:rPr>
              <w:t>0,64</w:t>
            </w:r>
          </w:p>
        </w:tc>
        <w:tc>
          <w:tcPr>
            <w:tcW w:w="709" w:type="dxa"/>
          </w:tcPr>
          <w:p w:rsidR="002B3146" w:rsidRPr="002B3146" w:rsidRDefault="002B3146">
            <w:pPr>
              <w:pStyle w:val="a4"/>
              <w:spacing w:line="360" w:lineRule="auto"/>
              <w:jc w:val="center"/>
              <w:rPr>
                <w:sz w:val="20"/>
                <w:szCs w:val="20"/>
              </w:rPr>
            </w:pPr>
            <w:r w:rsidRPr="002B3146">
              <w:rPr>
                <w:sz w:val="20"/>
                <w:szCs w:val="20"/>
              </w:rPr>
              <w:t>9,24</w:t>
            </w:r>
          </w:p>
        </w:tc>
        <w:tc>
          <w:tcPr>
            <w:tcW w:w="850" w:type="dxa"/>
          </w:tcPr>
          <w:p w:rsidR="002B3146" w:rsidRPr="002B3146" w:rsidRDefault="002B3146">
            <w:pPr>
              <w:pStyle w:val="a4"/>
              <w:spacing w:line="360" w:lineRule="auto"/>
              <w:jc w:val="center"/>
              <w:rPr>
                <w:sz w:val="20"/>
                <w:szCs w:val="20"/>
                <w:lang w:val="en-US"/>
              </w:rPr>
            </w:pPr>
            <w:r w:rsidRPr="002B3146">
              <w:rPr>
                <w:sz w:val="20"/>
                <w:szCs w:val="20"/>
                <w:lang w:val="en-US"/>
              </w:rPr>
              <w:t>0,46</w:t>
            </w: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8,41</w:t>
            </w:r>
          </w:p>
        </w:tc>
        <w:tc>
          <w:tcPr>
            <w:tcW w:w="850" w:type="dxa"/>
          </w:tcPr>
          <w:p w:rsidR="002B3146" w:rsidRPr="002B3146" w:rsidRDefault="002B3146">
            <w:pPr>
              <w:pStyle w:val="a4"/>
              <w:spacing w:line="360" w:lineRule="auto"/>
              <w:jc w:val="center"/>
              <w:rPr>
                <w:sz w:val="20"/>
                <w:szCs w:val="20"/>
                <w:lang w:val="en-US"/>
              </w:rPr>
            </w:pPr>
            <w:r w:rsidRPr="002B3146">
              <w:rPr>
                <w:sz w:val="20"/>
                <w:szCs w:val="20"/>
                <w:lang w:val="en-US"/>
              </w:rPr>
              <w:t>0,49</w:t>
            </w: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4,1</w:t>
            </w:r>
          </w:p>
        </w:tc>
      </w:tr>
      <w:tr w:rsidR="002B3146" w:rsidRPr="002B3146">
        <w:tc>
          <w:tcPr>
            <w:tcW w:w="534" w:type="dxa"/>
          </w:tcPr>
          <w:p w:rsidR="002B3146" w:rsidRPr="002B3146" w:rsidRDefault="002B3146">
            <w:pPr>
              <w:pStyle w:val="a4"/>
              <w:spacing w:line="360" w:lineRule="auto"/>
              <w:rPr>
                <w:sz w:val="24"/>
                <w:szCs w:val="24"/>
              </w:rPr>
            </w:pPr>
            <w:r w:rsidRPr="002B3146">
              <w:rPr>
                <w:sz w:val="24"/>
                <w:szCs w:val="24"/>
              </w:rPr>
              <w:t>11</w:t>
            </w:r>
          </w:p>
        </w:tc>
        <w:tc>
          <w:tcPr>
            <w:tcW w:w="850" w:type="dxa"/>
          </w:tcPr>
          <w:p w:rsidR="002B3146" w:rsidRPr="002B3146" w:rsidRDefault="002B3146">
            <w:pPr>
              <w:pStyle w:val="a4"/>
              <w:spacing w:line="360" w:lineRule="auto"/>
              <w:jc w:val="center"/>
              <w:rPr>
                <w:sz w:val="20"/>
                <w:szCs w:val="20"/>
              </w:rPr>
            </w:pPr>
            <w:r w:rsidRPr="002B3146">
              <w:rPr>
                <w:sz w:val="20"/>
                <w:szCs w:val="20"/>
              </w:rPr>
              <w:t>0,51</w:t>
            </w:r>
          </w:p>
        </w:tc>
        <w:tc>
          <w:tcPr>
            <w:tcW w:w="709" w:type="dxa"/>
          </w:tcPr>
          <w:p w:rsidR="002B3146" w:rsidRPr="002B3146" w:rsidRDefault="002B3146">
            <w:pPr>
              <w:pStyle w:val="a4"/>
              <w:spacing w:line="360" w:lineRule="auto"/>
              <w:jc w:val="center"/>
              <w:rPr>
                <w:sz w:val="20"/>
                <w:szCs w:val="20"/>
              </w:rPr>
            </w:pPr>
            <w:r w:rsidRPr="002B3146">
              <w:rPr>
                <w:sz w:val="20"/>
                <w:szCs w:val="20"/>
              </w:rPr>
              <w:t>12,04</w:t>
            </w:r>
          </w:p>
        </w:tc>
        <w:tc>
          <w:tcPr>
            <w:tcW w:w="850" w:type="dxa"/>
          </w:tcPr>
          <w:p w:rsidR="002B3146" w:rsidRPr="002B3146" w:rsidRDefault="002B3146">
            <w:pPr>
              <w:pStyle w:val="a4"/>
              <w:spacing w:line="360" w:lineRule="auto"/>
              <w:jc w:val="center"/>
              <w:rPr>
                <w:sz w:val="20"/>
                <w:szCs w:val="20"/>
              </w:rPr>
            </w:pPr>
            <w:r w:rsidRPr="002B3146">
              <w:rPr>
                <w:sz w:val="20"/>
                <w:szCs w:val="20"/>
              </w:rPr>
              <w:t>0,44</w:t>
            </w:r>
          </w:p>
        </w:tc>
        <w:tc>
          <w:tcPr>
            <w:tcW w:w="709" w:type="dxa"/>
          </w:tcPr>
          <w:p w:rsidR="002B3146" w:rsidRPr="002B3146" w:rsidRDefault="002B3146">
            <w:pPr>
              <w:pStyle w:val="a4"/>
              <w:spacing w:line="360" w:lineRule="auto"/>
              <w:jc w:val="center"/>
              <w:rPr>
                <w:sz w:val="20"/>
                <w:szCs w:val="20"/>
              </w:rPr>
            </w:pPr>
            <w:r w:rsidRPr="002B3146">
              <w:rPr>
                <w:sz w:val="20"/>
                <w:szCs w:val="20"/>
              </w:rPr>
              <w:t>9,82</w:t>
            </w:r>
          </w:p>
        </w:tc>
        <w:tc>
          <w:tcPr>
            <w:tcW w:w="851" w:type="dxa"/>
          </w:tcPr>
          <w:p w:rsidR="002B3146" w:rsidRPr="002B3146" w:rsidRDefault="002B3146">
            <w:pPr>
              <w:pStyle w:val="a4"/>
              <w:spacing w:line="360" w:lineRule="auto"/>
              <w:jc w:val="center"/>
              <w:rPr>
                <w:sz w:val="20"/>
                <w:szCs w:val="20"/>
              </w:rPr>
            </w:pPr>
            <w:r w:rsidRPr="002B3146">
              <w:rPr>
                <w:sz w:val="20"/>
                <w:szCs w:val="20"/>
              </w:rPr>
              <w:t>0,70</w:t>
            </w:r>
          </w:p>
        </w:tc>
        <w:tc>
          <w:tcPr>
            <w:tcW w:w="708" w:type="dxa"/>
          </w:tcPr>
          <w:p w:rsidR="002B3146" w:rsidRPr="002B3146" w:rsidRDefault="002B3146">
            <w:pPr>
              <w:pStyle w:val="a4"/>
              <w:spacing w:line="360" w:lineRule="auto"/>
              <w:jc w:val="center"/>
              <w:rPr>
                <w:sz w:val="20"/>
                <w:szCs w:val="20"/>
              </w:rPr>
            </w:pPr>
            <w:r w:rsidRPr="002B3146">
              <w:rPr>
                <w:sz w:val="20"/>
                <w:szCs w:val="20"/>
              </w:rPr>
              <w:t>6,82</w:t>
            </w:r>
          </w:p>
        </w:tc>
        <w:tc>
          <w:tcPr>
            <w:tcW w:w="851" w:type="dxa"/>
          </w:tcPr>
          <w:p w:rsidR="002B3146" w:rsidRPr="002B3146" w:rsidRDefault="002B3146">
            <w:pPr>
              <w:pStyle w:val="a4"/>
              <w:spacing w:line="360" w:lineRule="auto"/>
              <w:jc w:val="center"/>
              <w:rPr>
                <w:sz w:val="20"/>
                <w:szCs w:val="20"/>
              </w:rPr>
            </w:pPr>
            <w:r w:rsidRPr="002B3146">
              <w:rPr>
                <w:sz w:val="20"/>
                <w:szCs w:val="20"/>
              </w:rPr>
              <w:t>0,63</w:t>
            </w:r>
          </w:p>
        </w:tc>
        <w:tc>
          <w:tcPr>
            <w:tcW w:w="709" w:type="dxa"/>
          </w:tcPr>
          <w:p w:rsidR="002B3146" w:rsidRPr="002B3146" w:rsidRDefault="002B3146">
            <w:pPr>
              <w:pStyle w:val="a4"/>
              <w:spacing w:line="360" w:lineRule="auto"/>
              <w:jc w:val="center"/>
              <w:rPr>
                <w:sz w:val="20"/>
                <w:szCs w:val="20"/>
              </w:rPr>
            </w:pPr>
            <w:r w:rsidRPr="002B3146">
              <w:rPr>
                <w:sz w:val="20"/>
                <w:szCs w:val="20"/>
              </w:rPr>
              <w:t>10,11</w:t>
            </w:r>
          </w:p>
        </w:tc>
        <w:tc>
          <w:tcPr>
            <w:tcW w:w="850" w:type="dxa"/>
          </w:tcPr>
          <w:p w:rsidR="002B3146" w:rsidRPr="002B3146" w:rsidRDefault="002B3146">
            <w:pPr>
              <w:pStyle w:val="a4"/>
              <w:spacing w:line="360" w:lineRule="auto"/>
              <w:jc w:val="center"/>
              <w:rPr>
                <w:sz w:val="20"/>
                <w:szCs w:val="20"/>
                <w:lang w:val="en-US"/>
              </w:rPr>
            </w:pPr>
            <w:r w:rsidRPr="002B3146">
              <w:rPr>
                <w:sz w:val="20"/>
                <w:szCs w:val="20"/>
                <w:lang w:val="en-US"/>
              </w:rPr>
              <w:t>0,49</w:t>
            </w: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1,86</w:t>
            </w:r>
          </w:p>
        </w:tc>
        <w:tc>
          <w:tcPr>
            <w:tcW w:w="850" w:type="dxa"/>
          </w:tcPr>
          <w:p w:rsidR="002B3146" w:rsidRPr="002B3146" w:rsidRDefault="002B3146">
            <w:pPr>
              <w:pStyle w:val="a4"/>
              <w:spacing w:line="360" w:lineRule="auto"/>
              <w:jc w:val="center"/>
              <w:rPr>
                <w:sz w:val="20"/>
                <w:szCs w:val="20"/>
                <w:lang w:val="en-US"/>
              </w:rPr>
            </w:pPr>
            <w:r w:rsidRPr="002B3146">
              <w:rPr>
                <w:sz w:val="20"/>
                <w:szCs w:val="20"/>
                <w:lang w:val="en-US"/>
              </w:rPr>
              <w:t>0,36</w:t>
            </w: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7,58</w:t>
            </w:r>
          </w:p>
        </w:tc>
      </w:tr>
      <w:tr w:rsidR="002B3146" w:rsidRPr="002B3146">
        <w:tc>
          <w:tcPr>
            <w:tcW w:w="534" w:type="dxa"/>
          </w:tcPr>
          <w:p w:rsidR="002B3146" w:rsidRPr="002B3146" w:rsidRDefault="002B3146">
            <w:pPr>
              <w:pStyle w:val="a4"/>
              <w:spacing w:line="360" w:lineRule="auto"/>
              <w:rPr>
                <w:sz w:val="24"/>
                <w:szCs w:val="24"/>
              </w:rPr>
            </w:pPr>
            <w:r w:rsidRPr="002B3146">
              <w:rPr>
                <w:sz w:val="24"/>
                <w:szCs w:val="24"/>
              </w:rPr>
              <w:t>12</w:t>
            </w:r>
          </w:p>
        </w:tc>
        <w:tc>
          <w:tcPr>
            <w:tcW w:w="850" w:type="dxa"/>
          </w:tcPr>
          <w:p w:rsidR="002B3146" w:rsidRPr="002B3146" w:rsidRDefault="002B3146">
            <w:pPr>
              <w:pStyle w:val="a4"/>
              <w:spacing w:line="360" w:lineRule="auto"/>
              <w:jc w:val="center"/>
              <w:rPr>
                <w:sz w:val="20"/>
                <w:szCs w:val="20"/>
              </w:rPr>
            </w:pPr>
            <w:r w:rsidRPr="002B3146">
              <w:rPr>
                <w:sz w:val="20"/>
                <w:szCs w:val="20"/>
              </w:rPr>
              <w:t>0,66</w:t>
            </w:r>
          </w:p>
        </w:tc>
        <w:tc>
          <w:tcPr>
            <w:tcW w:w="709" w:type="dxa"/>
          </w:tcPr>
          <w:p w:rsidR="002B3146" w:rsidRPr="002B3146" w:rsidRDefault="002B3146">
            <w:pPr>
              <w:pStyle w:val="a4"/>
              <w:spacing w:line="360" w:lineRule="auto"/>
              <w:jc w:val="center"/>
              <w:rPr>
                <w:sz w:val="20"/>
                <w:szCs w:val="20"/>
              </w:rPr>
            </w:pPr>
            <w:r w:rsidRPr="002B3146">
              <w:rPr>
                <w:sz w:val="20"/>
                <w:szCs w:val="20"/>
              </w:rPr>
              <w:t>16,89</w:t>
            </w:r>
          </w:p>
        </w:tc>
        <w:tc>
          <w:tcPr>
            <w:tcW w:w="850" w:type="dxa"/>
          </w:tcPr>
          <w:p w:rsidR="002B3146" w:rsidRPr="002B3146" w:rsidRDefault="002B3146">
            <w:pPr>
              <w:pStyle w:val="a4"/>
              <w:spacing w:line="360" w:lineRule="auto"/>
              <w:jc w:val="center"/>
              <w:rPr>
                <w:sz w:val="20"/>
                <w:szCs w:val="20"/>
              </w:rPr>
            </w:pPr>
            <w:r w:rsidRPr="002B3146">
              <w:rPr>
                <w:sz w:val="20"/>
                <w:szCs w:val="20"/>
              </w:rPr>
              <w:t>0,46</w:t>
            </w:r>
          </w:p>
        </w:tc>
        <w:tc>
          <w:tcPr>
            <w:tcW w:w="709" w:type="dxa"/>
          </w:tcPr>
          <w:p w:rsidR="002B3146" w:rsidRPr="002B3146" w:rsidRDefault="002B3146">
            <w:pPr>
              <w:pStyle w:val="a4"/>
              <w:spacing w:line="360" w:lineRule="auto"/>
              <w:jc w:val="center"/>
              <w:rPr>
                <w:sz w:val="20"/>
                <w:szCs w:val="20"/>
              </w:rPr>
            </w:pPr>
            <w:r w:rsidRPr="002B3146">
              <w:rPr>
                <w:sz w:val="20"/>
                <w:szCs w:val="20"/>
              </w:rPr>
              <w:t>10,88</w:t>
            </w:r>
          </w:p>
        </w:tc>
        <w:tc>
          <w:tcPr>
            <w:tcW w:w="851" w:type="dxa"/>
          </w:tcPr>
          <w:p w:rsidR="002B3146" w:rsidRPr="002B3146" w:rsidRDefault="002B3146">
            <w:pPr>
              <w:pStyle w:val="a4"/>
              <w:spacing w:line="360" w:lineRule="auto"/>
              <w:jc w:val="center"/>
              <w:rPr>
                <w:sz w:val="20"/>
                <w:szCs w:val="20"/>
              </w:rPr>
            </w:pPr>
            <w:r w:rsidRPr="002B3146">
              <w:rPr>
                <w:sz w:val="20"/>
                <w:szCs w:val="20"/>
              </w:rPr>
              <w:t>0,61</w:t>
            </w:r>
          </w:p>
        </w:tc>
        <w:tc>
          <w:tcPr>
            <w:tcW w:w="708" w:type="dxa"/>
          </w:tcPr>
          <w:p w:rsidR="002B3146" w:rsidRPr="002B3146" w:rsidRDefault="002B3146">
            <w:pPr>
              <w:pStyle w:val="a4"/>
              <w:spacing w:line="360" w:lineRule="auto"/>
              <w:jc w:val="center"/>
              <w:rPr>
                <w:sz w:val="20"/>
                <w:szCs w:val="20"/>
              </w:rPr>
            </w:pPr>
            <w:r w:rsidRPr="002B3146">
              <w:rPr>
                <w:sz w:val="20"/>
                <w:szCs w:val="20"/>
              </w:rPr>
              <w:t>19,76</w:t>
            </w:r>
          </w:p>
        </w:tc>
        <w:tc>
          <w:tcPr>
            <w:tcW w:w="851" w:type="dxa"/>
          </w:tcPr>
          <w:p w:rsidR="002B3146" w:rsidRPr="002B3146" w:rsidRDefault="002B3146">
            <w:pPr>
              <w:pStyle w:val="a4"/>
              <w:spacing w:line="360" w:lineRule="auto"/>
              <w:jc w:val="center"/>
              <w:rPr>
                <w:sz w:val="20"/>
                <w:szCs w:val="20"/>
              </w:rPr>
            </w:pPr>
            <w:r w:rsidRPr="002B3146">
              <w:rPr>
                <w:sz w:val="20"/>
                <w:szCs w:val="20"/>
              </w:rPr>
              <w:t>0,65</w:t>
            </w:r>
          </w:p>
        </w:tc>
        <w:tc>
          <w:tcPr>
            <w:tcW w:w="709" w:type="dxa"/>
          </w:tcPr>
          <w:p w:rsidR="002B3146" w:rsidRPr="002B3146" w:rsidRDefault="002B3146">
            <w:pPr>
              <w:pStyle w:val="a4"/>
              <w:spacing w:line="360" w:lineRule="auto"/>
              <w:jc w:val="center"/>
              <w:rPr>
                <w:sz w:val="20"/>
                <w:szCs w:val="20"/>
              </w:rPr>
            </w:pPr>
            <w:r w:rsidRPr="002B3146">
              <w:rPr>
                <w:sz w:val="20"/>
                <w:szCs w:val="20"/>
              </w:rPr>
              <w:t>12,25</w:t>
            </w:r>
          </w:p>
        </w:tc>
        <w:tc>
          <w:tcPr>
            <w:tcW w:w="850" w:type="dxa"/>
          </w:tcPr>
          <w:p w:rsidR="002B3146" w:rsidRPr="002B3146" w:rsidRDefault="002B3146">
            <w:pPr>
              <w:pStyle w:val="a4"/>
              <w:spacing w:line="360" w:lineRule="auto"/>
              <w:jc w:val="center"/>
              <w:rPr>
                <w:sz w:val="20"/>
                <w:szCs w:val="20"/>
                <w:lang w:val="en-US"/>
              </w:rPr>
            </w:pPr>
            <w:r w:rsidRPr="002B3146">
              <w:rPr>
                <w:sz w:val="20"/>
                <w:szCs w:val="20"/>
                <w:lang w:val="en-US"/>
              </w:rPr>
              <w:t>0,52</w:t>
            </w: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5,69</w:t>
            </w:r>
          </w:p>
        </w:tc>
        <w:tc>
          <w:tcPr>
            <w:tcW w:w="850" w:type="dxa"/>
          </w:tcPr>
          <w:p w:rsidR="002B3146" w:rsidRPr="002B3146" w:rsidRDefault="002B3146">
            <w:pPr>
              <w:pStyle w:val="a4"/>
              <w:spacing w:line="360" w:lineRule="auto"/>
              <w:jc w:val="center"/>
              <w:rPr>
                <w:sz w:val="20"/>
                <w:szCs w:val="20"/>
                <w:lang w:val="en-US"/>
              </w:rPr>
            </w:pPr>
            <w:r w:rsidRPr="002B3146">
              <w:rPr>
                <w:sz w:val="20"/>
                <w:szCs w:val="20"/>
                <w:lang w:val="en-US"/>
              </w:rPr>
              <w:t>0,58</w:t>
            </w: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4,7</w:t>
            </w:r>
          </w:p>
        </w:tc>
      </w:tr>
      <w:tr w:rsidR="002B3146" w:rsidRPr="002B3146">
        <w:tc>
          <w:tcPr>
            <w:tcW w:w="534" w:type="dxa"/>
          </w:tcPr>
          <w:p w:rsidR="002B3146" w:rsidRPr="002B3146" w:rsidRDefault="002B3146">
            <w:pPr>
              <w:pStyle w:val="a4"/>
              <w:spacing w:line="360" w:lineRule="auto"/>
              <w:rPr>
                <w:sz w:val="20"/>
                <w:szCs w:val="20"/>
                <w:vertAlign w:val="subscript"/>
              </w:rPr>
            </w:pPr>
            <w:r w:rsidRPr="002B3146">
              <w:rPr>
                <w:sz w:val="20"/>
                <w:szCs w:val="20"/>
                <w:lang w:val="en-US"/>
              </w:rPr>
              <w:t>X</w:t>
            </w:r>
            <w:r w:rsidRPr="002B3146">
              <w:rPr>
                <w:sz w:val="20"/>
                <w:szCs w:val="20"/>
                <w:vertAlign w:val="subscript"/>
              </w:rPr>
              <w:t>СР</w:t>
            </w:r>
          </w:p>
        </w:tc>
        <w:tc>
          <w:tcPr>
            <w:tcW w:w="850" w:type="dxa"/>
          </w:tcPr>
          <w:p w:rsidR="002B3146" w:rsidRPr="002B3146" w:rsidRDefault="002B3146">
            <w:pPr>
              <w:pStyle w:val="a4"/>
              <w:spacing w:line="360" w:lineRule="auto"/>
              <w:rPr>
                <w:sz w:val="20"/>
                <w:szCs w:val="20"/>
              </w:rPr>
            </w:pPr>
          </w:p>
        </w:tc>
        <w:tc>
          <w:tcPr>
            <w:tcW w:w="709" w:type="dxa"/>
          </w:tcPr>
          <w:p w:rsidR="002B3146" w:rsidRPr="002B3146" w:rsidRDefault="002B3146">
            <w:pPr>
              <w:pStyle w:val="a4"/>
              <w:spacing w:line="360" w:lineRule="auto"/>
              <w:jc w:val="center"/>
              <w:rPr>
                <w:sz w:val="20"/>
                <w:szCs w:val="20"/>
              </w:rPr>
            </w:pPr>
            <w:r w:rsidRPr="002B3146">
              <w:rPr>
                <w:sz w:val="20"/>
                <w:szCs w:val="20"/>
              </w:rPr>
              <w:t>16,43</w:t>
            </w:r>
          </w:p>
        </w:tc>
        <w:tc>
          <w:tcPr>
            <w:tcW w:w="850" w:type="dxa"/>
          </w:tcPr>
          <w:p w:rsidR="002B3146" w:rsidRPr="002B3146" w:rsidRDefault="002B3146">
            <w:pPr>
              <w:pStyle w:val="a4"/>
              <w:spacing w:line="360" w:lineRule="auto"/>
              <w:jc w:val="center"/>
              <w:rPr>
                <w:sz w:val="20"/>
                <w:szCs w:val="20"/>
              </w:rPr>
            </w:pPr>
          </w:p>
        </w:tc>
        <w:tc>
          <w:tcPr>
            <w:tcW w:w="709" w:type="dxa"/>
          </w:tcPr>
          <w:p w:rsidR="002B3146" w:rsidRPr="002B3146" w:rsidRDefault="002B3146">
            <w:pPr>
              <w:pStyle w:val="a4"/>
              <w:spacing w:line="360" w:lineRule="auto"/>
              <w:jc w:val="center"/>
              <w:rPr>
                <w:sz w:val="20"/>
                <w:szCs w:val="20"/>
              </w:rPr>
            </w:pPr>
            <w:r w:rsidRPr="002B3146">
              <w:rPr>
                <w:sz w:val="20"/>
                <w:szCs w:val="20"/>
              </w:rPr>
              <w:t>13,60</w:t>
            </w:r>
          </w:p>
        </w:tc>
        <w:tc>
          <w:tcPr>
            <w:tcW w:w="851" w:type="dxa"/>
          </w:tcPr>
          <w:p w:rsidR="002B3146" w:rsidRPr="002B3146" w:rsidRDefault="002B3146">
            <w:pPr>
              <w:pStyle w:val="a4"/>
              <w:spacing w:line="360" w:lineRule="auto"/>
              <w:jc w:val="center"/>
              <w:rPr>
                <w:sz w:val="20"/>
                <w:szCs w:val="20"/>
              </w:rPr>
            </w:pPr>
          </w:p>
        </w:tc>
        <w:tc>
          <w:tcPr>
            <w:tcW w:w="708" w:type="dxa"/>
          </w:tcPr>
          <w:p w:rsidR="002B3146" w:rsidRPr="002B3146" w:rsidRDefault="002B3146">
            <w:pPr>
              <w:pStyle w:val="a4"/>
              <w:spacing w:line="360" w:lineRule="auto"/>
              <w:jc w:val="center"/>
              <w:rPr>
                <w:sz w:val="20"/>
                <w:szCs w:val="20"/>
              </w:rPr>
            </w:pPr>
            <w:r w:rsidRPr="002B3146">
              <w:rPr>
                <w:sz w:val="20"/>
                <w:szCs w:val="20"/>
              </w:rPr>
              <w:t>7,49</w:t>
            </w:r>
          </w:p>
        </w:tc>
        <w:tc>
          <w:tcPr>
            <w:tcW w:w="851" w:type="dxa"/>
          </w:tcPr>
          <w:p w:rsidR="002B3146" w:rsidRPr="002B3146" w:rsidRDefault="002B3146">
            <w:pPr>
              <w:pStyle w:val="a4"/>
              <w:spacing w:line="360" w:lineRule="auto"/>
              <w:jc w:val="center"/>
              <w:rPr>
                <w:sz w:val="20"/>
                <w:szCs w:val="20"/>
              </w:rPr>
            </w:pPr>
          </w:p>
        </w:tc>
        <w:tc>
          <w:tcPr>
            <w:tcW w:w="709" w:type="dxa"/>
          </w:tcPr>
          <w:p w:rsidR="002B3146" w:rsidRPr="002B3146" w:rsidRDefault="002B3146">
            <w:pPr>
              <w:pStyle w:val="a4"/>
              <w:spacing w:line="360" w:lineRule="auto"/>
              <w:jc w:val="center"/>
              <w:rPr>
                <w:sz w:val="20"/>
                <w:szCs w:val="20"/>
              </w:rPr>
            </w:pPr>
            <w:r w:rsidRPr="002B3146">
              <w:rPr>
                <w:sz w:val="20"/>
                <w:szCs w:val="20"/>
              </w:rPr>
              <w:t>10,92</w:t>
            </w:r>
          </w:p>
        </w:tc>
        <w:tc>
          <w:tcPr>
            <w:tcW w:w="850" w:type="dxa"/>
          </w:tcPr>
          <w:p w:rsidR="002B3146" w:rsidRPr="002B3146" w:rsidRDefault="002B3146">
            <w:pPr>
              <w:pStyle w:val="a4"/>
              <w:spacing w:line="360" w:lineRule="auto"/>
              <w:jc w:val="center"/>
              <w:rPr>
                <w:sz w:val="20"/>
                <w:szCs w:val="20"/>
                <w:lang w:val="en-US"/>
              </w:rPr>
            </w:pP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7,54</w:t>
            </w:r>
          </w:p>
        </w:tc>
        <w:tc>
          <w:tcPr>
            <w:tcW w:w="850" w:type="dxa"/>
          </w:tcPr>
          <w:p w:rsidR="002B3146" w:rsidRPr="002B3146" w:rsidRDefault="002B3146">
            <w:pPr>
              <w:pStyle w:val="a4"/>
              <w:spacing w:line="360" w:lineRule="auto"/>
              <w:jc w:val="center"/>
              <w:rPr>
                <w:sz w:val="20"/>
                <w:szCs w:val="20"/>
                <w:lang w:val="en-US"/>
              </w:rPr>
            </w:pPr>
          </w:p>
        </w:tc>
        <w:tc>
          <w:tcPr>
            <w:tcW w:w="709" w:type="dxa"/>
          </w:tcPr>
          <w:p w:rsidR="002B3146" w:rsidRPr="002B3146" w:rsidRDefault="002B3146">
            <w:pPr>
              <w:pStyle w:val="a4"/>
              <w:spacing w:line="360" w:lineRule="auto"/>
              <w:jc w:val="center"/>
              <w:rPr>
                <w:sz w:val="20"/>
                <w:szCs w:val="20"/>
                <w:lang w:val="en-US"/>
              </w:rPr>
            </w:pPr>
            <w:r w:rsidRPr="002B3146">
              <w:rPr>
                <w:sz w:val="20"/>
                <w:szCs w:val="20"/>
                <w:lang w:val="en-US"/>
              </w:rPr>
              <w:t>6,7</w:t>
            </w:r>
          </w:p>
        </w:tc>
      </w:tr>
    </w:tbl>
    <w:p w:rsidR="002B3146" w:rsidRDefault="002B3146">
      <w:pPr>
        <w:pStyle w:val="a4"/>
        <w:ind w:firstLine="720"/>
        <w:jc w:val="center"/>
        <w:rPr>
          <w:b/>
          <w:bCs/>
        </w:rPr>
      </w:pPr>
    </w:p>
    <w:p w:rsidR="002B3146" w:rsidRDefault="002B3146">
      <w:pPr>
        <w:pStyle w:val="a4"/>
        <w:spacing w:line="360" w:lineRule="auto"/>
        <w:ind w:firstLine="720"/>
      </w:pPr>
      <w:r>
        <w:t>Так как нам не удалось прямым методом оценить адгезионную прочность в системах бумага – полимер, стеклоткань-полимер, мы оценивали композиционные материалы по прочности готовой композиции. Полученные результаты представлены в таблице 7 и на рис.2, 3 .</w:t>
      </w:r>
    </w:p>
    <w:p w:rsidR="002B3146" w:rsidRDefault="002B3146">
      <w:pPr>
        <w:pStyle w:val="a4"/>
        <w:spacing w:line="360" w:lineRule="auto"/>
        <w:ind w:firstLine="720"/>
        <w:sectPr w:rsidR="002B3146">
          <w:pgSz w:w="11906" w:h="16838"/>
          <w:pgMar w:top="1134" w:right="850" w:bottom="1134" w:left="1701" w:header="708" w:footer="708" w:gutter="0"/>
          <w:cols w:space="708"/>
          <w:docGrid w:linePitch="360"/>
        </w:sectPr>
      </w:pPr>
    </w:p>
    <w:p w:rsidR="002B3146" w:rsidRDefault="002B3146">
      <w:pPr>
        <w:pStyle w:val="a4"/>
        <w:spacing w:line="360" w:lineRule="auto"/>
        <w:ind w:firstLine="720"/>
        <w:jc w:val="right"/>
      </w:pPr>
      <w:r>
        <w:t>Таблица 7</w:t>
      </w:r>
    </w:p>
    <w:p w:rsidR="002B3146" w:rsidRDefault="002B3146">
      <w:pPr>
        <w:pStyle w:val="a4"/>
        <w:spacing w:line="360" w:lineRule="auto"/>
        <w:ind w:firstLine="720"/>
        <w:jc w:val="center"/>
      </w:pPr>
      <w:r>
        <w:t>Прочностные характеристики</w:t>
      </w:r>
      <w:r>
        <w:rPr>
          <w:lang w:val="en-US"/>
        </w:rPr>
        <w:t xml:space="preserve"> </w:t>
      </w:r>
      <w:r>
        <w:t>композиций</w:t>
      </w:r>
    </w:p>
    <w:tbl>
      <w:tblPr>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4"/>
        <w:gridCol w:w="2149"/>
        <w:gridCol w:w="1031"/>
        <w:gridCol w:w="763"/>
        <w:gridCol w:w="1037"/>
        <w:gridCol w:w="1035"/>
        <w:gridCol w:w="1037"/>
        <w:gridCol w:w="1033"/>
        <w:gridCol w:w="1037"/>
        <w:gridCol w:w="1033"/>
        <w:gridCol w:w="1037"/>
        <w:gridCol w:w="1035"/>
        <w:gridCol w:w="1038"/>
        <w:gridCol w:w="1037"/>
      </w:tblGrid>
      <w:tr w:rsidR="002B3146" w:rsidRPr="002B3146">
        <w:trPr>
          <w:cantSplit/>
        </w:trPr>
        <w:tc>
          <w:tcPr>
            <w:tcW w:w="484" w:type="dxa"/>
            <w:vMerge w:val="restart"/>
          </w:tcPr>
          <w:p w:rsidR="002B3146" w:rsidRPr="002B3146" w:rsidRDefault="002B3146">
            <w:pPr>
              <w:pStyle w:val="a4"/>
              <w:spacing w:line="360" w:lineRule="auto"/>
            </w:pPr>
            <w:r w:rsidRPr="002B3146">
              <w:t>№</w:t>
            </w:r>
          </w:p>
        </w:tc>
        <w:tc>
          <w:tcPr>
            <w:tcW w:w="2149" w:type="dxa"/>
            <w:vMerge w:val="restart"/>
          </w:tcPr>
          <w:p w:rsidR="002B3146" w:rsidRPr="002B3146" w:rsidRDefault="002B3146">
            <w:pPr>
              <w:pStyle w:val="a4"/>
              <w:spacing w:line="360" w:lineRule="auto"/>
            </w:pPr>
            <w:r w:rsidRPr="002B3146">
              <w:t>Образцы</w:t>
            </w:r>
          </w:p>
        </w:tc>
        <w:tc>
          <w:tcPr>
            <w:tcW w:w="1794" w:type="dxa"/>
            <w:gridSpan w:val="2"/>
          </w:tcPr>
          <w:p w:rsidR="002B3146" w:rsidRPr="002B3146" w:rsidRDefault="002B3146">
            <w:pPr>
              <w:pStyle w:val="a4"/>
              <w:spacing w:line="360" w:lineRule="auto"/>
              <w:jc w:val="center"/>
            </w:pPr>
            <w:r w:rsidRPr="002B3146">
              <w:t>Исходный материал</w:t>
            </w:r>
          </w:p>
        </w:tc>
        <w:tc>
          <w:tcPr>
            <w:tcW w:w="2072" w:type="dxa"/>
            <w:gridSpan w:val="2"/>
          </w:tcPr>
          <w:p w:rsidR="002B3146" w:rsidRPr="002B3146" w:rsidRDefault="002B3146">
            <w:pPr>
              <w:pStyle w:val="a4"/>
              <w:spacing w:line="360" w:lineRule="auto"/>
              <w:jc w:val="center"/>
            </w:pPr>
            <w:r w:rsidRPr="002B3146">
              <w:t>ПА + 10%ПБТ</w:t>
            </w:r>
          </w:p>
        </w:tc>
        <w:tc>
          <w:tcPr>
            <w:tcW w:w="2070" w:type="dxa"/>
            <w:gridSpan w:val="2"/>
          </w:tcPr>
          <w:p w:rsidR="002B3146" w:rsidRPr="002B3146" w:rsidRDefault="002B3146">
            <w:pPr>
              <w:pStyle w:val="a4"/>
              <w:spacing w:line="360" w:lineRule="auto"/>
              <w:jc w:val="center"/>
            </w:pPr>
            <w:r w:rsidRPr="002B3146">
              <w:t>ПА + 20%ПБТ</w:t>
            </w:r>
          </w:p>
        </w:tc>
        <w:tc>
          <w:tcPr>
            <w:tcW w:w="2070" w:type="dxa"/>
            <w:gridSpan w:val="2"/>
          </w:tcPr>
          <w:p w:rsidR="002B3146" w:rsidRPr="002B3146" w:rsidRDefault="002B3146">
            <w:pPr>
              <w:pStyle w:val="a4"/>
              <w:spacing w:line="360" w:lineRule="auto"/>
              <w:jc w:val="center"/>
            </w:pPr>
            <w:r w:rsidRPr="002B3146">
              <w:t>ПА + 50%ПБТ</w:t>
            </w:r>
          </w:p>
        </w:tc>
        <w:tc>
          <w:tcPr>
            <w:tcW w:w="2072" w:type="dxa"/>
            <w:gridSpan w:val="2"/>
          </w:tcPr>
          <w:p w:rsidR="002B3146" w:rsidRPr="002B3146" w:rsidRDefault="002B3146">
            <w:pPr>
              <w:pStyle w:val="a4"/>
              <w:spacing w:line="360" w:lineRule="auto"/>
              <w:jc w:val="center"/>
            </w:pPr>
            <w:r w:rsidRPr="002B3146">
              <w:t>Чистый ПА</w:t>
            </w:r>
          </w:p>
        </w:tc>
        <w:tc>
          <w:tcPr>
            <w:tcW w:w="2075" w:type="dxa"/>
            <w:gridSpan w:val="2"/>
          </w:tcPr>
          <w:p w:rsidR="002B3146" w:rsidRPr="002B3146" w:rsidRDefault="002B3146">
            <w:pPr>
              <w:pStyle w:val="a4"/>
              <w:spacing w:line="360" w:lineRule="auto"/>
              <w:jc w:val="center"/>
            </w:pPr>
            <w:r w:rsidRPr="002B3146">
              <w:t>ПЭВД</w:t>
            </w:r>
          </w:p>
        </w:tc>
      </w:tr>
      <w:tr w:rsidR="002B3146" w:rsidRPr="002B3146">
        <w:trPr>
          <w:cantSplit/>
        </w:trPr>
        <w:tc>
          <w:tcPr>
            <w:tcW w:w="484" w:type="dxa"/>
            <w:vMerge/>
          </w:tcPr>
          <w:p w:rsidR="002B3146" w:rsidRPr="002B3146" w:rsidRDefault="002B3146">
            <w:pPr>
              <w:pStyle w:val="a4"/>
              <w:spacing w:line="360" w:lineRule="auto"/>
            </w:pPr>
          </w:p>
        </w:tc>
        <w:tc>
          <w:tcPr>
            <w:tcW w:w="2149" w:type="dxa"/>
            <w:vMerge/>
          </w:tcPr>
          <w:p w:rsidR="002B3146" w:rsidRPr="002B3146" w:rsidRDefault="002B3146">
            <w:pPr>
              <w:pStyle w:val="a4"/>
              <w:spacing w:line="360" w:lineRule="auto"/>
            </w:pPr>
          </w:p>
        </w:tc>
        <w:tc>
          <w:tcPr>
            <w:tcW w:w="1031" w:type="dxa"/>
          </w:tcPr>
          <w:p w:rsidR="002B3146" w:rsidRPr="002B3146" w:rsidRDefault="002B3146">
            <w:pPr>
              <w:pStyle w:val="a4"/>
              <w:spacing w:line="360" w:lineRule="auto"/>
            </w:pPr>
            <w:r w:rsidRPr="002B3146">
              <w:sym w:font="Symbol" w:char="F073"/>
            </w:r>
            <w:r w:rsidRPr="002B3146">
              <w:t>,МПа</w:t>
            </w:r>
          </w:p>
        </w:tc>
        <w:tc>
          <w:tcPr>
            <w:tcW w:w="763" w:type="dxa"/>
          </w:tcPr>
          <w:p w:rsidR="002B3146" w:rsidRPr="002B3146" w:rsidRDefault="002B3146">
            <w:pPr>
              <w:pStyle w:val="a4"/>
              <w:spacing w:line="360" w:lineRule="auto"/>
            </w:pPr>
            <w:r w:rsidRPr="002B3146">
              <w:sym w:font="Symbol" w:char="F065"/>
            </w:r>
            <w:r w:rsidRPr="002B3146">
              <w:t>,%</w:t>
            </w:r>
          </w:p>
        </w:tc>
        <w:tc>
          <w:tcPr>
            <w:tcW w:w="1037" w:type="dxa"/>
          </w:tcPr>
          <w:p w:rsidR="002B3146" w:rsidRPr="002B3146" w:rsidRDefault="002B3146">
            <w:pPr>
              <w:pStyle w:val="a4"/>
              <w:spacing w:line="360" w:lineRule="auto"/>
              <w:jc w:val="center"/>
            </w:pPr>
            <w:r w:rsidRPr="002B3146">
              <w:sym w:font="Symbol" w:char="F073"/>
            </w:r>
            <w:r w:rsidRPr="002B3146">
              <w:t>,МПа</w:t>
            </w:r>
          </w:p>
        </w:tc>
        <w:tc>
          <w:tcPr>
            <w:tcW w:w="1035" w:type="dxa"/>
          </w:tcPr>
          <w:p w:rsidR="002B3146" w:rsidRPr="002B3146" w:rsidRDefault="002B3146">
            <w:pPr>
              <w:pStyle w:val="a4"/>
              <w:spacing w:line="360" w:lineRule="auto"/>
              <w:jc w:val="center"/>
            </w:pPr>
            <w:r w:rsidRPr="002B3146">
              <w:sym w:font="Symbol" w:char="F065"/>
            </w:r>
            <w:r w:rsidRPr="002B3146">
              <w:t>,%</w:t>
            </w:r>
          </w:p>
        </w:tc>
        <w:tc>
          <w:tcPr>
            <w:tcW w:w="1037" w:type="dxa"/>
          </w:tcPr>
          <w:p w:rsidR="002B3146" w:rsidRPr="002B3146" w:rsidRDefault="002B3146">
            <w:pPr>
              <w:pStyle w:val="a4"/>
              <w:spacing w:line="360" w:lineRule="auto"/>
              <w:jc w:val="center"/>
            </w:pPr>
            <w:r w:rsidRPr="002B3146">
              <w:sym w:font="Symbol" w:char="F073"/>
            </w:r>
            <w:r w:rsidRPr="002B3146">
              <w:t>,МПа</w:t>
            </w:r>
          </w:p>
        </w:tc>
        <w:tc>
          <w:tcPr>
            <w:tcW w:w="1033" w:type="dxa"/>
          </w:tcPr>
          <w:p w:rsidR="002B3146" w:rsidRPr="002B3146" w:rsidRDefault="002B3146">
            <w:pPr>
              <w:pStyle w:val="a4"/>
              <w:spacing w:line="360" w:lineRule="auto"/>
              <w:jc w:val="center"/>
            </w:pPr>
            <w:r w:rsidRPr="002B3146">
              <w:sym w:font="Symbol" w:char="F065"/>
            </w:r>
            <w:r w:rsidRPr="002B3146">
              <w:t>,%</w:t>
            </w:r>
          </w:p>
        </w:tc>
        <w:tc>
          <w:tcPr>
            <w:tcW w:w="1037" w:type="dxa"/>
          </w:tcPr>
          <w:p w:rsidR="002B3146" w:rsidRPr="002B3146" w:rsidRDefault="002B3146">
            <w:pPr>
              <w:pStyle w:val="a4"/>
              <w:spacing w:line="360" w:lineRule="auto"/>
              <w:jc w:val="center"/>
            </w:pPr>
            <w:r w:rsidRPr="002B3146">
              <w:sym w:font="Symbol" w:char="F073"/>
            </w:r>
            <w:r w:rsidRPr="002B3146">
              <w:t>,МПа</w:t>
            </w:r>
          </w:p>
        </w:tc>
        <w:tc>
          <w:tcPr>
            <w:tcW w:w="1033" w:type="dxa"/>
          </w:tcPr>
          <w:p w:rsidR="002B3146" w:rsidRPr="002B3146" w:rsidRDefault="002B3146">
            <w:pPr>
              <w:pStyle w:val="a4"/>
              <w:spacing w:line="360" w:lineRule="auto"/>
              <w:jc w:val="center"/>
            </w:pPr>
            <w:r w:rsidRPr="002B3146">
              <w:sym w:font="Symbol" w:char="F065"/>
            </w:r>
            <w:r w:rsidRPr="002B3146">
              <w:t>,%</w:t>
            </w:r>
          </w:p>
        </w:tc>
        <w:tc>
          <w:tcPr>
            <w:tcW w:w="1037" w:type="dxa"/>
          </w:tcPr>
          <w:p w:rsidR="002B3146" w:rsidRPr="002B3146" w:rsidRDefault="002B3146">
            <w:pPr>
              <w:pStyle w:val="a4"/>
              <w:spacing w:line="360" w:lineRule="auto"/>
              <w:jc w:val="center"/>
            </w:pPr>
            <w:r w:rsidRPr="002B3146">
              <w:sym w:font="Symbol" w:char="F073"/>
            </w:r>
            <w:r w:rsidRPr="002B3146">
              <w:t>,МПа</w:t>
            </w:r>
          </w:p>
        </w:tc>
        <w:tc>
          <w:tcPr>
            <w:tcW w:w="1035" w:type="dxa"/>
          </w:tcPr>
          <w:p w:rsidR="002B3146" w:rsidRPr="002B3146" w:rsidRDefault="002B3146">
            <w:pPr>
              <w:pStyle w:val="a4"/>
              <w:spacing w:line="360" w:lineRule="auto"/>
              <w:jc w:val="center"/>
            </w:pPr>
            <w:r w:rsidRPr="002B3146">
              <w:sym w:font="Symbol" w:char="F065"/>
            </w:r>
            <w:r w:rsidRPr="002B3146">
              <w:t>,%</w:t>
            </w:r>
          </w:p>
        </w:tc>
        <w:tc>
          <w:tcPr>
            <w:tcW w:w="1038" w:type="dxa"/>
          </w:tcPr>
          <w:p w:rsidR="002B3146" w:rsidRPr="002B3146" w:rsidRDefault="002B3146">
            <w:pPr>
              <w:pStyle w:val="a4"/>
              <w:spacing w:line="360" w:lineRule="auto"/>
              <w:jc w:val="center"/>
            </w:pPr>
            <w:r w:rsidRPr="002B3146">
              <w:sym w:font="Symbol" w:char="F073"/>
            </w:r>
            <w:r w:rsidRPr="002B3146">
              <w:t>,МПа</w:t>
            </w:r>
          </w:p>
        </w:tc>
        <w:tc>
          <w:tcPr>
            <w:tcW w:w="1037" w:type="dxa"/>
          </w:tcPr>
          <w:p w:rsidR="002B3146" w:rsidRPr="002B3146" w:rsidRDefault="002B3146">
            <w:pPr>
              <w:pStyle w:val="a4"/>
              <w:spacing w:line="360" w:lineRule="auto"/>
              <w:jc w:val="center"/>
            </w:pPr>
            <w:r w:rsidRPr="002B3146">
              <w:sym w:font="Symbol" w:char="F065"/>
            </w:r>
            <w:r w:rsidRPr="002B3146">
              <w:t>,%</w:t>
            </w:r>
          </w:p>
        </w:tc>
      </w:tr>
      <w:tr w:rsidR="002B3146" w:rsidRPr="002B3146">
        <w:tc>
          <w:tcPr>
            <w:tcW w:w="484" w:type="dxa"/>
          </w:tcPr>
          <w:p w:rsidR="002B3146" w:rsidRPr="002B3146" w:rsidRDefault="002B3146">
            <w:pPr>
              <w:pStyle w:val="a4"/>
              <w:spacing w:line="360" w:lineRule="auto"/>
            </w:pPr>
            <w:r w:rsidRPr="002B3146">
              <w:t>1</w:t>
            </w:r>
          </w:p>
        </w:tc>
        <w:tc>
          <w:tcPr>
            <w:tcW w:w="2149" w:type="dxa"/>
          </w:tcPr>
          <w:p w:rsidR="002B3146" w:rsidRPr="002B3146" w:rsidRDefault="002B3146">
            <w:pPr>
              <w:pStyle w:val="a4"/>
              <w:spacing w:line="360" w:lineRule="auto"/>
              <w:rPr>
                <w:lang w:val="en-US"/>
              </w:rPr>
            </w:pPr>
            <w:r w:rsidRPr="002B3146">
              <w:t xml:space="preserve">Стеклоткань </w:t>
            </w:r>
            <w:r w:rsidRPr="002B3146">
              <w:rPr>
                <w:lang w:val="en-US"/>
              </w:rPr>
              <w:t>I</w:t>
            </w:r>
          </w:p>
        </w:tc>
        <w:tc>
          <w:tcPr>
            <w:tcW w:w="1031" w:type="dxa"/>
          </w:tcPr>
          <w:p w:rsidR="002B3146" w:rsidRPr="002B3146" w:rsidRDefault="002B3146">
            <w:pPr>
              <w:pStyle w:val="a4"/>
              <w:spacing w:line="360" w:lineRule="auto"/>
              <w:jc w:val="center"/>
            </w:pPr>
            <w:r w:rsidRPr="002B3146">
              <w:t>31,73</w:t>
            </w:r>
          </w:p>
        </w:tc>
        <w:tc>
          <w:tcPr>
            <w:tcW w:w="763" w:type="dxa"/>
          </w:tcPr>
          <w:p w:rsidR="002B3146" w:rsidRPr="002B3146" w:rsidRDefault="002B3146">
            <w:pPr>
              <w:pStyle w:val="a4"/>
              <w:spacing w:line="360" w:lineRule="auto"/>
              <w:jc w:val="center"/>
            </w:pPr>
            <w:r w:rsidRPr="002B3146">
              <w:t>8,1</w:t>
            </w:r>
          </w:p>
        </w:tc>
        <w:tc>
          <w:tcPr>
            <w:tcW w:w="1037" w:type="dxa"/>
          </w:tcPr>
          <w:p w:rsidR="002B3146" w:rsidRPr="002B3146" w:rsidRDefault="002B3146">
            <w:pPr>
              <w:pStyle w:val="a4"/>
              <w:spacing w:line="360" w:lineRule="auto"/>
              <w:jc w:val="center"/>
            </w:pPr>
            <w:r w:rsidRPr="002B3146">
              <w:t>84,65</w:t>
            </w:r>
          </w:p>
        </w:tc>
        <w:tc>
          <w:tcPr>
            <w:tcW w:w="1035" w:type="dxa"/>
          </w:tcPr>
          <w:p w:rsidR="002B3146" w:rsidRPr="002B3146" w:rsidRDefault="002B3146">
            <w:pPr>
              <w:pStyle w:val="a4"/>
              <w:spacing w:line="360" w:lineRule="auto"/>
              <w:jc w:val="center"/>
            </w:pPr>
            <w:r w:rsidRPr="002B3146">
              <w:t>8,5</w:t>
            </w:r>
          </w:p>
        </w:tc>
        <w:tc>
          <w:tcPr>
            <w:tcW w:w="1037" w:type="dxa"/>
          </w:tcPr>
          <w:p w:rsidR="002B3146" w:rsidRPr="002B3146" w:rsidRDefault="002B3146">
            <w:pPr>
              <w:pStyle w:val="a4"/>
              <w:spacing w:line="360" w:lineRule="auto"/>
              <w:jc w:val="center"/>
            </w:pPr>
            <w:r w:rsidRPr="002B3146">
              <w:t>193,79</w:t>
            </w:r>
          </w:p>
        </w:tc>
        <w:tc>
          <w:tcPr>
            <w:tcW w:w="1033" w:type="dxa"/>
          </w:tcPr>
          <w:p w:rsidR="002B3146" w:rsidRPr="002B3146" w:rsidRDefault="002B3146">
            <w:pPr>
              <w:pStyle w:val="a4"/>
              <w:spacing w:line="360" w:lineRule="auto"/>
              <w:jc w:val="center"/>
            </w:pPr>
            <w:r w:rsidRPr="002B3146">
              <w:t>5,6</w:t>
            </w:r>
          </w:p>
        </w:tc>
        <w:tc>
          <w:tcPr>
            <w:tcW w:w="1037" w:type="dxa"/>
          </w:tcPr>
          <w:p w:rsidR="002B3146" w:rsidRPr="002B3146" w:rsidRDefault="002B3146">
            <w:pPr>
              <w:pStyle w:val="a4"/>
              <w:spacing w:line="360" w:lineRule="auto"/>
              <w:jc w:val="center"/>
            </w:pPr>
            <w:r w:rsidRPr="002B3146">
              <w:t>133,51</w:t>
            </w:r>
          </w:p>
        </w:tc>
        <w:tc>
          <w:tcPr>
            <w:tcW w:w="1033" w:type="dxa"/>
          </w:tcPr>
          <w:p w:rsidR="002B3146" w:rsidRPr="002B3146" w:rsidRDefault="002B3146">
            <w:pPr>
              <w:pStyle w:val="a4"/>
              <w:spacing w:line="360" w:lineRule="auto"/>
              <w:jc w:val="center"/>
            </w:pPr>
            <w:r w:rsidRPr="002B3146">
              <w:t>4,6</w:t>
            </w:r>
          </w:p>
        </w:tc>
        <w:tc>
          <w:tcPr>
            <w:tcW w:w="1037" w:type="dxa"/>
          </w:tcPr>
          <w:p w:rsidR="002B3146" w:rsidRPr="002B3146" w:rsidRDefault="002B3146">
            <w:pPr>
              <w:pStyle w:val="a4"/>
              <w:spacing w:line="360" w:lineRule="auto"/>
              <w:jc w:val="center"/>
            </w:pPr>
            <w:r w:rsidRPr="002B3146">
              <w:t>19,54</w:t>
            </w:r>
          </w:p>
        </w:tc>
        <w:tc>
          <w:tcPr>
            <w:tcW w:w="1035" w:type="dxa"/>
          </w:tcPr>
          <w:p w:rsidR="002B3146" w:rsidRPr="002B3146" w:rsidRDefault="002B3146">
            <w:pPr>
              <w:pStyle w:val="a4"/>
              <w:spacing w:line="360" w:lineRule="auto"/>
              <w:jc w:val="center"/>
            </w:pPr>
            <w:r w:rsidRPr="002B3146">
              <w:t>8,8</w:t>
            </w:r>
          </w:p>
        </w:tc>
        <w:tc>
          <w:tcPr>
            <w:tcW w:w="1038" w:type="dxa"/>
          </w:tcPr>
          <w:p w:rsidR="002B3146" w:rsidRPr="002B3146" w:rsidRDefault="002B3146">
            <w:pPr>
              <w:pStyle w:val="a4"/>
              <w:spacing w:line="360" w:lineRule="auto"/>
              <w:jc w:val="center"/>
            </w:pPr>
            <w:r w:rsidRPr="002B3146">
              <w:t>144,16</w:t>
            </w:r>
          </w:p>
        </w:tc>
        <w:tc>
          <w:tcPr>
            <w:tcW w:w="1037" w:type="dxa"/>
          </w:tcPr>
          <w:p w:rsidR="002B3146" w:rsidRPr="002B3146" w:rsidRDefault="002B3146">
            <w:pPr>
              <w:pStyle w:val="a4"/>
              <w:spacing w:line="360" w:lineRule="auto"/>
              <w:jc w:val="center"/>
            </w:pPr>
            <w:r w:rsidRPr="002B3146">
              <w:t>7,4</w:t>
            </w:r>
          </w:p>
        </w:tc>
      </w:tr>
      <w:tr w:rsidR="002B3146" w:rsidRPr="002B3146">
        <w:tc>
          <w:tcPr>
            <w:tcW w:w="484" w:type="dxa"/>
          </w:tcPr>
          <w:p w:rsidR="002B3146" w:rsidRPr="002B3146" w:rsidRDefault="002B3146">
            <w:pPr>
              <w:pStyle w:val="a4"/>
              <w:spacing w:line="360" w:lineRule="auto"/>
            </w:pPr>
            <w:r w:rsidRPr="002B3146">
              <w:t>2</w:t>
            </w:r>
          </w:p>
        </w:tc>
        <w:tc>
          <w:tcPr>
            <w:tcW w:w="2149" w:type="dxa"/>
          </w:tcPr>
          <w:p w:rsidR="002B3146" w:rsidRPr="002B3146" w:rsidRDefault="002B3146">
            <w:pPr>
              <w:pStyle w:val="a4"/>
              <w:spacing w:line="360" w:lineRule="auto"/>
              <w:rPr>
                <w:lang w:val="en-US"/>
              </w:rPr>
            </w:pPr>
            <w:r w:rsidRPr="002B3146">
              <w:t xml:space="preserve">Стеклоткань </w:t>
            </w:r>
            <w:r w:rsidRPr="002B3146">
              <w:rPr>
                <w:lang w:val="en-US"/>
              </w:rPr>
              <w:t>II</w:t>
            </w:r>
          </w:p>
        </w:tc>
        <w:tc>
          <w:tcPr>
            <w:tcW w:w="1031" w:type="dxa"/>
          </w:tcPr>
          <w:p w:rsidR="002B3146" w:rsidRPr="002B3146" w:rsidRDefault="002B3146">
            <w:pPr>
              <w:pStyle w:val="a4"/>
              <w:spacing w:line="360" w:lineRule="auto"/>
              <w:jc w:val="center"/>
            </w:pPr>
            <w:r w:rsidRPr="002B3146">
              <w:t>103,84</w:t>
            </w:r>
          </w:p>
        </w:tc>
        <w:tc>
          <w:tcPr>
            <w:tcW w:w="763" w:type="dxa"/>
          </w:tcPr>
          <w:p w:rsidR="002B3146" w:rsidRPr="002B3146" w:rsidRDefault="002B3146">
            <w:pPr>
              <w:pStyle w:val="a4"/>
              <w:spacing w:line="360" w:lineRule="auto"/>
              <w:jc w:val="center"/>
            </w:pPr>
            <w:r w:rsidRPr="002B3146">
              <w:t>8,7</w:t>
            </w:r>
          </w:p>
        </w:tc>
        <w:tc>
          <w:tcPr>
            <w:tcW w:w="1037" w:type="dxa"/>
          </w:tcPr>
          <w:p w:rsidR="002B3146" w:rsidRPr="002B3146" w:rsidRDefault="002B3146">
            <w:pPr>
              <w:pStyle w:val="a4"/>
              <w:spacing w:line="360" w:lineRule="auto"/>
              <w:jc w:val="center"/>
            </w:pPr>
            <w:r w:rsidRPr="002B3146">
              <w:t>253,18</w:t>
            </w:r>
          </w:p>
        </w:tc>
        <w:tc>
          <w:tcPr>
            <w:tcW w:w="1035" w:type="dxa"/>
          </w:tcPr>
          <w:p w:rsidR="002B3146" w:rsidRPr="002B3146" w:rsidRDefault="002B3146">
            <w:pPr>
              <w:pStyle w:val="a4"/>
              <w:spacing w:line="360" w:lineRule="auto"/>
              <w:jc w:val="center"/>
            </w:pPr>
            <w:r w:rsidRPr="002B3146">
              <w:t>8,8</w:t>
            </w:r>
          </w:p>
        </w:tc>
        <w:tc>
          <w:tcPr>
            <w:tcW w:w="1037" w:type="dxa"/>
          </w:tcPr>
          <w:p w:rsidR="002B3146" w:rsidRPr="002B3146" w:rsidRDefault="002B3146">
            <w:pPr>
              <w:pStyle w:val="a4"/>
              <w:spacing w:line="360" w:lineRule="auto"/>
              <w:jc w:val="center"/>
            </w:pPr>
            <w:r w:rsidRPr="002B3146">
              <w:t>173,79</w:t>
            </w:r>
          </w:p>
        </w:tc>
        <w:tc>
          <w:tcPr>
            <w:tcW w:w="1033" w:type="dxa"/>
          </w:tcPr>
          <w:p w:rsidR="002B3146" w:rsidRPr="002B3146" w:rsidRDefault="002B3146">
            <w:pPr>
              <w:pStyle w:val="a4"/>
              <w:spacing w:line="360" w:lineRule="auto"/>
              <w:jc w:val="center"/>
            </w:pPr>
            <w:r w:rsidRPr="002B3146">
              <w:t>4,8</w:t>
            </w:r>
          </w:p>
        </w:tc>
        <w:tc>
          <w:tcPr>
            <w:tcW w:w="1037" w:type="dxa"/>
          </w:tcPr>
          <w:p w:rsidR="002B3146" w:rsidRPr="002B3146" w:rsidRDefault="002B3146">
            <w:pPr>
              <w:pStyle w:val="a4"/>
              <w:spacing w:line="360" w:lineRule="auto"/>
              <w:jc w:val="center"/>
            </w:pPr>
            <w:r w:rsidRPr="002B3146">
              <w:t>167,72</w:t>
            </w:r>
          </w:p>
        </w:tc>
        <w:tc>
          <w:tcPr>
            <w:tcW w:w="1033" w:type="dxa"/>
          </w:tcPr>
          <w:p w:rsidR="002B3146" w:rsidRPr="002B3146" w:rsidRDefault="002B3146">
            <w:pPr>
              <w:pStyle w:val="a4"/>
              <w:spacing w:line="360" w:lineRule="auto"/>
              <w:jc w:val="center"/>
            </w:pPr>
            <w:r w:rsidRPr="002B3146">
              <w:t>5,5</w:t>
            </w:r>
          </w:p>
        </w:tc>
        <w:tc>
          <w:tcPr>
            <w:tcW w:w="1037" w:type="dxa"/>
          </w:tcPr>
          <w:p w:rsidR="002B3146" w:rsidRPr="002B3146" w:rsidRDefault="002B3146">
            <w:pPr>
              <w:pStyle w:val="a4"/>
              <w:spacing w:line="360" w:lineRule="auto"/>
              <w:jc w:val="center"/>
            </w:pPr>
            <w:r w:rsidRPr="002B3146">
              <w:t>35,48</w:t>
            </w:r>
          </w:p>
        </w:tc>
        <w:tc>
          <w:tcPr>
            <w:tcW w:w="1035" w:type="dxa"/>
          </w:tcPr>
          <w:p w:rsidR="002B3146" w:rsidRPr="002B3146" w:rsidRDefault="002B3146">
            <w:pPr>
              <w:pStyle w:val="a4"/>
              <w:spacing w:line="360" w:lineRule="auto"/>
              <w:jc w:val="center"/>
            </w:pPr>
            <w:r w:rsidRPr="002B3146">
              <w:t>7,8</w:t>
            </w:r>
          </w:p>
        </w:tc>
        <w:tc>
          <w:tcPr>
            <w:tcW w:w="1038" w:type="dxa"/>
          </w:tcPr>
          <w:p w:rsidR="002B3146" w:rsidRPr="002B3146" w:rsidRDefault="002B3146">
            <w:pPr>
              <w:pStyle w:val="a4"/>
              <w:spacing w:line="360" w:lineRule="auto"/>
              <w:jc w:val="center"/>
            </w:pPr>
            <w:r w:rsidRPr="002B3146">
              <w:t>172,97</w:t>
            </w:r>
          </w:p>
        </w:tc>
        <w:tc>
          <w:tcPr>
            <w:tcW w:w="1037" w:type="dxa"/>
          </w:tcPr>
          <w:p w:rsidR="002B3146" w:rsidRPr="002B3146" w:rsidRDefault="002B3146">
            <w:pPr>
              <w:pStyle w:val="a4"/>
              <w:spacing w:line="360" w:lineRule="auto"/>
              <w:jc w:val="center"/>
            </w:pPr>
            <w:r w:rsidRPr="002B3146">
              <w:t>8,0</w:t>
            </w:r>
          </w:p>
        </w:tc>
      </w:tr>
      <w:tr w:rsidR="002B3146" w:rsidRPr="002B3146">
        <w:tc>
          <w:tcPr>
            <w:tcW w:w="484" w:type="dxa"/>
          </w:tcPr>
          <w:p w:rsidR="002B3146" w:rsidRPr="002B3146" w:rsidRDefault="002B3146">
            <w:pPr>
              <w:pStyle w:val="a4"/>
              <w:spacing w:line="360" w:lineRule="auto"/>
            </w:pPr>
            <w:r w:rsidRPr="002B3146">
              <w:t>3</w:t>
            </w:r>
          </w:p>
        </w:tc>
        <w:tc>
          <w:tcPr>
            <w:tcW w:w="2149" w:type="dxa"/>
          </w:tcPr>
          <w:p w:rsidR="002B3146" w:rsidRPr="002B3146" w:rsidRDefault="002B3146">
            <w:pPr>
              <w:pStyle w:val="a4"/>
              <w:spacing w:line="360" w:lineRule="auto"/>
            </w:pPr>
            <w:r w:rsidRPr="002B3146">
              <w:t>Бумага 30 Ом</w:t>
            </w:r>
          </w:p>
        </w:tc>
        <w:tc>
          <w:tcPr>
            <w:tcW w:w="1031" w:type="dxa"/>
          </w:tcPr>
          <w:p w:rsidR="002B3146" w:rsidRPr="002B3146" w:rsidRDefault="002B3146">
            <w:pPr>
              <w:pStyle w:val="a4"/>
              <w:spacing w:line="360" w:lineRule="auto"/>
              <w:jc w:val="center"/>
            </w:pPr>
            <w:r w:rsidRPr="002B3146">
              <w:t>28,53</w:t>
            </w:r>
          </w:p>
        </w:tc>
        <w:tc>
          <w:tcPr>
            <w:tcW w:w="763" w:type="dxa"/>
          </w:tcPr>
          <w:p w:rsidR="002B3146" w:rsidRPr="002B3146" w:rsidRDefault="002B3146">
            <w:pPr>
              <w:pStyle w:val="a4"/>
              <w:spacing w:line="360" w:lineRule="auto"/>
              <w:jc w:val="center"/>
            </w:pPr>
            <w:r w:rsidRPr="002B3146">
              <w:t>7,1</w:t>
            </w:r>
          </w:p>
        </w:tc>
        <w:tc>
          <w:tcPr>
            <w:tcW w:w="1037" w:type="dxa"/>
          </w:tcPr>
          <w:p w:rsidR="002B3146" w:rsidRPr="002B3146" w:rsidRDefault="002B3146">
            <w:pPr>
              <w:pStyle w:val="a4"/>
              <w:spacing w:line="360" w:lineRule="auto"/>
              <w:jc w:val="center"/>
            </w:pPr>
            <w:r w:rsidRPr="002B3146">
              <w:t>26,92</w:t>
            </w:r>
          </w:p>
        </w:tc>
        <w:tc>
          <w:tcPr>
            <w:tcW w:w="1035" w:type="dxa"/>
          </w:tcPr>
          <w:p w:rsidR="002B3146" w:rsidRPr="002B3146" w:rsidRDefault="002B3146">
            <w:pPr>
              <w:pStyle w:val="a4"/>
              <w:spacing w:line="360" w:lineRule="auto"/>
              <w:jc w:val="center"/>
            </w:pPr>
            <w:r w:rsidRPr="002B3146">
              <w:t>7,2</w:t>
            </w:r>
          </w:p>
        </w:tc>
        <w:tc>
          <w:tcPr>
            <w:tcW w:w="1037" w:type="dxa"/>
          </w:tcPr>
          <w:p w:rsidR="002B3146" w:rsidRPr="002B3146" w:rsidRDefault="002B3146">
            <w:pPr>
              <w:pStyle w:val="a4"/>
              <w:spacing w:line="360" w:lineRule="auto"/>
              <w:jc w:val="center"/>
            </w:pPr>
            <w:r w:rsidRPr="002B3146">
              <w:t>60,39</w:t>
            </w:r>
          </w:p>
        </w:tc>
        <w:tc>
          <w:tcPr>
            <w:tcW w:w="1033" w:type="dxa"/>
          </w:tcPr>
          <w:p w:rsidR="002B3146" w:rsidRPr="002B3146" w:rsidRDefault="002B3146">
            <w:pPr>
              <w:pStyle w:val="a4"/>
              <w:spacing w:line="360" w:lineRule="auto"/>
              <w:jc w:val="center"/>
            </w:pPr>
            <w:r w:rsidRPr="002B3146">
              <w:t>3,5</w:t>
            </w:r>
          </w:p>
        </w:tc>
        <w:tc>
          <w:tcPr>
            <w:tcW w:w="1037" w:type="dxa"/>
          </w:tcPr>
          <w:p w:rsidR="002B3146" w:rsidRPr="002B3146" w:rsidRDefault="002B3146">
            <w:pPr>
              <w:pStyle w:val="a4"/>
              <w:spacing w:line="360" w:lineRule="auto"/>
              <w:jc w:val="center"/>
            </w:pPr>
            <w:r w:rsidRPr="002B3146">
              <w:t>46,85</w:t>
            </w:r>
          </w:p>
        </w:tc>
        <w:tc>
          <w:tcPr>
            <w:tcW w:w="1033" w:type="dxa"/>
          </w:tcPr>
          <w:p w:rsidR="002B3146" w:rsidRPr="002B3146" w:rsidRDefault="002B3146">
            <w:pPr>
              <w:pStyle w:val="a4"/>
              <w:spacing w:line="360" w:lineRule="auto"/>
              <w:jc w:val="center"/>
            </w:pPr>
            <w:r w:rsidRPr="002B3146">
              <w:t>3,8</w:t>
            </w:r>
          </w:p>
        </w:tc>
        <w:tc>
          <w:tcPr>
            <w:tcW w:w="1037" w:type="dxa"/>
          </w:tcPr>
          <w:p w:rsidR="002B3146" w:rsidRPr="002B3146" w:rsidRDefault="002B3146">
            <w:pPr>
              <w:pStyle w:val="a4"/>
              <w:spacing w:line="360" w:lineRule="auto"/>
              <w:jc w:val="center"/>
            </w:pPr>
            <w:r w:rsidRPr="002B3146">
              <w:t>24,06</w:t>
            </w:r>
          </w:p>
        </w:tc>
        <w:tc>
          <w:tcPr>
            <w:tcW w:w="1035" w:type="dxa"/>
          </w:tcPr>
          <w:p w:rsidR="002B3146" w:rsidRPr="002B3146" w:rsidRDefault="002B3146">
            <w:pPr>
              <w:pStyle w:val="a4"/>
              <w:spacing w:line="360" w:lineRule="auto"/>
              <w:jc w:val="center"/>
            </w:pPr>
            <w:r w:rsidRPr="002B3146">
              <w:t>4,6</w:t>
            </w:r>
          </w:p>
        </w:tc>
        <w:tc>
          <w:tcPr>
            <w:tcW w:w="1038" w:type="dxa"/>
          </w:tcPr>
          <w:p w:rsidR="002B3146" w:rsidRPr="002B3146" w:rsidRDefault="002B3146">
            <w:pPr>
              <w:pStyle w:val="a4"/>
              <w:spacing w:line="360" w:lineRule="auto"/>
              <w:jc w:val="center"/>
            </w:pPr>
            <w:r w:rsidRPr="002B3146">
              <w:t>49,68</w:t>
            </w:r>
          </w:p>
        </w:tc>
        <w:tc>
          <w:tcPr>
            <w:tcW w:w="1037" w:type="dxa"/>
          </w:tcPr>
          <w:p w:rsidR="002B3146" w:rsidRPr="002B3146" w:rsidRDefault="002B3146">
            <w:pPr>
              <w:pStyle w:val="a4"/>
              <w:spacing w:line="360" w:lineRule="auto"/>
              <w:jc w:val="center"/>
            </w:pPr>
            <w:r w:rsidRPr="002B3146">
              <w:t>6,4</w:t>
            </w:r>
          </w:p>
        </w:tc>
      </w:tr>
      <w:tr w:rsidR="002B3146" w:rsidRPr="002B3146">
        <w:tc>
          <w:tcPr>
            <w:tcW w:w="484" w:type="dxa"/>
          </w:tcPr>
          <w:p w:rsidR="002B3146" w:rsidRPr="002B3146" w:rsidRDefault="002B3146">
            <w:pPr>
              <w:pStyle w:val="a4"/>
              <w:spacing w:line="360" w:lineRule="auto"/>
              <w:rPr>
                <w:lang w:val="en-US"/>
              </w:rPr>
            </w:pPr>
            <w:r w:rsidRPr="002B3146">
              <w:t>4</w:t>
            </w:r>
          </w:p>
        </w:tc>
        <w:tc>
          <w:tcPr>
            <w:tcW w:w="2149" w:type="dxa"/>
          </w:tcPr>
          <w:p w:rsidR="002B3146" w:rsidRPr="002B3146" w:rsidRDefault="002B3146">
            <w:pPr>
              <w:pStyle w:val="a4"/>
              <w:spacing w:line="360" w:lineRule="auto"/>
            </w:pPr>
            <w:r w:rsidRPr="002B3146">
              <w:t>Бумага 70 Ом</w:t>
            </w:r>
          </w:p>
        </w:tc>
        <w:tc>
          <w:tcPr>
            <w:tcW w:w="1031" w:type="dxa"/>
          </w:tcPr>
          <w:p w:rsidR="002B3146" w:rsidRPr="002B3146" w:rsidRDefault="002B3146">
            <w:pPr>
              <w:pStyle w:val="a4"/>
              <w:spacing w:line="360" w:lineRule="auto"/>
              <w:jc w:val="center"/>
            </w:pPr>
            <w:r w:rsidRPr="002B3146">
              <w:t>28,45</w:t>
            </w:r>
          </w:p>
        </w:tc>
        <w:tc>
          <w:tcPr>
            <w:tcW w:w="763" w:type="dxa"/>
          </w:tcPr>
          <w:p w:rsidR="002B3146" w:rsidRPr="002B3146" w:rsidRDefault="002B3146">
            <w:pPr>
              <w:pStyle w:val="a4"/>
              <w:spacing w:line="360" w:lineRule="auto"/>
              <w:jc w:val="center"/>
            </w:pPr>
            <w:r w:rsidRPr="002B3146">
              <w:t>7,9</w:t>
            </w:r>
          </w:p>
        </w:tc>
        <w:tc>
          <w:tcPr>
            <w:tcW w:w="1037" w:type="dxa"/>
          </w:tcPr>
          <w:p w:rsidR="002B3146" w:rsidRPr="002B3146" w:rsidRDefault="002B3146">
            <w:pPr>
              <w:pStyle w:val="a4"/>
              <w:spacing w:line="360" w:lineRule="auto"/>
              <w:jc w:val="center"/>
            </w:pPr>
            <w:r w:rsidRPr="002B3146">
              <w:t>39,54</w:t>
            </w:r>
          </w:p>
        </w:tc>
        <w:tc>
          <w:tcPr>
            <w:tcW w:w="1035" w:type="dxa"/>
          </w:tcPr>
          <w:p w:rsidR="002B3146" w:rsidRPr="002B3146" w:rsidRDefault="002B3146">
            <w:pPr>
              <w:pStyle w:val="a4"/>
              <w:spacing w:line="360" w:lineRule="auto"/>
              <w:jc w:val="center"/>
            </w:pPr>
            <w:r w:rsidRPr="002B3146">
              <w:t>6,3</w:t>
            </w:r>
          </w:p>
        </w:tc>
        <w:tc>
          <w:tcPr>
            <w:tcW w:w="1037" w:type="dxa"/>
          </w:tcPr>
          <w:p w:rsidR="002B3146" w:rsidRPr="002B3146" w:rsidRDefault="002B3146">
            <w:pPr>
              <w:pStyle w:val="a4"/>
              <w:spacing w:line="360" w:lineRule="auto"/>
              <w:jc w:val="center"/>
            </w:pPr>
            <w:r w:rsidRPr="002B3146">
              <w:t>63,12</w:t>
            </w:r>
          </w:p>
        </w:tc>
        <w:tc>
          <w:tcPr>
            <w:tcW w:w="1033" w:type="dxa"/>
          </w:tcPr>
          <w:p w:rsidR="002B3146" w:rsidRPr="002B3146" w:rsidRDefault="002B3146">
            <w:pPr>
              <w:pStyle w:val="a4"/>
              <w:spacing w:line="360" w:lineRule="auto"/>
              <w:jc w:val="center"/>
            </w:pPr>
            <w:r w:rsidRPr="002B3146">
              <w:t>3,5</w:t>
            </w:r>
          </w:p>
        </w:tc>
        <w:tc>
          <w:tcPr>
            <w:tcW w:w="1037" w:type="dxa"/>
          </w:tcPr>
          <w:p w:rsidR="002B3146" w:rsidRPr="002B3146" w:rsidRDefault="002B3146">
            <w:pPr>
              <w:pStyle w:val="a4"/>
              <w:spacing w:line="360" w:lineRule="auto"/>
              <w:jc w:val="center"/>
            </w:pPr>
            <w:r w:rsidRPr="002B3146">
              <w:t>46,43</w:t>
            </w:r>
          </w:p>
        </w:tc>
        <w:tc>
          <w:tcPr>
            <w:tcW w:w="1033" w:type="dxa"/>
          </w:tcPr>
          <w:p w:rsidR="002B3146" w:rsidRPr="002B3146" w:rsidRDefault="002B3146">
            <w:pPr>
              <w:pStyle w:val="a4"/>
              <w:spacing w:line="360" w:lineRule="auto"/>
              <w:jc w:val="center"/>
            </w:pPr>
            <w:r w:rsidRPr="002B3146">
              <w:t>4,1</w:t>
            </w:r>
          </w:p>
        </w:tc>
        <w:tc>
          <w:tcPr>
            <w:tcW w:w="1037" w:type="dxa"/>
          </w:tcPr>
          <w:p w:rsidR="002B3146" w:rsidRPr="002B3146" w:rsidRDefault="002B3146">
            <w:pPr>
              <w:pStyle w:val="a4"/>
              <w:spacing w:line="360" w:lineRule="auto"/>
              <w:jc w:val="center"/>
            </w:pPr>
            <w:r w:rsidRPr="002B3146">
              <w:t>75,11</w:t>
            </w:r>
          </w:p>
        </w:tc>
        <w:tc>
          <w:tcPr>
            <w:tcW w:w="1035" w:type="dxa"/>
          </w:tcPr>
          <w:p w:rsidR="002B3146" w:rsidRPr="002B3146" w:rsidRDefault="002B3146">
            <w:pPr>
              <w:pStyle w:val="a4"/>
              <w:spacing w:line="360" w:lineRule="auto"/>
              <w:jc w:val="center"/>
            </w:pPr>
            <w:r w:rsidRPr="002B3146">
              <w:t>6,2</w:t>
            </w:r>
          </w:p>
        </w:tc>
        <w:tc>
          <w:tcPr>
            <w:tcW w:w="1038" w:type="dxa"/>
          </w:tcPr>
          <w:p w:rsidR="002B3146" w:rsidRPr="002B3146" w:rsidRDefault="002B3146">
            <w:pPr>
              <w:pStyle w:val="a4"/>
              <w:spacing w:line="360" w:lineRule="auto"/>
              <w:jc w:val="center"/>
            </w:pPr>
            <w:r w:rsidRPr="002B3146">
              <w:t>33,41</w:t>
            </w:r>
          </w:p>
        </w:tc>
        <w:tc>
          <w:tcPr>
            <w:tcW w:w="1037" w:type="dxa"/>
          </w:tcPr>
          <w:p w:rsidR="002B3146" w:rsidRPr="002B3146" w:rsidRDefault="002B3146">
            <w:pPr>
              <w:pStyle w:val="a4"/>
              <w:spacing w:line="360" w:lineRule="auto"/>
              <w:jc w:val="center"/>
            </w:pPr>
            <w:r w:rsidRPr="002B3146">
              <w:t>6,4</w:t>
            </w:r>
          </w:p>
        </w:tc>
      </w:tr>
      <w:tr w:rsidR="002B3146" w:rsidRPr="002B3146">
        <w:tc>
          <w:tcPr>
            <w:tcW w:w="484" w:type="dxa"/>
          </w:tcPr>
          <w:p w:rsidR="002B3146" w:rsidRPr="002B3146" w:rsidRDefault="002B3146">
            <w:pPr>
              <w:pStyle w:val="a4"/>
              <w:spacing w:line="360" w:lineRule="auto"/>
            </w:pPr>
            <w:r w:rsidRPr="002B3146">
              <w:t>5</w:t>
            </w:r>
          </w:p>
        </w:tc>
        <w:tc>
          <w:tcPr>
            <w:tcW w:w="2149" w:type="dxa"/>
          </w:tcPr>
          <w:p w:rsidR="002B3146" w:rsidRPr="002B3146" w:rsidRDefault="002B3146">
            <w:pPr>
              <w:pStyle w:val="a4"/>
              <w:spacing w:line="360" w:lineRule="auto"/>
            </w:pPr>
            <w:r w:rsidRPr="002B3146">
              <w:t>Бумага 140 Ом</w:t>
            </w:r>
          </w:p>
        </w:tc>
        <w:tc>
          <w:tcPr>
            <w:tcW w:w="1031" w:type="dxa"/>
          </w:tcPr>
          <w:p w:rsidR="002B3146" w:rsidRPr="002B3146" w:rsidRDefault="002B3146">
            <w:pPr>
              <w:pStyle w:val="a4"/>
              <w:spacing w:line="360" w:lineRule="auto"/>
              <w:jc w:val="center"/>
            </w:pPr>
            <w:r w:rsidRPr="002B3146">
              <w:t>41,77</w:t>
            </w:r>
          </w:p>
        </w:tc>
        <w:tc>
          <w:tcPr>
            <w:tcW w:w="763" w:type="dxa"/>
          </w:tcPr>
          <w:p w:rsidR="002B3146" w:rsidRPr="002B3146" w:rsidRDefault="002B3146">
            <w:pPr>
              <w:pStyle w:val="a4"/>
              <w:spacing w:line="360" w:lineRule="auto"/>
              <w:jc w:val="center"/>
            </w:pPr>
            <w:r w:rsidRPr="002B3146">
              <w:t>8,3</w:t>
            </w:r>
          </w:p>
        </w:tc>
        <w:tc>
          <w:tcPr>
            <w:tcW w:w="1037" w:type="dxa"/>
          </w:tcPr>
          <w:p w:rsidR="002B3146" w:rsidRPr="002B3146" w:rsidRDefault="002B3146">
            <w:pPr>
              <w:pStyle w:val="a4"/>
              <w:spacing w:line="360" w:lineRule="auto"/>
              <w:jc w:val="center"/>
            </w:pPr>
            <w:r w:rsidRPr="002B3146">
              <w:t>30,87</w:t>
            </w:r>
          </w:p>
        </w:tc>
        <w:tc>
          <w:tcPr>
            <w:tcW w:w="1035" w:type="dxa"/>
          </w:tcPr>
          <w:p w:rsidR="002B3146" w:rsidRPr="002B3146" w:rsidRDefault="002B3146">
            <w:pPr>
              <w:pStyle w:val="a4"/>
              <w:spacing w:line="360" w:lineRule="auto"/>
              <w:jc w:val="center"/>
            </w:pPr>
            <w:r w:rsidRPr="002B3146">
              <w:t>6,2</w:t>
            </w:r>
          </w:p>
        </w:tc>
        <w:tc>
          <w:tcPr>
            <w:tcW w:w="1037" w:type="dxa"/>
          </w:tcPr>
          <w:p w:rsidR="002B3146" w:rsidRPr="002B3146" w:rsidRDefault="002B3146">
            <w:pPr>
              <w:pStyle w:val="a4"/>
              <w:spacing w:line="360" w:lineRule="auto"/>
              <w:jc w:val="center"/>
            </w:pPr>
            <w:r w:rsidRPr="002B3146">
              <w:t>84,73</w:t>
            </w:r>
          </w:p>
        </w:tc>
        <w:tc>
          <w:tcPr>
            <w:tcW w:w="1033" w:type="dxa"/>
          </w:tcPr>
          <w:p w:rsidR="002B3146" w:rsidRPr="002B3146" w:rsidRDefault="002B3146">
            <w:pPr>
              <w:pStyle w:val="a4"/>
              <w:spacing w:line="360" w:lineRule="auto"/>
              <w:jc w:val="center"/>
            </w:pPr>
            <w:r w:rsidRPr="002B3146">
              <w:t>4,2</w:t>
            </w:r>
          </w:p>
        </w:tc>
        <w:tc>
          <w:tcPr>
            <w:tcW w:w="1037" w:type="dxa"/>
          </w:tcPr>
          <w:p w:rsidR="002B3146" w:rsidRPr="002B3146" w:rsidRDefault="002B3146">
            <w:pPr>
              <w:pStyle w:val="a4"/>
              <w:spacing w:line="360" w:lineRule="auto"/>
              <w:jc w:val="center"/>
            </w:pPr>
            <w:r w:rsidRPr="002B3146">
              <w:t>41,19</w:t>
            </w:r>
          </w:p>
        </w:tc>
        <w:tc>
          <w:tcPr>
            <w:tcW w:w="1033" w:type="dxa"/>
          </w:tcPr>
          <w:p w:rsidR="002B3146" w:rsidRPr="002B3146" w:rsidRDefault="002B3146">
            <w:pPr>
              <w:pStyle w:val="a4"/>
              <w:spacing w:line="360" w:lineRule="auto"/>
              <w:jc w:val="center"/>
            </w:pPr>
            <w:r w:rsidRPr="002B3146">
              <w:t>4,0</w:t>
            </w:r>
          </w:p>
        </w:tc>
        <w:tc>
          <w:tcPr>
            <w:tcW w:w="1037" w:type="dxa"/>
          </w:tcPr>
          <w:p w:rsidR="002B3146" w:rsidRPr="002B3146" w:rsidRDefault="002B3146">
            <w:pPr>
              <w:pStyle w:val="a4"/>
              <w:spacing w:line="360" w:lineRule="auto"/>
              <w:jc w:val="center"/>
            </w:pPr>
            <w:r w:rsidRPr="002B3146">
              <w:t>34,01</w:t>
            </w:r>
          </w:p>
        </w:tc>
        <w:tc>
          <w:tcPr>
            <w:tcW w:w="1035" w:type="dxa"/>
          </w:tcPr>
          <w:p w:rsidR="002B3146" w:rsidRPr="002B3146" w:rsidRDefault="002B3146">
            <w:pPr>
              <w:pStyle w:val="a4"/>
              <w:spacing w:line="360" w:lineRule="auto"/>
              <w:jc w:val="center"/>
            </w:pPr>
            <w:r w:rsidRPr="002B3146">
              <w:t>5,1</w:t>
            </w:r>
          </w:p>
        </w:tc>
        <w:tc>
          <w:tcPr>
            <w:tcW w:w="1038" w:type="dxa"/>
          </w:tcPr>
          <w:p w:rsidR="002B3146" w:rsidRPr="002B3146" w:rsidRDefault="002B3146">
            <w:pPr>
              <w:pStyle w:val="a4"/>
              <w:spacing w:line="360" w:lineRule="auto"/>
              <w:jc w:val="center"/>
            </w:pPr>
            <w:r w:rsidRPr="002B3146">
              <w:t>66,25</w:t>
            </w:r>
          </w:p>
        </w:tc>
        <w:tc>
          <w:tcPr>
            <w:tcW w:w="1037" w:type="dxa"/>
          </w:tcPr>
          <w:p w:rsidR="002B3146" w:rsidRPr="002B3146" w:rsidRDefault="002B3146">
            <w:pPr>
              <w:pStyle w:val="a4"/>
              <w:spacing w:line="360" w:lineRule="auto"/>
              <w:jc w:val="center"/>
            </w:pPr>
            <w:r w:rsidRPr="002B3146">
              <w:t>7,2</w:t>
            </w:r>
          </w:p>
        </w:tc>
      </w:tr>
      <w:tr w:rsidR="002B3146" w:rsidRPr="002B3146">
        <w:tc>
          <w:tcPr>
            <w:tcW w:w="484" w:type="dxa"/>
          </w:tcPr>
          <w:p w:rsidR="002B3146" w:rsidRPr="002B3146" w:rsidRDefault="002B3146">
            <w:pPr>
              <w:pStyle w:val="a4"/>
              <w:spacing w:line="360" w:lineRule="auto"/>
              <w:rPr>
                <w:lang w:val="en-US"/>
              </w:rPr>
            </w:pPr>
            <w:r w:rsidRPr="002B3146">
              <w:t>6</w:t>
            </w:r>
          </w:p>
        </w:tc>
        <w:tc>
          <w:tcPr>
            <w:tcW w:w="2149" w:type="dxa"/>
          </w:tcPr>
          <w:p w:rsidR="002B3146" w:rsidRPr="002B3146" w:rsidRDefault="002B3146">
            <w:pPr>
              <w:pStyle w:val="a4"/>
              <w:spacing w:line="360" w:lineRule="auto"/>
            </w:pPr>
            <w:r w:rsidRPr="002B3146">
              <w:t>Бумага 270 Ом</w:t>
            </w:r>
          </w:p>
        </w:tc>
        <w:tc>
          <w:tcPr>
            <w:tcW w:w="1031" w:type="dxa"/>
          </w:tcPr>
          <w:p w:rsidR="002B3146" w:rsidRPr="002B3146" w:rsidRDefault="002B3146">
            <w:pPr>
              <w:pStyle w:val="a4"/>
              <w:spacing w:line="360" w:lineRule="auto"/>
              <w:jc w:val="center"/>
            </w:pPr>
            <w:r w:rsidRPr="002B3146">
              <w:t>43,12</w:t>
            </w:r>
          </w:p>
        </w:tc>
        <w:tc>
          <w:tcPr>
            <w:tcW w:w="763" w:type="dxa"/>
          </w:tcPr>
          <w:p w:rsidR="002B3146" w:rsidRPr="002B3146" w:rsidRDefault="002B3146">
            <w:pPr>
              <w:pStyle w:val="a4"/>
              <w:spacing w:line="360" w:lineRule="auto"/>
              <w:jc w:val="center"/>
            </w:pPr>
            <w:r w:rsidRPr="002B3146">
              <w:t>7,7</w:t>
            </w:r>
          </w:p>
        </w:tc>
        <w:tc>
          <w:tcPr>
            <w:tcW w:w="1037" w:type="dxa"/>
          </w:tcPr>
          <w:p w:rsidR="002B3146" w:rsidRPr="002B3146" w:rsidRDefault="002B3146">
            <w:pPr>
              <w:pStyle w:val="a4"/>
              <w:spacing w:line="360" w:lineRule="auto"/>
              <w:jc w:val="center"/>
            </w:pPr>
            <w:r w:rsidRPr="002B3146">
              <w:t>50,91</w:t>
            </w:r>
          </w:p>
        </w:tc>
        <w:tc>
          <w:tcPr>
            <w:tcW w:w="1035" w:type="dxa"/>
          </w:tcPr>
          <w:p w:rsidR="002B3146" w:rsidRPr="002B3146" w:rsidRDefault="002B3146">
            <w:pPr>
              <w:pStyle w:val="a4"/>
              <w:spacing w:line="360" w:lineRule="auto"/>
              <w:jc w:val="center"/>
            </w:pPr>
            <w:r w:rsidRPr="002B3146">
              <w:t>6,4</w:t>
            </w:r>
          </w:p>
        </w:tc>
        <w:tc>
          <w:tcPr>
            <w:tcW w:w="1037" w:type="dxa"/>
          </w:tcPr>
          <w:p w:rsidR="002B3146" w:rsidRPr="002B3146" w:rsidRDefault="002B3146">
            <w:pPr>
              <w:pStyle w:val="a4"/>
              <w:spacing w:line="360" w:lineRule="auto"/>
              <w:jc w:val="center"/>
            </w:pPr>
            <w:r w:rsidRPr="002B3146">
              <w:t>53,76</w:t>
            </w:r>
          </w:p>
        </w:tc>
        <w:tc>
          <w:tcPr>
            <w:tcW w:w="1033" w:type="dxa"/>
          </w:tcPr>
          <w:p w:rsidR="002B3146" w:rsidRPr="002B3146" w:rsidRDefault="002B3146">
            <w:pPr>
              <w:pStyle w:val="a4"/>
              <w:spacing w:line="360" w:lineRule="auto"/>
              <w:jc w:val="center"/>
            </w:pPr>
            <w:r w:rsidRPr="002B3146">
              <w:t>3,6</w:t>
            </w:r>
          </w:p>
        </w:tc>
        <w:tc>
          <w:tcPr>
            <w:tcW w:w="1037" w:type="dxa"/>
          </w:tcPr>
          <w:p w:rsidR="002B3146" w:rsidRPr="002B3146" w:rsidRDefault="002B3146">
            <w:pPr>
              <w:pStyle w:val="a4"/>
              <w:spacing w:line="360" w:lineRule="auto"/>
              <w:jc w:val="center"/>
            </w:pPr>
            <w:r w:rsidRPr="002B3146">
              <w:t>44,77</w:t>
            </w:r>
          </w:p>
        </w:tc>
        <w:tc>
          <w:tcPr>
            <w:tcW w:w="1033" w:type="dxa"/>
          </w:tcPr>
          <w:p w:rsidR="002B3146" w:rsidRPr="002B3146" w:rsidRDefault="002B3146">
            <w:pPr>
              <w:pStyle w:val="a4"/>
              <w:spacing w:line="360" w:lineRule="auto"/>
              <w:jc w:val="center"/>
            </w:pPr>
            <w:r w:rsidRPr="002B3146">
              <w:t>3,3</w:t>
            </w:r>
          </w:p>
        </w:tc>
        <w:tc>
          <w:tcPr>
            <w:tcW w:w="1037" w:type="dxa"/>
          </w:tcPr>
          <w:p w:rsidR="002B3146" w:rsidRPr="002B3146" w:rsidRDefault="002B3146">
            <w:pPr>
              <w:pStyle w:val="a4"/>
              <w:spacing w:line="360" w:lineRule="auto"/>
              <w:jc w:val="center"/>
            </w:pPr>
            <w:r w:rsidRPr="002B3146">
              <w:t>17,08</w:t>
            </w:r>
          </w:p>
        </w:tc>
        <w:tc>
          <w:tcPr>
            <w:tcW w:w="1035" w:type="dxa"/>
          </w:tcPr>
          <w:p w:rsidR="002B3146" w:rsidRPr="002B3146" w:rsidRDefault="002B3146">
            <w:pPr>
              <w:pStyle w:val="a4"/>
              <w:spacing w:line="360" w:lineRule="auto"/>
              <w:jc w:val="center"/>
            </w:pPr>
            <w:r w:rsidRPr="002B3146">
              <w:t>7,9</w:t>
            </w:r>
          </w:p>
        </w:tc>
        <w:tc>
          <w:tcPr>
            <w:tcW w:w="1038" w:type="dxa"/>
          </w:tcPr>
          <w:p w:rsidR="002B3146" w:rsidRPr="002B3146" w:rsidRDefault="002B3146">
            <w:pPr>
              <w:pStyle w:val="a4"/>
              <w:spacing w:line="360" w:lineRule="auto"/>
              <w:jc w:val="center"/>
            </w:pPr>
            <w:r w:rsidRPr="002B3146">
              <w:t>49,07</w:t>
            </w:r>
          </w:p>
        </w:tc>
        <w:tc>
          <w:tcPr>
            <w:tcW w:w="1037" w:type="dxa"/>
          </w:tcPr>
          <w:p w:rsidR="002B3146" w:rsidRPr="002B3146" w:rsidRDefault="002B3146">
            <w:pPr>
              <w:pStyle w:val="a4"/>
              <w:spacing w:line="360" w:lineRule="auto"/>
              <w:jc w:val="center"/>
            </w:pPr>
            <w:r w:rsidRPr="002B3146">
              <w:t>6,3</w:t>
            </w:r>
          </w:p>
        </w:tc>
      </w:tr>
      <w:tr w:rsidR="002B3146" w:rsidRPr="002B3146">
        <w:tc>
          <w:tcPr>
            <w:tcW w:w="484" w:type="dxa"/>
          </w:tcPr>
          <w:p w:rsidR="002B3146" w:rsidRPr="002B3146" w:rsidRDefault="002B3146">
            <w:pPr>
              <w:pStyle w:val="a4"/>
              <w:spacing w:line="360" w:lineRule="auto"/>
            </w:pPr>
            <w:r w:rsidRPr="002B3146">
              <w:t>7</w:t>
            </w:r>
          </w:p>
        </w:tc>
        <w:tc>
          <w:tcPr>
            <w:tcW w:w="2149" w:type="dxa"/>
          </w:tcPr>
          <w:p w:rsidR="002B3146" w:rsidRPr="002B3146" w:rsidRDefault="002B3146">
            <w:pPr>
              <w:pStyle w:val="a4"/>
              <w:spacing w:line="360" w:lineRule="auto"/>
            </w:pPr>
            <w:r w:rsidRPr="002B3146">
              <w:t>Пленка</w:t>
            </w:r>
          </w:p>
        </w:tc>
        <w:tc>
          <w:tcPr>
            <w:tcW w:w="1031" w:type="dxa"/>
          </w:tcPr>
          <w:p w:rsidR="002B3146" w:rsidRPr="002B3146" w:rsidRDefault="002B3146">
            <w:pPr>
              <w:pStyle w:val="a4"/>
              <w:spacing w:line="360" w:lineRule="auto"/>
              <w:jc w:val="center"/>
            </w:pPr>
          </w:p>
        </w:tc>
        <w:tc>
          <w:tcPr>
            <w:tcW w:w="763" w:type="dxa"/>
          </w:tcPr>
          <w:p w:rsidR="002B3146" w:rsidRPr="002B3146" w:rsidRDefault="002B3146">
            <w:pPr>
              <w:pStyle w:val="a4"/>
              <w:spacing w:line="360" w:lineRule="auto"/>
              <w:jc w:val="center"/>
            </w:pPr>
          </w:p>
        </w:tc>
        <w:tc>
          <w:tcPr>
            <w:tcW w:w="1037" w:type="dxa"/>
          </w:tcPr>
          <w:p w:rsidR="002B3146" w:rsidRPr="002B3146" w:rsidRDefault="002B3146">
            <w:pPr>
              <w:pStyle w:val="a4"/>
              <w:spacing w:line="360" w:lineRule="auto"/>
              <w:jc w:val="center"/>
            </w:pPr>
            <w:r w:rsidRPr="002B3146">
              <w:t>15,48</w:t>
            </w:r>
          </w:p>
        </w:tc>
        <w:tc>
          <w:tcPr>
            <w:tcW w:w="1035" w:type="dxa"/>
          </w:tcPr>
          <w:p w:rsidR="002B3146" w:rsidRPr="002B3146" w:rsidRDefault="002B3146">
            <w:pPr>
              <w:pStyle w:val="a4"/>
              <w:spacing w:line="360" w:lineRule="auto"/>
              <w:jc w:val="center"/>
            </w:pPr>
            <w:r w:rsidRPr="002B3146">
              <w:t>27,67</w:t>
            </w:r>
          </w:p>
        </w:tc>
        <w:tc>
          <w:tcPr>
            <w:tcW w:w="1037" w:type="dxa"/>
          </w:tcPr>
          <w:p w:rsidR="002B3146" w:rsidRPr="002B3146" w:rsidRDefault="002B3146">
            <w:pPr>
              <w:pStyle w:val="a4"/>
              <w:spacing w:line="360" w:lineRule="auto"/>
              <w:jc w:val="center"/>
            </w:pPr>
            <w:r w:rsidRPr="002B3146">
              <w:t>23,49</w:t>
            </w:r>
          </w:p>
        </w:tc>
        <w:tc>
          <w:tcPr>
            <w:tcW w:w="1033" w:type="dxa"/>
          </w:tcPr>
          <w:p w:rsidR="002B3146" w:rsidRPr="002B3146" w:rsidRDefault="002B3146">
            <w:pPr>
              <w:pStyle w:val="a4"/>
              <w:spacing w:line="360" w:lineRule="auto"/>
              <w:jc w:val="center"/>
            </w:pPr>
            <w:r w:rsidRPr="002B3146">
              <w:t>1,56</w:t>
            </w:r>
          </w:p>
        </w:tc>
        <w:tc>
          <w:tcPr>
            <w:tcW w:w="1037" w:type="dxa"/>
          </w:tcPr>
          <w:p w:rsidR="002B3146" w:rsidRPr="002B3146" w:rsidRDefault="002B3146">
            <w:pPr>
              <w:pStyle w:val="a4"/>
              <w:spacing w:line="360" w:lineRule="auto"/>
              <w:jc w:val="center"/>
            </w:pPr>
            <w:r w:rsidRPr="002B3146">
              <w:t>12,56</w:t>
            </w:r>
          </w:p>
        </w:tc>
        <w:tc>
          <w:tcPr>
            <w:tcW w:w="1033" w:type="dxa"/>
          </w:tcPr>
          <w:p w:rsidR="002B3146" w:rsidRPr="002B3146" w:rsidRDefault="002B3146">
            <w:pPr>
              <w:pStyle w:val="a4"/>
              <w:spacing w:line="360" w:lineRule="auto"/>
              <w:jc w:val="center"/>
            </w:pPr>
            <w:r w:rsidRPr="002B3146">
              <w:t>1,94</w:t>
            </w:r>
          </w:p>
        </w:tc>
        <w:tc>
          <w:tcPr>
            <w:tcW w:w="1037" w:type="dxa"/>
          </w:tcPr>
          <w:p w:rsidR="002B3146" w:rsidRPr="002B3146" w:rsidRDefault="002B3146">
            <w:pPr>
              <w:pStyle w:val="a4"/>
              <w:spacing w:line="360" w:lineRule="auto"/>
              <w:jc w:val="center"/>
            </w:pPr>
            <w:r w:rsidRPr="002B3146">
              <w:t>28,09</w:t>
            </w:r>
          </w:p>
        </w:tc>
        <w:tc>
          <w:tcPr>
            <w:tcW w:w="1035" w:type="dxa"/>
          </w:tcPr>
          <w:p w:rsidR="002B3146" w:rsidRPr="002B3146" w:rsidRDefault="002B3146">
            <w:pPr>
              <w:pStyle w:val="a4"/>
              <w:spacing w:line="360" w:lineRule="auto"/>
              <w:jc w:val="center"/>
            </w:pPr>
            <w:r w:rsidRPr="002B3146">
              <w:t>243,3</w:t>
            </w:r>
          </w:p>
        </w:tc>
        <w:tc>
          <w:tcPr>
            <w:tcW w:w="1038" w:type="dxa"/>
          </w:tcPr>
          <w:p w:rsidR="002B3146" w:rsidRPr="002B3146" w:rsidRDefault="002B3146">
            <w:pPr>
              <w:pStyle w:val="a4"/>
              <w:spacing w:line="360" w:lineRule="auto"/>
              <w:jc w:val="center"/>
            </w:pPr>
            <w:r w:rsidRPr="002B3146">
              <w:t>15,30</w:t>
            </w:r>
          </w:p>
        </w:tc>
        <w:tc>
          <w:tcPr>
            <w:tcW w:w="1037" w:type="dxa"/>
          </w:tcPr>
          <w:p w:rsidR="002B3146" w:rsidRPr="002B3146" w:rsidRDefault="002B3146">
            <w:pPr>
              <w:pStyle w:val="a4"/>
              <w:spacing w:line="360" w:lineRule="auto"/>
              <w:jc w:val="center"/>
            </w:pPr>
            <w:r w:rsidRPr="002B3146">
              <w:t>567,56</w:t>
            </w:r>
          </w:p>
        </w:tc>
      </w:tr>
    </w:tbl>
    <w:p w:rsidR="002B3146" w:rsidRDefault="002B3146">
      <w:pPr>
        <w:pStyle w:val="a4"/>
        <w:spacing w:line="360" w:lineRule="auto"/>
        <w:ind w:firstLine="720"/>
        <w:jc w:val="center"/>
        <w:sectPr w:rsidR="002B3146">
          <w:pgSz w:w="16840" w:h="11907" w:orient="landscape"/>
          <w:pgMar w:top="1701" w:right="1134" w:bottom="851" w:left="1134" w:header="709" w:footer="709" w:gutter="0"/>
          <w:cols w:space="708"/>
          <w:docGrid w:linePitch="360"/>
        </w:sectPr>
      </w:pPr>
    </w:p>
    <w:p w:rsidR="002B3146" w:rsidRDefault="002B3146">
      <w:pPr>
        <w:pStyle w:val="a4"/>
        <w:spacing w:line="360" w:lineRule="auto"/>
        <w:ind w:firstLine="720"/>
      </w:pPr>
      <w:r>
        <w:t xml:space="preserve">Из графиков зависимостей, приведенных на рис.2,  можно видеть, что максимальную прочность имеет система на основе ПА + 20% ПБТ. Дальнейшее увеличение содержания ПБТ не приводит к улучшению прочностных характеристик, что вероятно обусловлено понижением когезионной прочности самого полимера. </w:t>
      </w:r>
    </w:p>
    <w:p w:rsidR="002B3146" w:rsidRDefault="002B3146">
      <w:pPr>
        <w:pStyle w:val="a4"/>
        <w:spacing w:line="360" w:lineRule="auto"/>
        <w:ind w:firstLine="720"/>
      </w:pPr>
      <w:r>
        <w:t>Система на основе ПЭ имеет прочность сопостовимую с прочностью немодифицированного ПА.</w:t>
      </w:r>
    </w:p>
    <w:p w:rsidR="002B3146" w:rsidRDefault="002B3146">
      <w:pPr>
        <w:pStyle w:val="a4"/>
        <w:spacing w:line="360" w:lineRule="auto"/>
        <w:ind w:firstLine="720"/>
      </w:pPr>
      <w:r>
        <w:t>Незначительное влияние на ПЭВД произвели ПАВ. В исследовании ПЭВД использовали два подхода, в одном случае отпрессовали пленку из ПЭВД и затем обработали ее 10%-ным раствором ПАВ, в другом – обрабатывали 10%-ным раствором ПАВ испытываемые образцы (бумага 70 Ом).</w:t>
      </w:r>
    </w:p>
    <w:p w:rsidR="002B3146" w:rsidRDefault="002B3146">
      <w:pPr>
        <w:pStyle w:val="a4"/>
        <w:spacing w:line="360" w:lineRule="auto"/>
        <w:ind w:firstLine="720"/>
      </w:pPr>
      <w:r>
        <w:t>Результат показал, что в первом случае, то есть когда пленку обрабатывали ПАВ, то прочностные характеристики повышаются, повышаются эти характеристики и во втором случае, если сравнивать с композицией на основе чистого ПЭВД. Полученные данные сведены в таблицу 8.</w:t>
      </w:r>
    </w:p>
    <w:p w:rsidR="002B3146" w:rsidRDefault="002B3146">
      <w:pPr>
        <w:pStyle w:val="a4"/>
        <w:ind w:firstLine="720"/>
        <w:jc w:val="right"/>
      </w:pPr>
      <w:r>
        <w:t>Таблица 8</w:t>
      </w:r>
    </w:p>
    <w:p w:rsidR="002B3146" w:rsidRDefault="002B3146">
      <w:pPr>
        <w:pStyle w:val="a4"/>
        <w:spacing w:line="360" w:lineRule="auto"/>
        <w:ind w:firstLine="720"/>
        <w:jc w:val="center"/>
      </w:pPr>
      <w:r>
        <w:t>Прочностные характеристики полиэтилена высокого давления, модифицированного ПАВ-ами</w:t>
      </w:r>
    </w:p>
    <w:p w:rsidR="002B3146" w:rsidRDefault="002B3146">
      <w:pPr>
        <w:pStyle w:val="a4"/>
        <w:ind w:firstLine="720"/>
        <w:jc w:val="center"/>
      </w:pPr>
    </w:p>
    <w:tbl>
      <w:tblPr>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850"/>
        <w:gridCol w:w="709"/>
        <w:gridCol w:w="567"/>
        <w:gridCol w:w="709"/>
        <w:gridCol w:w="567"/>
        <w:gridCol w:w="709"/>
        <w:gridCol w:w="567"/>
        <w:gridCol w:w="567"/>
        <w:gridCol w:w="425"/>
        <w:gridCol w:w="709"/>
        <w:gridCol w:w="567"/>
        <w:gridCol w:w="580"/>
        <w:gridCol w:w="695"/>
        <w:gridCol w:w="567"/>
        <w:gridCol w:w="567"/>
      </w:tblGrid>
      <w:tr w:rsidR="002B3146" w:rsidRPr="002B3146">
        <w:trPr>
          <w:cantSplit/>
          <w:trHeight w:val="646"/>
        </w:trPr>
        <w:tc>
          <w:tcPr>
            <w:tcW w:w="392" w:type="dxa"/>
            <w:vMerge w:val="restart"/>
          </w:tcPr>
          <w:p w:rsidR="002B3146" w:rsidRPr="002B3146" w:rsidRDefault="002B3146">
            <w:pPr>
              <w:pStyle w:val="a4"/>
              <w:spacing w:line="360" w:lineRule="auto"/>
            </w:pPr>
            <w:r w:rsidRPr="002B3146">
              <w:t>№</w:t>
            </w:r>
          </w:p>
        </w:tc>
        <w:tc>
          <w:tcPr>
            <w:tcW w:w="850" w:type="dxa"/>
            <w:vMerge w:val="restart"/>
          </w:tcPr>
          <w:p w:rsidR="002B3146" w:rsidRPr="002B3146" w:rsidRDefault="002B3146">
            <w:pPr>
              <w:pStyle w:val="a4"/>
              <w:spacing w:line="360" w:lineRule="auto"/>
            </w:pPr>
            <w:r w:rsidRPr="002B3146">
              <w:t>Образцы</w:t>
            </w:r>
          </w:p>
        </w:tc>
        <w:tc>
          <w:tcPr>
            <w:tcW w:w="1276" w:type="dxa"/>
            <w:gridSpan w:val="2"/>
            <w:vMerge w:val="restart"/>
          </w:tcPr>
          <w:p w:rsidR="002B3146" w:rsidRPr="002B3146" w:rsidRDefault="002B3146">
            <w:pPr>
              <w:pStyle w:val="a4"/>
              <w:spacing w:line="360" w:lineRule="auto"/>
              <w:jc w:val="center"/>
              <w:rPr>
                <w:sz w:val="24"/>
                <w:szCs w:val="24"/>
              </w:rPr>
            </w:pPr>
            <w:r w:rsidRPr="002B3146">
              <w:rPr>
                <w:sz w:val="24"/>
                <w:szCs w:val="24"/>
              </w:rPr>
              <w:t>ПЭВД</w:t>
            </w:r>
          </w:p>
        </w:tc>
        <w:tc>
          <w:tcPr>
            <w:tcW w:w="3544" w:type="dxa"/>
            <w:gridSpan w:val="6"/>
          </w:tcPr>
          <w:p w:rsidR="002B3146" w:rsidRPr="002B3146" w:rsidRDefault="002B3146">
            <w:pPr>
              <w:pStyle w:val="a4"/>
              <w:spacing w:line="360" w:lineRule="auto"/>
              <w:rPr>
                <w:sz w:val="24"/>
                <w:szCs w:val="24"/>
              </w:rPr>
            </w:pPr>
            <w:r w:rsidRPr="002B3146">
              <w:rPr>
                <w:sz w:val="24"/>
                <w:szCs w:val="24"/>
              </w:rPr>
              <w:t>Пленка, обработанная 10%-ным раствором ПАВ</w:t>
            </w:r>
          </w:p>
        </w:tc>
        <w:tc>
          <w:tcPr>
            <w:tcW w:w="3685" w:type="dxa"/>
            <w:gridSpan w:val="6"/>
          </w:tcPr>
          <w:p w:rsidR="002B3146" w:rsidRPr="002B3146" w:rsidRDefault="002B3146">
            <w:pPr>
              <w:pStyle w:val="a4"/>
              <w:spacing w:line="360" w:lineRule="auto"/>
              <w:rPr>
                <w:sz w:val="24"/>
                <w:szCs w:val="24"/>
              </w:rPr>
            </w:pPr>
            <w:r w:rsidRPr="002B3146">
              <w:rPr>
                <w:sz w:val="24"/>
                <w:szCs w:val="24"/>
              </w:rPr>
              <w:t>Образцы, обработанные 10%-ным раствором ПАВ</w:t>
            </w:r>
          </w:p>
        </w:tc>
      </w:tr>
      <w:tr w:rsidR="002B3146" w:rsidRPr="002B3146">
        <w:trPr>
          <w:cantSplit/>
        </w:trPr>
        <w:tc>
          <w:tcPr>
            <w:tcW w:w="392" w:type="dxa"/>
            <w:vMerge/>
          </w:tcPr>
          <w:p w:rsidR="002B3146" w:rsidRPr="002B3146" w:rsidRDefault="002B3146">
            <w:pPr>
              <w:pStyle w:val="a4"/>
              <w:spacing w:line="360" w:lineRule="auto"/>
            </w:pPr>
          </w:p>
        </w:tc>
        <w:tc>
          <w:tcPr>
            <w:tcW w:w="850" w:type="dxa"/>
            <w:vMerge/>
          </w:tcPr>
          <w:p w:rsidR="002B3146" w:rsidRPr="002B3146" w:rsidRDefault="002B3146">
            <w:pPr>
              <w:pStyle w:val="a4"/>
              <w:spacing w:line="360" w:lineRule="auto"/>
            </w:pPr>
          </w:p>
        </w:tc>
        <w:tc>
          <w:tcPr>
            <w:tcW w:w="1276" w:type="dxa"/>
            <w:gridSpan w:val="2"/>
            <w:vMerge/>
          </w:tcPr>
          <w:p w:rsidR="002B3146" w:rsidRPr="002B3146" w:rsidRDefault="002B3146">
            <w:pPr>
              <w:pStyle w:val="a4"/>
              <w:spacing w:line="360" w:lineRule="auto"/>
            </w:pPr>
          </w:p>
        </w:tc>
        <w:tc>
          <w:tcPr>
            <w:tcW w:w="1276" w:type="dxa"/>
            <w:gridSpan w:val="2"/>
          </w:tcPr>
          <w:p w:rsidR="002B3146" w:rsidRPr="002B3146" w:rsidRDefault="002B3146">
            <w:pPr>
              <w:pStyle w:val="a4"/>
              <w:spacing w:line="360" w:lineRule="auto"/>
              <w:jc w:val="center"/>
            </w:pPr>
            <w:r w:rsidRPr="002B3146">
              <w:t>1-ый</w:t>
            </w:r>
          </w:p>
        </w:tc>
        <w:tc>
          <w:tcPr>
            <w:tcW w:w="1276" w:type="dxa"/>
            <w:gridSpan w:val="2"/>
          </w:tcPr>
          <w:p w:rsidR="002B3146" w:rsidRPr="002B3146" w:rsidRDefault="002B3146">
            <w:pPr>
              <w:pStyle w:val="a4"/>
              <w:spacing w:line="360" w:lineRule="auto"/>
              <w:jc w:val="center"/>
            </w:pPr>
            <w:r w:rsidRPr="002B3146">
              <w:t>2-ой</w:t>
            </w:r>
          </w:p>
        </w:tc>
        <w:tc>
          <w:tcPr>
            <w:tcW w:w="992" w:type="dxa"/>
            <w:gridSpan w:val="2"/>
          </w:tcPr>
          <w:p w:rsidR="002B3146" w:rsidRPr="002B3146" w:rsidRDefault="002B3146">
            <w:pPr>
              <w:pStyle w:val="a4"/>
              <w:spacing w:line="360" w:lineRule="auto"/>
              <w:jc w:val="center"/>
            </w:pPr>
            <w:r w:rsidRPr="002B3146">
              <w:t>3-ий</w:t>
            </w:r>
          </w:p>
        </w:tc>
        <w:tc>
          <w:tcPr>
            <w:tcW w:w="1276" w:type="dxa"/>
            <w:gridSpan w:val="2"/>
          </w:tcPr>
          <w:p w:rsidR="002B3146" w:rsidRPr="002B3146" w:rsidRDefault="002B3146">
            <w:pPr>
              <w:pStyle w:val="a4"/>
              <w:spacing w:line="360" w:lineRule="auto"/>
              <w:jc w:val="center"/>
            </w:pPr>
            <w:r w:rsidRPr="002B3146">
              <w:t>1-ый</w:t>
            </w:r>
          </w:p>
        </w:tc>
        <w:tc>
          <w:tcPr>
            <w:tcW w:w="1275" w:type="dxa"/>
            <w:gridSpan w:val="2"/>
          </w:tcPr>
          <w:p w:rsidR="002B3146" w:rsidRPr="002B3146" w:rsidRDefault="002B3146">
            <w:pPr>
              <w:pStyle w:val="a4"/>
              <w:spacing w:line="360" w:lineRule="auto"/>
              <w:jc w:val="center"/>
            </w:pPr>
            <w:r w:rsidRPr="002B3146">
              <w:t>2-ой</w:t>
            </w:r>
          </w:p>
        </w:tc>
        <w:tc>
          <w:tcPr>
            <w:tcW w:w="1134" w:type="dxa"/>
            <w:gridSpan w:val="2"/>
          </w:tcPr>
          <w:p w:rsidR="002B3146" w:rsidRPr="002B3146" w:rsidRDefault="002B3146">
            <w:pPr>
              <w:pStyle w:val="a4"/>
              <w:spacing w:line="360" w:lineRule="auto"/>
              <w:jc w:val="center"/>
            </w:pPr>
            <w:r w:rsidRPr="002B3146">
              <w:t>3-ий</w:t>
            </w:r>
          </w:p>
        </w:tc>
      </w:tr>
      <w:tr w:rsidR="002B3146" w:rsidRPr="002B3146">
        <w:trPr>
          <w:cantSplit/>
        </w:trPr>
        <w:tc>
          <w:tcPr>
            <w:tcW w:w="392" w:type="dxa"/>
            <w:vMerge/>
          </w:tcPr>
          <w:p w:rsidR="002B3146" w:rsidRPr="002B3146" w:rsidRDefault="002B3146">
            <w:pPr>
              <w:pStyle w:val="a4"/>
              <w:spacing w:line="360" w:lineRule="auto"/>
            </w:pPr>
          </w:p>
        </w:tc>
        <w:tc>
          <w:tcPr>
            <w:tcW w:w="850" w:type="dxa"/>
            <w:vMerge/>
          </w:tcPr>
          <w:p w:rsidR="002B3146" w:rsidRPr="002B3146" w:rsidRDefault="002B3146">
            <w:pPr>
              <w:pStyle w:val="a4"/>
              <w:jc w:val="center"/>
              <w:rPr>
                <w:lang w:val="en-US"/>
              </w:rPr>
            </w:pPr>
          </w:p>
        </w:tc>
        <w:tc>
          <w:tcPr>
            <w:tcW w:w="709" w:type="dxa"/>
          </w:tcPr>
          <w:p w:rsidR="002B3146" w:rsidRPr="002B3146" w:rsidRDefault="002B3146">
            <w:pPr>
              <w:pStyle w:val="a4"/>
              <w:jc w:val="center"/>
              <w:rPr>
                <w:sz w:val="18"/>
                <w:szCs w:val="18"/>
                <w:lang w:val="en-US"/>
              </w:rPr>
            </w:pPr>
            <w:r w:rsidRPr="002B3146">
              <w:rPr>
                <w:sz w:val="18"/>
                <w:szCs w:val="18"/>
                <w:lang w:val="en-US"/>
              </w:rPr>
              <w:sym w:font="Symbol" w:char="F073"/>
            </w:r>
            <w:r w:rsidRPr="002B3146">
              <w:rPr>
                <w:sz w:val="18"/>
                <w:szCs w:val="18"/>
                <w:lang w:val="en-US"/>
              </w:rPr>
              <w:t>,</w:t>
            </w:r>
          </w:p>
          <w:p w:rsidR="002B3146" w:rsidRPr="002B3146" w:rsidRDefault="002B3146">
            <w:pPr>
              <w:pStyle w:val="a4"/>
              <w:jc w:val="center"/>
              <w:rPr>
                <w:sz w:val="18"/>
                <w:szCs w:val="18"/>
                <w:lang w:val="en-US"/>
              </w:rPr>
            </w:pPr>
            <w:r w:rsidRPr="002B3146">
              <w:rPr>
                <w:sz w:val="18"/>
                <w:szCs w:val="18"/>
                <w:lang w:val="en-US"/>
              </w:rPr>
              <w:t>МПа</w:t>
            </w:r>
          </w:p>
        </w:tc>
        <w:tc>
          <w:tcPr>
            <w:tcW w:w="567" w:type="dxa"/>
          </w:tcPr>
          <w:p w:rsidR="002B3146" w:rsidRPr="002B3146" w:rsidRDefault="002B3146">
            <w:pPr>
              <w:pStyle w:val="a4"/>
              <w:jc w:val="center"/>
              <w:rPr>
                <w:sz w:val="22"/>
                <w:szCs w:val="22"/>
                <w:lang w:val="en-US"/>
              </w:rPr>
            </w:pPr>
            <w:r w:rsidRPr="002B3146">
              <w:rPr>
                <w:sz w:val="22"/>
                <w:szCs w:val="22"/>
                <w:lang w:val="en-US"/>
              </w:rPr>
              <w:sym w:font="Symbol" w:char="F065"/>
            </w:r>
            <w:r w:rsidRPr="002B3146">
              <w:rPr>
                <w:sz w:val="22"/>
                <w:szCs w:val="22"/>
                <w:lang w:val="en-US"/>
              </w:rPr>
              <w:t>,%</w:t>
            </w:r>
          </w:p>
        </w:tc>
        <w:tc>
          <w:tcPr>
            <w:tcW w:w="709" w:type="dxa"/>
          </w:tcPr>
          <w:p w:rsidR="002B3146" w:rsidRPr="002B3146" w:rsidRDefault="002B3146">
            <w:pPr>
              <w:pStyle w:val="a4"/>
              <w:jc w:val="center"/>
              <w:rPr>
                <w:sz w:val="20"/>
                <w:szCs w:val="20"/>
                <w:lang w:val="en-US"/>
              </w:rPr>
            </w:pPr>
            <w:r w:rsidRPr="002B3146">
              <w:rPr>
                <w:sz w:val="20"/>
                <w:szCs w:val="20"/>
                <w:lang w:val="en-US"/>
              </w:rPr>
              <w:sym w:font="Symbol" w:char="F073"/>
            </w:r>
            <w:r w:rsidRPr="002B3146">
              <w:rPr>
                <w:sz w:val="20"/>
                <w:szCs w:val="20"/>
                <w:lang w:val="en-US"/>
              </w:rPr>
              <w:t>,</w:t>
            </w:r>
          </w:p>
          <w:p w:rsidR="002B3146" w:rsidRPr="002B3146" w:rsidRDefault="002B3146">
            <w:pPr>
              <w:pStyle w:val="a4"/>
              <w:jc w:val="center"/>
              <w:rPr>
                <w:sz w:val="20"/>
                <w:szCs w:val="20"/>
                <w:lang w:val="en-US"/>
              </w:rPr>
            </w:pPr>
            <w:r w:rsidRPr="002B3146">
              <w:rPr>
                <w:sz w:val="20"/>
                <w:szCs w:val="20"/>
                <w:lang w:val="en-US"/>
              </w:rPr>
              <w:t>МПа</w:t>
            </w:r>
          </w:p>
        </w:tc>
        <w:tc>
          <w:tcPr>
            <w:tcW w:w="567" w:type="dxa"/>
          </w:tcPr>
          <w:p w:rsidR="002B3146" w:rsidRPr="002B3146" w:rsidRDefault="002B3146">
            <w:pPr>
              <w:pStyle w:val="a4"/>
              <w:jc w:val="center"/>
              <w:rPr>
                <w:sz w:val="20"/>
                <w:szCs w:val="20"/>
                <w:lang w:val="en-US"/>
              </w:rPr>
            </w:pPr>
            <w:r w:rsidRPr="002B3146">
              <w:rPr>
                <w:sz w:val="20"/>
                <w:szCs w:val="20"/>
                <w:lang w:val="en-US"/>
              </w:rPr>
              <w:sym w:font="Symbol" w:char="F065"/>
            </w:r>
            <w:r w:rsidRPr="002B3146">
              <w:rPr>
                <w:sz w:val="20"/>
                <w:szCs w:val="20"/>
                <w:lang w:val="en-US"/>
              </w:rPr>
              <w:t>,%</w:t>
            </w:r>
          </w:p>
        </w:tc>
        <w:tc>
          <w:tcPr>
            <w:tcW w:w="709" w:type="dxa"/>
          </w:tcPr>
          <w:p w:rsidR="002B3146" w:rsidRPr="002B3146" w:rsidRDefault="002B3146">
            <w:pPr>
              <w:pStyle w:val="a4"/>
              <w:jc w:val="center"/>
              <w:rPr>
                <w:sz w:val="20"/>
                <w:szCs w:val="20"/>
                <w:lang w:val="en-US"/>
              </w:rPr>
            </w:pPr>
            <w:r w:rsidRPr="002B3146">
              <w:rPr>
                <w:sz w:val="20"/>
                <w:szCs w:val="20"/>
                <w:lang w:val="en-US"/>
              </w:rPr>
              <w:sym w:font="Symbol" w:char="F073"/>
            </w:r>
            <w:r w:rsidRPr="002B3146">
              <w:rPr>
                <w:sz w:val="20"/>
                <w:szCs w:val="20"/>
                <w:lang w:val="en-US"/>
              </w:rPr>
              <w:t>,</w:t>
            </w:r>
          </w:p>
          <w:p w:rsidR="002B3146" w:rsidRPr="002B3146" w:rsidRDefault="002B3146">
            <w:pPr>
              <w:pStyle w:val="a4"/>
              <w:jc w:val="center"/>
              <w:rPr>
                <w:sz w:val="20"/>
                <w:szCs w:val="20"/>
                <w:lang w:val="en-US"/>
              </w:rPr>
            </w:pPr>
            <w:r w:rsidRPr="002B3146">
              <w:rPr>
                <w:sz w:val="20"/>
                <w:szCs w:val="20"/>
                <w:lang w:val="en-US"/>
              </w:rPr>
              <w:t>МПа</w:t>
            </w:r>
          </w:p>
        </w:tc>
        <w:tc>
          <w:tcPr>
            <w:tcW w:w="567" w:type="dxa"/>
          </w:tcPr>
          <w:p w:rsidR="002B3146" w:rsidRPr="002B3146" w:rsidRDefault="002B3146">
            <w:pPr>
              <w:pStyle w:val="a4"/>
              <w:jc w:val="center"/>
              <w:rPr>
                <w:sz w:val="20"/>
                <w:szCs w:val="20"/>
                <w:lang w:val="en-US"/>
              </w:rPr>
            </w:pPr>
            <w:r w:rsidRPr="002B3146">
              <w:rPr>
                <w:sz w:val="20"/>
                <w:szCs w:val="20"/>
                <w:lang w:val="en-US"/>
              </w:rPr>
              <w:sym w:font="Symbol" w:char="F065"/>
            </w:r>
            <w:r w:rsidRPr="002B3146">
              <w:rPr>
                <w:sz w:val="20"/>
                <w:szCs w:val="20"/>
                <w:lang w:val="en-US"/>
              </w:rPr>
              <w:t>,%</w:t>
            </w:r>
          </w:p>
        </w:tc>
        <w:tc>
          <w:tcPr>
            <w:tcW w:w="567" w:type="dxa"/>
          </w:tcPr>
          <w:p w:rsidR="002B3146" w:rsidRPr="002B3146" w:rsidRDefault="002B3146">
            <w:pPr>
              <w:pStyle w:val="a4"/>
              <w:jc w:val="center"/>
              <w:rPr>
                <w:sz w:val="16"/>
                <w:szCs w:val="16"/>
                <w:lang w:val="en-US"/>
              </w:rPr>
            </w:pPr>
            <w:r w:rsidRPr="002B3146">
              <w:rPr>
                <w:sz w:val="16"/>
                <w:szCs w:val="16"/>
                <w:lang w:val="en-US"/>
              </w:rPr>
              <w:sym w:font="Symbol" w:char="F073"/>
            </w:r>
            <w:r w:rsidRPr="002B3146">
              <w:rPr>
                <w:sz w:val="16"/>
                <w:szCs w:val="16"/>
                <w:lang w:val="en-US"/>
              </w:rPr>
              <w:t>,</w:t>
            </w:r>
          </w:p>
          <w:p w:rsidR="002B3146" w:rsidRPr="002B3146" w:rsidRDefault="002B3146">
            <w:pPr>
              <w:pStyle w:val="a4"/>
              <w:jc w:val="center"/>
              <w:rPr>
                <w:sz w:val="16"/>
                <w:szCs w:val="16"/>
                <w:lang w:val="en-US"/>
              </w:rPr>
            </w:pPr>
            <w:r w:rsidRPr="002B3146">
              <w:rPr>
                <w:sz w:val="16"/>
                <w:szCs w:val="16"/>
                <w:lang w:val="en-US"/>
              </w:rPr>
              <w:t>МПа</w:t>
            </w:r>
          </w:p>
        </w:tc>
        <w:tc>
          <w:tcPr>
            <w:tcW w:w="425" w:type="dxa"/>
          </w:tcPr>
          <w:p w:rsidR="002B3146" w:rsidRPr="002B3146" w:rsidRDefault="002B3146">
            <w:pPr>
              <w:pStyle w:val="a4"/>
              <w:jc w:val="center"/>
              <w:rPr>
                <w:sz w:val="20"/>
                <w:szCs w:val="20"/>
                <w:lang w:val="en-US"/>
              </w:rPr>
            </w:pPr>
            <w:r w:rsidRPr="002B3146">
              <w:rPr>
                <w:sz w:val="20"/>
                <w:szCs w:val="20"/>
                <w:lang w:val="en-US"/>
              </w:rPr>
              <w:sym w:font="Symbol" w:char="F065"/>
            </w:r>
            <w:r w:rsidRPr="002B3146">
              <w:rPr>
                <w:sz w:val="20"/>
                <w:szCs w:val="20"/>
                <w:lang w:val="en-US"/>
              </w:rPr>
              <w:t>,%</w:t>
            </w:r>
          </w:p>
        </w:tc>
        <w:tc>
          <w:tcPr>
            <w:tcW w:w="709" w:type="dxa"/>
          </w:tcPr>
          <w:p w:rsidR="002B3146" w:rsidRPr="002B3146" w:rsidRDefault="002B3146">
            <w:pPr>
              <w:pStyle w:val="a4"/>
              <w:jc w:val="center"/>
              <w:rPr>
                <w:sz w:val="16"/>
                <w:szCs w:val="16"/>
                <w:lang w:val="en-US"/>
              </w:rPr>
            </w:pPr>
            <w:r w:rsidRPr="002B3146">
              <w:rPr>
                <w:sz w:val="16"/>
                <w:szCs w:val="16"/>
                <w:lang w:val="en-US"/>
              </w:rPr>
              <w:sym w:font="Symbol" w:char="F073"/>
            </w:r>
            <w:r w:rsidRPr="002B3146">
              <w:rPr>
                <w:sz w:val="16"/>
                <w:szCs w:val="16"/>
                <w:lang w:val="en-US"/>
              </w:rPr>
              <w:t>,</w:t>
            </w:r>
          </w:p>
          <w:p w:rsidR="002B3146" w:rsidRPr="002B3146" w:rsidRDefault="002B3146">
            <w:pPr>
              <w:pStyle w:val="a4"/>
              <w:jc w:val="center"/>
              <w:rPr>
                <w:sz w:val="16"/>
                <w:szCs w:val="16"/>
                <w:lang w:val="en-US"/>
              </w:rPr>
            </w:pPr>
            <w:r w:rsidRPr="002B3146">
              <w:rPr>
                <w:sz w:val="16"/>
                <w:szCs w:val="16"/>
                <w:lang w:val="en-US"/>
              </w:rPr>
              <w:t>МПа</w:t>
            </w:r>
          </w:p>
        </w:tc>
        <w:tc>
          <w:tcPr>
            <w:tcW w:w="567" w:type="dxa"/>
          </w:tcPr>
          <w:p w:rsidR="002B3146" w:rsidRPr="002B3146" w:rsidRDefault="002B3146">
            <w:pPr>
              <w:pStyle w:val="a4"/>
              <w:jc w:val="center"/>
              <w:rPr>
                <w:sz w:val="20"/>
                <w:szCs w:val="20"/>
                <w:lang w:val="en-US"/>
              </w:rPr>
            </w:pPr>
            <w:r w:rsidRPr="002B3146">
              <w:rPr>
                <w:sz w:val="20"/>
                <w:szCs w:val="20"/>
                <w:lang w:val="en-US"/>
              </w:rPr>
              <w:sym w:font="Symbol" w:char="F065"/>
            </w:r>
            <w:r w:rsidRPr="002B3146">
              <w:rPr>
                <w:sz w:val="20"/>
                <w:szCs w:val="20"/>
                <w:lang w:val="en-US"/>
              </w:rPr>
              <w:t>,%</w:t>
            </w:r>
          </w:p>
        </w:tc>
        <w:tc>
          <w:tcPr>
            <w:tcW w:w="580" w:type="dxa"/>
          </w:tcPr>
          <w:p w:rsidR="002B3146" w:rsidRPr="002B3146" w:rsidRDefault="002B3146">
            <w:pPr>
              <w:pStyle w:val="a4"/>
              <w:jc w:val="center"/>
              <w:rPr>
                <w:sz w:val="20"/>
                <w:szCs w:val="20"/>
                <w:lang w:val="en-US"/>
              </w:rPr>
            </w:pPr>
            <w:r w:rsidRPr="002B3146">
              <w:rPr>
                <w:sz w:val="20"/>
                <w:szCs w:val="20"/>
                <w:lang w:val="en-US"/>
              </w:rPr>
              <w:sym w:font="Symbol" w:char="F073"/>
            </w:r>
            <w:r w:rsidRPr="002B3146">
              <w:rPr>
                <w:sz w:val="20"/>
                <w:szCs w:val="20"/>
                <w:lang w:val="en-US"/>
              </w:rPr>
              <w:t>,</w:t>
            </w:r>
          </w:p>
          <w:p w:rsidR="002B3146" w:rsidRPr="002B3146" w:rsidRDefault="002B3146">
            <w:pPr>
              <w:pStyle w:val="a4"/>
              <w:jc w:val="center"/>
              <w:rPr>
                <w:sz w:val="20"/>
                <w:szCs w:val="20"/>
                <w:lang w:val="en-US"/>
              </w:rPr>
            </w:pPr>
            <w:r w:rsidRPr="002B3146">
              <w:rPr>
                <w:sz w:val="20"/>
                <w:szCs w:val="20"/>
                <w:lang w:val="en-US"/>
              </w:rPr>
              <w:t>МПа</w:t>
            </w:r>
          </w:p>
        </w:tc>
        <w:tc>
          <w:tcPr>
            <w:tcW w:w="695" w:type="dxa"/>
          </w:tcPr>
          <w:p w:rsidR="002B3146" w:rsidRPr="002B3146" w:rsidRDefault="002B3146">
            <w:pPr>
              <w:pStyle w:val="a4"/>
              <w:jc w:val="center"/>
              <w:rPr>
                <w:sz w:val="20"/>
                <w:szCs w:val="20"/>
                <w:lang w:val="en-US"/>
              </w:rPr>
            </w:pPr>
            <w:r w:rsidRPr="002B3146">
              <w:rPr>
                <w:sz w:val="20"/>
                <w:szCs w:val="20"/>
                <w:lang w:val="en-US"/>
              </w:rPr>
              <w:sym w:font="Symbol" w:char="F065"/>
            </w:r>
            <w:r w:rsidRPr="002B3146">
              <w:rPr>
                <w:sz w:val="20"/>
                <w:szCs w:val="20"/>
                <w:lang w:val="en-US"/>
              </w:rPr>
              <w:t>,%</w:t>
            </w:r>
          </w:p>
        </w:tc>
        <w:tc>
          <w:tcPr>
            <w:tcW w:w="567" w:type="dxa"/>
          </w:tcPr>
          <w:p w:rsidR="002B3146" w:rsidRPr="002B3146" w:rsidRDefault="002B3146">
            <w:pPr>
              <w:pStyle w:val="a4"/>
              <w:jc w:val="center"/>
              <w:rPr>
                <w:sz w:val="20"/>
                <w:szCs w:val="20"/>
                <w:lang w:val="en-US"/>
              </w:rPr>
            </w:pPr>
            <w:r w:rsidRPr="002B3146">
              <w:rPr>
                <w:sz w:val="20"/>
                <w:szCs w:val="20"/>
                <w:lang w:val="en-US"/>
              </w:rPr>
              <w:sym w:font="Symbol" w:char="F073"/>
            </w:r>
            <w:r w:rsidRPr="002B3146">
              <w:rPr>
                <w:sz w:val="20"/>
                <w:szCs w:val="20"/>
                <w:lang w:val="en-US"/>
              </w:rPr>
              <w:t>,</w:t>
            </w:r>
          </w:p>
          <w:p w:rsidR="002B3146" w:rsidRPr="002B3146" w:rsidRDefault="002B3146">
            <w:pPr>
              <w:pStyle w:val="a4"/>
              <w:jc w:val="center"/>
              <w:rPr>
                <w:sz w:val="20"/>
                <w:szCs w:val="20"/>
                <w:lang w:val="en-US"/>
              </w:rPr>
            </w:pPr>
            <w:r w:rsidRPr="002B3146">
              <w:rPr>
                <w:sz w:val="20"/>
                <w:szCs w:val="20"/>
                <w:lang w:val="en-US"/>
              </w:rPr>
              <w:t>МПа</w:t>
            </w:r>
          </w:p>
        </w:tc>
        <w:tc>
          <w:tcPr>
            <w:tcW w:w="567" w:type="dxa"/>
          </w:tcPr>
          <w:p w:rsidR="002B3146" w:rsidRPr="002B3146" w:rsidRDefault="002B3146">
            <w:pPr>
              <w:pStyle w:val="a4"/>
              <w:jc w:val="center"/>
              <w:rPr>
                <w:sz w:val="22"/>
                <w:szCs w:val="22"/>
                <w:lang w:val="en-US"/>
              </w:rPr>
            </w:pPr>
            <w:r w:rsidRPr="002B3146">
              <w:rPr>
                <w:sz w:val="22"/>
                <w:szCs w:val="22"/>
                <w:lang w:val="en-US"/>
              </w:rPr>
              <w:sym w:font="Symbol" w:char="F065"/>
            </w:r>
            <w:r w:rsidRPr="002B3146">
              <w:rPr>
                <w:sz w:val="22"/>
                <w:szCs w:val="22"/>
                <w:lang w:val="en-US"/>
              </w:rPr>
              <w:t>,%</w:t>
            </w:r>
          </w:p>
        </w:tc>
      </w:tr>
      <w:tr w:rsidR="002B3146" w:rsidRPr="002B3146">
        <w:tc>
          <w:tcPr>
            <w:tcW w:w="392" w:type="dxa"/>
          </w:tcPr>
          <w:p w:rsidR="002B3146" w:rsidRPr="002B3146" w:rsidRDefault="002B3146">
            <w:pPr>
              <w:pStyle w:val="a4"/>
              <w:spacing w:line="360" w:lineRule="auto"/>
            </w:pPr>
            <w:r w:rsidRPr="002B3146">
              <w:t>1</w:t>
            </w:r>
          </w:p>
        </w:tc>
        <w:tc>
          <w:tcPr>
            <w:tcW w:w="850" w:type="dxa"/>
          </w:tcPr>
          <w:p w:rsidR="002B3146" w:rsidRPr="002B3146" w:rsidRDefault="002B3146">
            <w:pPr>
              <w:pStyle w:val="a4"/>
              <w:spacing w:line="360" w:lineRule="auto"/>
              <w:rPr>
                <w:sz w:val="20"/>
                <w:szCs w:val="20"/>
              </w:rPr>
            </w:pPr>
            <w:r w:rsidRPr="002B3146">
              <w:rPr>
                <w:sz w:val="20"/>
                <w:szCs w:val="20"/>
              </w:rPr>
              <w:t>Бумага 70 Ом</w:t>
            </w:r>
          </w:p>
        </w:tc>
        <w:tc>
          <w:tcPr>
            <w:tcW w:w="709" w:type="dxa"/>
          </w:tcPr>
          <w:p w:rsidR="002B3146" w:rsidRPr="002B3146" w:rsidRDefault="002B3146">
            <w:pPr>
              <w:pStyle w:val="a4"/>
              <w:spacing w:line="360" w:lineRule="auto"/>
              <w:jc w:val="center"/>
              <w:rPr>
                <w:sz w:val="20"/>
                <w:szCs w:val="20"/>
              </w:rPr>
            </w:pPr>
            <w:r w:rsidRPr="002B3146">
              <w:rPr>
                <w:sz w:val="20"/>
                <w:szCs w:val="20"/>
              </w:rPr>
              <w:t>33,4</w:t>
            </w:r>
          </w:p>
        </w:tc>
        <w:tc>
          <w:tcPr>
            <w:tcW w:w="567" w:type="dxa"/>
          </w:tcPr>
          <w:p w:rsidR="002B3146" w:rsidRPr="002B3146" w:rsidRDefault="002B3146">
            <w:pPr>
              <w:pStyle w:val="a4"/>
              <w:spacing w:line="360" w:lineRule="auto"/>
              <w:jc w:val="center"/>
              <w:rPr>
                <w:sz w:val="20"/>
                <w:szCs w:val="20"/>
              </w:rPr>
            </w:pPr>
            <w:r w:rsidRPr="002B3146">
              <w:rPr>
                <w:sz w:val="20"/>
                <w:szCs w:val="20"/>
              </w:rPr>
              <w:t>6,4</w:t>
            </w:r>
          </w:p>
        </w:tc>
        <w:tc>
          <w:tcPr>
            <w:tcW w:w="709" w:type="dxa"/>
          </w:tcPr>
          <w:p w:rsidR="002B3146" w:rsidRPr="002B3146" w:rsidRDefault="002B3146">
            <w:pPr>
              <w:pStyle w:val="a4"/>
              <w:spacing w:line="360" w:lineRule="auto"/>
              <w:jc w:val="center"/>
              <w:rPr>
                <w:sz w:val="20"/>
                <w:szCs w:val="20"/>
              </w:rPr>
            </w:pPr>
            <w:r w:rsidRPr="002B3146">
              <w:rPr>
                <w:sz w:val="20"/>
                <w:szCs w:val="20"/>
              </w:rPr>
              <w:t>20,4</w:t>
            </w:r>
          </w:p>
        </w:tc>
        <w:tc>
          <w:tcPr>
            <w:tcW w:w="567" w:type="dxa"/>
          </w:tcPr>
          <w:p w:rsidR="002B3146" w:rsidRPr="002B3146" w:rsidRDefault="002B3146">
            <w:pPr>
              <w:pStyle w:val="a4"/>
              <w:spacing w:line="360" w:lineRule="auto"/>
              <w:jc w:val="center"/>
              <w:rPr>
                <w:sz w:val="20"/>
                <w:szCs w:val="20"/>
              </w:rPr>
            </w:pPr>
            <w:r w:rsidRPr="002B3146">
              <w:rPr>
                <w:sz w:val="20"/>
                <w:szCs w:val="20"/>
              </w:rPr>
              <w:t>5,7</w:t>
            </w:r>
          </w:p>
        </w:tc>
        <w:tc>
          <w:tcPr>
            <w:tcW w:w="709" w:type="dxa"/>
          </w:tcPr>
          <w:p w:rsidR="002B3146" w:rsidRPr="002B3146" w:rsidRDefault="002B3146">
            <w:pPr>
              <w:pStyle w:val="a4"/>
              <w:spacing w:line="360" w:lineRule="auto"/>
              <w:jc w:val="center"/>
              <w:rPr>
                <w:sz w:val="20"/>
                <w:szCs w:val="20"/>
              </w:rPr>
            </w:pPr>
            <w:r w:rsidRPr="002B3146">
              <w:rPr>
                <w:sz w:val="20"/>
                <w:szCs w:val="20"/>
              </w:rPr>
              <w:t>37,6</w:t>
            </w:r>
          </w:p>
        </w:tc>
        <w:tc>
          <w:tcPr>
            <w:tcW w:w="567" w:type="dxa"/>
          </w:tcPr>
          <w:p w:rsidR="002B3146" w:rsidRPr="002B3146" w:rsidRDefault="002B3146">
            <w:pPr>
              <w:pStyle w:val="a4"/>
              <w:spacing w:line="360" w:lineRule="auto"/>
              <w:jc w:val="center"/>
              <w:rPr>
                <w:sz w:val="20"/>
                <w:szCs w:val="20"/>
              </w:rPr>
            </w:pPr>
            <w:r w:rsidRPr="002B3146">
              <w:rPr>
                <w:sz w:val="20"/>
                <w:szCs w:val="20"/>
              </w:rPr>
              <w:t>9,9</w:t>
            </w:r>
          </w:p>
        </w:tc>
        <w:tc>
          <w:tcPr>
            <w:tcW w:w="567" w:type="dxa"/>
          </w:tcPr>
          <w:p w:rsidR="002B3146" w:rsidRPr="002B3146" w:rsidRDefault="002B3146">
            <w:pPr>
              <w:pStyle w:val="a4"/>
              <w:spacing w:line="360" w:lineRule="auto"/>
              <w:jc w:val="center"/>
              <w:rPr>
                <w:sz w:val="20"/>
                <w:szCs w:val="20"/>
              </w:rPr>
            </w:pPr>
            <w:r w:rsidRPr="002B3146">
              <w:rPr>
                <w:sz w:val="20"/>
                <w:szCs w:val="20"/>
              </w:rPr>
              <w:t>49,9</w:t>
            </w:r>
          </w:p>
        </w:tc>
        <w:tc>
          <w:tcPr>
            <w:tcW w:w="425" w:type="dxa"/>
          </w:tcPr>
          <w:p w:rsidR="002B3146" w:rsidRPr="002B3146" w:rsidRDefault="002B3146">
            <w:pPr>
              <w:pStyle w:val="a4"/>
              <w:spacing w:line="360" w:lineRule="auto"/>
              <w:jc w:val="center"/>
              <w:rPr>
                <w:sz w:val="20"/>
                <w:szCs w:val="20"/>
              </w:rPr>
            </w:pPr>
            <w:r w:rsidRPr="002B3146">
              <w:rPr>
                <w:sz w:val="20"/>
                <w:szCs w:val="20"/>
              </w:rPr>
              <w:t>10</w:t>
            </w:r>
          </w:p>
        </w:tc>
        <w:tc>
          <w:tcPr>
            <w:tcW w:w="709" w:type="dxa"/>
          </w:tcPr>
          <w:p w:rsidR="002B3146" w:rsidRPr="002B3146" w:rsidRDefault="002B3146">
            <w:pPr>
              <w:pStyle w:val="a4"/>
              <w:spacing w:line="360" w:lineRule="auto"/>
              <w:jc w:val="center"/>
              <w:rPr>
                <w:sz w:val="20"/>
                <w:szCs w:val="20"/>
              </w:rPr>
            </w:pPr>
            <w:r w:rsidRPr="002B3146">
              <w:rPr>
                <w:sz w:val="20"/>
                <w:szCs w:val="20"/>
              </w:rPr>
              <w:t>47,1</w:t>
            </w:r>
          </w:p>
        </w:tc>
        <w:tc>
          <w:tcPr>
            <w:tcW w:w="567" w:type="dxa"/>
          </w:tcPr>
          <w:p w:rsidR="002B3146" w:rsidRPr="002B3146" w:rsidRDefault="002B3146">
            <w:pPr>
              <w:pStyle w:val="a4"/>
              <w:spacing w:line="360" w:lineRule="auto"/>
              <w:jc w:val="center"/>
              <w:rPr>
                <w:sz w:val="20"/>
                <w:szCs w:val="20"/>
              </w:rPr>
            </w:pPr>
            <w:r w:rsidRPr="002B3146">
              <w:rPr>
                <w:sz w:val="20"/>
                <w:szCs w:val="20"/>
              </w:rPr>
              <w:t>5,3</w:t>
            </w:r>
          </w:p>
        </w:tc>
        <w:tc>
          <w:tcPr>
            <w:tcW w:w="580" w:type="dxa"/>
          </w:tcPr>
          <w:p w:rsidR="002B3146" w:rsidRPr="002B3146" w:rsidRDefault="002B3146">
            <w:pPr>
              <w:pStyle w:val="a4"/>
              <w:spacing w:line="360" w:lineRule="auto"/>
              <w:jc w:val="center"/>
              <w:rPr>
                <w:sz w:val="20"/>
                <w:szCs w:val="20"/>
              </w:rPr>
            </w:pPr>
            <w:r w:rsidRPr="002B3146">
              <w:rPr>
                <w:sz w:val="20"/>
                <w:szCs w:val="20"/>
              </w:rPr>
              <w:t>24,6</w:t>
            </w:r>
          </w:p>
        </w:tc>
        <w:tc>
          <w:tcPr>
            <w:tcW w:w="695" w:type="dxa"/>
          </w:tcPr>
          <w:p w:rsidR="002B3146" w:rsidRPr="002B3146" w:rsidRDefault="002B3146">
            <w:pPr>
              <w:pStyle w:val="a4"/>
              <w:spacing w:line="360" w:lineRule="auto"/>
              <w:jc w:val="center"/>
              <w:rPr>
                <w:sz w:val="20"/>
                <w:szCs w:val="20"/>
              </w:rPr>
            </w:pPr>
            <w:r w:rsidRPr="002B3146">
              <w:rPr>
                <w:sz w:val="20"/>
                <w:szCs w:val="20"/>
              </w:rPr>
              <w:t>8,8</w:t>
            </w:r>
          </w:p>
        </w:tc>
        <w:tc>
          <w:tcPr>
            <w:tcW w:w="567" w:type="dxa"/>
          </w:tcPr>
          <w:p w:rsidR="002B3146" w:rsidRPr="002B3146" w:rsidRDefault="002B3146">
            <w:pPr>
              <w:pStyle w:val="a4"/>
              <w:spacing w:line="360" w:lineRule="auto"/>
              <w:jc w:val="center"/>
              <w:rPr>
                <w:sz w:val="20"/>
                <w:szCs w:val="20"/>
              </w:rPr>
            </w:pPr>
            <w:r w:rsidRPr="002B3146">
              <w:rPr>
                <w:sz w:val="20"/>
                <w:szCs w:val="20"/>
              </w:rPr>
              <w:t>36,3</w:t>
            </w:r>
          </w:p>
        </w:tc>
        <w:tc>
          <w:tcPr>
            <w:tcW w:w="567" w:type="dxa"/>
          </w:tcPr>
          <w:p w:rsidR="002B3146" w:rsidRPr="002B3146" w:rsidRDefault="002B3146">
            <w:pPr>
              <w:pStyle w:val="a4"/>
              <w:spacing w:line="360" w:lineRule="auto"/>
              <w:jc w:val="center"/>
              <w:rPr>
                <w:sz w:val="20"/>
                <w:szCs w:val="20"/>
              </w:rPr>
            </w:pPr>
            <w:r w:rsidRPr="002B3146">
              <w:rPr>
                <w:sz w:val="20"/>
                <w:szCs w:val="20"/>
              </w:rPr>
              <w:t>9,8</w:t>
            </w:r>
          </w:p>
        </w:tc>
      </w:tr>
    </w:tbl>
    <w:p w:rsidR="002B3146" w:rsidRDefault="002B3146">
      <w:pPr>
        <w:pStyle w:val="a4"/>
        <w:ind w:firstLine="720"/>
        <w:jc w:val="center"/>
      </w:pPr>
    </w:p>
    <w:p w:rsidR="002B3146" w:rsidRDefault="002B3146">
      <w:pPr>
        <w:pStyle w:val="a4"/>
        <w:spacing w:line="360" w:lineRule="auto"/>
        <w:ind w:firstLine="720"/>
      </w:pPr>
      <w:r>
        <w:t>Также существенное влияние ПАВ произвели и на композицию на основе ПА +20% ПБТ.</w:t>
      </w:r>
    </w:p>
    <w:p w:rsidR="002B3146" w:rsidRDefault="002B3146">
      <w:pPr>
        <w:pStyle w:val="a4"/>
        <w:spacing w:line="360" w:lineRule="auto"/>
        <w:ind w:firstLine="720"/>
        <w:sectPr w:rsidR="002B3146">
          <w:pgSz w:w="11907" w:h="16840"/>
          <w:pgMar w:top="1134" w:right="851" w:bottom="1134" w:left="1701" w:header="709" w:footer="709" w:gutter="0"/>
          <w:cols w:space="708"/>
          <w:docGrid w:linePitch="360"/>
        </w:sectPr>
      </w:pPr>
    </w:p>
    <w:p w:rsidR="002B3146" w:rsidRDefault="002B3146">
      <w:pPr>
        <w:pStyle w:val="a4"/>
        <w:spacing w:line="360" w:lineRule="auto"/>
        <w:ind w:firstLine="720"/>
        <w:jc w:val="right"/>
      </w:pPr>
      <w:r>
        <w:t>Таблица 9</w:t>
      </w:r>
    </w:p>
    <w:p w:rsidR="002B3146" w:rsidRDefault="002B3146">
      <w:pPr>
        <w:pStyle w:val="a4"/>
        <w:jc w:val="right"/>
      </w:pPr>
    </w:p>
    <w:tbl>
      <w:tblPr>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4"/>
        <w:gridCol w:w="1773"/>
        <w:gridCol w:w="914"/>
        <w:gridCol w:w="582"/>
        <w:gridCol w:w="914"/>
        <w:gridCol w:w="841"/>
        <w:gridCol w:w="5"/>
        <w:gridCol w:w="909"/>
        <w:gridCol w:w="706"/>
        <w:gridCol w:w="5"/>
        <w:gridCol w:w="909"/>
        <w:gridCol w:w="706"/>
        <w:gridCol w:w="914"/>
        <w:gridCol w:w="582"/>
        <w:gridCol w:w="1080"/>
        <w:gridCol w:w="900"/>
        <w:gridCol w:w="914"/>
        <w:gridCol w:w="582"/>
      </w:tblGrid>
      <w:tr w:rsidR="002B3146" w:rsidRPr="002B3146">
        <w:trPr>
          <w:cantSplit/>
          <w:trHeight w:val="720"/>
        </w:trPr>
        <w:tc>
          <w:tcPr>
            <w:tcW w:w="484" w:type="dxa"/>
            <w:vMerge w:val="restart"/>
          </w:tcPr>
          <w:p w:rsidR="002B3146" w:rsidRPr="002B3146" w:rsidRDefault="002B3146">
            <w:pPr>
              <w:pStyle w:val="a4"/>
            </w:pPr>
            <w:r w:rsidRPr="002B3146">
              <w:t>№</w:t>
            </w:r>
          </w:p>
        </w:tc>
        <w:tc>
          <w:tcPr>
            <w:tcW w:w="1773" w:type="dxa"/>
            <w:vMerge w:val="restart"/>
          </w:tcPr>
          <w:p w:rsidR="002B3146" w:rsidRPr="002B3146" w:rsidRDefault="002B3146">
            <w:pPr>
              <w:pStyle w:val="a4"/>
            </w:pPr>
            <w:r w:rsidRPr="002B3146">
              <w:t>Образцы</w:t>
            </w:r>
          </w:p>
        </w:tc>
        <w:tc>
          <w:tcPr>
            <w:tcW w:w="1496" w:type="dxa"/>
            <w:gridSpan w:val="2"/>
            <w:vMerge w:val="restart"/>
          </w:tcPr>
          <w:p w:rsidR="002B3146" w:rsidRPr="002B3146" w:rsidRDefault="002B3146">
            <w:pPr>
              <w:pStyle w:val="a4"/>
              <w:jc w:val="center"/>
            </w:pPr>
            <w:r w:rsidRPr="002B3146">
              <w:t>ПА +20% ПБТ</w:t>
            </w:r>
          </w:p>
        </w:tc>
        <w:tc>
          <w:tcPr>
            <w:tcW w:w="4995" w:type="dxa"/>
            <w:gridSpan w:val="8"/>
          </w:tcPr>
          <w:p w:rsidR="002B3146" w:rsidRPr="002B3146" w:rsidRDefault="002B3146">
            <w:pPr>
              <w:pStyle w:val="a4"/>
              <w:jc w:val="center"/>
            </w:pPr>
            <w:r w:rsidRPr="002B3146">
              <w:t>Пленка, обработанная 10%-ным раствором ПАВ</w:t>
            </w:r>
          </w:p>
        </w:tc>
        <w:tc>
          <w:tcPr>
            <w:tcW w:w="4972" w:type="dxa"/>
            <w:gridSpan w:val="6"/>
          </w:tcPr>
          <w:p w:rsidR="002B3146" w:rsidRPr="002B3146" w:rsidRDefault="002B3146">
            <w:pPr>
              <w:spacing w:line="360" w:lineRule="auto"/>
              <w:jc w:val="center"/>
              <w:rPr>
                <w:sz w:val="28"/>
                <w:szCs w:val="28"/>
              </w:rPr>
            </w:pPr>
            <w:r w:rsidRPr="002B3146">
              <w:rPr>
                <w:sz w:val="28"/>
                <w:szCs w:val="28"/>
              </w:rPr>
              <w:t>Образец, обработанный 10%-ным раствором ПАВ</w:t>
            </w:r>
          </w:p>
        </w:tc>
      </w:tr>
      <w:tr w:rsidR="002B3146" w:rsidRPr="002B3146">
        <w:trPr>
          <w:cantSplit/>
          <w:trHeight w:val="220"/>
        </w:trPr>
        <w:tc>
          <w:tcPr>
            <w:tcW w:w="484" w:type="dxa"/>
            <w:vMerge/>
          </w:tcPr>
          <w:p w:rsidR="002B3146" w:rsidRPr="002B3146" w:rsidRDefault="002B3146">
            <w:pPr>
              <w:pStyle w:val="a4"/>
            </w:pPr>
          </w:p>
        </w:tc>
        <w:tc>
          <w:tcPr>
            <w:tcW w:w="1773" w:type="dxa"/>
            <w:vMerge/>
          </w:tcPr>
          <w:p w:rsidR="002B3146" w:rsidRPr="002B3146" w:rsidRDefault="002B3146">
            <w:pPr>
              <w:pStyle w:val="a4"/>
            </w:pPr>
          </w:p>
        </w:tc>
        <w:tc>
          <w:tcPr>
            <w:tcW w:w="1496" w:type="dxa"/>
            <w:gridSpan w:val="2"/>
            <w:vMerge/>
          </w:tcPr>
          <w:p w:rsidR="002B3146" w:rsidRPr="002B3146" w:rsidRDefault="002B3146">
            <w:pPr>
              <w:pStyle w:val="a4"/>
              <w:jc w:val="center"/>
            </w:pPr>
          </w:p>
        </w:tc>
        <w:tc>
          <w:tcPr>
            <w:tcW w:w="1760" w:type="dxa"/>
            <w:gridSpan w:val="3"/>
          </w:tcPr>
          <w:p w:rsidR="002B3146" w:rsidRPr="002B3146" w:rsidRDefault="002B3146">
            <w:pPr>
              <w:pStyle w:val="a4"/>
              <w:jc w:val="center"/>
            </w:pPr>
            <w:r w:rsidRPr="002B3146">
              <w:t>1-ый</w:t>
            </w:r>
          </w:p>
        </w:tc>
        <w:tc>
          <w:tcPr>
            <w:tcW w:w="1620" w:type="dxa"/>
            <w:gridSpan w:val="3"/>
          </w:tcPr>
          <w:p w:rsidR="002B3146" w:rsidRPr="002B3146" w:rsidRDefault="002B3146">
            <w:pPr>
              <w:pStyle w:val="a4"/>
              <w:jc w:val="center"/>
            </w:pPr>
            <w:r w:rsidRPr="002B3146">
              <w:t>2-ой</w:t>
            </w:r>
          </w:p>
        </w:tc>
        <w:tc>
          <w:tcPr>
            <w:tcW w:w="1615" w:type="dxa"/>
            <w:gridSpan w:val="2"/>
          </w:tcPr>
          <w:p w:rsidR="002B3146" w:rsidRPr="002B3146" w:rsidRDefault="002B3146">
            <w:pPr>
              <w:pStyle w:val="a4"/>
              <w:jc w:val="center"/>
            </w:pPr>
            <w:r w:rsidRPr="002B3146">
              <w:t>3-ий</w:t>
            </w:r>
          </w:p>
        </w:tc>
        <w:tc>
          <w:tcPr>
            <w:tcW w:w="1496" w:type="dxa"/>
            <w:gridSpan w:val="2"/>
          </w:tcPr>
          <w:p w:rsidR="002B3146" w:rsidRPr="002B3146" w:rsidRDefault="002B3146">
            <w:pPr>
              <w:pStyle w:val="a4"/>
              <w:jc w:val="center"/>
            </w:pPr>
            <w:r w:rsidRPr="002B3146">
              <w:t>1-ый</w:t>
            </w:r>
          </w:p>
        </w:tc>
        <w:tc>
          <w:tcPr>
            <w:tcW w:w="1980" w:type="dxa"/>
            <w:gridSpan w:val="2"/>
          </w:tcPr>
          <w:p w:rsidR="002B3146" w:rsidRPr="002B3146" w:rsidRDefault="002B3146">
            <w:pPr>
              <w:pStyle w:val="a4"/>
              <w:jc w:val="center"/>
            </w:pPr>
            <w:r w:rsidRPr="002B3146">
              <w:t>2-ой</w:t>
            </w:r>
          </w:p>
        </w:tc>
        <w:tc>
          <w:tcPr>
            <w:tcW w:w="1496" w:type="dxa"/>
            <w:gridSpan w:val="2"/>
          </w:tcPr>
          <w:p w:rsidR="002B3146" w:rsidRPr="002B3146" w:rsidRDefault="002B3146">
            <w:pPr>
              <w:pStyle w:val="a4"/>
              <w:jc w:val="center"/>
            </w:pPr>
            <w:r w:rsidRPr="002B3146">
              <w:t>3-ий</w:t>
            </w:r>
          </w:p>
        </w:tc>
      </w:tr>
      <w:tr w:rsidR="002B3146" w:rsidRPr="002B3146">
        <w:trPr>
          <w:cantSplit/>
        </w:trPr>
        <w:tc>
          <w:tcPr>
            <w:tcW w:w="484" w:type="dxa"/>
            <w:vMerge/>
          </w:tcPr>
          <w:p w:rsidR="002B3146" w:rsidRPr="002B3146" w:rsidRDefault="002B3146">
            <w:pPr>
              <w:pStyle w:val="a4"/>
            </w:pPr>
          </w:p>
        </w:tc>
        <w:tc>
          <w:tcPr>
            <w:tcW w:w="1773" w:type="dxa"/>
            <w:vMerge/>
          </w:tcPr>
          <w:p w:rsidR="002B3146" w:rsidRPr="002B3146" w:rsidRDefault="002B3146">
            <w:pPr>
              <w:pStyle w:val="a4"/>
            </w:pPr>
          </w:p>
        </w:tc>
        <w:tc>
          <w:tcPr>
            <w:tcW w:w="914" w:type="dxa"/>
          </w:tcPr>
          <w:p w:rsidR="002B3146" w:rsidRPr="002B3146" w:rsidRDefault="002B3146">
            <w:pPr>
              <w:pStyle w:val="a4"/>
              <w:rPr>
                <w:sz w:val="24"/>
                <w:szCs w:val="24"/>
              </w:rPr>
            </w:pPr>
            <w:r w:rsidRPr="002B3146">
              <w:rPr>
                <w:sz w:val="24"/>
                <w:szCs w:val="24"/>
              </w:rPr>
              <w:sym w:font="Symbol" w:char="F073"/>
            </w:r>
            <w:r w:rsidRPr="002B3146">
              <w:rPr>
                <w:sz w:val="24"/>
                <w:szCs w:val="24"/>
              </w:rPr>
              <w:t>,МПа</w:t>
            </w:r>
          </w:p>
        </w:tc>
        <w:tc>
          <w:tcPr>
            <w:tcW w:w="582" w:type="dxa"/>
          </w:tcPr>
          <w:p w:rsidR="002B3146" w:rsidRPr="002B3146" w:rsidRDefault="002B3146">
            <w:pPr>
              <w:pStyle w:val="a4"/>
              <w:rPr>
                <w:sz w:val="24"/>
                <w:szCs w:val="24"/>
              </w:rPr>
            </w:pPr>
            <w:r w:rsidRPr="002B3146">
              <w:rPr>
                <w:sz w:val="24"/>
                <w:szCs w:val="24"/>
              </w:rPr>
              <w:sym w:font="Symbol" w:char="F065"/>
            </w:r>
            <w:r w:rsidRPr="002B3146">
              <w:rPr>
                <w:sz w:val="24"/>
                <w:szCs w:val="24"/>
              </w:rPr>
              <w:t>,%</w:t>
            </w:r>
          </w:p>
        </w:tc>
        <w:tc>
          <w:tcPr>
            <w:tcW w:w="914" w:type="dxa"/>
          </w:tcPr>
          <w:p w:rsidR="002B3146" w:rsidRPr="002B3146" w:rsidRDefault="002B3146">
            <w:pPr>
              <w:pStyle w:val="a4"/>
              <w:jc w:val="center"/>
              <w:rPr>
                <w:sz w:val="24"/>
                <w:szCs w:val="24"/>
              </w:rPr>
            </w:pPr>
            <w:r w:rsidRPr="002B3146">
              <w:rPr>
                <w:sz w:val="24"/>
                <w:szCs w:val="24"/>
              </w:rPr>
              <w:sym w:font="Symbol" w:char="F073"/>
            </w:r>
            <w:r w:rsidRPr="002B3146">
              <w:rPr>
                <w:sz w:val="24"/>
                <w:szCs w:val="24"/>
              </w:rPr>
              <w:t>,МПа</w:t>
            </w:r>
          </w:p>
        </w:tc>
        <w:tc>
          <w:tcPr>
            <w:tcW w:w="841" w:type="dxa"/>
          </w:tcPr>
          <w:p w:rsidR="002B3146" w:rsidRPr="002B3146" w:rsidRDefault="002B3146">
            <w:pPr>
              <w:pStyle w:val="a4"/>
              <w:jc w:val="center"/>
              <w:rPr>
                <w:sz w:val="24"/>
                <w:szCs w:val="24"/>
              </w:rPr>
            </w:pPr>
            <w:r w:rsidRPr="002B3146">
              <w:rPr>
                <w:sz w:val="24"/>
                <w:szCs w:val="24"/>
              </w:rPr>
              <w:sym w:font="Symbol" w:char="F065"/>
            </w:r>
            <w:r w:rsidRPr="002B3146">
              <w:rPr>
                <w:sz w:val="24"/>
                <w:szCs w:val="24"/>
              </w:rPr>
              <w:t>,%</w:t>
            </w:r>
          </w:p>
        </w:tc>
        <w:tc>
          <w:tcPr>
            <w:tcW w:w="914" w:type="dxa"/>
            <w:gridSpan w:val="2"/>
          </w:tcPr>
          <w:p w:rsidR="002B3146" w:rsidRPr="002B3146" w:rsidRDefault="002B3146">
            <w:pPr>
              <w:pStyle w:val="a4"/>
              <w:jc w:val="center"/>
              <w:rPr>
                <w:sz w:val="24"/>
                <w:szCs w:val="24"/>
              </w:rPr>
            </w:pPr>
            <w:r w:rsidRPr="002B3146">
              <w:rPr>
                <w:sz w:val="24"/>
                <w:szCs w:val="24"/>
              </w:rPr>
              <w:sym w:font="Symbol" w:char="F073"/>
            </w:r>
            <w:r w:rsidRPr="002B3146">
              <w:rPr>
                <w:sz w:val="24"/>
                <w:szCs w:val="24"/>
              </w:rPr>
              <w:t>,МПа</w:t>
            </w:r>
          </w:p>
        </w:tc>
        <w:tc>
          <w:tcPr>
            <w:tcW w:w="706" w:type="dxa"/>
          </w:tcPr>
          <w:p w:rsidR="002B3146" w:rsidRPr="002B3146" w:rsidRDefault="002B3146">
            <w:pPr>
              <w:pStyle w:val="a4"/>
              <w:jc w:val="center"/>
              <w:rPr>
                <w:sz w:val="24"/>
                <w:szCs w:val="24"/>
              </w:rPr>
            </w:pPr>
            <w:r w:rsidRPr="002B3146">
              <w:rPr>
                <w:sz w:val="24"/>
                <w:szCs w:val="24"/>
              </w:rPr>
              <w:sym w:font="Symbol" w:char="F065"/>
            </w:r>
            <w:r w:rsidRPr="002B3146">
              <w:rPr>
                <w:sz w:val="24"/>
                <w:szCs w:val="24"/>
              </w:rPr>
              <w:t>,%</w:t>
            </w:r>
          </w:p>
        </w:tc>
        <w:tc>
          <w:tcPr>
            <w:tcW w:w="914" w:type="dxa"/>
            <w:gridSpan w:val="2"/>
          </w:tcPr>
          <w:p w:rsidR="002B3146" w:rsidRPr="002B3146" w:rsidRDefault="002B3146">
            <w:pPr>
              <w:pStyle w:val="a4"/>
              <w:jc w:val="center"/>
              <w:rPr>
                <w:sz w:val="24"/>
                <w:szCs w:val="24"/>
              </w:rPr>
            </w:pPr>
            <w:r w:rsidRPr="002B3146">
              <w:rPr>
                <w:sz w:val="24"/>
                <w:szCs w:val="24"/>
              </w:rPr>
              <w:sym w:font="Symbol" w:char="F073"/>
            </w:r>
            <w:r w:rsidRPr="002B3146">
              <w:rPr>
                <w:sz w:val="24"/>
                <w:szCs w:val="24"/>
              </w:rPr>
              <w:t>,МПа</w:t>
            </w:r>
          </w:p>
        </w:tc>
        <w:tc>
          <w:tcPr>
            <w:tcW w:w="706" w:type="dxa"/>
          </w:tcPr>
          <w:p w:rsidR="002B3146" w:rsidRPr="002B3146" w:rsidRDefault="002B3146">
            <w:pPr>
              <w:pStyle w:val="a4"/>
              <w:jc w:val="center"/>
              <w:rPr>
                <w:sz w:val="24"/>
                <w:szCs w:val="24"/>
              </w:rPr>
            </w:pPr>
            <w:r w:rsidRPr="002B3146">
              <w:rPr>
                <w:sz w:val="24"/>
                <w:szCs w:val="24"/>
              </w:rPr>
              <w:sym w:font="Symbol" w:char="F065"/>
            </w:r>
            <w:r w:rsidRPr="002B3146">
              <w:rPr>
                <w:sz w:val="24"/>
                <w:szCs w:val="24"/>
              </w:rPr>
              <w:t>,%</w:t>
            </w:r>
          </w:p>
        </w:tc>
        <w:tc>
          <w:tcPr>
            <w:tcW w:w="914" w:type="dxa"/>
          </w:tcPr>
          <w:p w:rsidR="002B3146" w:rsidRPr="002B3146" w:rsidRDefault="002B3146">
            <w:pPr>
              <w:pStyle w:val="a4"/>
              <w:jc w:val="center"/>
              <w:rPr>
                <w:sz w:val="24"/>
                <w:szCs w:val="24"/>
              </w:rPr>
            </w:pPr>
            <w:r w:rsidRPr="002B3146">
              <w:rPr>
                <w:sz w:val="24"/>
                <w:szCs w:val="24"/>
              </w:rPr>
              <w:sym w:font="Symbol" w:char="F073"/>
            </w:r>
            <w:r w:rsidRPr="002B3146">
              <w:rPr>
                <w:sz w:val="24"/>
                <w:szCs w:val="24"/>
              </w:rPr>
              <w:t>,МПа</w:t>
            </w:r>
          </w:p>
        </w:tc>
        <w:tc>
          <w:tcPr>
            <w:tcW w:w="582" w:type="dxa"/>
          </w:tcPr>
          <w:p w:rsidR="002B3146" w:rsidRPr="002B3146" w:rsidRDefault="002B3146">
            <w:pPr>
              <w:pStyle w:val="a4"/>
              <w:jc w:val="center"/>
              <w:rPr>
                <w:sz w:val="24"/>
                <w:szCs w:val="24"/>
              </w:rPr>
            </w:pPr>
            <w:r w:rsidRPr="002B3146">
              <w:rPr>
                <w:sz w:val="24"/>
                <w:szCs w:val="24"/>
              </w:rPr>
              <w:sym w:font="Symbol" w:char="F065"/>
            </w:r>
            <w:r w:rsidRPr="002B3146">
              <w:rPr>
                <w:sz w:val="24"/>
                <w:szCs w:val="24"/>
              </w:rPr>
              <w:t>,%</w:t>
            </w:r>
          </w:p>
        </w:tc>
        <w:tc>
          <w:tcPr>
            <w:tcW w:w="1080" w:type="dxa"/>
          </w:tcPr>
          <w:p w:rsidR="002B3146" w:rsidRPr="002B3146" w:rsidRDefault="002B3146">
            <w:pPr>
              <w:pStyle w:val="a4"/>
              <w:jc w:val="center"/>
              <w:rPr>
                <w:sz w:val="24"/>
                <w:szCs w:val="24"/>
              </w:rPr>
            </w:pPr>
            <w:r w:rsidRPr="002B3146">
              <w:rPr>
                <w:sz w:val="24"/>
                <w:szCs w:val="24"/>
              </w:rPr>
              <w:sym w:font="Symbol" w:char="F073"/>
            </w:r>
            <w:r w:rsidRPr="002B3146">
              <w:rPr>
                <w:sz w:val="24"/>
                <w:szCs w:val="24"/>
              </w:rPr>
              <w:t>,МПа</w:t>
            </w:r>
          </w:p>
        </w:tc>
        <w:tc>
          <w:tcPr>
            <w:tcW w:w="900" w:type="dxa"/>
          </w:tcPr>
          <w:p w:rsidR="002B3146" w:rsidRPr="002B3146" w:rsidRDefault="002B3146">
            <w:pPr>
              <w:pStyle w:val="a4"/>
              <w:jc w:val="center"/>
              <w:rPr>
                <w:sz w:val="24"/>
                <w:szCs w:val="24"/>
              </w:rPr>
            </w:pPr>
            <w:r w:rsidRPr="002B3146">
              <w:rPr>
                <w:sz w:val="24"/>
                <w:szCs w:val="24"/>
              </w:rPr>
              <w:sym w:font="Symbol" w:char="F065"/>
            </w:r>
            <w:r w:rsidRPr="002B3146">
              <w:rPr>
                <w:sz w:val="24"/>
                <w:szCs w:val="24"/>
              </w:rPr>
              <w:t>,%</w:t>
            </w:r>
          </w:p>
        </w:tc>
        <w:tc>
          <w:tcPr>
            <w:tcW w:w="914" w:type="dxa"/>
          </w:tcPr>
          <w:p w:rsidR="002B3146" w:rsidRPr="002B3146" w:rsidRDefault="002B3146">
            <w:pPr>
              <w:pStyle w:val="a4"/>
              <w:jc w:val="center"/>
              <w:rPr>
                <w:sz w:val="24"/>
                <w:szCs w:val="24"/>
              </w:rPr>
            </w:pPr>
            <w:r w:rsidRPr="002B3146">
              <w:rPr>
                <w:sz w:val="24"/>
                <w:szCs w:val="24"/>
              </w:rPr>
              <w:sym w:font="Symbol" w:char="F073"/>
            </w:r>
            <w:r w:rsidRPr="002B3146">
              <w:rPr>
                <w:sz w:val="24"/>
                <w:szCs w:val="24"/>
              </w:rPr>
              <w:t>,МПа</w:t>
            </w:r>
          </w:p>
        </w:tc>
        <w:tc>
          <w:tcPr>
            <w:tcW w:w="582" w:type="dxa"/>
          </w:tcPr>
          <w:p w:rsidR="002B3146" w:rsidRPr="002B3146" w:rsidRDefault="002B3146">
            <w:pPr>
              <w:pStyle w:val="a4"/>
              <w:jc w:val="center"/>
              <w:rPr>
                <w:sz w:val="24"/>
                <w:szCs w:val="24"/>
              </w:rPr>
            </w:pPr>
            <w:r w:rsidRPr="002B3146">
              <w:rPr>
                <w:sz w:val="24"/>
                <w:szCs w:val="24"/>
              </w:rPr>
              <w:sym w:font="Symbol" w:char="F065"/>
            </w:r>
            <w:r w:rsidRPr="002B3146">
              <w:rPr>
                <w:sz w:val="24"/>
                <w:szCs w:val="24"/>
              </w:rPr>
              <w:t>,%</w:t>
            </w:r>
          </w:p>
        </w:tc>
      </w:tr>
      <w:tr w:rsidR="002B3146" w:rsidRPr="002B3146">
        <w:trPr>
          <w:cantSplit/>
        </w:trPr>
        <w:tc>
          <w:tcPr>
            <w:tcW w:w="484" w:type="dxa"/>
          </w:tcPr>
          <w:p w:rsidR="002B3146" w:rsidRPr="002B3146" w:rsidRDefault="002B3146">
            <w:pPr>
              <w:pStyle w:val="a4"/>
            </w:pPr>
            <w:r w:rsidRPr="002B3146">
              <w:t>1</w:t>
            </w:r>
          </w:p>
        </w:tc>
        <w:tc>
          <w:tcPr>
            <w:tcW w:w="1773" w:type="dxa"/>
          </w:tcPr>
          <w:p w:rsidR="002B3146" w:rsidRPr="002B3146" w:rsidRDefault="002B3146">
            <w:pPr>
              <w:pStyle w:val="a4"/>
              <w:rPr>
                <w:sz w:val="24"/>
                <w:szCs w:val="24"/>
              </w:rPr>
            </w:pPr>
            <w:r w:rsidRPr="002B3146">
              <w:rPr>
                <w:sz w:val="24"/>
                <w:szCs w:val="24"/>
              </w:rPr>
              <w:t>Стеклоткань</w:t>
            </w:r>
          </w:p>
        </w:tc>
        <w:tc>
          <w:tcPr>
            <w:tcW w:w="914" w:type="dxa"/>
          </w:tcPr>
          <w:p w:rsidR="002B3146" w:rsidRPr="002B3146" w:rsidRDefault="002B3146">
            <w:pPr>
              <w:pStyle w:val="a4"/>
              <w:jc w:val="center"/>
              <w:rPr>
                <w:sz w:val="24"/>
                <w:szCs w:val="24"/>
              </w:rPr>
            </w:pPr>
            <w:r w:rsidRPr="002B3146">
              <w:rPr>
                <w:sz w:val="24"/>
                <w:szCs w:val="24"/>
              </w:rPr>
              <w:t>193,79</w:t>
            </w:r>
          </w:p>
        </w:tc>
        <w:tc>
          <w:tcPr>
            <w:tcW w:w="582" w:type="dxa"/>
          </w:tcPr>
          <w:p w:rsidR="002B3146" w:rsidRPr="002B3146" w:rsidRDefault="002B3146">
            <w:pPr>
              <w:pStyle w:val="a4"/>
              <w:jc w:val="center"/>
              <w:rPr>
                <w:sz w:val="24"/>
                <w:szCs w:val="24"/>
              </w:rPr>
            </w:pPr>
            <w:r w:rsidRPr="002B3146">
              <w:rPr>
                <w:sz w:val="24"/>
                <w:szCs w:val="24"/>
              </w:rPr>
              <w:t>5,6</w:t>
            </w:r>
          </w:p>
        </w:tc>
        <w:tc>
          <w:tcPr>
            <w:tcW w:w="914" w:type="dxa"/>
          </w:tcPr>
          <w:p w:rsidR="002B3146" w:rsidRPr="002B3146" w:rsidRDefault="002B3146">
            <w:pPr>
              <w:pStyle w:val="a4"/>
              <w:jc w:val="center"/>
              <w:rPr>
                <w:sz w:val="24"/>
                <w:szCs w:val="24"/>
              </w:rPr>
            </w:pPr>
            <w:r w:rsidRPr="002B3146">
              <w:rPr>
                <w:sz w:val="24"/>
                <w:szCs w:val="24"/>
              </w:rPr>
              <w:t>263,3</w:t>
            </w:r>
          </w:p>
        </w:tc>
        <w:tc>
          <w:tcPr>
            <w:tcW w:w="841" w:type="dxa"/>
          </w:tcPr>
          <w:p w:rsidR="002B3146" w:rsidRPr="002B3146" w:rsidRDefault="002B3146">
            <w:pPr>
              <w:pStyle w:val="a4"/>
              <w:jc w:val="center"/>
              <w:rPr>
                <w:sz w:val="24"/>
                <w:szCs w:val="24"/>
              </w:rPr>
            </w:pPr>
            <w:r w:rsidRPr="002B3146">
              <w:rPr>
                <w:sz w:val="24"/>
                <w:szCs w:val="24"/>
              </w:rPr>
              <w:t>10,42</w:t>
            </w:r>
          </w:p>
        </w:tc>
        <w:tc>
          <w:tcPr>
            <w:tcW w:w="914" w:type="dxa"/>
            <w:gridSpan w:val="2"/>
          </w:tcPr>
          <w:p w:rsidR="002B3146" w:rsidRPr="002B3146" w:rsidRDefault="002B3146">
            <w:pPr>
              <w:pStyle w:val="a4"/>
              <w:jc w:val="center"/>
              <w:rPr>
                <w:sz w:val="24"/>
                <w:szCs w:val="24"/>
              </w:rPr>
            </w:pPr>
          </w:p>
        </w:tc>
        <w:tc>
          <w:tcPr>
            <w:tcW w:w="706" w:type="dxa"/>
          </w:tcPr>
          <w:p w:rsidR="002B3146" w:rsidRPr="002B3146" w:rsidRDefault="002B3146">
            <w:pPr>
              <w:pStyle w:val="a4"/>
              <w:jc w:val="center"/>
              <w:rPr>
                <w:sz w:val="24"/>
                <w:szCs w:val="24"/>
              </w:rPr>
            </w:pPr>
          </w:p>
        </w:tc>
        <w:tc>
          <w:tcPr>
            <w:tcW w:w="914" w:type="dxa"/>
            <w:gridSpan w:val="2"/>
          </w:tcPr>
          <w:p w:rsidR="002B3146" w:rsidRPr="002B3146" w:rsidRDefault="002B3146">
            <w:pPr>
              <w:pStyle w:val="a4"/>
              <w:jc w:val="center"/>
              <w:rPr>
                <w:sz w:val="24"/>
                <w:szCs w:val="24"/>
              </w:rPr>
            </w:pPr>
          </w:p>
        </w:tc>
        <w:tc>
          <w:tcPr>
            <w:tcW w:w="706" w:type="dxa"/>
          </w:tcPr>
          <w:p w:rsidR="002B3146" w:rsidRPr="002B3146" w:rsidRDefault="002B3146">
            <w:pPr>
              <w:pStyle w:val="a4"/>
              <w:jc w:val="center"/>
              <w:rPr>
                <w:sz w:val="24"/>
                <w:szCs w:val="24"/>
              </w:rPr>
            </w:pPr>
          </w:p>
        </w:tc>
        <w:tc>
          <w:tcPr>
            <w:tcW w:w="914" w:type="dxa"/>
          </w:tcPr>
          <w:p w:rsidR="002B3146" w:rsidRPr="002B3146" w:rsidRDefault="002B3146">
            <w:pPr>
              <w:jc w:val="center"/>
            </w:pPr>
          </w:p>
        </w:tc>
        <w:tc>
          <w:tcPr>
            <w:tcW w:w="582" w:type="dxa"/>
          </w:tcPr>
          <w:p w:rsidR="002B3146" w:rsidRPr="002B3146" w:rsidRDefault="002B3146">
            <w:pPr>
              <w:jc w:val="center"/>
            </w:pPr>
          </w:p>
        </w:tc>
        <w:tc>
          <w:tcPr>
            <w:tcW w:w="1080" w:type="dxa"/>
          </w:tcPr>
          <w:p w:rsidR="002B3146" w:rsidRPr="002B3146" w:rsidRDefault="002B3146">
            <w:pPr>
              <w:jc w:val="center"/>
            </w:pPr>
          </w:p>
        </w:tc>
        <w:tc>
          <w:tcPr>
            <w:tcW w:w="900" w:type="dxa"/>
          </w:tcPr>
          <w:p w:rsidR="002B3146" w:rsidRPr="002B3146" w:rsidRDefault="002B3146">
            <w:pPr>
              <w:jc w:val="center"/>
            </w:pPr>
          </w:p>
        </w:tc>
        <w:tc>
          <w:tcPr>
            <w:tcW w:w="914" w:type="dxa"/>
          </w:tcPr>
          <w:p w:rsidR="002B3146" w:rsidRPr="002B3146" w:rsidRDefault="002B3146">
            <w:pPr>
              <w:jc w:val="center"/>
            </w:pPr>
          </w:p>
        </w:tc>
        <w:tc>
          <w:tcPr>
            <w:tcW w:w="582" w:type="dxa"/>
          </w:tcPr>
          <w:p w:rsidR="002B3146" w:rsidRPr="002B3146" w:rsidRDefault="002B3146">
            <w:pPr>
              <w:jc w:val="center"/>
            </w:pPr>
          </w:p>
        </w:tc>
      </w:tr>
      <w:tr w:rsidR="002B3146" w:rsidRPr="002B3146">
        <w:trPr>
          <w:cantSplit/>
        </w:trPr>
        <w:tc>
          <w:tcPr>
            <w:tcW w:w="484" w:type="dxa"/>
          </w:tcPr>
          <w:p w:rsidR="002B3146" w:rsidRPr="002B3146" w:rsidRDefault="002B3146">
            <w:pPr>
              <w:pStyle w:val="a4"/>
            </w:pPr>
            <w:r w:rsidRPr="002B3146">
              <w:t>2</w:t>
            </w:r>
          </w:p>
        </w:tc>
        <w:tc>
          <w:tcPr>
            <w:tcW w:w="1773" w:type="dxa"/>
          </w:tcPr>
          <w:p w:rsidR="002B3146" w:rsidRPr="002B3146" w:rsidRDefault="002B3146">
            <w:pPr>
              <w:pStyle w:val="a4"/>
              <w:rPr>
                <w:sz w:val="24"/>
                <w:szCs w:val="24"/>
              </w:rPr>
            </w:pPr>
            <w:r w:rsidRPr="002B3146">
              <w:rPr>
                <w:sz w:val="24"/>
                <w:szCs w:val="24"/>
              </w:rPr>
              <w:t>Стеклоткань (тв.)</w:t>
            </w:r>
          </w:p>
        </w:tc>
        <w:tc>
          <w:tcPr>
            <w:tcW w:w="914" w:type="dxa"/>
          </w:tcPr>
          <w:p w:rsidR="002B3146" w:rsidRPr="002B3146" w:rsidRDefault="002B3146">
            <w:pPr>
              <w:pStyle w:val="a4"/>
              <w:jc w:val="center"/>
              <w:rPr>
                <w:sz w:val="24"/>
                <w:szCs w:val="24"/>
              </w:rPr>
            </w:pPr>
            <w:r w:rsidRPr="002B3146">
              <w:rPr>
                <w:sz w:val="24"/>
                <w:szCs w:val="24"/>
              </w:rPr>
              <w:t>173,79</w:t>
            </w:r>
          </w:p>
        </w:tc>
        <w:tc>
          <w:tcPr>
            <w:tcW w:w="582" w:type="dxa"/>
          </w:tcPr>
          <w:p w:rsidR="002B3146" w:rsidRPr="002B3146" w:rsidRDefault="002B3146">
            <w:pPr>
              <w:pStyle w:val="a4"/>
              <w:jc w:val="center"/>
              <w:rPr>
                <w:sz w:val="24"/>
                <w:szCs w:val="24"/>
              </w:rPr>
            </w:pPr>
            <w:r w:rsidRPr="002B3146">
              <w:rPr>
                <w:sz w:val="24"/>
                <w:szCs w:val="24"/>
              </w:rPr>
              <w:t>4,8</w:t>
            </w:r>
          </w:p>
        </w:tc>
        <w:tc>
          <w:tcPr>
            <w:tcW w:w="914" w:type="dxa"/>
          </w:tcPr>
          <w:p w:rsidR="002B3146" w:rsidRPr="002B3146" w:rsidRDefault="002B3146">
            <w:pPr>
              <w:pStyle w:val="a4"/>
              <w:jc w:val="center"/>
              <w:rPr>
                <w:sz w:val="24"/>
                <w:szCs w:val="24"/>
              </w:rPr>
            </w:pPr>
            <w:r w:rsidRPr="002B3146">
              <w:rPr>
                <w:sz w:val="24"/>
                <w:szCs w:val="24"/>
              </w:rPr>
              <w:t>233,14</w:t>
            </w:r>
          </w:p>
        </w:tc>
        <w:tc>
          <w:tcPr>
            <w:tcW w:w="841" w:type="dxa"/>
          </w:tcPr>
          <w:p w:rsidR="002B3146" w:rsidRPr="002B3146" w:rsidRDefault="002B3146">
            <w:pPr>
              <w:pStyle w:val="a4"/>
              <w:jc w:val="center"/>
              <w:rPr>
                <w:sz w:val="24"/>
                <w:szCs w:val="24"/>
              </w:rPr>
            </w:pPr>
            <w:r w:rsidRPr="002B3146">
              <w:rPr>
                <w:sz w:val="24"/>
                <w:szCs w:val="24"/>
              </w:rPr>
              <w:t>11,5</w:t>
            </w:r>
          </w:p>
        </w:tc>
        <w:tc>
          <w:tcPr>
            <w:tcW w:w="914" w:type="dxa"/>
            <w:gridSpan w:val="2"/>
          </w:tcPr>
          <w:p w:rsidR="002B3146" w:rsidRPr="002B3146" w:rsidRDefault="002B3146">
            <w:pPr>
              <w:pStyle w:val="a4"/>
              <w:jc w:val="center"/>
              <w:rPr>
                <w:sz w:val="24"/>
                <w:szCs w:val="24"/>
              </w:rPr>
            </w:pPr>
          </w:p>
        </w:tc>
        <w:tc>
          <w:tcPr>
            <w:tcW w:w="706" w:type="dxa"/>
          </w:tcPr>
          <w:p w:rsidR="002B3146" w:rsidRPr="002B3146" w:rsidRDefault="002B3146">
            <w:pPr>
              <w:pStyle w:val="a4"/>
              <w:jc w:val="center"/>
              <w:rPr>
                <w:sz w:val="24"/>
                <w:szCs w:val="24"/>
              </w:rPr>
            </w:pPr>
          </w:p>
        </w:tc>
        <w:tc>
          <w:tcPr>
            <w:tcW w:w="914" w:type="dxa"/>
            <w:gridSpan w:val="2"/>
          </w:tcPr>
          <w:p w:rsidR="002B3146" w:rsidRPr="002B3146" w:rsidRDefault="002B3146">
            <w:pPr>
              <w:pStyle w:val="a4"/>
              <w:jc w:val="center"/>
              <w:rPr>
                <w:sz w:val="24"/>
                <w:szCs w:val="24"/>
              </w:rPr>
            </w:pPr>
          </w:p>
        </w:tc>
        <w:tc>
          <w:tcPr>
            <w:tcW w:w="706" w:type="dxa"/>
          </w:tcPr>
          <w:p w:rsidR="002B3146" w:rsidRPr="002B3146" w:rsidRDefault="002B3146">
            <w:pPr>
              <w:pStyle w:val="a4"/>
              <w:jc w:val="center"/>
              <w:rPr>
                <w:sz w:val="24"/>
                <w:szCs w:val="24"/>
              </w:rPr>
            </w:pPr>
          </w:p>
        </w:tc>
        <w:tc>
          <w:tcPr>
            <w:tcW w:w="914" w:type="dxa"/>
          </w:tcPr>
          <w:p w:rsidR="002B3146" w:rsidRPr="002B3146" w:rsidRDefault="002B3146">
            <w:pPr>
              <w:jc w:val="center"/>
            </w:pPr>
          </w:p>
        </w:tc>
        <w:tc>
          <w:tcPr>
            <w:tcW w:w="582" w:type="dxa"/>
          </w:tcPr>
          <w:p w:rsidR="002B3146" w:rsidRPr="002B3146" w:rsidRDefault="002B3146">
            <w:pPr>
              <w:jc w:val="center"/>
            </w:pPr>
          </w:p>
        </w:tc>
        <w:tc>
          <w:tcPr>
            <w:tcW w:w="1080" w:type="dxa"/>
          </w:tcPr>
          <w:p w:rsidR="002B3146" w:rsidRPr="002B3146" w:rsidRDefault="002B3146">
            <w:pPr>
              <w:jc w:val="center"/>
            </w:pPr>
          </w:p>
        </w:tc>
        <w:tc>
          <w:tcPr>
            <w:tcW w:w="900" w:type="dxa"/>
          </w:tcPr>
          <w:p w:rsidR="002B3146" w:rsidRPr="002B3146" w:rsidRDefault="002B3146">
            <w:pPr>
              <w:jc w:val="center"/>
            </w:pPr>
          </w:p>
        </w:tc>
        <w:tc>
          <w:tcPr>
            <w:tcW w:w="914" w:type="dxa"/>
          </w:tcPr>
          <w:p w:rsidR="002B3146" w:rsidRPr="002B3146" w:rsidRDefault="002B3146">
            <w:pPr>
              <w:jc w:val="center"/>
            </w:pPr>
          </w:p>
        </w:tc>
        <w:tc>
          <w:tcPr>
            <w:tcW w:w="582" w:type="dxa"/>
          </w:tcPr>
          <w:p w:rsidR="002B3146" w:rsidRPr="002B3146" w:rsidRDefault="002B3146">
            <w:pPr>
              <w:jc w:val="center"/>
            </w:pPr>
          </w:p>
        </w:tc>
      </w:tr>
      <w:tr w:rsidR="002B3146" w:rsidRPr="002B3146">
        <w:trPr>
          <w:cantSplit/>
        </w:trPr>
        <w:tc>
          <w:tcPr>
            <w:tcW w:w="484" w:type="dxa"/>
          </w:tcPr>
          <w:p w:rsidR="002B3146" w:rsidRPr="002B3146" w:rsidRDefault="002B3146">
            <w:pPr>
              <w:pStyle w:val="a4"/>
            </w:pPr>
            <w:r w:rsidRPr="002B3146">
              <w:t>3</w:t>
            </w:r>
          </w:p>
        </w:tc>
        <w:tc>
          <w:tcPr>
            <w:tcW w:w="1773" w:type="dxa"/>
          </w:tcPr>
          <w:p w:rsidR="002B3146" w:rsidRPr="002B3146" w:rsidRDefault="002B3146">
            <w:pPr>
              <w:pStyle w:val="a4"/>
              <w:rPr>
                <w:sz w:val="24"/>
                <w:szCs w:val="24"/>
              </w:rPr>
            </w:pPr>
            <w:r w:rsidRPr="002B3146">
              <w:rPr>
                <w:sz w:val="24"/>
                <w:szCs w:val="24"/>
              </w:rPr>
              <w:t>Бумага 270 Ом</w:t>
            </w:r>
          </w:p>
        </w:tc>
        <w:tc>
          <w:tcPr>
            <w:tcW w:w="914" w:type="dxa"/>
          </w:tcPr>
          <w:p w:rsidR="002B3146" w:rsidRPr="002B3146" w:rsidRDefault="002B3146">
            <w:pPr>
              <w:pStyle w:val="a4"/>
              <w:jc w:val="center"/>
              <w:rPr>
                <w:sz w:val="24"/>
                <w:szCs w:val="24"/>
              </w:rPr>
            </w:pPr>
            <w:r w:rsidRPr="002B3146">
              <w:rPr>
                <w:sz w:val="24"/>
                <w:szCs w:val="24"/>
              </w:rPr>
              <w:t>53,76</w:t>
            </w:r>
          </w:p>
        </w:tc>
        <w:tc>
          <w:tcPr>
            <w:tcW w:w="582" w:type="dxa"/>
          </w:tcPr>
          <w:p w:rsidR="002B3146" w:rsidRPr="002B3146" w:rsidRDefault="002B3146">
            <w:pPr>
              <w:pStyle w:val="a4"/>
              <w:jc w:val="center"/>
              <w:rPr>
                <w:sz w:val="24"/>
                <w:szCs w:val="24"/>
              </w:rPr>
            </w:pPr>
            <w:r w:rsidRPr="002B3146">
              <w:rPr>
                <w:sz w:val="24"/>
                <w:szCs w:val="24"/>
              </w:rPr>
              <w:t>3,6</w:t>
            </w:r>
          </w:p>
        </w:tc>
        <w:tc>
          <w:tcPr>
            <w:tcW w:w="914" w:type="dxa"/>
          </w:tcPr>
          <w:p w:rsidR="002B3146" w:rsidRPr="002B3146" w:rsidRDefault="002B3146">
            <w:pPr>
              <w:pStyle w:val="a4"/>
              <w:jc w:val="center"/>
              <w:rPr>
                <w:sz w:val="24"/>
                <w:szCs w:val="24"/>
              </w:rPr>
            </w:pPr>
            <w:r w:rsidRPr="002B3146">
              <w:rPr>
                <w:sz w:val="24"/>
                <w:szCs w:val="24"/>
              </w:rPr>
              <w:t>72,43</w:t>
            </w:r>
          </w:p>
        </w:tc>
        <w:tc>
          <w:tcPr>
            <w:tcW w:w="841" w:type="dxa"/>
          </w:tcPr>
          <w:p w:rsidR="002B3146" w:rsidRPr="002B3146" w:rsidRDefault="002B3146">
            <w:pPr>
              <w:pStyle w:val="a4"/>
              <w:jc w:val="center"/>
              <w:rPr>
                <w:sz w:val="24"/>
                <w:szCs w:val="24"/>
              </w:rPr>
            </w:pPr>
            <w:r w:rsidRPr="002B3146">
              <w:rPr>
                <w:sz w:val="24"/>
                <w:szCs w:val="24"/>
              </w:rPr>
              <w:t>7,8</w:t>
            </w:r>
          </w:p>
        </w:tc>
        <w:tc>
          <w:tcPr>
            <w:tcW w:w="914" w:type="dxa"/>
            <w:gridSpan w:val="2"/>
          </w:tcPr>
          <w:p w:rsidR="002B3146" w:rsidRPr="002B3146" w:rsidRDefault="002B3146">
            <w:pPr>
              <w:pStyle w:val="a4"/>
              <w:jc w:val="center"/>
              <w:rPr>
                <w:sz w:val="24"/>
                <w:szCs w:val="24"/>
              </w:rPr>
            </w:pPr>
            <w:r w:rsidRPr="002B3146">
              <w:rPr>
                <w:sz w:val="24"/>
                <w:szCs w:val="24"/>
              </w:rPr>
              <w:t>62,31</w:t>
            </w:r>
          </w:p>
        </w:tc>
        <w:tc>
          <w:tcPr>
            <w:tcW w:w="706" w:type="dxa"/>
          </w:tcPr>
          <w:p w:rsidR="002B3146" w:rsidRPr="002B3146" w:rsidRDefault="002B3146">
            <w:pPr>
              <w:pStyle w:val="a4"/>
              <w:jc w:val="center"/>
              <w:rPr>
                <w:sz w:val="24"/>
                <w:szCs w:val="24"/>
              </w:rPr>
            </w:pPr>
            <w:r w:rsidRPr="002B3146">
              <w:rPr>
                <w:sz w:val="24"/>
                <w:szCs w:val="24"/>
              </w:rPr>
              <w:t>8,1</w:t>
            </w:r>
          </w:p>
        </w:tc>
        <w:tc>
          <w:tcPr>
            <w:tcW w:w="914" w:type="dxa"/>
            <w:gridSpan w:val="2"/>
          </w:tcPr>
          <w:p w:rsidR="002B3146" w:rsidRPr="002B3146" w:rsidRDefault="002B3146">
            <w:pPr>
              <w:pStyle w:val="a4"/>
              <w:jc w:val="center"/>
              <w:rPr>
                <w:sz w:val="24"/>
                <w:szCs w:val="24"/>
              </w:rPr>
            </w:pPr>
            <w:r w:rsidRPr="002B3146">
              <w:rPr>
                <w:sz w:val="24"/>
                <w:szCs w:val="24"/>
              </w:rPr>
              <w:t>62,08</w:t>
            </w:r>
          </w:p>
        </w:tc>
        <w:tc>
          <w:tcPr>
            <w:tcW w:w="706" w:type="dxa"/>
          </w:tcPr>
          <w:p w:rsidR="002B3146" w:rsidRPr="002B3146" w:rsidRDefault="002B3146">
            <w:pPr>
              <w:pStyle w:val="a4"/>
              <w:jc w:val="center"/>
              <w:rPr>
                <w:sz w:val="24"/>
                <w:szCs w:val="24"/>
              </w:rPr>
            </w:pPr>
            <w:r w:rsidRPr="002B3146">
              <w:rPr>
                <w:sz w:val="24"/>
                <w:szCs w:val="24"/>
              </w:rPr>
              <w:t>8,2</w:t>
            </w:r>
          </w:p>
        </w:tc>
        <w:tc>
          <w:tcPr>
            <w:tcW w:w="914" w:type="dxa"/>
          </w:tcPr>
          <w:p w:rsidR="002B3146" w:rsidRPr="002B3146" w:rsidRDefault="002B3146">
            <w:pPr>
              <w:jc w:val="center"/>
            </w:pPr>
            <w:r w:rsidRPr="002B3146">
              <w:t>64,6</w:t>
            </w:r>
          </w:p>
        </w:tc>
        <w:tc>
          <w:tcPr>
            <w:tcW w:w="582" w:type="dxa"/>
          </w:tcPr>
          <w:p w:rsidR="002B3146" w:rsidRPr="002B3146" w:rsidRDefault="002B3146">
            <w:pPr>
              <w:jc w:val="center"/>
            </w:pPr>
            <w:r w:rsidRPr="002B3146">
              <w:t>8,8</w:t>
            </w:r>
          </w:p>
        </w:tc>
        <w:tc>
          <w:tcPr>
            <w:tcW w:w="1080" w:type="dxa"/>
          </w:tcPr>
          <w:p w:rsidR="002B3146" w:rsidRPr="002B3146" w:rsidRDefault="002B3146">
            <w:pPr>
              <w:jc w:val="center"/>
            </w:pPr>
            <w:r w:rsidRPr="002B3146">
              <w:t>48,63</w:t>
            </w:r>
          </w:p>
        </w:tc>
        <w:tc>
          <w:tcPr>
            <w:tcW w:w="900" w:type="dxa"/>
          </w:tcPr>
          <w:p w:rsidR="002B3146" w:rsidRPr="002B3146" w:rsidRDefault="002B3146">
            <w:pPr>
              <w:jc w:val="center"/>
            </w:pPr>
            <w:r w:rsidRPr="002B3146">
              <w:t>8,2</w:t>
            </w:r>
          </w:p>
        </w:tc>
        <w:tc>
          <w:tcPr>
            <w:tcW w:w="914" w:type="dxa"/>
          </w:tcPr>
          <w:p w:rsidR="002B3146" w:rsidRPr="002B3146" w:rsidRDefault="002B3146">
            <w:pPr>
              <w:jc w:val="center"/>
            </w:pPr>
            <w:r w:rsidRPr="002B3146">
              <w:t>37,58</w:t>
            </w:r>
          </w:p>
        </w:tc>
        <w:tc>
          <w:tcPr>
            <w:tcW w:w="582" w:type="dxa"/>
          </w:tcPr>
          <w:p w:rsidR="002B3146" w:rsidRPr="002B3146" w:rsidRDefault="002B3146">
            <w:pPr>
              <w:jc w:val="center"/>
            </w:pPr>
            <w:r w:rsidRPr="002B3146">
              <w:t>9,3</w:t>
            </w:r>
          </w:p>
        </w:tc>
      </w:tr>
    </w:tbl>
    <w:p w:rsidR="002B3146" w:rsidRDefault="002B3146">
      <w:pPr>
        <w:pStyle w:val="a4"/>
      </w:pPr>
    </w:p>
    <w:p w:rsidR="002B3146" w:rsidRDefault="002B3146">
      <w:pPr>
        <w:pStyle w:val="a4"/>
        <w:spacing w:line="360" w:lineRule="auto"/>
        <w:ind w:firstLine="720"/>
        <w:jc w:val="center"/>
        <w:sectPr w:rsidR="002B3146">
          <w:pgSz w:w="16840" w:h="11907" w:orient="landscape"/>
          <w:pgMar w:top="1701" w:right="1134" w:bottom="851" w:left="1134" w:header="709" w:footer="709" w:gutter="0"/>
          <w:cols w:space="708"/>
          <w:docGrid w:linePitch="360"/>
        </w:sectPr>
      </w:pPr>
    </w:p>
    <w:p w:rsidR="002B3146" w:rsidRDefault="002B3146">
      <w:pPr>
        <w:spacing w:line="360" w:lineRule="auto"/>
        <w:jc w:val="center"/>
        <w:rPr>
          <w:rFonts w:ascii="Arial" w:hAnsi="Arial" w:cs="Arial"/>
          <w:b/>
          <w:bCs/>
          <w:sz w:val="32"/>
          <w:szCs w:val="32"/>
        </w:rPr>
      </w:pPr>
      <w:r>
        <w:rPr>
          <w:rFonts w:ascii="Arial" w:hAnsi="Arial" w:cs="Arial"/>
          <w:b/>
          <w:bCs/>
          <w:sz w:val="32"/>
          <w:szCs w:val="32"/>
          <w:lang w:val="en-US"/>
        </w:rPr>
        <w:t>IV.</w:t>
      </w:r>
      <w:r>
        <w:rPr>
          <w:rFonts w:ascii="Arial" w:hAnsi="Arial" w:cs="Arial"/>
          <w:b/>
          <w:bCs/>
          <w:sz w:val="32"/>
          <w:szCs w:val="32"/>
        </w:rPr>
        <w:t>Описание технологической схемы производства</w:t>
      </w:r>
    </w:p>
    <w:p w:rsidR="002B3146" w:rsidRDefault="002B3146">
      <w:pPr>
        <w:pStyle w:val="1"/>
        <w:spacing w:line="360" w:lineRule="auto"/>
        <w:ind w:left="0"/>
        <w:outlineLvl w:val="0"/>
        <w:rPr>
          <w:i/>
          <w:iCs/>
          <w:u w:val="single"/>
        </w:rPr>
      </w:pPr>
      <w:r>
        <w:rPr>
          <w:i/>
          <w:iCs/>
          <w:u w:val="single"/>
        </w:rPr>
        <w:t>4.1 Прием сырья</w:t>
      </w:r>
    </w:p>
    <w:p w:rsidR="002B3146" w:rsidRDefault="002B3146">
      <w:pPr>
        <w:pStyle w:val="20"/>
        <w:spacing w:line="360" w:lineRule="auto"/>
        <w:ind w:firstLine="709"/>
        <w:jc w:val="both"/>
        <w:rPr>
          <w:b w:val="0"/>
          <w:bCs w:val="0"/>
        </w:rPr>
      </w:pPr>
      <w:r>
        <w:rPr>
          <w:b w:val="0"/>
          <w:bCs w:val="0"/>
        </w:rPr>
        <w:t>Сырье в мешках или контейнерах транспортируется из вагонов системой электротранспортеров, укладывается партиями на поддоны и межцеховым траспортом перевозится в цеховой склад сырья.</w:t>
      </w:r>
    </w:p>
    <w:p w:rsidR="002B3146" w:rsidRDefault="002B3146">
      <w:pPr>
        <w:pStyle w:val="20"/>
        <w:spacing w:line="360" w:lineRule="auto"/>
        <w:ind w:firstLine="709"/>
        <w:jc w:val="both"/>
        <w:rPr>
          <w:b w:val="0"/>
          <w:bCs w:val="0"/>
        </w:rPr>
      </w:pPr>
      <w:r>
        <w:rPr>
          <w:b w:val="0"/>
          <w:bCs w:val="0"/>
        </w:rPr>
        <w:t>При приемке сырья в любой упаковке обязательно должен вестись учет прибывшего сырья, для чего могут быть использованы специальные весы.</w:t>
      </w:r>
    </w:p>
    <w:p w:rsidR="002B3146" w:rsidRDefault="002B3146">
      <w:pPr>
        <w:pStyle w:val="20"/>
        <w:spacing w:line="360" w:lineRule="auto"/>
        <w:jc w:val="both"/>
        <w:rPr>
          <w:b w:val="0"/>
          <w:bCs w:val="0"/>
          <w:i/>
          <w:iCs/>
          <w:u w:val="single"/>
        </w:rPr>
      </w:pPr>
      <w:r>
        <w:rPr>
          <w:b w:val="0"/>
          <w:bCs w:val="0"/>
          <w:i/>
          <w:iCs/>
          <w:u w:val="single"/>
        </w:rPr>
        <w:t>4.2. Хранение сырья.</w:t>
      </w:r>
    </w:p>
    <w:p w:rsidR="002B3146" w:rsidRDefault="002B3146">
      <w:pPr>
        <w:spacing w:line="360" w:lineRule="auto"/>
        <w:ind w:firstLine="708"/>
        <w:jc w:val="both"/>
        <w:rPr>
          <w:sz w:val="28"/>
          <w:szCs w:val="28"/>
        </w:rPr>
      </w:pPr>
      <w:r>
        <w:rPr>
          <w:sz w:val="28"/>
          <w:szCs w:val="28"/>
        </w:rPr>
        <w:t>Материал должен храниться в крытом отапливаемом складском помещении.</w:t>
      </w:r>
    </w:p>
    <w:p w:rsidR="002B3146" w:rsidRDefault="002B3146">
      <w:pPr>
        <w:spacing w:line="360" w:lineRule="auto"/>
        <w:jc w:val="both"/>
        <w:rPr>
          <w:i/>
          <w:iCs/>
          <w:sz w:val="28"/>
          <w:szCs w:val="28"/>
          <w:u w:val="single"/>
        </w:rPr>
      </w:pPr>
      <w:r>
        <w:rPr>
          <w:i/>
          <w:iCs/>
          <w:sz w:val="28"/>
          <w:szCs w:val="28"/>
          <w:u w:val="single"/>
        </w:rPr>
        <w:t>4.3.Растаривание сырья.</w:t>
      </w:r>
    </w:p>
    <w:p w:rsidR="002B3146" w:rsidRDefault="002B3146">
      <w:pPr>
        <w:pStyle w:val="a4"/>
        <w:spacing w:line="360" w:lineRule="auto"/>
        <w:ind w:firstLine="708"/>
      </w:pPr>
      <w:r>
        <w:t>Сырье растаривается на растарочной установке. Материал ссыпается в технологические емкости.</w:t>
      </w:r>
    </w:p>
    <w:p w:rsidR="002B3146" w:rsidRDefault="002B3146">
      <w:pPr>
        <w:pStyle w:val="a4"/>
        <w:spacing w:line="360" w:lineRule="auto"/>
        <w:rPr>
          <w:i/>
          <w:iCs/>
          <w:u w:val="single"/>
        </w:rPr>
      </w:pPr>
      <w:r>
        <w:rPr>
          <w:i/>
          <w:iCs/>
          <w:u w:val="single"/>
        </w:rPr>
        <w:t>4.4. Входной контроль сырья.</w:t>
      </w:r>
    </w:p>
    <w:p w:rsidR="002B3146" w:rsidRDefault="002B3146">
      <w:pPr>
        <w:pStyle w:val="a4"/>
        <w:spacing w:line="360" w:lineRule="auto"/>
        <w:ind w:firstLine="708"/>
      </w:pPr>
      <w:r>
        <w:t>Сырье, поступающее на предприятие, должно сопровождаться соответствующим документом, в котором должны указываться его основные характеристики и соответствие требованиям ГОСТ или ТУ. После получения сырья необходимо провести входной контроль (определить однородность сырья в партии и показатель текучести расплава). Определение основных технологических и физико-механических показателей сырья при необходимости проводится в заводской лаборатории.</w:t>
      </w:r>
    </w:p>
    <w:p w:rsidR="002B3146" w:rsidRDefault="002B3146">
      <w:pPr>
        <w:pStyle w:val="a4"/>
        <w:spacing w:line="360" w:lineRule="auto"/>
        <w:rPr>
          <w:i/>
          <w:iCs/>
          <w:u w:val="single"/>
        </w:rPr>
      </w:pPr>
      <w:r>
        <w:rPr>
          <w:i/>
          <w:iCs/>
          <w:u w:val="single"/>
        </w:rPr>
        <w:t>4.5.Подготовка сырья.</w:t>
      </w:r>
    </w:p>
    <w:p w:rsidR="002B3146" w:rsidRDefault="002B3146">
      <w:pPr>
        <w:pStyle w:val="a4"/>
        <w:spacing w:line="360" w:lineRule="auto"/>
        <w:ind w:firstLine="708"/>
      </w:pPr>
      <w:r>
        <w:t>Подготовка сырья заключается в смешении материала со вторичным сырьем и красителями в смесителе.</w:t>
      </w:r>
    </w:p>
    <w:p w:rsidR="002B3146" w:rsidRDefault="002B3146">
      <w:pPr>
        <w:pStyle w:val="a4"/>
        <w:spacing w:line="360" w:lineRule="auto"/>
        <w:ind w:firstLine="708"/>
      </w:pPr>
      <w:r>
        <w:t>Влажность сырья является одним из важных параметров, влияющих на качество литьевых изделий. В связи с этим, материалы перед переработкой рекомендуется подвергать сушке.</w:t>
      </w:r>
    </w:p>
    <w:p w:rsidR="002B3146" w:rsidRDefault="002B3146">
      <w:pPr>
        <w:pStyle w:val="a4"/>
        <w:spacing w:line="360" w:lineRule="auto"/>
        <w:rPr>
          <w:i/>
          <w:iCs/>
          <w:u w:val="single"/>
        </w:rPr>
      </w:pPr>
    </w:p>
    <w:p w:rsidR="002B3146" w:rsidRDefault="002B3146">
      <w:pPr>
        <w:pStyle w:val="a4"/>
        <w:spacing w:line="360" w:lineRule="auto"/>
        <w:rPr>
          <w:i/>
          <w:iCs/>
          <w:u w:val="single"/>
        </w:rPr>
      </w:pPr>
    </w:p>
    <w:p w:rsidR="002B3146" w:rsidRDefault="002B3146">
      <w:pPr>
        <w:pStyle w:val="a4"/>
        <w:spacing w:line="360" w:lineRule="auto"/>
        <w:rPr>
          <w:i/>
          <w:iCs/>
          <w:u w:val="single"/>
        </w:rPr>
      </w:pPr>
    </w:p>
    <w:p w:rsidR="002B3146" w:rsidRDefault="002B3146">
      <w:pPr>
        <w:pStyle w:val="a4"/>
        <w:spacing w:line="360" w:lineRule="auto"/>
        <w:rPr>
          <w:i/>
          <w:iCs/>
          <w:u w:val="single"/>
        </w:rPr>
      </w:pPr>
      <w:r>
        <w:rPr>
          <w:i/>
          <w:iCs/>
          <w:u w:val="single"/>
        </w:rPr>
        <w:t>4.6. Режим сушки</w:t>
      </w:r>
    </w:p>
    <w:p w:rsidR="002B3146" w:rsidRDefault="002B3146">
      <w:pPr>
        <w:pStyle w:val="a4"/>
        <w:rPr>
          <w:i/>
          <w:iCs/>
          <w:u w:val="single"/>
        </w:rPr>
      </w:pPr>
    </w:p>
    <w:tbl>
      <w:tblPr>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0"/>
        <w:gridCol w:w="3190"/>
        <w:gridCol w:w="3191"/>
      </w:tblGrid>
      <w:tr w:rsidR="002B3146" w:rsidRPr="002B3146">
        <w:tc>
          <w:tcPr>
            <w:tcW w:w="3190" w:type="dxa"/>
          </w:tcPr>
          <w:p w:rsidR="002B3146" w:rsidRPr="002B3146" w:rsidRDefault="002B3146">
            <w:pPr>
              <w:pStyle w:val="a4"/>
              <w:jc w:val="center"/>
            </w:pPr>
            <w:r w:rsidRPr="002B3146">
              <w:t>Материал</w:t>
            </w:r>
          </w:p>
        </w:tc>
        <w:tc>
          <w:tcPr>
            <w:tcW w:w="3190" w:type="dxa"/>
          </w:tcPr>
          <w:p w:rsidR="002B3146" w:rsidRPr="002B3146" w:rsidRDefault="002B3146">
            <w:pPr>
              <w:pStyle w:val="a4"/>
              <w:jc w:val="center"/>
            </w:pPr>
            <w:r w:rsidRPr="002B3146">
              <w:t>Время сушки,ч</w:t>
            </w:r>
          </w:p>
        </w:tc>
        <w:tc>
          <w:tcPr>
            <w:tcW w:w="3191" w:type="dxa"/>
          </w:tcPr>
          <w:p w:rsidR="002B3146" w:rsidRPr="002B3146" w:rsidRDefault="002B3146">
            <w:pPr>
              <w:pStyle w:val="a4"/>
              <w:jc w:val="center"/>
            </w:pPr>
            <w:r w:rsidRPr="002B3146">
              <w:t>Т сушки,</w:t>
            </w:r>
            <w:r w:rsidRPr="002B3146">
              <w:rPr>
                <w:vertAlign w:val="superscript"/>
              </w:rPr>
              <w:t>0</w:t>
            </w:r>
            <w:r w:rsidRPr="002B3146">
              <w:t>С</w:t>
            </w:r>
          </w:p>
        </w:tc>
      </w:tr>
      <w:tr w:rsidR="002B3146" w:rsidRPr="002B3146">
        <w:tc>
          <w:tcPr>
            <w:tcW w:w="3190" w:type="dxa"/>
          </w:tcPr>
          <w:p w:rsidR="002B3146" w:rsidRPr="002B3146" w:rsidRDefault="002B3146">
            <w:pPr>
              <w:pStyle w:val="a4"/>
              <w:jc w:val="center"/>
            </w:pPr>
            <w:r w:rsidRPr="002B3146">
              <w:t>АБС -пластик</w:t>
            </w:r>
          </w:p>
        </w:tc>
        <w:tc>
          <w:tcPr>
            <w:tcW w:w="3190" w:type="dxa"/>
          </w:tcPr>
          <w:p w:rsidR="002B3146" w:rsidRPr="002B3146" w:rsidRDefault="002B3146">
            <w:pPr>
              <w:pStyle w:val="a4"/>
              <w:jc w:val="center"/>
            </w:pPr>
            <w:r w:rsidRPr="002B3146">
              <w:t>2 – 3</w:t>
            </w:r>
          </w:p>
        </w:tc>
        <w:tc>
          <w:tcPr>
            <w:tcW w:w="3191" w:type="dxa"/>
          </w:tcPr>
          <w:p w:rsidR="002B3146" w:rsidRPr="002B3146" w:rsidRDefault="002B3146">
            <w:pPr>
              <w:pStyle w:val="a4"/>
              <w:jc w:val="center"/>
            </w:pPr>
            <w:r w:rsidRPr="002B3146">
              <w:t>80</w:t>
            </w:r>
          </w:p>
        </w:tc>
      </w:tr>
    </w:tbl>
    <w:p w:rsidR="002B3146" w:rsidRDefault="002B3146">
      <w:pPr>
        <w:pStyle w:val="a4"/>
      </w:pPr>
    </w:p>
    <w:p w:rsidR="002B3146" w:rsidRDefault="002B3146">
      <w:pPr>
        <w:pStyle w:val="a4"/>
        <w:spacing w:line="360" w:lineRule="auto"/>
        <w:rPr>
          <w:i/>
          <w:iCs/>
          <w:u w:val="single"/>
        </w:rPr>
      </w:pPr>
      <w:r>
        <w:rPr>
          <w:i/>
          <w:iCs/>
          <w:u w:val="single"/>
        </w:rPr>
        <w:t>4.7. Транспортирование сырья к литьевым машинам</w:t>
      </w:r>
    </w:p>
    <w:p w:rsidR="002B3146" w:rsidRDefault="002B3146">
      <w:pPr>
        <w:pStyle w:val="a4"/>
        <w:spacing w:line="360" w:lineRule="auto"/>
      </w:pPr>
      <w:r>
        <w:tab/>
        <w:t>Транспортирование сырья в бункер литьевой машины осуществляется пневмотранспортом. Технологическая емкость с подготовленным сырьем перевозится электропогрузчиком к литьевой машине.</w:t>
      </w:r>
    </w:p>
    <w:p w:rsidR="002B3146" w:rsidRDefault="002B3146">
      <w:pPr>
        <w:pStyle w:val="a4"/>
        <w:rPr>
          <w:i/>
          <w:iCs/>
          <w:u w:val="single"/>
        </w:rPr>
      </w:pPr>
      <w:r>
        <w:rPr>
          <w:i/>
          <w:iCs/>
          <w:u w:val="single"/>
        </w:rPr>
        <w:t>4.8. Формование изделия.</w:t>
      </w:r>
    </w:p>
    <w:p w:rsidR="002B3146" w:rsidRDefault="002B3146">
      <w:pPr>
        <w:pStyle w:val="a4"/>
        <w:spacing w:line="360" w:lineRule="auto"/>
        <w:ind w:firstLine="708"/>
      </w:pPr>
      <w:r>
        <w:t>Формование изделия производится на литьевой машине “</w:t>
      </w:r>
      <w:r>
        <w:rPr>
          <w:lang w:val="en-US"/>
        </w:rPr>
        <w:t>DEMAG</w:t>
      </w:r>
      <w:r>
        <w:t xml:space="preserve"> 100”, согласно технологической карте, которая разрабатывается технологической группой цеха. Технологическая карта является кратким регламентом изготовления изделия. Технологический цикл формования изделия в литьевой машине обеспечивается за счет взаимосвязанной работы трех узлов: узла смыкания и запирания форм, узла пластикации и впрыска.</w:t>
      </w:r>
    </w:p>
    <w:p w:rsidR="002B3146" w:rsidRDefault="002B3146">
      <w:pPr>
        <w:pStyle w:val="a4"/>
        <w:spacing w:line="360" w:lineRule="auto"/>
      </w:pPr>
      <w:r>
        <w:t xml:space="preserve"> </w:t>
      </w:r>
      <w:r>
        <w:tab/>
        <w:t>Цикл литья состоит из следующих операций: перемещения подвижной плиты (сначала ускоренное, а затем замедленное); запирания формы; перемещения механизма пластикации к форме, впрыска расплава в форму; выдержки материала под давлением; охлаждения изделия в форме; раскрытия формы и удаления изделия из формы; подачи материала в материальный цилиндр, пластикации и гомогенизации его за счет энергии вращения червяка и тепла подводимого из вне.</w:t>
      </w:r>
    </w:p>
    <w:p w:rsidR="002B3146" w:rsidRDefault="002B3146">
      <w:pPr>
        <w:pStyle w:val="a4"/>
        <w:rPr>
          <w:i/>
          <w:iCs/>
          <w:u w:val="single"/>
        </w:rPr>
      </w:pPr>
      <w:r>
        <w:rPr>
          <w:i/>
          <w:iCs/>
          <w:u w:val="single"/>
        </w:rPr>
        <w:t>4.9. Механическая обработка и контроль качества готовых изделий.</w:t>
      </w:r>
    </w:p>
    <w:p w:rsidR="002B3146" w:rsidRDefault="002B3146">
      <w:pPr>
        <w:pStyle w:val="a4"/>
        <w:spacing w:line="360" w:lineRule="auto"/>
      </w:pPr>
      <w:r>
        <w:tab/>
        <w:t>Механическая обработка заключается в удалении литинка и облоя. Облой удаляется специальным ножом. Отрыв литника осуществляется с помощью ножниц или кусачек.</w:t>
      </w:r>
    </w:p>
    <w:p w:rsidR="002B3146" w:rsidRDefault="002B3146">
      <w:pPr>
        <w:pStyle w:val="a4"/>
        <w:spacing w:line="360" w:lineRule="auto"/>
      </w:pPr>
      <w:r>
        <w:tab/>
        <w:t>Контроль качества осуществляется одновременно с механической обработкой.</w:t>
      </w:r>
    </w:p>
    <w:p w:rsidR="002B3146" w:rsidRDefault="002B3146">
      <w:pPr>
        <w:pStyle w:val="a4"/>
        <w:spacing w:line="360" w:lineRule="auto"/>
        <w:rPr>
          <w:i/>
          <w:iCs/>
          <w:u w:val="single"/>
        </w:rPr>
      </w:pPr>
      <w:r>
        <w:rPr>
          <w:i/>
          <w:iCs/>
          <w:u w:val="single"/>
        </w:rPr>
        <w:t>4.10. Упаковка, способ укладки.</w:t>
      </w:r>
    </w:p>
    <w:p w:rsidR="002B3146" w:rsidRDefault="002B3146">
      <w:pPr>
        <w:pStyle w:val="a4"/>
        <w:spacing w:line="360" w:lineRule="auto"/>
      </w:pPr>
      <w:r>
        <w:tab/>
        <w:t>Упаковку следует производить упорядоченной укладкой в ящики, между рядами следует прокладывать бумагу.</w:t>
      </w:r>
    </w:p>
    <w:p w:rsidR="002B3146" w:rsidRDefault="002B3146">
      <w:pPr>
        <w:pStyle w:val="a4"/>
        <w:spacing w:line="360" w:lineRule="auto"/>
      </w:pPr>
      <w:r>
        <w:tab/>
        <w:t>Изделие коробка – упаковывают в картонные коробки по 160 штук и по транспортеру отправляется на склад готовой продукции.</w:t>
      </w:r>
    </w:p>
    <w:p w:rsidR="002B3146" w:rsidRDefault="002B3146">
      <w:pPr>
        <w:pStyle w:val="a4"/>
        <w:sectPr w:rsidR="002B3146">
          <w:pgSz w:w="11907" w:h="16840"/>
          <w:pgMar w:top="1134" w:right="851" w:bottom="1134" w:left="1701" w:header="709" w:footer="709" w:gutter="0"/>
          <w:cols w:space="708"/>
          <w:docGrid w:linePitch="360"/>
        </w:sectPr>
      </w:pPr>
    </w:p>
    <w:p w:rsidR="002B3146" w:rsidRDefault="002B3146">
      <w:pPr>
        <w:pStyle w:val="a4"/>
        <w:spacing w:line="360" w:lineRule="auto"/>
        <w:ind w:firstLine="720"/>
      </w:pPr>
    </w:p>
    <w:p w:rsidR="002B3146" w:rsidRDefault="002B3146">
      <w:pPr>
        <w:pStyle w:val="a4"/>
        <w:spacing w:line="360" w:lineRule="auto"/>
        <w:ind w:firstLine="720"/>
        <w:jc w:val="center"/>
        <w:rPr>
          <w:b/>
          <w:bCs/>
        </w:rPr>
      </w:pPr>
    </w:p>
    <w:p w:rsidR="002B3146" w:rsidRDefault="002B3146">
      <w:pPr>
        <w:pStyle w:val="a4"/>
        <w:ind w:firstLine="720"/>
        <w:jc w:val="center"/>
        <w:rPr>
          <w:b/>
          <w:bCs/>
        </w:rPr>
      </w:pPr>
    </w:p>
    <w:p w:rsidR="002B3146" w:rsidRDefault="002B3146">
      <w:pPr>
        <w:pStyle w:val="a4"/>
      </w:pPr>
    </w:p>
    <w:p w:rsidR="002B3146" w:rsidRDefault="002B3146">
      <w:pPr>
        <w:pStyle w:val="1"/>
        <w:spacing w:line="288" w:lineRule="auto"/>
        <w:jc w:val="center"/>
        <w:outlineLvl w:val="0"/>
        <w:rPr>
          <w:b/>
          <w:bCs/>
          <w:sz w:val="36"/>
          <w:szCs w:val="36"/>
        </w:rPr>
      </w:pPr>
    </w:p>
    <w:p w:rsidR="002B3146" w:rsidRDefault="002B3146">
      <w:pPr>
        <w:pStyle w:val="1"/>
        <w:spacing w:line="288" w:lineRule="auto"/>
        <w:jc w:val="center"/>
        <w:outlineLvl w:val="0"/>
        <w:rPr>
          <w:b/>
          <w:bCs/>
          <w:sz w:val="36"/>
          <w:szCs w:val="36"/>
        </w:rPr>
      </w:pPr>
    </w:p>
    <w:p w:rsidR="002B3146" w:rsidRDefault="002B3146">
      <w:pPr>
        <w:pStyle w:val="1"/>
        <w:spacing w:line="288" w:lineRule="auto"/>
        <w:jc w:val="center"/>
        <w:outlineLvl w:val="0"/>
        <w:rPr>
          <w:b/>
          <w:bCs/>
          <w:sz w:val="36"/>
          <w:szCs w:val="36"/>
        </w:rPr>
      </w:pPr>
    </w:p>
    <w:p w:rsidR="002B3146" w:rsidRDefault="002B3146">
      <w:pPr>
        <w:pStyle w:val="1"/>
        <w:spacing w:line="288" w:lineRule="auto"/>
        <w:jc w:val="center"/>
        <w:outlineLvl w:val="0"/>
        <w:rPr>
          <w:b/>
          <w:bCs/>
          <w:sz w:val="36"/>
          <w:szCs w:val="36"/>
        </w:rPr>
      </w:pPr>
    </w:p>
    <w:p w:rsidR="002B3146" w:rsidRDefault="002B3146">
      <w:pPr>
        <w:pStyle w:val="1"/>
        <w:spacing w:line="288" w:lineRule="auto"/>
        <w:jc w:val="center"/>
        <w:outlineLvl w:val="0"/>
        <w:rPr>
          <w:b/>
          <w:bCs/>
          <w:sz w:val="36"/>
          <w:szCs w:val="36"/>
        </w:rPr>
      </w:pPr>
    </w:p>
    <w:p w:rsidR="002B3146" w:rsidRDefault="002B3146"/>
    <w:p w:rsidR="002B3146" w:rsidRDefault="002B3146"/>
    <w:p w:rsidR="002B3146" w:rsidRDefault="002B3146"/>
    <w:p w:rsidR="002B3146" w:rsidRDefault="002B3146"/>
    <w:p w:rsidR="002B3146" w:rsidRDefault="002B3146"/>
    <w:p w:rsidR="002B3146" w:rsidRDefault="002B3146"/>
    <w:p w:rsidR="002B3146" w:rsidRDefault="002B3146"/>
    <w:p w:rsidR="002B3146" w:rsidRDefault="002B3146"/>
    <w:p w:rsidR="002B3146" w:rsidRDefault="002B3146">
      <w:pPr>
        <w:pStyle w:val="1"/>
        <w:spacing w:line="288" w:lineRule="auto"/>
        <w:jc w:val="center"/>
        <w:outlineLvl w:val="0"/>
        <w:rPr>
          <w:b/>
          <w:bCs/>
          <w:sz w:val="36"/>
          <w:szCs w:val="36"/>
        </w:rPr>
      </w:pPr>
      <w:r>
        <w:rPr>
          <w:b/>
          <w:bCs/>
          <w:sz w:val="36"/>
          <w:szCs w:val="36"/>
        </w:rPr>
        <w:t>ОХРАНА             ТРУДА</w:t>
      </w:r>
    </w:p>
    <w:p w:rsidR="002B3146" w:rsidRDefault="002B3146">
      <w:pPr>
        <w:spacing w:line="288" w:lineRule="auto"/>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360" w:lineRule="auto"/>
        <w:ind w:firstLine="709"/>
        <w:jc w:val="both"/>
        <w:rPr>
          <w:sz w:val="28"/>
          <w:szCs w:val="28"/>
        </w:rPr>
      </w:pPr>
      <w:r>
        <w:rPr>
          <w:sz w:val="28"/>
          <w:szCs w:val="28"/>
        </w:rPr>
        <w:tab/>
        <w:t>Под охраной труда понимают систему законодательных актов, социально-экономических, организационных, технических, гигиенических и лечебно-профилактических мероприятий и средств, обспечивающих безопасность, сохранение здоровья и работоспособность человека в процессе труда.</w:t>
      </w:r>
    </w:p>
    <w:p w:rsidR="002B3146" w:rsidRDefault="002B3146">
      <w:pPr>
        <w:spacing w:line="360" w:lineRule="auto"/>
        <w:ind w:firstLine="709"/>
        <w:jc w:val="both"/>
        <w:rPr>
          <w:sz w:val="28"/>
          <w:szCs w:val="28"/>
        </w:rPr>
      </w:pPr>
      <w:r>
        <w:rPr>
          <w:sz w:val="28"/>
          <w:szCs w:val="28"/>
        </w:rPr>
        <w:t>Методологическая основа “охраны труда” - научный анализ условий труда, технологического процесса, аппаратурного оформления, применяемых и получаемых продуктов с точки зрения возможности возникновения в процессе эксплуатации производства опасности и вредности.</w:t>
      </w:r>
    </w:p>
    <w:p w:rsidR="002B3146" w:rsidRDefault="002B3146">
      <w:pPr>
        <w:spacing w:line="360" w:lineRule="auto"/>
        <w:ind w:firstLine="709"/>
        <w:jc w:val="both"/>
        <w:rPr>
          <w:sz w:val="28"/>
          <w:szCs w:val="28"/>
        </w:rPr>
      </w:pPr>
      <w:r>
        <w:rPr>
          <w:sz w:val="28"/>
          <w:szCs w:val="28"/>
        </w:rPr>
        <w:t>На основе такого анализа определяют опасные участки производства, выявляют возможные опасные ситуации и разрабатывают меры их предупреждения и ликвидации.</w:t>
      </w:r>
    </w:p>
    <w:p w:rsidR="002B3146" w:rsidRDefault="002B3146">
      <w:pPr>
        <w:pStyle w:val="22"/>
        <w:spacing w:line="360" w:lineRule="auto"/>
      </w:pPr>
      <w:r>
        <w:t>Мероприятия по технике безопасности направлены на решение следующих задач:</w:t>
      </w:r>
    </w:p>
    <w:p w:rsidR="002B3146" w:rsidRDefault="002B3146">
      <w:pPr>
        <w:spacing w:line="360" w:lineRule="auto"/>
        <w:ind w:firstLine="709"/>
        <w:jc w:val="both"/>
        <w:rPr>
          <w:sz w:val="28"/>
          <w:szCs w:val="28"/>
        </w:rPr>
      </w:pPr>
      <w:r>
        <w:rPr>
          <w:sz w:val="28"/>
          <w:szCs w:val="28"/>
        </w:rPr>
        <w:t>1.Предупреждение возникновений пожаров и взрывов;</w:t>
      </w:r>
    </w:p>
    <w:p w:rsidR="002B3146" w:rsidRDefault="002B3146">
      <w:pPr>
        <w:spacing w:line="360" w:lineRule="auto"/>
        <w:ind w:firstLine="709"/>
        <w:jc w:val="both"/>
        <w:rPr>
          <w:sz w:val="28"/>
          <w:szCs w:val="28"/>
        </w:rPr>
      </w:pPr>
      <w:r>
        <w:rPr>
          <w:sz w:val="28"/>
          <w:szCs w:val="28"/>
        </w:rPr>
        <w:t>2.Предупреждение производственного травматизма;</w:t>
      </w:r>
    </w:p>
    <w:p w:rsidR="002B3146" w:rsidRDefault="002B3146">
      <w:pPr>
        <w:spacing w:line="360" w:lineRule="auto"/>
        <w:ind w:firstLine="709"/>
        <w:jc w:val="both"/>
        <w:rPr>
          <w:sz w:val="28"/>
          <w:szCs w:val="28"/>
        </w:rPr>
      </w:pPr>
      <w:r>
        <w:rPr>
          <w:sz w:val="28"/>
          <w:szCs w:val="28"/>
        </w:rPr>
        <w:t>3. Предупреждение профессиональных заболеваний и отравлений.</w:t>
      </w:r>
    </w:p>
    <w:p w:rsidR="002B3146" w:rsidRDefault="002B3146">
      <w:pPr>
        <w:spacing w:line="288" w:lineRule="auto"/>
        <w:ind w:firstLine="709"/>
        <w:jc w:val="both"/>
        <w:rPr>
          <w:sz w:val="28"/>
          <w:szCs w:val="28"/>
        </w:rPr>
      </w:pPr>
    </w:p>
    <w:p w:rsidR="002B3146" w:rsidRDefault="002B3146">
      <w:pPr>
        <w:spacing w:line="288" w:lineRule="auto"/>
        <w:ind w:firstLine="709"/>
        <w:jc w:val="center"/>
        <w:rPr>
          <w:b/>
          <w:bCs/>
          <w:sz w:val="28"/>
          <w:szCs w:val="28"/>
        </w:rPr>
      </w:pPr>
      <w:r>
        <w:rPr>
          <w:b/>
          <w:bCs/>
          <w:sz w:val="28"/>
          <w:szCs w:val="28"/>
        </w:rPr>
        <w:t>5. 1. Краткая характеристика выполняемой работы</w:t>
      </w:r>
    </w:p>
    <w:p w:rsidR="002B3146" w:rsidRDefault="002B3146">
      <w:pPr>
        <w:spacing w:line="288" w:lineRule="auto"/>
        <w:ind w:firstLine="709"/>
        <w:jc w:val="center"/>
        <w:rPr>
          <w:b/>
          <w:bCs/>
          <w:sz w:val="28"/>
          <w:szCs w:val="28"/>
        </w:rPr>
      </w:pPr>
    </w:p>
    <w:p w:rsidR="002B3146" w:rsidRDefault="002B3146">
      <w:pPr>
        <w:pStyle w:val="20"/>
        <w:spacing w:line="360" w:lineRule="auto"/>
        <w:jc w:val="both"/>
      </w:pPr>
      <w:r>
        <w:t>5.1.1. Опасные и вредные основные факторы на основных    стадиях выполнения дипломной работы</w:t>
      </w:r>
    </w:p>
    <w:p w:rsidR="002B3146" w:rsidRDefault="002B3146">
      <w:pPr>
        <w:pStyle w:val="22"/>
        <w:spacing w:line="360" w:lineRule="auto"/>
      </w:pPr>
      <w:r>
        <w:t>Данная дипломная работа посвящена повышению адгезионной  прочности в системе “стеклоткань-термопласт-бумага”.</w:t>
      </w:r>
    </w:p>
    <w:p w:rsidR="002B3146" w:rsidRDefault="002B3146">
      <w:pPr>
        <w:pStyle w:val="22"/>
        <w:spacing w:line="360" w:lineRule="auto"/>
      </w:pPr>
      <w:r>
        <w:t>К физически опасным и вредным факторам относят, механический шум, возникающий при работе гранулятора.</w:t>
      </w:r>
    </w:p>
    <w:p w:rsidR="002B3146" w:rsidRDefault="002B3146">
      <w:pPr>
        <w:pStyle w:val="22"/>
        <w:spacing w:line="360" w:lineRule="auto"/>
      </w:pPr>
      <w:r>
        <w:t>Аварийные ситуации могут возникнуть в ряде случаев: несоблюдение правил техники безопасности при работе с оборудованием, имеющим движущиеся части; неисправность электрической части.</w:t>
      </w:r>
    </w:p>
    <w:p w:rsidR="002B3146" w:rsidRDefault="002B3146">
      <w:pPr>
        <w:pStyle w:val="22"/>
      </w:pPr>
    </w:p>
    <w:p w:rsidR="002B3146" w:rsidRDefault="002B3146">
      <w:pPr>
        <w:pStyle w:val="22"/>
        <w:ind w:firstLine="0"/>
        <w:rPr>
          <w:b/>
          <w:bCs/>
        </w:rPr>
      </w:pPr>
      <w:r>
        <w:rPr>
          <w:b/>
          <w:bCs/>
        </w:rPr>
        <w:t xml:space="preserve">5.1.2. Характеристика применяемых веществ </w:t>
      </w:r>
    </w:p>
    <w:p w:rsidR="002B3146" w:rsidRDefault="002B3146">
      <w:pPr>
        <w:pStyle w:val="22"/>
        <w:spacing w:line="360" w:lineRule="auto"/>
      </w:pPr>
      <w:r>
        <w:t>Полиамид ( П-548) выпускают в виде гранул от белого до слабо-желтого цвета диаметром 3-10 см.</w:t>
      </w:r>
    </w:p>
    <w:p w:rsidR="002B3146" w:rsidRDefault="002B3146">
      <w:pPr>
        <w:pStyle w:val="22"/>
        <w:spacing w:line="360" w:lineRule="auto"/>
      </w:pPr>
      <w:r>
        <w:t>Полиамид не токсичен. Их пыль незначительно действует на легкие. Они нерастворимы в обычных органических растворителях, они растворяются в концентрированных кислотах (серной, муравьиной, уксусной), в фенолах.</w:t>
      </w:r>
    </w:p>
    <w:p w:rsidR="002B3146" w:rsidRDefault="002B3146">
      <w:pPr>
        <w:pStyle w:val="22"/>
        <w:spacing w:line="360" w:lineRule="auto"/>
      </w:pPr>
      <w:r>
        <w:t>Они устойчивы к действию минеральных масел и жиров, воды, грибков, бактерий и плесени.</w:t>
      </w:r>
    </w:p>
    <w:p w:rsidR="002B3146" w:rsidRDefault="002B3146">
      <w:pPr>
        <w:pStyle w:val="22"/>
        <w:spacing w:line="360" w:lineRule="auto"/>
      </w:pPr>
      <w:r>
        <w:t>Структура полиамида (ПА) частично кристаллическая.</w:t>
      </w:r>
    </w:p>
    <w:p w:rsidR="002B3146" w:rsidRDefault="002B3146">
      <w:pPr>
        <w:pStyle w:val="22"/>
        <w:spacing w:line="360" w:lineRule="auto"/>
      </w:pPr>
      <w:r>
        <w:t>ПА воспламеняется, продолжает гореть после удаления источника зажигания, образуя пузыристые капли, тянется в нитку, пламя голубое с желтыми краем.</w:t>
      </w:r>
    </w:p>
    <w:p w:rsidR="002B3146" w:rsidRDefault="002B3146">
      <w:pPr>
        <w:pStyle w:val="22"/>
        <w:spacing w:line="360" w:lineRule="auto"/>
      </w:pPr>
      <w:r>
        <w:t>Запах горелого рога. Полиамид безопасен для здоровья.</w:t>
      </w:r>
    </w:p>
    <w:p w:rsidR="002B3146" w:rsidRDefault="002B3146">
      <w:pPr>
        <w:pStyle w:val="22"/>
        <w:spacing w:line="360" w:lineRule="auto"/>
      </w:pPr>
      <w:r>
        <w:t>Также в данной работе используется ПОЛИЭТИЛЕН ВЫСОКОГО ДАВЛЕНИЯ (ПЭВД) и полибутилентерефтолат.</w:t>
      </w:r>
    </w:p>
    <w:p w:rsidR="002B3146" w:rsidRDefault="002B3146">
      <w:pPr>
        <w:pStyle w:val="22"/>
        <w:spacing w:line="360" w:lineRule="auto"/>
      </w:pPr>
      <w:r>
        <w:t>ПЭ представляет собой твердый продукт. Имеет частично кристаллическую структуру, плотность 0,9 гр/см.</w:t>
      </w:r>
      <w:r>
        <w:rPr>
          <w:vertAlign w:val="superscript"/>
        </w:rPr>
        <w:t>3</w:t>
      </w:r>
      <w:r>
        <w:t xml:space="preserve"> Степень кристалличности до 70%. Температура расплава 220-280 </w:t>
      </w:r>
      <w:r>
        <w:rPr>
          <w:vertAlign w:val="superscript"/>
        </w:rPr>
        <w:t>0</w:t>
      </w:r>
      <w:r>
        <w:t xml:space="preserve">С материал холодостойкий до – 40 </w:t>
      </w:r>
      <w:r>
        <w:rPr>
          <w:vertAlign w:val="superscript"/>
        </w:rPr>
        <w:t>0</w:t>
      </w:r>
      <w:r>
        <w:t>С, неломкий.</w:t>
      </w:r>
    </w:p>
    <w:p w:rsidR="002B3146" w:rsidRDefault="002B3146">
      <w:pPr>
        <w:pStyle w:val="22"/>
        <w:spacing w:line="360" w:lineRule="auto"/>
      </w:pPr>
      <w:r>
        <w:t>Имеет хорошие диэлектрические свойства, незначительное водопоглощение, не опасен для здоровья, поропускает запахи. ПЭ легко воспламеняется и продолжает гореть с образованием капель после того, как удален источник зажигания; пламя  ярко светящееся, седрцевина пламени голубая, с запахом парафина.</w:t>
      </w:r>
    </w:p>
    <w:p w:rsidR="002B3146" w:rsidRDefault="002B3146">
      <w:pPr>
        <w:pStyle w:val="22"/>
        <w:spacing w:line="360" w:lineRule="auto"/>
      </w:pPr>
      <w:r>
        <w:t xml:space="preserve">Температура воспламенения = 400 </w:t>
      </w:r>
      <w:r>
        <w:rPr>
          <w:vertAlign w:val="superscript"/>
        </w:rPr>
        <w:t>0</w:t>
      </w:r>
      <w:r>
        <w:t>С.</w:t>
      </w:r>
    </w:p>
    <w:p w:rsidR="002B3146" w:rsidRDefault="002B3146">
      <w:pPr>
        <w:pStyle w:val="22"/>
        <w:spacing w:line="360" w:lineRule="auto"/>
      </w:pPr>
      <w:r>
        <w:t xml:space="preserve">Температура самовоспламенения  = 440 </w:t>
      </w:r>
      <w:r>
        <w:rPr>
          <w:vertAlign w:val="superscript"/>
        </w:rPr>
        <w:t>0</w:t>
      </w:r>
      <w:r>
        <w:t>С.</w:t>
      </w:r>
    </w:p>
    <w:p w:rsidR="002B3146" w:rsidRDefault="002B3146">
      <w:pPr>
        <w:pStyle w:val="22"/>
        <w:spacing w:line="360" w:lineRule="auto"/>
      </w:pPr>
      <w:r>
        <w:t>При горении тушить на открытой поверхности тонко распыленной водой со  смачивателями и пенами.</w:t>
      </w:r>
    </w:p>
    <w:p w:rsidR="002B3146" w:rsidRDefault="002B3146">
      <w:pPr>
        <w:pStyle w:val="22"/>
        <w:spacing w:line="360" w:lineRule="auto"/>
      </w:pPr>
      <w:r>
        <w:t>ПБТФ – структура частично кристаллическая, плотность 1,30 гр/см</w:t>
      </w:r>
      <w:r>
        <w:rPr>
          <w:vertAlign w:val="superscript"/>
        </w:rPr>
        <w:t>3</w:t>
      </w:r>
      <w:r>
        <w:t>.</w:t>
      </w:r>
    </w:p>
    <w:p w:rsidR="002B3146" w:rsidRDefault="002B3146">
      <w:pPr>
        <w:pStyle w:val="22"/>
        <w:spacing w:line="360" w:lineRule="auto"/>
      </w:pPr>
      <w:r>
        <w:t>Имеет высокую термостойкость, высокую жесткость и твердость, ограниченное водопоглощение, хорошую устойчивость к растрескиванию, отличные антифракционные свойства и износостойкость, материал безопасен для здоровья.</w:t>
      </w:r>
    </w:p>
    <w:p w:rsidR="002B3146" w:rsidRDefault="002B3146">
      <w:pPr>
        <w:pStyle w:val="22"/>
        <w:spacing w:line="360" w:lineRule="auto"/>
      </w:pPr>
      <w:r>
        <w:t>Воспламеняется с трудом, гаснет вне источника огня, светящееся пламя желто-оранжевого цвета, коптящее, запах сладковатый, ароматический.</w:t>
      </w:r>
    </w:p>
    <w:p w:rsidR="002B3146" w:rsidRDefault="002B3146">
      <w:pPr>
        <w:pStyle w:val="22"/>
        <w:spacing w:line="360" w:lineRule="auto"/>
      </w:pPr>
      <w:r>
        <w:t xml:space="preserve">Температура расплава  -250-260 </w:t>
      </w:r>
      <w:r>
        <w:rPr>
          <w:vertAlign w:val="superscript"/>
        </w:rPr>
        <w:t>0</w:t>
      </w:r>
      <w:r>
        <w:t>С.</w:t>
      </w:r>
    </w:p>
    <w:p w:rsidR="002B3146" w:rsidRDefault="002B3146">
      <w:pPr>
        <w:pStyle w:val="22"/>
      </w:pPr>
    </w:p>
    <w:p w:rsidR="002B3146" w:rsidRDefault="002B3146">
      <w:pPr>
        <w:pStyle w:val="22"/>
        <w:ind w:firstLine="0"/>
        <w:rPr>
          <w:b/>
          <w:bCs/>
        </w:rPr>
      </w:pPr>
      <w:r>
        <w:rPr>
          <w:b/>
          <w:bCs/>
        </w:rPr>
        <w:t>5.1. 3. Режимы личной безопасности</w:t>
      </w:r>
    </w:p>
    <w:p w:rsidR="002B3146" w:rsidRDefault="002B3146">
      <w:pPr>
        <w:pStyle w:val="22"/>
        <w:spacing w:line="360" w:lineRule="auto"/>
      </w:pPr>
      <w:r>
        <w:t>Из средств индивидуальной защиты был использован халат.</w:t>
      </w:r>
    </w:p>
    <w:p w:rsidR="002B3146" w:rsidRDefault="002B3146">
      <w:pPr>
        <w:pStyle w:val="22"/>
        <w:spacing w:line="360" w:lineRule="auto"/>
      </w:pPr>
      <w:r>
        <w:t>К работе в лаборатории допускаются лица, прошедшие инструктаж по технике безопасности и первичный инструктаж на рабочем месте. При проведении всех видов работ и инструктажей по технике безопасности отмечается номер инструкции в журнале инструктажа, а также ставятся подписи инструктора и инструктируемого.</w:t>
      </w:r>
    </w:p>
    <w:p w:rsidR="002B3146" w:rsidRDefault="002B3146">
      <w:pPr>
        <w:pStyle w:val="22"/>
        <w:spacing w:line="360" w:lineRule="auto"/>
      </w:pPr>
      <w:r>
        <w:t>Перед выполнением дипломной работы руководитель проводит общий и специальный инструктаж по охране труда и технике безопасности.</w:t>
      </w:r>
    </w:p>
    <w:p w:rsidR="002B3146" w:rsidRDefault="002B3146">
      <w:pPr>
        <w:pStyle w:val="22"/>
      </w:pPr>
    </w:p>
    <w:p w:rsidR="002B3146" w:rsidRDefault="002B3146">
      <w:pPr>
        <w:pStyle w:val="22"/>
        <w:spacing w:line="360" w:lineRule="auto"/>
        <w:jc w:val="center"/>
        <w:rPr>
          <w:b/>
          <w:bCs/>
        </w:rPr>
      </w:pPr>
      <w:r>
        <w:rPr>
          <w:b/>
          <w:bCs/>
        </w:rPr>
        <w:t>5.2. Производственная санитария</w:t>
      </w:r>
    </w:p>
    <w:p w:rsidR="002B3146" w:rsidRDefault="002B3146">
      <w:pPr>
        <w:pStyle w:val="22"/>
        <w:spacing w:line="360" w:lineRule="auto"/>
        <w:ind w:firstLine="0"/>
        <w:rPr>
          <w:b/>
          <w:bCs/>
        </w:rPr>
      </w:pPr>
      <w:r>
        <w:rPr>
          <w:b/>
          <w:bCs/>
        </w:rPr>
        <w:t>5.2.1. Размеры лабораторного помещения</w:t>
      </w:r>
    </w:p>
    <w:p w:rsidR="002B3146" w:rsidRDefault="002B3146">
      <w:pPr>
        <w:pStyle w:val="22"/>
        <w:spacing w:line="360" w:lineRule="auto"/>
      </w:pPr>
      <w:r>
        <w:t>Лаборатория по переработке пластмасс находится в полуподвальном помещении. В лаборатории работают 18 человек. Согласно ПУЭ лаборатория относится к классу В-15. Помещение</w:t>
      </w:r>
      <w:r>
        <w:rPr>
          <w:b/>
          <w:bCs/>
        </w:rPr>
        <w:t xml:space="preserve"> </w:t>
      </w:r>
      <w:r>
        <w:t>лаборатории имеет П степень огнестойкости.</w:t>
      </w:r>
    </w:p>
    <w:p w:rsidR="002B3146" w:rsidRDefault="002B3146">
      <w:pPr>
        <w:pStyle w:val="22"/>
        <w:spacing w:line="360" w:lineRule="auto"/>
        <w:rPr>
          <w:vertAlign w:val="superscript"/>
        </w:rPr>
      </w:pPr>
      <w:r>
        <w:t>Лаборатория имеет площадь 85 м</w:t>
      </w:r>
      <w:r>
        <w:rPr>
          <w:vertAlign w:val="superscript"/>
        </w:rPr>
        <w:t>2</w:t>
      </w:r>
      <w:r>
        <w:t>, высоту 3,5 м и объем 293 м.</w:t>
      </w:r>
      <w:r>
        <w:rPr>
          <w:vertAlign w:val="superscript"/>
        </w:rPr>
        <w:t>3</w:t>
      </w:r>
    </w:p>
    <w:p w:rsidR="002B3146" w:rsidRDefault="002B3146">
      <w:pPr>
        <w:pStyle w:val="22"/>
        <w:spacing w:line="360" w:lineRule="auto"/>
      </w:pPr>
      <w:r>
        <w:t>На одного человека приходится 16,5 м (по СН 245-71) объем производственного помещения на одного работающего должен составлять не менее 15 м</w:t>
      </w:r>
      <w:r>
        <w:rPr>
          <w:vertAlign w:val="superscript"/>
        </w:rPr>
        <w:t>3</w:t>
      </w:r>
      <w:r>
        <w:t>, а площадь не менее 4,5 м</w:t>
      </w:r>
      <w:r>
        <w:rPr>
          <w:vertAlign w:val="superscript"/>
        </w:rPr>
        <w:t>3</w:t>
      </w:r>
      <w:r>
        <w:t>.</w:t>
      </w:r>
    </w:p>
    <w:p w:rsidR="002B3146" w:rsidRDefault="002B3146">
      <w:pPr>
        <w:pStyle w:val="22"/>
        <w:spacing w:line="360" w:lineRule="auto"/>
      </w:pPr>
      <w:r>
        <w:t>В лаборатории три окна и одна дверь.</w:t>
      </w:r>
    </w:p>
    <w:p w:rsidR="002B3146" w:rsidRDefault="002B3146">
      <w:pPr>
        <w:pStyle w:val="22"/>
      </w:pPr>
    </w:p>
    <w:p w:rsidR="002B3146" w:rsidRDefault="002B3146">
      <w:pPr>
        <w:pStyle w:val="22"/>
      </w:pPr>
    </w:p>
    <w:p w:rsidR="002B3146" w:rsidRDefault="002B3146">
      <w:pPr>
        <w:pStyle w:val="22"/>
        <w:ind w:firstLine="0"/>
        <w:rPr>
          <w:b/>
          <w:bCs/>
        </w:rPr>
      </w:pPr>
      <w:r>
        <w:rPr>
          <w:b/>
          <w:bCs/>
        </w:rPr>
        <w:t>5.2.2. Работа с вредными веществами</w:t>
      </w:r>
    </w:p>
    <w:p w:rsidR="002B3146" w:rsidRDefault="002B3146">
      <w:pPr>
        <w:pStyle w:val="22"/>
        <w:spacing w:line="360" w:lineRule="auto"/>
      </w:pPr>
      <w:r>
        <w:t>Вредные вещества поступают со склада в лабораторию в количестве не превышающем суточный нормы. Они хранятся в герметичной, закрытой таре в специально отведенном шкафу. Работа с ними проводится под тягой. В лаборатории СДЯВ отсутствуют.</w:t>
      </w:r>
    </w:p>
    <w:p w:rsidR="002B3146" w:rsidRDefault="002B3146">
      <w:pPr>
        <w:pStyle w:val="22"/>
      </w:pPr>
    </w:p>
    <w:p w:rsidR="002B3146" w:rsidRDefault="002B3146">
      <w:pPr>
        <w:pStyle w:val="22"/>
        <w:ind w:firstLine="0"/>
        <w:rPr>
          <w:b/>
          <w:bCs/>
        </w:rPr>
      </w:pPr>
      <w:r>
        <w:rPr>
          <w:b/>
          <w:bCs/>
        </w:rPr>
        <w:t>5.2.3. Источников ионизирующего излучения нет</w:t>
      </w:r>
    </w:p>
    <w:p w:rsidR="002B3146" w:rsidRDefault="002B3146">
      <w:pPr>
        <w:pStyle w:val="22"/>
        <w:rPr>
          <w:b/>
          <w:bCs/>
        </w:rPr>
      </w:pPr>
    </w:p>
    <w:p w:rsidR="002B3146" w:rsidRDefault="002B3146">
      <w:pPr>
        <w:pStyle w:val="22"/>
        <w:ind w:firstLine="0"/>
        <w:rPr>
          <w:b/>
          <w:bCs/>
        </w:rPr>
      </w:pPr>
      <w:r>
        <w:rPr>
          <w:b/>
          <w:bCs/>
        </w:rPr>
        <w:t>5. 2.4.Метеорологические условия в помещении лаборатории</w:t>
      </w:r>
    </w:p>
    <w:p w:rsidR="002B3146" w:rsidRDefault="002B3146">
      <w:pPr>
        <w:pStyle w:val="22"/>
        <w:numPr>
          <w:ilvl w:val="0"/>
          <w:numId w:val="4"/>
        </w:numPr>
      </w:pPr>
      <w:r>
        <w:t xml:space="preserve">температура воздуха в холодное время года + 15 </w:t>
      </w:r>
      <w:r>
        <w:rPr>
          <w:vertAlign w:val="superscript"/>
        </w:rPr>
        <w:t>0</w:t>
      </w:r>
      <w:r>
        <w:t>С;</w:t>
      </w:r>
    </w:p>
    <w:p w:rsidR="002B3146" w:rsidRDefault="002B3146">
      <w:pPr>
        <w:pStyle w:val="22"/>
        <w:numPr>
          <w:ilvl w:val="0"/>
          <w:numId w:val="4"/>
        </w:numPr>
      </w:pPr>
      <w:r>
        <w:t xml:space="preserve">температура воздуха в теплое время года + 20 </w:t>
      </w:r>
      <w:r>
        <w:rPr>
          <w:vertAlign w:val="superscript"/>
        </w:rPr>
        <w:t>0</w:t>
      </w:r>
      <w:r>
        <w:t>С;</w:t>
      </w:r>
    </w:p>
    <w:p w:rsidR="002B3146" w:rsidRDefault="002B3146">
      <w:pPr>
        <w:pStyle w:val="22"/>
      </w:pPr>
    </w:p>
    <w:p w:rsidR="002B3146" w:rsidRDefault="002B3146">
      <w:pPr>
        <w:pStyle w:val="22"/>
        <w:ind w:firstLine="0"/>
        <w:rPr>
          <w:b/>
          <w:bCs/>
        </w:rPr>
      </w:pPr>
      <w:r>
        <w:rPr>
          <w:b/>
          <w:bCs/>
        </w:rPr>
        <w:t>5.2.5. Вентиляция</w:t>
      </w:r>
    </w:p>
    <w:p w:rsidR="002B3146" w:rsidRDefault="002B3146">
      <w:pPr>
        <w:pStyle w:val="22"/>
        <w:spacing w:line="360" w:lineRule="auto"/>
      </w:pPr>
      <w:r>
        <w:t>Свежий воздух в помещение лаборатории поступает через окна и дверь. Имеется вытяжная вентиляция. Для работы с вредными веществами имеются вытяжные шкафы с кратностью обмена воздуха 4.5-5 ч</w:t>
      </w:r>
      <w:r>
        <w:rPr>
          <w:vertAlign w:val="superscript"/>
        </w:rPr>
        <w:t>-1</w:t>
      </w:r>
      <w:r>
        <w:t xml:space="preserve"> , что позволяет работать с веществами всех четырех классов.</w:t>
      </w:r>
    </w:p>
    <w:p w:rsidR="002B3146" w:rsidRDefault="002B3146">
      <w:pPr>
        <w:pStyle w:val="22"/>
        <w:spacing w:line="360" w:lineRule="auto"/>
      </w:pPr>
      <w:r>
        <w:t>Кратность воздухообмена – это объем воздуха, подаваемого в течение 1 часа в производственное помещение и обеспечивающий соблюдение санитарных норм, отнесенных к объему вентилируемого помещения.</w:t>
      </w:r>
    </w:p>
    <w:p w:rsidR="002B3146" w:rsidRDefault="002B3146">
      <w:pPr>
        <w:pStyle w:val="22"/>
        <w:spacing w:line="360" w:lineRule="auto"/>
        <w:jc w:val="center"/>
        <w:rPr>
          <w:lang w:val="en-US"/>
        </w:rPr>
      </w:pPr>
      <w:r>
        <w:t xml:space="preserve">К= </w:t>
      </w:r>
      <w:r>
        <w:rPr>
          <w:lang w:val="en-US"/>
        </w:rPr>
        <w:t xml:space="preserve"> Q/V</w:t>
      </w:r>
      <w:r>
        <w:rPr>
          <w:vertAlign w:val="subscript"/>
          <w:lang w:val="en-US"/>
        </w:rPr>
        <w:t>лаб</w:t>
      </w:r>
      <w:r>
        <w:rPr>
          <w:lang w:val="en-US"/>
        </w:rPr>
        <w:t xml:space="preserve">   , где</w:t>
      </w:r>
    </w:p>
    <w:p w:rsidR="002B3146" w:rsidRDefault="002B3146">
      <w:pPr>
        <w:pStyle w:val="22"/>
        <w:spacing w:line="360" w:lineRule="auto"/>
        <w:rPr>
          <w:lang w:val="en-US"/>
        </w:rPr>
      </w:pPr>
      <w:r>
        <w:rPr>
          <w:lang w:val="en-US"/>
        </w:rPr>
        <w:t>Q – объем воздуха для вентиляции помещения, м</w:t>
      </w:r>
      <w:r>
        <w:rPr>
          <w:vertAlign w:val="superscript"/>
          <w:lang w:val="en-US"/>
        </w:rPr>
        <w:t>3</w:t>
      </w:r>
      <w:r>
        <w:rPr>
          <w:lang w:val="en-US"/>
        </w:rPr>
        <w:t>/ч</w:t>
      </w:r>
    </w:p>
    <w:p w:rsidR="002B3146" w:rsidRDefault="002B3146">
      <w:pPr>
        <w:pStyle w:val="22"/>
        <w:spacing w:line="360" w:lineRule="auto"/>
        <w:rPr>
          <w:vertAlign w:val="superscript"/>
          <w:lang w:val="en-US"/>
        </w:rPr>
      </w:pPr>
      <w:r>
        <w:rPr>
          <w:lang w:val="en-US"/>
        </w:rPr>
        <w:t>V</w:t>
      </w:r>
      <w:r>
        <w:rPr>
          <w:vertAlign w:val="subscript"/>
          <w:lang w:val="en-US"/>
        </w:rPr>
        <w:t>лаб</w:t>
      </w:r>
      <w:r>
        <w:rPr>
          <w:lang w:val="en-US"/>
        </w:rPr>
        <w:t xml:space="preserve"> – объем вентилируемого помещения, м</w:t>
      </w:r>
      <w:r>
        <w:rPr>
          <w:vertAlign w:val="superscript"/>
          <w:lang w:val="en-US"/>
        </w:rPr>
        <w:t>3</w:t>
      </w:r>
    </w:p>
    <w:p w:rsidR="002B3146" w:rsidRDefault="002B3146">
      <w:pPr>
        <w:pStyle w:val="22"/>
        <w:spacing w:line="360" w:lineRule="auto"/>
        <w:jc w:val="center"/>
        <w:rPr>
          <w:vertAlign w:val="superscript"/>
          <w:lang w:val="en-US"/>
        </w:rPr>
      </w:pPr>
      <w:r>
        <w:rPr>
          <w:lang w:val="en-US"/>
        </w:rPr>
        <w:t>К = 1350/293 = 4,61 ч</w:t>
      </w:r>
      <w:r>
        <w:rPr>
          <w:vertAlign w:val="superscript"/>
          <w:lang w:val="en-US"/>
        </w:rPr>
        <w:t>-1</w:t>
      </w:r>
    </w:p>
    <w:p w:rsidR="002B3146" w:rsidRDefault="002B3146">
      <w:pPr>
        <w:pStyle w:val="22"/>
        <w:spacing w:line="360" w:lineRule="auto"/>
        <w:rPr>
          <w:lang w:val="en-US"/>
        </w:rPr>
      </w:pPr>
      <w:r>
        <w:rPr>
          <w:lang w:val="en-US"/>
        </w:rPr>
        <w:t>Скорость подсоса воздуха в рабочем проеме вытяжного шкафа</w:t>
      </w:r>
    </w:p>
    <w:p w:rsidR="002B3146" w:rsidRDefault="002B3146">
      <w:pPr>
        <w:pStyle w:val="22"/>
        <w:spacing w:line="360" w:lineRule="auto"/>
        <w:jc w:val="center"/>
        <w:rPr>
          <w:lang w:val="en-US"/>
        </w:rPr>
      </w:pPr>
      <w:r>
        <w:rPr>
          <w:lang w:val="en-US"/>
        </w:rPr>
        <w:t>S  = 1350/0,25 х 3600 = 1,5 м/с,   F = 0,25 м</w:t>
      </w:r>
      <w:r>
        <w:rPr>
          <w:vertAlign w:val="superscript"/>
          <w:lang w:val="en-US"/>
        </w:rPr>
        <w:t>2</w:t>
      </w:r>
      <w:r>
        <w:rPr>
          <w:lang w:val="en-US"/>
        </w:rPr>
        <w:t>.</w:t>
      </w:r>
    </w:p>
    <w:p w:rsidR="002B3146" w:rsidRDefault="002B3146">
      <w:pPr>
        <w:pStyle w:val="22"/>
        <w:spacing w:line="360" w:lineRule="auto"/>
        <w:rPr>
          <w:lang w:val="en-US"/>
        </w:rPr>
      </w:pPr>
      <w:r>
        <w:rPr>
          <w:lang w:val="en-US"/>
        </w:rPr>
        <w:t>При данной  скорости можно работать с веществами любого класса опасности. Вентиляция и метеоусловия в лаборатории соответствуют СН-245-71.</w:t>
      </w:r>
    </w:p>
    <w:p w:rsidR="002B3146" w:rsidRDefault="002B3146">
      <w:pPr>
        <w:pStyle w:val="22"/>
        <w:rPr>
          <w:lang w:val="en-US"/>
        </w:rPr>
      </w:pPr>
    </w:p>
    <w:p w:rsidR="002B3146" w:rsidRDefault="002B3146">
      <w:pPr>
        <w:pStyle w:val="22"/>
        <w:ind w:firstLine="0"/>
        <w:rPr>
          <w:b/>
          <w:bCs/>
          <w:lang w:val="en-US"/>
        </w:rPr>
      </w:pPr>
      <w:r>
        <w:rPr>
          <w:b/>
          <w:bCs/>
          <w:lang w:val="en-US"/>
        </w:rPr>
        <w:t>5.2.6.Освещение лаборатории</w:t>
      </w:r>
    </w:p>
    <w:p w:rsidR="002B3146" w:rsidRDefault="002B3146">
      <w:pPr>
        <w:pStyle w:val="22"/>
        <w:spacing w:line="360" w:lineRule="auto"/>
        <w:rPr>
          <w:lang w:val="en-US"/>
        </w:rPr>
      </w:pPr>
      <w:r>
        <w:rPr>
          <w:lang w:val="en-US"/>
        </w:rPr>
        <w:t>Одним из важных элементов благоприятных условий труда является  рациональное освещение помещений и рабочих мест.</w:t>
      </w:r>
    </w:p>
    <w:p w:rsidR="002B3146" w:rsidRDefault="002B3146">
      <w:pPr>
        <w:pStyle w:val="22"/>
        <w:spacing w:line="360" w:lineRule="auto"/>
        <w:rPr>
          <w:lang w:val="en-US"/>
        </w:rPr>
      </w:pPr>
      <w:r>
        <w:rPr>
          <w:lang w:val="en-US"/>
        </w:rPr>
        <w:t xml:space="preserve"> При правильном освещении увеличивается производительность труда, улучшаются условия труда и безопасности, снижается утомлямость.</w:t>
      </w:r>
    </w:p>
    <w:p w:rsidR="002B3146" w:rsidRDefault="002B3146">
      <w:pPr>
        <w:pStyle w:val="22"/>
        <w:ind w:firstLine="0"/>
        <w:rPr>
          <w:b/>
          <w:bCs/>
          <w:lang w:val="en-US"/>
        </w:rPr>
      </w:pPr>
      <w:r>
        <w:rPr>
          <w:b/>
          <w:bCs/>
          <w:lang w:val="en-US"/>
        </w:rPr>
        <w:t>5.2.6.1. Расчет естественного освещения</w:t>
      </w:r>
    </w:p>
    <w:p w:rsidR="002B3146" w:rsidRDefault="002B3146">
      <w:pPr>
        <w:pStyle w:val="22"/>
        <w:rPr>
          <w:lang w:val="en-US"/>
        </w:rPr>
      </w:pPr>
      <w:r>
        <w:rPr>
          <w:lang w:val="en-US"/>
        </w:rPr>
        <w:t>Естественное освещение осуществляется через боковые окна. Площадь требуемых световых проемов находится по формуле:</w:t>
      </w:r>
    </w:p>
    <w:p w:rsidR="002B3146" w:rsidRDefault="002B3146">
      <w:pPr>
        <w:pStyle w:val="22"/>
        <w:ind w:firstLine="0"/>
        <w:jc w:val="center"/>
        <w:rPr>
          <w:vertAlign w:val="subscript"/>
        </w:rPr>
      </w:pPr>
      <w:r>
        <w:rPr>
          <w:lang w:val="en-US"/>
        </w:rPr>
        <w:t>L</w:t>
      </w:r>
      <w:r>
        <w:rPr>
          <w:vertAlign w:val="subscript"/>
          <w:lang w:val="en-US"/>
        </w:rPr>
        <w:t>Н</w:t>
      </w:r>
      <w:r>
        <w:rPr>
          <w:lang w:val="en-US"/>
        </w:rPr>
        <w:t>*</w:t>
      </w:r>
      <w:r>
        <w:rPr>
          <w:lang w:val="en-US"/>
        </w:rPr>
        <w:sym w:font="Symbol" w:char="F068"/>
      </w:r>
      <w:r>
        <w:rPr>
          <w:lang w:val="en-US"/>
        </w:rPr>
        <w:t>о*К</w:t>
      </w:r>
      <w:r>
        <w:rPr>
          <w:vertAlign w:val="subscript"/>
          <w:lang w:val="en-US"/>
        </w:rPr>
        <w:t>З</w:t>
      </w:r>
      <w:r>
        <w:rPr>
          <w:lang w:val="en-US"/>
        </w:rPr>
        <w:t>*S</w:t>
      </w:r>
      <w:r>
        <w:rPr>
          <w:vertAlign w:val="subscript"/>
        </w:rPr>
        <w:t>Н</w:t>
      </w:r>
      <w:r>
        <w:t>*К</w:t>
      </w:r>
      <w:r>
        <w:rPr>
          <w:vertAlign w:val="subscript"/>
        </w:rPr>
        <w:t>ЗД</w:t>
      </w:r>
    </w:p>
    <w:p w:rsidR="002B3146" w:rsidRDefault="002B3146">
      <w:pPr>
        <w:pStyle w:val="22"/>
        <w:ind w:firstLine="0"/>
        <w:jc w:val="center"/>
        <w:rPr>
          <w:lang w:val="en-US"/>
        </w:rPr>
      </w:pPr>
      <w:r>
        <w:rPr>
          <w:lang w:val="en-US"/>
        </w:rPr>
        <w:t>S</w:t>
      </w:r>
      <w:r>
        <w:rPr>
          <w:vertAlign w:val="subscript"/>
          <w:lang w:val="en-US"/>
        </w:rPr>
        <w:t>o</w:t>
      </w:r>
      <w:r>
        <w:rPr>
          <w:lang w:val="en-US"/>
        </w:rPr>
        <w:t xml:space="preserve"> = ------------------------------,</w:t>
      </w:r>
    </w:p>
    <w:p w:rsidR="002B3146" w:rsidRDefault="002B3146">
      <w:pPr>
        <w:pStyle w:val="22"/>
        <w:jc w:val="center"/>
        <w:rPr>
          <w:lang w:val="en-US"/>
        </w:rPr>
      </w:pPr>
      <w:r>
        <w:rPr>
          <w:lang w:val="en-US"/>
        </w:rPr>
        <w:sym w:font="Symbol" w:char="F074"/>
      </w:r>
      <w:r>
        <w:rPr>
          <w:vertAlign w:val="subscript"/>
          <w:lang w:val="en-US"/>
        </w:rPr>
        <w:t>о</w:t>
      </w:r>
      <w:r>
        <w:rPr>
          <w:lang w:val="en-US"/>
        </w:rPr>
        <w:t xml:space="preserve">* </w:t>
      </w:r>
      <w:r>
        <w:rPr>
          <w:lang w:val="en-US"/>
        </w:rPr>
        <w:sym w:font="Symbol" w:char="F068"/>
      </w:r>
      <w:r>
        <w:rPr>
          <w:lang w:val="en-US"/>
        </w:rPr>
        <w:t>*100</w:t>
      </w:r>
    </w:p>
    <w:p w:rsidR="002B3146" w:rsidRDefault="002B3146">
      <w:pPr>
        <w:pStyle w:val="22"/>
        <w:ind w:firstLine="0"/>
        <w:rPr>
          <w:lang w:val="en-US"/>
        </w:rPr>
      </w:pPr>
      <w:r>
        <w:rPr>
          <w:lang w:val="en-US"/>
        </w:rPr>
        <w:t>где : S</w:t>
      </w:r>
      <w:r>
        <w:rPr>
          <w:vertAlign w:val="subscript"/>
          <w:lang w:val="en-US"/>
        </w:rPr>
        <w:t>0</w:t>
      </w:r>
      <w:r>
        <w:rPr>
          <w:lang w:val="en-US"/>
        </w:rPr>
        <w:t>-площадь световых проемов, м</w:t>
      </w:r>
      <w:r>
        <w:rPr>
          <w:vertAlign w:val="superscript"/>
          <w:lang w:val="en-US"/>
        </w:rPr>
        <w:t>2</w:t>
      </w:r>
      <w:r>
        <w:rPr>
          <w:lang w:val="en-US"/>
        </w:rPr>
        <w:t>;</w:t>
      </w:r>
    </w:p>
    <w:p w:rsidR="002B3146" w:rsidRDefault="002B3146">
      <w:pPr>
        <w:pStyle w:val="22"/>
        <w:ind w:firstLine="0"/>
        <w:rPr>
          <w:lang w:val="en-US"/>
        </w:rPr>
      </w:pPr>
      <w:r>
        <w:rPr>
          <w:lang w:val="en-US"/>
        </w:rPr>
        <w:t>L</w:t>
      </w:r>
      <w:r>
        <w:rPr>
          <w:vertAlign w:val="subscript"/>
        </w:rPr>
        <w:t>н</w:t>
      </w:r>
      <w:r>
        <w:rPr>
          <w:lang w:val="en-US"/>
        </w:rPr>
        <w:t>-нормированное значение, L</w:t>
      </w:r>
      <w:r>
        <w:rPr>
          <w:vertAlign w:val="subscript"/>
        </w:rPr>
        <w:t>н</w:t>
      </w:r>
      <w:r>
        <w:rPr>
          <w:lang w:val="en-US"/>
        </w:rPr>
        <w:t xml:space="preserve"> = 1.5;</w:t>
      </w:r>
    </w:p>
    <w:p w:rsidR="002B3146" w:rsidRDefault="002B3146">
      <w:pPr>
        <w:pStyle w:val="22"/>
        <w:ind w:firstLine="0"/>
        <w:rPr>
          <w:lang w:val="en-US"/>
        </w:rPr>
      </w:pPr>
      <w:r>
        <w:rPr>
          <w:lang w:val="en-US"/>
        </w:rPr>
        <w:sym w:font="Symbol" w:char="F068"/>
      </w:r>
      <w:r>
        <w:rPr>
          <w:lang w:val="en-US"/>
        </w:rPr>
        <w:t xml:space="preserve">о -световая характеристика окна, </w:t>
      </w:r>
      <w:r>
        <w:rPr>
          <w:lang w:val="en-US"/>
        </w:rPr>
        <w:sym w:font="Symbol" w:char="F068"/>
      </w:r>
      <w:r>
        <w:rPr>
          <w:lang w:val="en-US"/>
        </w:rPr>
        <w:t>о = 18;</w:t>
      </w:r>
    </w:p>
    <w:p w:rsidR="002B3146" w:rsidRDefault="002B3146">
      <w:pPr>
        <w:pStyle w:val="22"/>
        <w:ind w:firstLine="0"/>
        <w:rPr>
          <w:lang w:val="en-US"/>
        </w:rPr>
      </w:pPr>
      <w:r>
        <w:rPr>
          <w:lang w:val="en-US"/>
        </w:rPr>
        <w:t>К</w:t>
      </w:r>
      <w:r>
        <w:rPr>
          <w:vertAlign w:val="subscript"/>
          <w:lang w:val="en-US"/>
        </w:rPr>
        <w:t>З</w:t>
      </w:r>
      <w:r>
        <w:rPr>
          <w:lang w:val="en-US"/>
        </w:rPr>
        <w:t xml:space="preserve"> -коэффициент запаса, К</w:t>
      </w:r>
      <w:r>
        <w:rPr>
          <w:vertAlign w:val="subscript"/>
          <w:lang w:val="en-US"/>
        </w:rPr>
        <w:t>З</w:t>
      </w:r>
      <w:r>
        <w:rPr>
          <w:lang w:val="en-US"/>
        </w:rPr>
        <w:t xml:space="preserve"> = 1,2;</w:t>
      </w:r>
    </w:p>
    <w:p w:rsidR="002B3146" w:rsidRDefault="002B3146">
      <w:pPr>
        <w:pStyle w:val="22"/>
        <w:ind w:firstLine="0"/>
      </w:pPr>
      <w:r>
        <w:rPr>
          <w:lang w:val="en-US"/>
        </w:rPr>
        <w:t>S</w:t>
      </w:r>
      <w:r>
        <w:rPr>
          <w:vertAlign w:val="subscript"/>
        </w:rPr>
        <w:t>Н</w:t>
      </w:r>
      <w:r>
        <w:t xml:space="preserve"> - площадь пола помещения, м</w:t>
      </w:r>
      <w:r>
        <w:rPr>
          <w:vertAlign w:val="superscript"/>
        </w:rPr>
        <w:t>2</w:t>
      </w:r>
      <w:r>
        <w:t xml:space="preserve"> , </w:t>
      </w:r>
      <w:r>
        <w:rPr>
          <w:lang w:val="en-US"/>
        </w:rPr>
        <w:t>S</w:t>
      </w:r>
      <w:r>
        <w:rPr>
          <w:vertAlign w:val="subscript"/>
        </w:rPr>
        <w:t>Н</w:t>
      </w:r>
      <w:r>
        <w:t xml:space="preserve"> = 85.</w:t>
      </w:r>
    </w:p>
    <w:p w:rsidR="002B3146" w:rsidRDefault="002B3146">
      <w:pPr>
        <w:pStyle w:val="22"/>
        <w:ind w:firstLine="0"/>
      </w:pPr>
      <w:r>
        <w:t>К</w:t>
      </w:r>
      <w:r>
        <w:rPr>
          <w:vertAlign w:val="subscript"/>
        </w:rPr>
        <w:t>ЗД</w:t>
      </w:r>
      <w:r>
        <w:t xml:space="preserve"> - коэффициент, учитывающий затемнение окон от соседних зданий, К</w:t>
      </w:r>
      <w:r>
        <w:rPr>
          <w:vertAlign w:val="subscript"/>
        </w:rPr>
        <w:t>ЗД</w:t>
      </w:r>
      <w:r>
        <w:t xml:space="preserve"> = 1,1.</w:t>
      </w:r>
    </w:p>
    <w:p w:rsidR="002B3146" w:rsidRDefault="002B3146">
      <w:pPr>
        <w:pStyle w:val="22"/>
        <w:ind w:firstLine="0"/>
      </w:pPr>
      <w:r>
        <w:rPr>
          <w:lang w:val="en-US"/>
        </w:rPr>
        <w:sym w:font="Symbol" w:char="F074"/>
      </w:r>
      <w:r>
        <w:t xml:space="preserve"> - коэффициент, учитывающий влияние отраженного света при боковом освещении, </w:t>
      </w:r>
      <w:r>
        <w:rPr>
          <w:lang w:val="en-US"/>
        </w:rPr>
        <w:sym w:font="Symbol" w:char="F074"/>
      </w:r>
      <w:r>
        <w:t xml:space="preserve"> = 4,1</w:t>
      </w:r>
    </w:p>
    <w:p w:rsidR="002B3146" w:rsidRDefault="002B3146">
      <w:pPr>
        <w:pStyle w:val="22"/>
        <w:ind w:firstLine="0"/>
      </w:pPr>
      <w:r>
        <w:rPr>
          <w:lang w:val="en-US"/>
        </w:rPr>
        <w:sym w:font="Symbol" w:char="F074"/>
      </w:r>
      <w:r>
        <w:rPr>
          <w:vertAlign w:val="subscript"/>
          <w:lang w:val="en-US"/>
        </w:rPr>
        <w:t>о</w:t>
      </w:r>
      <w:r>
        <w:t xml:space="preserve"> -общий коэффициент светопропускания определяемый по формуле:</w:t>
      </w:r>
    </w:p>
    <w:p w:rsidR="002B3146" w:rsidRDefault="002B3146">
      <w:pPr>
        <w:pStyle w:val="22"/>
        <w:ind w:firstLine="0"/>
        <w:jc w:val="center"/>
      </w:pPr>
      <w:r>
        <w:rPr>
          <w:lang w:val="en-US"/>
        </w:rPr>
        <w:sym w:font="Symbol" w:char="F074"/>
      </w:r>
      <w:r>
        <w:rPr>
          <w:vertAlign w:val="subscript"/>
          <w:lang w:val="en-US"/>
        </w:rPr>
        <w:t>о</w:t>
      </w:r>
      <w:r>
        <w:rPr>
          <w:lang w:val="en-US"/>
        </w:rPr>
        <w:t xml:space="preserve"> = </w:t>
      </w:r>
      <w:r>
        <w:rPr>
          <w:lang w:val="en-US"/>
        </w:rPr>
        <w:sym w:font="Symbol" w:char="F074"/>
      </w:r>
      <w:r>
        <w:rPr>
          <w:vertAlign w:val="subscript"/>
          <w:lang w:val="en-US"/>
        </w:rPr>
        <w:t>1</w:t>
      </w:r>
      <w:r>
        <w:rPr>
          <w:lang w:val="en-US"/>
        </w:rPr>
        <w:t>*</w:t>
      </w:r>
      <w:r>
        <w:rPr>
          <w:lang w:val="en-US"/>
        </w:rPr>
        <w:sym w:font="Symbol" w:char="F074"/>
      </w:r>
      <w:r>
        <w:rPr>
          <w:vertAlign w:val="subscript"/>
          <w:lang w:val="en-US"/>
        </w:rPr>
        <w:t>2</w:t>
      </w:r>
      <w:r>
        <w:rPr>
          <w:lang w:val="en-US"/>
        </w:rPr>
        <w:t>*</w:t>
      </w:r>
      <w:r>
        <w:rPr>
          <w:lang w:val="en-US"/>
        </w:rPr>
        <w:sym w:font="Symbol" w:char="F074"/>
      </w:r>
      <w:r>
        <w:rPr>
          <w:vertAlign w:val="subscript"/>
          <w:lang w:val="en-US"/>
        </w:rPr>
        <w:t>3</w:t>
      </w:r>
      <w:r>
        <w:rPr>
          <w:lang w:val="en-US"/>
        </w:rPr>
        <w:t>*</w:t>
      </w:r>
      <w:r>
        <w:rPr>
          <w:lang w:val="en-US"/>
        </w:rPr>
        <w:sym w:font="Symbol" w:char="F074"/>
      </w:r>
      <w:r>
        <w:rPr>
          <w:vertAlign w:val="subscript"/>
          <w:lang w:val="en-US"/>
        </w:rPr>
        <w:t>4</w:t>
      </w:r>
      <w:r>
        <w:rPr>
          <w:lang w:val="en-US"/>
        </w:rPr>
        <w:t>*</w:t>
      </w:r>
      <w:r>
        <w:rPr>
          <w:lang w:val="en-US"/>
        </w:rPr>
        <w:sym w:font="Symbol" w:char="F074"/>
      </w:r>
      <w:r>
        <w:rPr>
          <w:vertAlign w:val="subscript"/>
          <w:lang w:val="en-US"/>
        </w:rPr>
        <w:t>5</w:t>
      </w:r>
    </w:p>
    <w:p w:rsidR="002B3146" w:rsidRDefault="002B3146">
      <w:pPr>
        <w:pStyle w:val="22"/>
        <w:tabs>
          <w:tab w:val="num" w:pos="0"/>
        </w:tabs>
        <w:ind w:firstLine="0"/>
      </w:pPr>
      <w:r>
        <w:rPr>
          <w:lang w:val="en-US"/>
        </w:rPr>
        <w:sym w:font="Symbol" w:char="F074"/>
      </w:r>
      <w:r>
        <w:rPr>
          <w:vertAlign w:val="subscript"/>
          <w:lang w:val="en-US"/>
        </w:rPr>
        <w:t>1</w:t>
      </w:r>
      <w:r>
        <w:t xml:space="preserve">- коэффициент, учитывающий  светопропускание материала,  </w:t>
      </w:r>
      <w:r>
        <w:rPr>
          <w:lang w:val="en-US"/>
        </w:rPr>
        <w:sym w:font="Symbol" w:char="F074"/>
      </w:r>
      <w:r>
        <w:rPr>
          <w:vertAlign w:val="subscript"/>
          <w:lang w:val="en-US"/>
        </w:rPr>
        <w:t>1</w:t>
      </w:r>
      <w:r>
        <w:t xml:space="preserve">  = 0,8</w:t>
      </w:r>
    </w:p>
    <w:p w:rsidR="002B3146" w:rsidRDefault="002B3146">
      <w:pPr>
        <w:pStyle w:val="22"/>
        <w:ind w:firstLine="0"/>
      </w:pPr>
      <w:r>
        <w:rPr>
          <w:lang w:val="en-US"/>
        </w:rPr>
        <w:sym w:font="Symbol" w:char="F074"/>
      </w:r>
      <w:r>
        <w:rPr>
          <w:vertAlign w:val="subscript"/>
          <w:lang w:val="en-US"/>
        </w:rPr>
        <w:t>2</w:t>
      </w:r>
      <w:r>
        <w:rPr>
          <w:lang w:val="en-US"/>
        </w:rPr>
        <w:t xml:space="preserve">- </w:t>
      </w:r>
      <w:r>
        <w:t>коэффициент, учитывающий потери света в переплетах светопроема,</w:t>
      </w:r>
      <w:r>
        <w:rPr>
          <w:lang w:val="en-US"/>
        </w:rPr>
        <w:t xml:space="preserve"> </w:t>
      </w:r>
      <w:r>
        <w:rPr>
          <w:lang w:val="en-US"/>
        </w:rPr>
        <w:sym w:font="Symbol" w:char="F074"/>
      </w:r>
      <w:r>
        <w:rPr>
          <w:vertAlign w:val="subscript"/>
          <w:lang w:val="en-US"/>
        </w:rPr>
        <w:t>2</w:t>
      </w:r>
      <w:r>
        <w:t>= 0,65;</w:t>
      </w:r>
    </w:p>
    <w:p w:rsidR="002B3146" w:rsidRDefault="002B3146">
      <w:pPr>
        <w:pStyle w:val="22"/>
        <w:ind w:firstLine="0"/>
      </w:pPr>
      <w:r>
        <w:rPr>
          <w:lang w:val="en-US"/>
        </w:rPr>
        <w:sym w:font="Symbol" w:char="F074"/>
      </w:r>
      <w:r>
        <w:rPr>
          <w:vertAlign w:val="subscript"/>
          <w:lang w:val="en-US"/>
        </w:rPr>
        <w:t>3</w:t>
      </w:r>
      <w:r>
        <w:rPr>
          <w:lang w:val="en-US"/>
        </w:rPr>
        <w:t xml:space="preserve">- </w:t>
      </w:r>
      <w:r>
        <w:t xml:space="preserve">коэффициент, учитывающий потери света в несущих конструкциях, </w:t>
      </w:r>
      <w:r>
        <w:rPr>
          <w:lang w:val="en-US"/>
        </w:rPr>
        <w:sym w:font="Symbol" w:char="F074"/>
      </w:r>
      <w:r>
        <w:rPr>
          <w:vertAlign w:val="subscript"/>
          <w:lang w:val="en-US"/>
        </w:rPr>
        <w:t>3</w:t>
      </w:r>
      <w:r>
        <w:t xml:space="preserve"> = 1,0;</w:t>
      </w:r>
    </w:p>
    <w:p w:rsidR="002B3146" w:rsidRDefault="002B3146">
      <w:pPr>
        <w:pStyle w:val="22"/>
        <w:ind w:firstLine="0"/>
      </w:pPr>
      <w:r>
        <w:rPr>
          <w:lang w:val="en-US"/>
        </w:rPr>
        <w:sym w:font="Symbol" w:char="F074"/>
      </w:r>
      <w:r>
        <w:rPr>
          <w:vertAlign w:val="subscript"/>
          <w:lang w:val="en-US"/>
        </w:rPr>
        <w:t>4</w:t>
      </w:r>
      <w:r>
        <w:rPr>
          <w:lang w:val="en-US"/>
        </w:rPr>
        <w:t xml:space="preserve">- </w:t>
      </w:r>
      <w:r>
        <w:t xml:space="preserve">коэффициент, учитывающий потери света в солнцезащитных устройствах, </w:t>
      </w:r>
      <w:r>
        <w:rPr>
          <w:lang w:val="en-US"/>
        </w:rPr>
        <w:sym w:font="Symbol" w:char="F074"/>
      </w:r>
      <w:r>
        <w:rPr>
          <w:vertAlign w:val="subscript"/>
          <w:lang w:val="en-US"/>
        </w:rPr>
        <w:t>4</w:t>
      </w:r>
      <w:r>
        <w:t>= 1,0;</w:t>
      </w:r>
    </w:p>
    <w:p w:rsidR="002B3146" w:rsidRDefault="002B3146">
      <w:pPr>
        <w:pStyle w:val="22"/>
        <w:ind w:firstLine="0"/>
      </w:pPr>
      <w:r>
        <w:rPr>
          <w:lang w:val="en-US"/>
        </w:rPr>
        <w:sym w:font="Symbol" w:char="F074"/>
      </w:r>
      <w:r>
        <w:rPr>
          <w:vertAlign w:val="subscript"/>
          <w:lang w:val="en-US"/>
        </w:rPr>
        <w:t>5</w:t>
      </w:r>
      <w:r>
        <w:rPr>
          <w:lang w:val="en-US"/>
        </w:rPr>
        <w:t xml:space="preserve">- </w:t>
      </w:r>
      <w:r>
        <w:t xml:space="preserve">коэффициент, учитывающий потери света в защитной сетке, устанавливаемой под фонарями, </w:t>
      </w:r>
      <w:r>
        <w:rPr>
          <w:lang w:val="en-US"/>
        </w:rPr>
        <w:sym w:font="Symbol" w:char="F074"/>
      </w:r>
      <w:r>
        <w:rPr>
          <w:vertAlign w:val="subscript"/>
          <w:lang w:val="en-US"/>
        </w:rPr>
        <w:t>5</w:t>
      </w:r>
      <w:r>
        <w:t>=1,0</w:t>
      </w:r>
    </w:p>
    <w:p w:rsidR="002B3146" w:rsidRDefault="002B3146">
      <w:pPr>
        <w:pStyle w:val="22"/>
        <w:ind w:firstLine="0"/>
      </w:pPr>
      <w:r>
        <w:rPr>
          <w:lang w:val="en-US"/>
        </w:rPr>
        <w:sym w:font="Symbol" w:char="F074"/>
      </w:r>
      <w:r>
        <w:rPr>
          <w:vertAlign w:val="subscript"/>
          <w:lang w:val="en-US"/>
        </w:rPr>
        <w:t>о</w:t>
      </w:r>
      <w:r>
        <w:t xml:space="preserve">  = 0,8 х 0,65 х 1,0 х 1,0 х 1,0 = 0,52</w:t>
      </w:r>
    </w:p>
    <w:p w:rsidR="002B3146" w:rsidRDefault="002B3146">
      <w:pPr>
        <w:pStyle w:val="22"/>
        <w:ind w:firstLine="0"/>
        <w:rPr>
          <w:vertAlign w:val="superscript"/>
        </w:rPr>
      </w:pPr>
      <w:r>
        <w:rPr>
          <w:lang w:val="en-US"/>
        </w:rPr>
        <w:t>S</w:t>
      </w:r>
      <w:r>
        <w:rPr>
          <w:vertAlign w:val="subscript"/>
          <w:lang w:val="en-US"/>
        </w:rPr>
        <w:t>o</w:t>
      </w:r>
      <w:r>
        <w:t>= 1,5 х 18 х 1,2 х 85 х 1,1 / 0,52 х 4,1 х 100 = 14,2 м</w:t>
      </w:r>
      <w:r>
        <w:rPr>
          <w:vertAlign w:val="superscript"/>
        </w:rPr>
        <w:t>2</w:t>
      </w:r>
    </w:p>
    <w:p w:rsidR="002B3146" w:rsidRDefault="002B3146">
      <w:pPr>
        <w:pStyle w:val="22"/>
        <w:ind w:firstLine="0"/>
      </w:pPr>
      <w:r>
        <w:rPr>
          <w:lang w:val="en-US"/>
        </w:rPr>
        <w:t>S</w:t>
      </w:r>
      <w:r>
        <w:rPr>
          <w:vertAlign w:val="subscript"/>
        </w:rPr>
        <w:t>Ф</w:t>
      </w:r>
      <w:r>
        <w:rPr>
          <w:lang w:val="en-US"/>
        </w:rPr>
        <w:t xml:space="preserve"> </w:t>
      </w:r>
      <w:r>
        <w:t>= 15 м</w:t>
      </w:r>
      <w:r>
        <w:rPr>
          <w:vertAlign w:val="superscript"/>
        </w:rPr>
        <w:t>2</w:t>
      </w:r>
      <w:r>
        <w:t>.</w:t>
      </w:r>
    </w:p>
    <w:p w:rsidR="002B3146" w:rsidRDefault="002B3146">
      <w:pPr>
        <w:pStyle w:val="22"/>
        <w:ind w:left="1069" w:firstLine="0"/>
        <w:rPr>
          <w:b/>
          <w:bCs/>
        </w:rPr>
      </w:pPr>
    </w:p>
    <w:p w:rsidR="002B3146" w:rsidRDefault="002B3146">
      <w:pPr>
        <w:pStyle w:val="22"/>
        <w:ind w:left="1069" w:firstLine="0"/>
        <w:rPr>
          <w:b/>
          <w:bCs/>
        </w:rPr>
      </w:pPr>
      <w:r>
        <w:rPr>
          <w:b/>
          <w:bCs/>
        </w:rPr>
        <w:t>5.2.6.2. Расчеты искусственного освещения</w:t>
      </w:r>
    </w:p>
    <w:p w:rsidR="002B3146" w:rsidRDefault="002B3146">
      <w:pPr>
        <w:pStyle w:val="22"/>
        <w:ind w:firstLine="720"/>
      </w:pPr>
      <w:r>
        <w:t>Искусственное освещение в лаборатории обеспечивается лампами дневного света, расположенными на расстоянии 3,2 м от пола.</w:t>
      </w:r>
    </w:p>
    <w:p w:rsidR="002B3146" w:rsidRDefault="002B3146">
      <w:pPr>
        <w:pStyle w:val="22"/>
        <w:ind w:firstLine="1069"/>
      </w:pPr>
      <w:r>
        <w:t>Количество ламп, необходимых для освещения находится по формуле:</w:t>
      </w:r>
    </w:p>
    <w:p w:rsidR="002B3146" w:rsidRDefault="002B3146">
      <w:pPr>
        <w:pStyle w:val="22"/>
        <w:ind w:firstLine="0"/>
        <w:rPr>
          <w:lang w:val="en-US"/>
        </w:rPr>
      </w:pPr>
      <w:r>
        <w:rPr>
          <w:lang w:val="en-US"/>
        </w:rPr>
        <w:t xml:space="preserve">                                                       E * K* S</w:t>
      </w:r>
      <w:r>
        <w:rPr>
          <w:vertAlign w:val="subscript"/>
          <w:lang w:val="en-US"/>
        </w:rPr>
        <w:t>n</w:t>
      </w:r>
      <w:r>
        <w:rPr>
          <w:lang w:val="en-US"/>
        </w:rPr>
        <w:t xml:space="preserve">* </w:t>
      </w:r>
      <w:r>
        <w:rPr>
          <w:lang w:val="en-US"/>
        </w:rPr>
        <w:sym w:font="Symbol" w:char="F05A"/>
      </w:r>
    </w:p>
    <w:p w:rsidR="002B3146" w:rsidRDefault="002B3146">
      <w:pPr>
        <w:pStyle w:val="22"/>
        <w:ind w:firstLine="0"/>
        <w:jc w:val="center"/>
        <w:rPr>
          <w:lang w:val="en-US"/>
        </w:rPr>
      </w:pPr>
      <w:r>
        <w:rPr>
          <w:lang w:val="en-US"/>
        </w:rPr>
        <w:t>N = -----------------------,</w:t>
      </w:r>
    </w:p>
    <w:p w:rsidR="002B3146" w:rsidRDefault="002B3146">
      <w:pPr>
        <w:pStyle w:val="22"/>
        <w:ind w:firstLine="0"/>
        <w:rPr>
          <w:lang w:val="en-US"/>
        </w:rPr>
      </w:pPr>
      <w:r>
        <w:rPr>
          <w:lang w:val="en-US"/>
        </w:rPr>
        <w:t xml:space="preserve">                                                           F * </w:t>
      </w:r>
      <w:r>
        <w:rPr>
          <w:lang w:val="en-US"/>
        </w:rPr>
        <w:sym w:font="Symbol" w:char="F068"/>
      </w:r>
      <w:r>
        <w:rPr>
          <w:lang w:val="en-US"/>
        </w:rPr>
        <w:t xml:space="preserve"> * m</w:t>
      </w:r>
    </w:p>
    <w:p w:rsidR="002B3146" w:rsidRDefault="002B3146">
      <w:pPr>
        <w:pStyle w:val="22"/>
        <w:ind w:firstLine="0"/>
      </w:pPr>
      <w:r>
        <w:t>где: Е- нормативная освещенность, Е= 150 лК;</w:t>
      </w:r>
    </w:p>
    <w:p w:rsidR="002B3146" w:rsidRDefault="002B3146">
      <w:pPr>
        <w:pStyle w:val="22"/>
        <w:ind w:firstLine="0"/>
      </w:pPr>
      <w:r>
        <w:t>К- коэффициент запаса, учитывающий снижение освещенности, К=1,5;</w:t>
      </w:r>
    </w:p>
    <w:p w:rsidR="002B3146" w:rsidRDefault="002B3146">
      <w:pPr>
        <w:pStyle w:val="22"/>
        <w:ind w:firstLine="0"/>
      </w:pPr>
      <w:r>
        <w:rPr>
          <w:lang w:val="en-US"/>
        </w:rPr>
        <w:sym w:font="Symbol" w:char="F05A"/>
      </w:r>
      <w:r>
        <w:rPr>
          <w:lang w:val="en-US"/>
        </w:rPr>
        <w:t xml:space="preserve"> - </w:t>
      </w:r>
      <w:r>
        <w:t xml:space="preserve">поправочный коэффициент светильника, </w:t>
      </w:r>
      <w:r>
        <w:rPr>
          <w:lang w:val="en-US"/>
        </w:rPr>
        <w:sym w:font="Symbol" w:char="F05A"/>
      </w:r>
      <w:r>
        <w:t xml:space="preserve"> =1,1;</w:t>
      </w:r>
    </w:p>
    <w:p w:rsidR="002B3146" w:rsidRDefault="002B3146">
      <w:pPr>
        <w:pStyle w:val="22"/>
        <w:ind w:firstLine="0"/>
      </w:pPr>
      <w:r>
        <w:rPr>
          <w:lang w:val="en-US"/>
        </w:rPr>
        <w:t>F</w:t>
      </w:r>
      <w:r>
        <w:t xml:space="preserve"> - световой поток лампы в светильнике, </w:t>
      </w:r>
      <w:r>
        <w:rPr>
          <w:lang w:val="en-US"/>
        </w:rPr>
        <w:t>F</w:t>
      </w:r>
      <w:r>
        <w:t xml:space="preserve"> = 1960лК;</w:t>
      </w:r>
    </w:p>
    <w:p w:rsidR="002B3146" w:rsidRDefault="002B3146">
      <w:pPr>
        <w:pStyle w:val="22"/>
        <w:ind w:firstLine="0"/>
      </w:pPr>
      <w:r>
        <w:rPr>
          <w:lang w:val="en-US"/>
        </w:rPr>
        <w:sym w:font="Symbol" w:char="F068"/>
      </w:r>
      <w:r>
        <w:rPr>
          <w:lang w:val="en-US"/>
        </w:rPr>
        <w:t xml:space="preserve">- </w:t>
      </w:r>
      <w:r>
        <w:t xml:space="preserve">коэффициент использования, зависящий от размеров и конфигурации помещения, высоты подвеса светильника, отражения потолка (коэффициент </w:t>
      </w:r>
      <w:r>
        <w:rPr>
          <w:lang w:val="en-US"/>
        </w:rPr>
        <w:t>i</w:t>
      </w:r>
      <w:r>
        <w:t>);</w:t>
      </w:r>
    </w:p>
    <w:p w:rsidR="002B3146" w:rsidRDefault="002B3146">
      <w:pPr>
        <w:pStyle w:val="22"/>
        <w:ind w:firstLine="0"/>
        <w:jc w:val="center"/>
        <w:rPr>
          <w:lang w:val="en-US"/>
        </w:rPr>
      </w:pPr>
      <w:r>
        <w:rPr>
          <w:lang w:val="en-US"/>
        </w:rPr>
        <w:t>a * b</w:t>
      </w:r>
    </w:p>
    <w:p w:rsidR="002B3146" w:rsidRDefault="002B3146">
      <w:pPr>
        <w:pStyle w:val="22"/>
        <w:ind w:firstLine="0"/>
        <w:jc w:val="center"/>
        <w:rPr>
          <w:lang w:val="en-US"/>
        </w:rPr>
      </w:pPr>
      <w:r>
        <w:rPr>
          <w:lang w:val="en-US"/>
        </w:rPr>
        <w:t>i = ------------------,</w:t>
      </w:r>
    </w:p>
    <w:p w:rsidR="002B3146" w:rsidRDefault="002B3146">
      <w:pPr>
        <w:pStyle w:val="22"/>
        <w:ind w:firstLine="0"/>
        <w:jc w:val="center"/>
        <w:rPr>
          <w:lang w:val="en-US"/>
        </w:rPr>
      </w:pPr>
      <w:r>
        <w:rPr>
          <w:lang w:val="en-US"/>
        </w:rPr>
        <w:t>h * (a + b)</w:t>
      </w:r>
    </w:p>
    <w:p w:rsidR="002B3146" w:rsidRDefault="002B3146">
      <w:pPr>
        <w:pStyle w:val="22"/>
        <w:ind w:firstLine="0"/>
      </w:pPr>
      <w:r>
        <w:t>а- длина помещения;</w:t>
      </w:r>
    </w:p>
    <w:p w:rsidR="002B3146" w:rsidRDefault="002B3146">
      <w:pPr>
        <w:pStyle w:val="22"/>
        <w:ind w:firstLine="0"/>
      </w:pPr>
      <w:r>
        <w:t>в-</w:t>
      </w:r>
      <w:r>
        <w:rPr>
          <w:lang w:val="en-US"/>
        </w:rPr>
        <w:t xml:space="preserve"> </w:t>
      </w:r>
      <w:r>
        <w:t>ширина помещения;</w:t>
      </w:r>
    </w:p>
    <w:p w:rsidR="002B3146" w:rsidRDefault="002B3146">
      <w:pPr>
        <w:pStyle w:val="22"/>
        <w:ind w:firstLine="0"/>
        <w:rPr>
          <w:lang w:val="en-US"/>
        </w:rPr>
      </w:pPr>
      <w:r>
        <w:rPr>
          <w:lang w:val="en-US"/>
        </w:rPr>
        <w:t>h</w:t>
      </w:r>
      <w:r>
        <w:t xml:space="preserve"> -</w:t>
      </w:r>
      <w:r>
        <w:rPr>
          <w:lang w:val="en-US"/>
        </w:rPr>
        <w:t xml:space="preserve"> </w:t>
      </w:r>
      <w:r>
        <w:t>высота подвеса светильника под рабочими местами;</w:t>
      </w:r>
    </w:p>
    <w:p w:rsidR="002B3146" w:rsidRDefault="002B3146">
      <w:pPr>
        <w:pStyle w:val="22"/>
        <w:ind w:firstLine="0"/>
        <w:jc w:val="center"/>
        <w:rPr>
          <w:lang w:val="en-US"/>
        </w:rPr>
      </w:pPr>
      <w:r>
        <w:rPr>
          <w:lang w:val="en-US"/>
        </w:rPr>
        <w:t>9 * 9,45</w:t>
      </w:r>
    </w:p>
    <w:p w:rsidR="002B3146" w:rsidRDefault="002B3146">
      <w:pPr>
        <w:pStyle w:val="22"/>
        <w:ind w:firstLine="0"/>
        <w:jc w:val="center"/>
        <w:rPr>
          <w:lang w:val="en-US"/>
        </w:rPr>
      </w:pPr>
      <w:r>
        <w:rPr>
          <w:lang w:val="en-US"/>
        </w:rPr>
        <w:t>i = ------------------= 1,3</w:t>
      </w:r>
    </w:p>
    <w:p w:rsidR="002B3146" w:rsidRDefault="002B3146">
      <w:pPr>
        <w:pStyle w:val="22"/>
        <w:ind w:firstLine="0"/>
        <w:jc w:val="center"/>
        <w:rPr>
          <w:lang w:val="en-US"/>
        </w:rPr>
      </w:pPr>
      <w:r>
        <w:rPr>
          <w:lang w:val="en-US"/>
        </w:rPr>
        <w:t>3,5 * (9 + 9,45)</w:t>
      </w:r>
    </w:p>
    <w:p w:rsidR="002B3146" w:rsidRDefault="002B3146">
      <w:pPr>
        <w:pStyle w:val="22"/>
        <w:ind w:firstLine="0"/>
        <w:rPr>
          <w:lang w:val="en-US"/>
        </w:rPr>
      </w:pPr>
      <w:r>
        <w:rPr>
          <w:lang w:val="en-US"/>
        </w:rPr>
        <w:sym w:font="Symbol" w:char="F068"/>
      </w:r>
      <w:r>
        <w:rPr>
          <w:lang w:val="en-US"/>
        </w:rPr>
        <w:t xml:space="preserve"> </w:t>
      </w:r>
      <w:r>
        <w:t>=</w:t>
      </w:r>
      <w:r>
        <w:rPr>
          <w:lang w:val="en-US"/>
        </w:rPr>
        <w:t xml:space="preserve"> </w:t>
      </w:r>
      <w:r>
        <w:t>0,5</w:t>
      </w:r>
      <w:r>
        <w:rPr>
          <w:lang w:val="en-US"/>
        </w:rPr>
        <w:t xml:space="preserve">; </w:t>
      </w:r>
    </w:p>
    <w:p w:rsidR="002B3146" w:rsidRDefault="002B3146">
      <w:pPr>
        <w:pStyle w:val="22"/>
        <w:ind w:firstLine="0"/>
      </w:pPr>
      <w:r>
        <w:rPr>
          <w:lang w:val="en-US"/>
        </w:rPr>
        <w:t xml:space="preserve">m – </w:t>
      </w:r>
      <w:r>
        <w:t xml:space="preserve">число ламп в одном светильнике, </w:t>
      </w:r>
      <w:r>
        <w:rPr>
          <w:lang w:val="en-US"/>
        </w:rPr>
        <w:t xml:space="preserve">m </w:t>
      </w:r>
      <w:r>
        <w:t>= 2.</w:t>
      </w:r>
    </w:p>
    <w:p w:rsidR="002B3146" w:rsidRDefault="002B3146">
      <w:pPr>
        <w:pStyle w:val="22"/>
        <w:ind w:firstLine="720"/>
      </w:pPr>
      <w:r>
        <w:t>Расчет ламп типа ПД –40 светильник рассеянного света типа ПИОД:</w:t>
      </w:r>
    </w:p>
    <w:p w:rsidR="002B3146" w:rsidRDefault="002B3146">
      <w:pPr>
        <w:pStyle w:val="22"/>
        <w:ind w:firstLine="0"/>
        <w:rPr>
          <w:lang w:val="en-US"/>
        </w:rPr>
      </w:pPr>
      <w:r>
        <w:rPr>
          <w:lang w:val="en-US"/>
        </w:rPr>
        <w:t xml:space="preserve">                                             150 * 1,5* 85 * 1,1</w:t>
      </w:r>
    </w:p>
    <w:p w:rsidR="002B3146" w:rsidRDefault="002B3146">
      <w:pPr>
        <w:pStyle w:val="22"/>
        <w:ind w:firstLine="0"/>
        <w:jc w:val="center"/>
      </w:pPr>
      <w:r>
        <w:rPr>
          <w:lang w:val="en-US"/>
        </w:rPr>
        <w:t xml:space="preserve">N = ------------------------- = 11 </w:t>
      </w:r>
      <w:r>
        <w:t>штук</w:t>
      </w:r>
    </w:p>
    <w:p w:rsidR="002B3146" w:rsidRDefault="002B3146">
      <w:pPr>
        <w:pStyle w:val="22"/>
        <w:ind w:firstLine="0"/>
        <w:rPr>
          <w:lang w:val="en-US"/>
        </w:rPr>
      </w:pPr>
      <w:r>
        <w:rPr>
          <w:lang w:val="en-US"/>
        </w:rPr>
        <w:t xml:space="preserve">                                                 1960 * 0,5 * 2</w:t>
      </w:r>
    </w:p>
    <w:p w:rsidR="002B3146" w:rsidRDefault="002B3146">
      <w:pPr>
        <w:pStyle w:val="22"/>
      </w:pPr>
      <w:r>
        <w:t>Необходимо установить 11 светильников. Фактически в лаборатории установлено 15 штук, что соответствует СН 23-05-95.</w:t>
      </w:r>
    </w:p>
    <w:p w:rsidR="002B3146" w:rsidRDefault="002B3146">
      <w:pPr>
        <w:pStyle w:val="22"/>
      </w:pPr>
    </w:p>
    <w:p w:rsidR="002B3146" w:rsidRDefault="002B3146">
      <w:pPr>
        <w:pStyle w:val="22"/>
        <w:ind w:firstLine="0"/>
        <w:rPr>
          <w:b/>
          <w:bCs/>
        </w:rPr>
      </w:pPr>
      <w:r>
        <w:rPr>
          <w:b/>
          <w:bCs/>
        </w:rPr>
        <w:t>5.2.7. Шум</w:t>
      </w:r>
    </w:p>
    <w:p w:rsidR="002B3146" w:rsidRDefault="002B3146">
      <w:pPr>
        <w:pStyle w:val="22"/>
        <w:spacing w:line="360" w:lineRule="auto"/>
      </w:pPr>
      <w:r>
        <w:t>В лаборатории имеются следующие источники шума:</w:t>
      </w:r>
    </w:p>
    <w:p w:rsidR="002B3146" w:rsidRDefault="002B3146">
      <w:pPr>
        <w:pStyle w:val="22"/>
        <w:spacing w:line="360" w:lineRule="auto"/>
      </w:pPr>
      <w:r>
        <w:t>-механический шум, обусловленный колебанием деталей машин и их перемещением; механический шум возникает на стадии переработки и испытания образцов;</w:t>
      </w:r>
    </w:p>
    <w:p w:rsidR="002B3146" w:rsidRDefault="002B3146">
      <w:pPr>
        <w:pStyle w:val="22"/>
        <w:spacing w:line="360" w:lineRule="auto"/>
      </w:pPr>
      <w:r>
        <w:t>-гидродинамический шум, возникающий вследствии турбулентного движения воды по трубопроводу;</w:t>
      </w:r>
    </w:p>
    <w:p w:rsidR="002B3146" w:rsidRDefault="002B3146">
      <w:pPr>
        <w:pStyle w:val="22"/>
        <w:spacing w:line="360" w:lineRule="auto"/>
      </w:pPr>
      <w:r>
        <w:t>-шум от работы вентиляторов.</w:t>
      </w:r>
    </w:p>
    <w:p w:rsidR="002B3146" w:rsidRDefault="002B3146">
      <w:pPr>
        <w:pStyle w:val="22"/>
        <w:spacing w:line="360" w:lineRule="auto"/>
      </w:pPr>
      <w:r>
        <w:t>Так как вентилятор работает с малым статичеким давлением, то этот шум невелик, по сравнению с механическим.</w:t>
      </w:r>
    </w:p>
    <w:p w:rsidR="002B3146" w:rsidRDefault="002B3146">
      <w:pPr>
        <w:pStyle w:val="22"/>
        <w:spacing w:line="360" w:lineRule="auto"/>
      </w:pPr>
      <w:r>
        <w:t>Во избежании перегрузок от шума надо чередовать работу в шумном помещении с отдыхом. Некоторые машины отгорожены специальными звукопоглащающими перегородками.</w:t>
      </w:r>
    </w:p>
    <w:p w:rsidR="002B3146" w:rsidRDefault="002B3146">
      <w:pPr>
        <w:pStyle w:val="22"/>
      </w:pPr>
    </w:p>
    <w:p w:rsidR="002B3146" w:rsidRDefault="002B3146">
      <w:pPr>
        <w:pStyle w:val="22"/>
        <w:ind w:firstLine="0"/>
        <w:rPr>
          <w:b/>
          <w:bCs/>
        </w:rPr>
      </w:pPr>
      <w:r>
        <w:rPr>
          <w:b/>
          <w:bCs/>
        </w:rPr>
        <w:t>5.2.8. Снабжение</w:t>
      </w:r>
    </w:p>
    <w:p w:rsidR="002B3146" w:rsidRDefault="002B3146">
      <w:pPr>
        <w:pStyle w:val="22"/>
        <w:spacing w:line="360" w:lineRule="auto"/>
      </w:pPr>
      <w:r>
        <w:t>Система водоснабжения – хозяйственно питьевая, источник водоснабжения –городской водопровод.</w:t>
      </w:r>
    </w:p>
    <w:p w:rsidR="002B3146" w:rsidRDefault="002B3146">
      <w:pPr>
        <w:pStyle w:val="22"/>
        <w:jc w:val="center"/>
        <w:rPr>
          <w:b/>
          <w:bCs/>
        </w:rPr>
      </w:pPr>
    </w:p>
    <w:p w:rsidR="002B3146" w:rsidRDefault="002B3146">
      <w:pPr>
        <w:pStyle w:val="22"/>
        <w:ind w:firstLine="0"/>
        <w:rPr>
          <w:b/>
          <w:bCs/>
        </w:rPr>
      </w:pPr>
      <w:r>
        <w:rPr>
          <w:b/>
          <w:bCs/>
        </w:rPr>
        <w:t>5.2.9. Канализация</w:t>
      </w:r>
    </w:p>
    <w:p w:rsidR="002B3146" w:rsidRDefault="002B3146">
      <w:pPr>
        <w:pStyle w:val="22"/>
        <w:spacing w:line="360" w:lineRule="auto"/>
      </w:pPr>
      <w:r>
        <w:t>Сточные воды в лаборатории сливают в канализацию. Канализация снабжена гидрозатвором. Ядовитые вещества перед</w:t>
      </w:r>
      <w:r>
        <w:rPr>
          <w:b/>
          <w:bCs/>
        </w:rPr>
        <w:t xml:space="preserve"> </w:t>
      </w:r>
      <w:r>
        <w:t>сливом нейтрализуют.</w:t>
      </w:r>
    </w:p>
    <w:p w:rsidR="002B3146" w:rsidRDefault="002B3146">
      <w:pPr>
        <w:pStyle w:val="22"/>
      </w:pPr>
    </w:p>
    <w:p w:rsidR="002B3146" w:rsidRDefault="002B3146">
      <w:pPr>
        <w:pStyle w:val="22"/>
        <w:ind w:firstLine="0"/>
        <w:rPr>
          <w:b/>
          <w:bCs/>
        </w:rPr>
      </w:pPr>
      <w:r>
        <w:rPr>
          <w:b/>
          <w:bCs/>
        </w:rPr>
        <w:t>5.2.10. Отопление</w:t>
      </w:r>
    </w:p>
    <w:p w:rsidR="002B3146" w:rsidRDefault="002B3146">
      <w:pPr>
        <w:pStyle w:val="22"/>
        <w:spacing w:line="360" w:lineRule="auto"/>
      </w:pPr>
      <w:r>
        <w:t xml:space="preserve">Отопление лаборатории центральное водяное, обеспечивающее минимальную температуру воздуха 18 </w:t>
      </w:r>
      <w:r>
        <w:rPr>
          <w:vertAlign w:val="superscript"/>
        </w:rPr>
        <w:t>0</w:t>
      </w:r>
      <w:r>
        <w:t>С, что соответствует нормальным климатическим условиям.</w:t>
      </w:r>
    </w:p>
    <w:p w:rsidR="002B3146" w:rsidRDefault="002B3146">
      <w:pPr>
        <w:pStyle w:val="22"/>
        <w:spacing w:line="360" w:lineRule="auto"/>
      </w:pPr>
      <w:r>
        <w:t xml:space="preserve">В соответствии с СН245-71 в холодный период, когда температура наружного воздуха ниже 10 </w:t>
      </w:r>
      <w:r>
        <w:rPr>
          <w:vertAlign w:val="superscript"/>
        </w:rPr>
        <w:t>0</w:t>
      </w:r>
      <w:r>
        <w:t>С, оптимальными условиями являются:</w:t>
      </w:r>
    </w:p>
    <w:p w:rsidR="002B3146" w:rsidRDefault="002B3146">
      <w:pPr>
        <w:pStyle w:val="22"/>
        <w:spacing w:line="360" w:lineRule="auto"/>
      </w:pPr>
      <w:r>
        <w:t>Температура воздуха 18</w:t>
      </w:r>
      <w:r>
        <w:sym w:font="Symbol" w:char="F0B8"/>
      </w:r>
      <w:r>
        <w:t xml:space="preserve">20 </w:t>
      </w:r>
      <w:r>
        <w:rPr>
          <w:vertAlign w:val="superscript"/>
        </w:rPr>
        <w:t>0</w:t>
      </w:r>
      <w:r>
        <w:t>С</w:t>
      </w:r>
    </w:p>
    <w:p w:rsidR="002B3146" w:rsidRDefault="002B3146">
      <w:pPr>
        <w:pStyle w:val="22"/>
        <w:spacing w:line="360" w:lineRule="auto"/>
      </w:pPr>
      <w:r>
        <w:t>Относительная влажность 40-60%.</w:t>
      </w:r>
    </w:p>
    <w:p w:rsidR="002B3146" w:rsidRDefault="002B3146">
      <w:pPr>
        <w:pStyle w:val="22"/>
        <w:ind w:firstLine="0"/>
        <w:jc w:val="center"/>
        <w:rPr>
          <w:b/>
          <w:bCs/>
        </w:rPr>
      </w:pPr>
    </w:p>
    <w:p w:rsidR="002B3146" w:rsidRDefault="002B3146">
      <w:pPr>
        <w:pStyle w:val="22"/>
        <w:ind w:firstLine="0"/>
        <w:jc w:val="center"/>
        <w:rPr>
          <w:b/>
          <w:bCs/>
        </w:rPr>
      </w:pPr>
      <w:r>
        <w:rPr>
          <w:b/>
          <w:bCs/>
        </w:rPr>
        <w:t>5.3. Техника безопасности</w:t>
      </w:r>
    </w:p>
    <w:p w:rsidR="002B3146" w:rsidRDefault="002B3146">
      <w:pPr>
        <w:pStyle w:val="22"/>
      </w:pPr>
      <w:r>
        <w:rPr>
          <w:b/>
          <w:bCs/>
        </w:rPr>
        <w:t xml:space="preserve">5.3.1. </w:t>
      </w:r>
      <w:r>
        <w:t>Машин, аппаратов и сосудов, работающих под давлением в работе нет</w:t>
      </w:r>
    </w:p>
    <w:p w:rsidR="002B3146" w:rsidRDefault="002B3146">
      <w:pPr>
        <w:pStyle w:val="22"/>
        <w:rPr>
          <w:b/>
          <w:bCs/>
        </w:rPr>
      </w:pPr>
      <w:r>
        <w:rPr>
          <w:b/>
          <w:bCs/>
        </w:rPr>
        <w:t>5. 3.2. Электробезопасность</w:t>
      </w:r>
    </w:p>
    <w:p w:rsidR="002B3146" w:rsidRDefault="002B3146">
      <w:pPr>
        <w:pStyle w:val="22"/>
        <w:spacing w:line="360" w:lineRule="auto"/>
      </w:pPr>
      <w:r>
        <w:t>5.3.2.1.Используется электрический ток с частотой 50 Гц и напряжением 220-380 В.</w:t>
      </w:r>
    </w:p>
    <w:p w:rsidR="002B3146" w:rsidRDefault="002B3146">
      <w:pPr>
        <w:pStyle w:val="22"/>
        <w:spacing w:line="360" w:lineRule="auto"/>
      </w:pPr>
      <w:r>
        <w:t>5.3.2.2. Для питания силового оборудования и осветительных приборов в лаборатории применяется трехфазная электрическая сеть с заземленной нейтрально.</w:t>
      </w:r>
    </w:p>
    <w:p w:rsidR="002B3146" w:rsidRDefault="002B3146">
      <w:pPr>
        <w:pStyle w:val="22"/>
        <w:spacing w:line="360" w:lineRule="auto"/>
      </w:pPr>
      <w:r>
        <w:t>В качестве защиты сети от токов короткого замыкания и перегрузок используют плавкие предохранители.</w:t>
      </w:r>
    </w:p>
    <w:p w:rsidR="002B3146" w:rsidRDefault="002B3146">
      <w:pPr>
        <w:pStyle w:val="22"/>
        <w:spacing w:line="360" w:lineRule="auto"/>
      </w:pPr>
      <w:r>
        <w:t>5.3.2.3. Помещение лаборатории по опасности поражения электрическим током можно отнести к помещению с повышенной опасностью, тик как возможно одновременное прикосновение с одной стороны к имеющим соединение с землей корпусами технологического оборудования и с другой стороны, к металлическим корпусом электрооборудования или токоведущим частям. Все оборудование заземлено на контур сопротивления 40м.</w:t>
      </w:r>
    </w:p>
    <w:p w:rsidR="002B3146" w:rsidRDefault="002B3146">
      <w:pPr>
        <w:pStyle w:val="22"/>
        <w:spacing w:line="360" w:lineRule="auto"/>
        <w:rPr>
          <w:lang w:val="en-US"/>
        </w:rPr>
      </w:pPr>
      <w:r>
        <w:t xml:space="preserve">5.3.2.4. Электрооборудование по  способу защиты человека от поражения током относится к классу </w:t>
      </w:r>
      <w:r>
        <w:rPr>
          <w:lang w:val="en-US"/>
        </w:rPr>
        <w:t>I, то есть это оборудование, имеющее рабочую изоляцию, элемент заземления и провод с заземляющей шиной для присоединения этого оборудования к источнику питания.</w:t>
      </w:r>
    </w:p>
    <w:p w:rsidR="002B3146" w:rsidRDefault="002B3146">
      <w:pPr>
        <w:pStyle w:val="22"/>
        <w:spacing w:line="360" w:lineRule="auto"/>
        <w:rPr>
          <w:lang w:val="en-US"/>
        </w:rPr>
      </w:pPr>
      <w:r>
        <w:rPr>
          <w:lang w:val="en-US"/>
        </w:rPr>
        <w:t>5.3.2.5. Электроустановок специального назначения нет</w:t>
      </w:r>
    </w:p>
    <w:p w:rsidR="002B3146" w:rsidRDefault="002B3146">
      <w:pPr>
        <w:pStyle w:val="22"/>
        <w:ind w:firstLine="0"/>
        <w:rPr>
          <w:b/>
          <w:bCs/>
          <w:lang w:val="en-US"/>
        </w:rPr>
      </w:pPr>
      <w:r>
        <w:rPr>
          <w:b/>
          <w:bCs/>
          <w:lang w:val="en-US"/>
        </w:rPr>
        <w:t>5.4.Пожарная профилактика</w:t>
      </w:r>
    </w:p>
    <w:p w:rsidR="002B3146" w:rsidRDefault="002B3146">
      <w:pPr>
        <w:pStyle w:val="22"/>
        <w:spacing w:line="360" w:lineRule="auto"/>
        <w:ind w:firstLine="0"/>
        <w:rPr>
          <w:lang w:val="en-US"/>
        </w:rPr>
      </w:pPr>
      <w:r>
        <w:rPr>
          <w:lang w:val="en-US"/>
        </w:rPr>
        <w:t>5.4.1.В соответствии с паспортом лаборатории помещение лаборатории относится к категории В (пожароопасная).</w:t>
      </w:r>
    </w:p>
    <w:p w:rsidR="002B3146" w:rsidRDefault="002B3146">
      <w:pPr>
        <w:pStyle w:val="22"/>
        <w:spacing w:line="360" w:lineRule="auto"/>
        <w:ind w:firstLine="0"/>
      </w:pPr>
      <w:r>
        <w:rPr>
          <w:lang w:val="en-US"/>
        </w:rPr>
        <w:t>5.4.2.Согласно ПУЭ по пожароопасности помещения лаборатория относится к классу П-Ii</w:t>
      </w:r>
      <w:r>
        <w:t>а, а по взрывоопасности к классу В-</w:t>
      </w:r>
      <w:r>
        <w:rPr>
          <w:lang w:val="en-US"/>
        </w:rPr>
        <w:t>I</w:t>
      </w:r>
      <w:r>
        <w:t>б.</w:t>
      </w:r>
    </w:p>
    <w:p w:rsidR="002B3146" w:rsidRDefault="002B3146">
      <w:pPr>
        <w:pStyle w:val="22"/>
        <w:spacing w:line="360" w:lineRule="auto"/>
        <w:ind w:firstLine="0"/>
      </w:pPr>
      <w:r>
        <w:t>5.4.2.1.Источников воспламенения и инициирования взрыва нет.</w:t>
      </w:r>
    </w:p>
    <w:p w:rsidR="002B3146" w:rsidRDefault="002B3146">
      <w:pPr>
        <w:pStyle w:val="22"/>
        <w:spacing w:line="360" w:lineRule="auto"/>
        <w:ind w:firstLine="0"/>
      </w:pPr>
      <w:r>
        <w:t>5.4.3.Легковоспламеняющиеся жидкости в работе не используются.</w:t>
      </w:r>
    </w:p>
    <w:p w:rsidR="002B3146" w:rsidRDefault="002B3146">
      <w:pPr>
        <w:pStyle w:val="22"/>
        <w:spacing w:line="360" w:lineRule="auto"/>
        <w:ind w:firstLine="0"/>
      </w:pPr>
      <w:r>
        <w:t>5.4.4.Защита от статического электричества.</w:t>
      </w:r>
    </w:p>
    <w:p w:rsidR="002B3146" w:rsidRDefault="002B3146">
      <w:pPr>
        <w:pStyle w:val="22"/>
        <w:spacing w:line="360" w:lineRule="auto"/>
        <w:ind w:firstLine="0"/>
      </w:pPr>
      <w:r>
        <w:t>5.4.4.1.Возникновение электростатических зарядов обусловлено физико-химическими процессами, протекающими при трении материалов с различными диэлектрическими свойствами, дробление полимерных материалов.</w:t>
      </w:r>
    </w:p>
    <w:p w:rsidR="002B3146" w:rsidRDefault="002B3146">
      <w:pPr>
        <w:pStyle w:val="22"/>
        <w:spacing w:line="360" w:lineRule="auto"/>
        <w:ind w:firstLine="0"/>
      </w:pPr>
      <w:r>
        <w:t>5.4.4.2.Средства защиты.</w:t>
      </w:r>
    </w:p>
    <w:p w:rsidR="002B3146" w:rsidRDefault="002B3146">
      <w:pPr>
        <w:pStyle w:val="22"/>
        <w:spacing w:line="360" w:lineRule="auto"/>
      </w:pPr>
      <w:r>
        <w:t>-заземление оборудования, выполненного из электропроводящих материалов;</w:t>
      </w:r>
    </w:p>
    <w:p w:rsidR="002B3146" w:rsidRDefault="002B3146">
      <w:pPr>
        <w:pStyle w:val="22"/>
        <w:spacing w:line="360" w:lineRule="auto"/>
      </w:pPr>
      <w:r>
        <w:t>-снижение интенсивности возникновения зарядов статического электричества.</w:t>
      </w:r>
    </w:p>
    <w:p w:rsidR="002B3146" w:rsidRDefault="002B3146">
      <w:pPr>
        <w:pStyle w:val="22"/>
        <w:spacing w:line="360" w:lineRule="auto"/>
        <w:ind w:firstLine="0"/>
      </w:pPr>
      <w:r>
        <w:t>5.4.5.Средства пожаротушения.</w:t>
      </w:r>
    </w:p>
    <w:p w:rsidR="002B3146" w:rsidRDefault="002B3146">
      <w:pPr>
        <w:pStyle w:val="22"/>
        <w:spacing w:line="360" w:lineRule="auto"/>
        <w:ind w:firstLine="0"/>
      </w:pPr>
      <w:r>
        <w:t>5.4.5.1.В лаборатории имеются следующие противопожарные средства: песок, асбестовое покрывало, углекислый огнетушитель ОУ-2.</w:t>
      </w:r>
    </w:p>
    <w:p w:rsidR="002B3146" w:rsidRDefault="002B3146">
      <w:pPr>
        <w:pStyle w:val="22"/>
        <w:spacing w:line="360" w:lineRule="auto"/>
        <w:ind w:firstLine="0"/>
      </w:pPr>
      <w:r>
        <w:t>5.4.5.2.Пожарная связь осуществляется через телефон.</w:t>
      </w:r>
    </w:p>
    <w:p w:rsidR="002B3146" w:rsidRDefault="002B3146">
      <w:pPr>
        <w:pStyle w:val="22"/>
      </w:pPr>
    </w:p>
    <w:p w:rsidR="002B3146" w:rsidRDefault="002B3146">
      <w:pPr>
        <w:pStyle w:val="22"/>
      </w:pPr>
    </w:p>
    <w:p w:rsidR="002B3146" w:rsidRDefault="002B3146">
      <w:pPr>
        <w:pStyle w:val="22"/>
        <w:jc w:val="center"/>
        <w:rPr>
          <w:b/>
          <w:bCs/>
        </w:rPr>
      </w:pPr>
    </w:p>
    <w:p w:rsidR="002B3146" w:rsidRDefault="002B3146">
      <w:pPr>
        <w:pStyle w:val="22"/>
      </w:pPr>
    </w:p>
    <w:p w:rsidR="002B3146" w:rsidRDefault="002B3146">
      <w:pPr>
        <w:pStyle w:val="22"/>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spacing w:line="288" w:lineRule="auto"/>
        <w:ind w:firstLine="709"/>
        <w:jc w:val="both"/>
        <w:rPr>
          <w:sz w:val="28"/>
          <w:szCs w:val="28"/>
        </w:rPr>
      </w:pPr>
    </w:p>
    <w:p w:rsidR="002B3146" w:rsidRDefault="002B3146">
      <w:pPr>
        <w:pStyle w:val="a4"/>
        <w:ind w:firstLine="720"/>
      </w:pPr>
    </w:p>
    <w:p w:rsidR="002B3146" w:rsidRDefault="002B3146">
      <w:pPr>
        <w:pStyle w:val="a4"/>
        <w:ind w:firstLine="720"/>
      </w:pPr>
    </w:p>
    <w:p w:rsidR="002B3146" w:rsidRDefault="002B3146">
      <w:pPr>
        <w:pStyle w:val="a4"/>
        <w:ind w:firstLine="720"/>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r>
        <w:rPr>
          <w:b/>
          <w:bCs/>
        </w:rPr>
        <w:t>ЭКОЛОГИЯ</w:t>
      </w: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spacing w:line="360" w:lineRule="auto"/>
        <w:ind w:firstLine="720"/>
        <w:jc w:val="center"/>
      </w:pPr>
      <w:r>
        <w:t>Введение</w:t>
      </w:r>
    </w:p>
    <w:p w:rsidR="002B3146" w:rsidRDefault="002B3146">
      <w:pPr>
        <w:pStyle w:val="a4"/>
        <w:spacing w:line="360" w:lineRule="auto"/>
        <w:ind w:firstLine="720"/>
      </w:pPr>
      <w:r>
        <w:t>Сегодня развитие промышленности пластмасс является одним из необходимых компонентов технического прогресса. В последнее время выпуск полимерных материалов непрерывно растет.</w:t>
      </w:r>
    </w:p>
    <w:p w:rsidR="002B3146" w:rsidRDefault="002B3146">
      <w:pPr>
        <w:pStyle w:val="a4"/>
        <w:spacing w:line="360" w:lineRule="auto"/>
        <w:ind w:firstLine="720"/>
      </w:pPr>
      <w:r>
        <w:t>Одним из следствий такого роста является появление новых проблем, связанных с отрицательным воздействие промышленности пластмасс на окружающую среду.</w:t>
      </w:r>
    </w:p>
    <w:p w:rsidR="002B3146" w:rsidRDefault="002B3146">
      <w:pPr>
        <w:pStyle w:val="a4"/>
        <w:spacing w:line="360" w:lineRule="auto"/>
        <w:ind w:firstLine="720"/>
      </w:pPr>
      <w:r>
        <w:t>В связи с тем, что пластмассы являются потенциальными источниками выделения химических веществ в окружающую среду необходимы профилактические мероприятия, обеспечивающую их безопасное для здоровья производство и применение. В нашей стране мероприятия по технической регламентации применения полимерных материалов носят законодательных характер, которые осуществляются органами санитарной службы в порядке проведения государственного санитарного надзора и регулируются специальными нормативами, инструкциями, санитарными правилами. Наиболее прогрессивными становятся технологические процессы, максимально исключающие образование сточных вод, газовых и твердых отходов.</w:t>
      </w:r>
    </w:p>
    <w:p w:rsidR="002B3146" w:rsidRDefault="002B3146">
      <w:pPr>
        <w:pStyle w:val="a4"/>
        <w:spacing w:line="360" w:lineRule="auto"/>
        <w:ind w:firstLine="720"/>
      </w:pPr>
      <w:r>
        <w:t>Очистка газообразных выбросов и сточных вод, загрязняющих окружающую среду, от вредных веществ, утилизация образующихся отходов – важнейшая технологическая задача. Большое количество отходов свидетельствует, прежде всего,  несовершенстве производственных процессов. Поэтому основная проблема состоит в разработке и внедрении безотходных и малоотходных технологий переработки пластмасс. Для этого современная промышленность оснащается специальными машинами, многие их которых представляют собой сложные автоматические или полуавтоматические агрегаты.</w:t>
      </w:r>
    </w:p>
    <w:p w:rsidR="002B3146" w:rsidRDefault="002B3146">
      <w:pPr>
        <w:pStyle w:val="a4"/>
        <w:spacing w:line="360" w:lineRule="auto"/>
        <w:ind w:firstLine="720"/>
      </w:pPr>
      <w:r>
        <w:t>Таким образом, так как в обозримом будущем невозможно избавить население от контакта с пластмассами не только на производстве, но и в быту, основная задача заключается в том, что их применение должно быть на уровне возможного воздействия , не представляющего опасности для человека.</w:t>
      </w:r>
    </w:p>
    <w:p w:rsidR="002B3146" w:rsidRDefault="002B3146">
      <w:pPr>
        <w:pStyle w:val="a4"/>
        <w:spacing w:line="360" w:lineRule="auto"/>
        <w:ind w:firstLine="720"/>
      </w:pPr>
      <w:r>
        <w:t>Целью данной работы является повышение адгезионной прочности в системе “стеклопласт - термопласт- бумага”, которая используется в производстве электронагревательных элементов.</w:t>
      </w:r>
    </w:p>
    <w:p w:rsidR="002B3146" w:rsidRDefault="002B3146">
      <w:pPr>
        <w:pStyle w:val="a4"/>
        <w:spacing w:line="360" w:lineRule="auto"/>
        <w:jc w:val="center"/>
      </w:pPr>
      <w:r>
        <w:t>ТЕХНОЛОГИЧЕСКАЯ БЛОК –СХЕМА</w:t>
      </w:r>
    </w:p>
    <w:p w:rsidR="002B3146" w:rsidRDefault="002B3146">
      <w:pPr>
        <w:pStyle w:val="a4"/>
        <w:spacing w:line="360" w:lineRule="auto"/>
        <w:ind w:firstLine="720"/>
      </w:pPr>
      <w:r>
        <w:t>Процесс получения образцов в условиях лабораторного эксперимента состоит из следующих стадий:</w:t>
      </w:r>
    </w:p>
    <w:p w:rsidR="002B3146" w:rsidRDefault="002B3146">
      <w:pPr>
        <w:pStyle w:val="a4"/>
        <w:spacing w:line="360" w:lineRule="auto"/>
      </w:pPr>
      <w:r>
        <w:t>1. подготовка образцов;</w:t>
      </w:r>
    </w:p>
    <w:p w:rsidR="002B3146" w:rsidRDefault="002B3146">
      <w:pPr>
        <w:pStyle w:val="a4"/>
        <w:spacing w:line="360" w:lineRule="auto"/>
      </w:pPr>
      <w:r>
        <w:t>2. запрессовка между образцами термопласта;</w:t>
      </w:r>
    </w:p>
    <w:p w:rsidR="002B3146" w:rsidRDefault="002B3146">
      <w:pPr>
        <w:pStyle w:val="a4"/>
        <w:spacing w:line="360" w:lineRule="auto"/>
      </w:pPr>
      <w:r>
        <w:t>3. испытание образцов</w:t>
      </w:r>
    </w:p>
    <w:p w:rsidR="002B3146" w:rsidRDefault="002B3146">
      <w:pPr>
        <w:spacing w:line="288" w:lineRule="auto"/>
        <w:ind w:firstLine="709"/>
        <w:jc w:val="both"/>
        <w:rPr>
          <w:sz w:val="28"/>
          <w:szCs w:val="28"/>
        </w:rPr>
      </w:pPr>
      <w:r>
        <w:rPr>
          <w:sz w:val="28"/>
          <w:szCs w:val="28"/>
        </w:rPr>
        <w:t xml:space="preserve">Обобщенная технологическая схема выглядит следующим образом: </w:t>
      </w:r>
    </w:p>
    <w:p w:rsidR="002B3146" w:rsidRDefault="00814F6F">
      <w:pPr>
        <w:spacing w:line="288" w:lineRule="auto"/>
        <w:ind w:firstLine="709"/>
        <w:jc w:val="both"/>
        <w:rPr>
          <w:sz w:val="28"/>
          <w:szCs w:val="28"/>
        </w:rPr>
      </w:pPr>
      <w:r>
        <w:rPr>
          <w:noProof/>
        </w:rPr>
        <w:pict>
          <v:rect id="_x0000_s1026" style="position:absolute;left:0;text-align:left;margin-left:248.4pt;margin-top:8.7pt;width:187.25pt;height:43.25pt;z-index:251655680" o:allowincell="f" filled="f"/>
        </w:pict>
      </w:r>
    </w:p>
    <w:p w:rsidR="002B3146" w:rsidRDefault="00814F6F">
      <w:pPr>
        <w:spacing w:line="288" w:lineRule="auto"/>
        <w:ind w:left="426"/>
        <w:jc w:val="both"/>
        <w:rPr>
          <w:sz w:val="28"/>
          <w:szCs w:val="28"/>
        </w:rPr>
      </w:pPr>
      <w:r>
        <w:rPr>
          <w:noProof/>
        </w:rPr>
        <w:pict>
          <v:line id="_x0000_s1027" style="position:absolute;left:0;text-align:left;z-index:251659776" from="435.6pt,11pt" to="464.4pt,11pt" o:allowincell="f">
            <v:stroke endarrow="block"/>
          </v:line>
        </w:pict>
      </w:r>
      <w:r>
        <w:rPr>
          <w:noProof/>
        </w:rPr>
        <w:pict>
          <v:line id="_x0000_s1028" style="position:absolute;left:0;text-align:left;z-index:251658752" from="46.8pt,97.4pt" to="111.6pt,97.4pt" o:allowincell="f">
            <v:stroke endarrow="block"/>
          </v:line>
        </w:pict>
      </w:r>
      <w:r>
        <w:rPr>
          <w:noProof/>
        </w:rPr>
        <w:pict>
          <v:line id="_x0000_s1029" style="position:absolute;left:0;text-align:left;z-index:251656704" from="183.6pt,11pt" to="248.4pt,11pt" o:allowincell="f">
            <v:stroke endarrow="block"/>
          </v:line>
        </w:pict>
      </w:r>
      <w:r w:rsidR="002B3146">
        <w:rPr>
          <w:sz w:val="28"/>
          <w:szCs w:val="28"/>
        </w:rPr>
        <w:t xml:space="preserve">              Образцы                                                Прессование</w:t>
      </w:r>
    </w:p>
    <w:p w:rsidR="002B3146" w:rsidRDefault="002B3146">
      <w:pPr>
        <w:spacing w:line="288" w:lineRule="auto"/>
        <w:ind w:left="426"/>
        <w:jc w:val="center"/>
        <w:rPr>
          <w:sz w:val="28"/>
          <w:szCs w:val="28"/>
        </w:rPr>
      </w:pPr>
    </w:p>
    <w:p w:rsidR="002B3146" w:rsidRDefault="002B3146">
      <w:pPr>
        <w:spacing w:line="288" w:lineRule="auto"/>
        <w:jc w:val="both"/>
        <w:rPr>
          <w:sz w:val="28"/>
          <w:szCs w:val="28"/>
        </w:rPr>
      </w:pPr>
    </w:p>
    <w:p w:rsidR="002B3146" w:rsidRDefault="002B3146">
      <w:pPr>
        <w:spacing w:line="288" w:lineRule="auto"/>
        <w:jc w:val="both"/>
        <w:rPr>
          <w:sz w:val="28"/>
          <w:szCs w:val="28"/>
        </w:rPr>
      </w:pPr>
    </w:p>
    <w:p w:rsidR="002B3146" w:rsidRDefault="00814F6F">
      <w:pPr>
        <w:spacing w:line="288" w:lineRule="auto"/>
        <w:jc w:val="both"/>
        <w:rPr>
          <w:sz w:val="28"/>
          <w:szCs w:val="28"/>
        </w:rPr>
      </w:pPr>
      <w:r>
        <w:rPr>
          <w:noProof/>
        </w:rPr>
        <w:pict>
          <v:rect id="_x0000_s1030" style="position:absolute;left:0;text-align:left;margin-left:111.6pt;margin-top:5.7pt;width:115.2pt;height:43.2pt;z-index:251654656" o:allowincell="f" filled="f"/>
        </w:pict>
      </w:r>
      <w:r>
        <w:rPr>
          <w:noProof/>
        </w:rPr>
        <w:pict>
          <v:rect id="_x0000_s1031" style="position:absolute;left:0;text-align:left;margin-left:-3.6pt;margin-top:-87.9pt;width:187.25pt;height:43.25pt;z-index:251657728" o:allowincell="f" filled="f"/>
        </w:pict>
      </w:r>
      <w:r w:rsidR="002B3146">
        <w:rPr>
          <w:sz w:val="28"/>
          <w:szCs w:val="28"/>
        </w:rPr>
        <w:t xml:space="preserve">                                                                                             Твердые отходы</w:t>
      </w:r>
    </w:p>
    <w:p w:rsidR="002B3146" w:rsidRDefault="00814F6F">
      <w:pPr>
        <w:spacing w:line="288" w:lineRule="auto"/>
        <w:jc w:val="both"/>
        <w:rPr>
          <w:sz w:val="28"/>
          <w:szCs w:val="28"/>
        </w:rPr>
      </w:pPr>
      <w:r>
        <w:rPr>
          <w:noProof/>
        </w:rPr>
        <w:pict>
          <v:line id="_x0000_s1032" style="position:absolute;left:0;text-align:left;z-index:251660800" from="226.8pt,.8pt" to="291.6pt,.8pt" o:allowincell="f">
            <v:stroke endarrow="block"/>
          </v:line>
        </w:pict>
      </w:r>
      <w:r w:rsidR="002B3146">
        <w:rPr>
          <w:sz w:val="28"/>
          <w:szCs w:val="28"/>
        </w:rPr>
        <w:t xml:space="preserve">                                         Испытание                          (испытанные образцы)           </w:t>
      </w:r>
    </w:p>
    <w:p w:rsidR="002B3146" w:rsidRDefault="002B3146">
      <w:pPr>
        <w:spacing w:line="288" w:lineRule="auto"/>
        <w:jc w:val="both"/>
        <w:rPr>
          <w:sz w:val="28"/>
          <w:szCs w:val="28"/>
        </w:rPr>
      </w:pPr>
    </w:p>
    <w:p w:rsidR="002B3146" w:rsidRDefault="002B3146">
      <w:pPr>
        <w:pStyle w:val="210"/>
        <w:spacing w:line="360" w:lineRule="auto"/>
        <w:jc w:val="center"/>
        <w:outlineLvl w:val="1"/>
        <w:rPr>
          <w:b w:val="0"/>
          <w:bCs w:val="0"/>
          <w:sz w:val="28"/>
          <w:szCs w:val="28"/>
        </w:rPr>
      </w:pPr>
      <w:r>
        <w:rPr>
          <w:b w:val="0"/>
          <w:bCs w:val="0"/>
          <w:sz w:val="28"/>
          <w:szCs w:val="28"/>
        </w:rPr>
        <w:t>Токсикологическая характеристика сырья и реагентов</w:t>
      </w:r>
    </w:p>
    <w:p w:rsidR="002B3146" w:rsidRDefault="002B3146">
      <w:pPr>
        <w:spacing w:line="360" w:lineRule="auto"/>
        <w:ind w:firstLine="709"/>
        <w:jc w:val="both"/>
        <w:rPr>
          <w:sz w:val="28"/>
          <w:szCs w:val="28"/>
        </w:rPr>
      </w:pPr>
      <w:r>
        <w:rPr>
          <w:sz w:val="28"/>
          <w:szCs w:val="28"/>
        </w:rPr>
        <w:t>Полиамид (ПА) при комнатной температуре не выделяет в окружающую среду токсичных веществ и не оказывает при непосредственном контакте влияния на организм человека.</w:t>
      </w:r>
    </w:p>
    <w:p w:rsidR="002B3146" w:rsidRDefault="002B3146">
      <w:pPr>
        <w:spacing w:line="360" w:lineRule="auto"/>
        <w:ind w:firstLine="709"/>
        <w:jc w:val="both"/>
        <w:rPr>
          <w:sz w:val="28"/>
          <w:szCs w:val="28"/>
        </w:rPr>
      </w:pPr>
      <w:r>
        <w:rPr>
          <w:sz w:val="28"/>
          <w:szCs w:val="28"/>
        </w:rPr>
        <w:t>Структура полиамида является частично кристаллической. Его плотность составляет 1,14 г/см</w:t>
      </w:r>
      <w:r>
        <w:rPr>
          <w:sz w:val="28"/>
          <w:szCs w:val="28"/>
          <w:vertAlign w:val="superscript"/>
        </w:rPr>
        <w:t>3</w:t>
      </w:r>
      <w:r>
        <w:rPr>
          <w:sz w:val="28"/>
          <w:szCs w:val="28"/>
        </w:rPr>
        <w:t xml:space="preserve">. </w:t>
      </w:r>
    </w:p>
    <w:p w:rsidR="002B3146" w:rsidRDefault="002B3146">
      <w:pPr>
        <w:spacing w:line="360" w:lineRule="auto"/>
        <w:ind w:firstLine="709"/>
        <w:jc w:val="both"/>
        <w:rPr>
          <w:sz w:val="28"/>
          <w:szCs w:val="28"/>
          <w:u w:val="single"/>
        </w:rPr>
      </w:pPr>
      <w:r>
        <w:rPr>
          <w:sz w:val="28"/>
          <w:szCs w:val="28"/>
          <w:u w:val="single"/>
        </w:rPr>
        <w:t>Термические, оптические, механические свойства материала:</w:t>
      </w:r>
    </w:p>
    <w:p w:rsidR="002B3146" w:rsidRDefault="002B3146">
      <w:pPr>
        <w:spacing w:line="360" w:lineRule="auto"/>
        <w:ind w:firstLine="709"/>
        <w:jc w:val="both"/>
        <w:rPr>
          <w:sz w:val="28"/>
          <w:szCs w:val="28"/>
        </w:rPr>
      </w:pPr>
      <w:r>
        <w:rPr>
          <w:sz w:val="28"/>
          <w:szCs w:val="28"/>
        </w:rPr>
        <w:t>В равновесной влажности (2-3%) материал очень вязкий. В сухом состоянии ломкий. Твердый, жесткий, износоустойчивый, хорошие антифрикционные; хорошо окрашивается, безопасен для здоровья, обладает хорошей клейкостью.</w:t>
      </w:r>
    </w:p>
    <w:p w:rsidR="002B3146" w:rsidRDefault="002B3146">
      <w:pPr>
        <w:spacing w:line="360" w:lineRule="auto"/>
        <w:ind w:firstLine="709"/>
        <w:jc w:val="both"/>
        <w:rPr>
          <w:sz w:val="28"/>
          <w:szCs w:val="28"/>
          <w:u w:val="single"/>
        </w:rPr>
      </w:pPr>
      <w:r>
        <w:rPr>
          <w:sz w:val="28"/>
          <w:szCs w:val="28"/>
          <w:u w:val="single"/>
        </w:rPr>
        <w:t>Химические свойства:</w:t>
      </w:r>
    </w:p>
    <w:p w:rsidR="002B3146" w:rsidRDefault="002B3146">
      <w:pPr>
        <w:spacing w:line="360" w:lineRule="auto"/>
        <w:ind w:firstLine="709"/>
        <w:jc w:val="both"/>
        <w:rPr>
          <w:sz w:val="28"/>
          <w:szCs w:val="28"/>
        </w:rPr>
      </w:pPr>
      <w:r>
        <w:rPr>
          <w:sz w:val="28"/>
          <w:szCs w:val="28"/>
        </w:rPr>
        <w:t>Стойкий против: масел, бензина, бензола, щелочей, растворителей, хлоро-углеводородов, сложных эфиров, кетонов.</w:t>
      </w:r>
    </w:p>
    <w:p w:rsidR="002B3146" w:rsidRDefault="002B3146">
      <w:pPr>
        <w:spacing w:line="360" w:lineRule="auto"/>
        <w:ind w:firstLine="709"/>
        <w:jc w:val="both"/>
        <w:rPr>
          <w:sz w:val="28"/>
          <w:szCs w:val="28"/>
        </w:rPr>
      </w:pPr>
      <w:r>
        <w:rPr>
          <w:sz w:val="28"/>
          <w:szCs w:val="28"/>
        </w:rPr>
        <w:t>Нестойкий против: озона, соляной кислот, серной кислоты, перекиси водорода.</w:t>
      </w:r>
    </w:p>
    <w:p w:rsidR="002B3146" w:rsidRDefault="002B3146">
      <w:pPr>
        <w:spacing w:line="360" w:lineRule="auto"/>
        <w:ind w:firstLine="709"/>
        <w:jc w:val="both"/>
        <w:rPr>
          <w:sz w:val="28"/>
          <w:szCs w:val="28"/>
          <w:vertAlign w:val="subscript"/>
        </w:rPr>
      </w:pPr>
      <w:r>
        <w:rPr>
          <w:sz w:val="28"/>
          <w:szCs w:val="28"/>
        </w:rPr>
        <w:t>Т</w:t>
      </w:r>
      <w:r>
        <w:rPr>
          <w:sz w:val="28"/>
          <w:szCs w:val="28"/>
          <w:vertAlign w:val="subscript"/>
        </w:rPr>
        <w:t>расплава</w:t>
      </w:r>
      <w:r>
        <w:rPr>
          <w:sz w:val="28"/>
          <w:szCs w:val="28"/>
        </w:rPr>
        <w:t xml:space="preserve"> = 240-250</w:t>
      </w:r>
      <w:r>
        <w:rPr>
          <w:sz w:val="28"/>
          <w:szCs w:val="28"/>
          <w:vertAlign w:val="superscript"/>
        </w:rPr>
        <w:t>о</w:t>
      </w:r>
      <w:r>
        <w:rPr>
          <w:sz w:val="28"/>
          <w:szCs w:val="28"/>
        </w:rPr>
        <w:t xml:space="preserve">С </w:t>
      </w:r>
    </w:p>
    <w:p w:rsidR="002B3146" w:rsidRDefault="002B3146">
      <w:pPr>
        <w:pStyle w:val="210"/>
        <w:spacing w:line="360" w:lineRule="auto"/>
        <w:jc w:val="center"/>
        <w:outlineLvl w:val="1"/>
        <w:rPr>
          <w:b w:val="0"/>
          <w:bCs w:val="0"/>
          <w:sz w:val="28"/>
          <w:szCs w:val="28"/>
        </w:rPr>
      </w:pPr>
      <w:r>
        <w:rPr>
          <w:b w:val="0"/>
          <w:bCs w:val="0"/>
          <w:sz w:val="28"/>
          <w:szCs w:val="28"/>
        </w:rPr>
        <w:t>Вопросы газоочистки</w:t>
      </w:r>
    </w:p>
    <w:p w:rsidR="002B3146" w:rsidRDefault="002B3146">
      <w:pPr>
        <w:spacing w:line="360" w:lineRule="auto"/>
        <w:ind w:firstLine="709"/>
        <w:jc w:val="both"/>
        <w:rPr>
          <w:sz w:val="28"/>
          <w:szCs w:val="28"/>
        </w:rPr>
      </w:pPr>
      <w:r>
        <w:rPr>
          <w:sz w:val="28"/>
          <w:szCs w:val="28"/>
        </w:rPr>
        <w:t>Загрязнение атмосферы происходит за счет выделения летучих веществ, в результате термоокислительной деструкции. Количество летучих веществ не превышает значения ПДК, поэтому газообразные вещества рассеиваются в атмосферу.</w:t>
      </w:r>
    </w:p>
    <w:p w:rsidR="002B3146" w:rsidRDefault="002B3146">
      <w:pPr>
        <w:pStyle w:val="210"/>
        <w:spacing w:line="360" w:lineRule="auto"/>
        <w:jc w:val="center"/>
        <w:outlineLvl w:val="1"/>
        <w:rPr>
          <w:b w:val="0"/>
          <w:bCs w:val="0"/>
          <w:sz w:val="28"/>
          <w:szCs w:val="28"/>
        </w:rPr>
      </w:pPr>
      <w:r>
        <w:rPr>
          <w:b w:val="0"/>
          <w:bCs w:val="0"/>
          <w:sz w:val="28"/>
          <w:szCs w:val="28"/>
        </w:rPr>
        <w:t>Переработка и обезвреживание жидких отходов</w:t>
      </w:r>
    </w:p>
    <w:p w:rsidR="002B3146" w:rsidRDefault="002B3146">
      <w:pPr>
        <w:spacing w:line="360" w:lineRule="auto"/>
        <w:ind w:firstLine="709"/>
        <w:jc w:val="both"/>
        <w:rPr>
          <w:sz w:val="28"/>
          <w:szCs w:val="28"/>
        </w:rPr>
      </w:pPr>
      <w:r>
        <w:rPr>
          <w:sz w:val="28"/>
          <w:szCs w:val="28"/>
        </w:rPr>
        <w:t xml:space="preserve">Жидких отходов в производстве нет. </w:t>
      </w:r>
    </w:p>
    <w:p w:rsidR="002B3146" w:rsidRDefault="002B3146">
      <w:pPr>
        <w:pStyle w:val="210"/>
        <w:spacing w:line="360" w:lineRule="auto"/>
        <w:jc w:val="center"/>
        <w:outlineLvl w:val="1"/>
        <w:rPr>
          <w:b w:val="0"/>
          <w:bCs w:val="0"/>
          <w:sz w:val="28"/>
          <w:szCs w:val="28"/>
        </w:rPr>
      </w:pPr>
      <w:r>
        <w:rPr>
          <w:b w:val="0"/>
          <w:bCs w:val="0"/>
          <w:sz w:val="28"/>
          <w:szCs w:val="28"/>
        </w:rPr>
        <w:t>Переработка и обезвреживание твердых отходов</w:t>
      </w:r>
    </w:p>
    <w:p w:rsidR="002B3146" w:rsidRDefault="002B3146">
      <w:pPr>
        <w:spacing w:line="360" w:lineRule="auto"/>
        <w:jc w:val="both"/>
        <w:rPr>
          <w:sz w:val="28"/>
          <w:szCs w:val="28"/>
        </w:rPr>
      </w:pPr>
      <w:r>
        <w:rPr>
          <w:sz w:val="28"/>
          <w:szCs w:val="28"/>
        </w:rPr>
        <w:tab/>
        <w:t>За время проведения дипломной работы образуется 0,5 кг твердых отходов, которые в дальнейшем не перерабатываются, следовательно, поступают на захоронение.</w:t>
      </w:r>
    </w:p>
    <w:p w:rsidR="002B3146" w:rsidRDefault="002B3146">
      <w:pPr>
        <w:pStyle w:val="210"/>
        <w:spacing w:line="360" w:lineRule="auto"/>
        <w:jc w:val="center"/>
        <w:outlineLvl w:val="1"/>
        <w:rPr>
          <w:b w:val="0"/>
          <w:bCs w:val="0"/>
          <w:sz w:val="28"/>
          <w:szCs w:val="28"/>
        </w:rPr>
      </w:pPr>
      <w:r>
        <w:rPr>
          <w:b w:val="0"/>
          <w:bCs w:val="0"/>
          <w:sz w:val="28"/>
          <w:szCs w:val="28"/>
        </w:rPr>
        <w:t>Экономическая оценка природоохранных мероприятий</w:t>
      </w:r>
    </w:p>
    <w:p w:rsidR="002B3146" w:rsidRDefault="002B3146">
      <w:pPr>
        <w:spacing w:line="360" w:lineRule="auto"/>
        <w:ind w:firstLine="709"/>
        <w:jc w:val="both"/>
        <w:rPr>
          <w:sz w:val="28"/>
          <w:szCs w:val="28"/>
        </w:rPr>
      </w:pPr>
      <w:r>
        <w:rPr>
          <w:sz w:val="28"/>
          <w:szCs w:val="28"/>
        </w:rPr>
        <w:t>Для нетоксичных отходов расчет ущерба от загрязнения поверхности почвы может быть произведен следующим образом. Оценка величины ущерба от поступления в окружающую среду твердых отходов производства и потребления (без учета вторичного загрязнения) может быть выражена через затраты на удаление, обезвреживание отходов, а также через стоимость, отчуждаемой для этих целей земли и затраты на ее санитарно-гигиеническую рекультивацию.</w:t>
      </w:r>
    </w:p>
    <w:p w:rsidR="002B3146" w:rsidRDefault="002B3146">
      <w:pPr>
        <w:spacing w:line="360" w:lineRule="auto"/>
        <w:jc w:val="center"/>
        <w:rPr>
          <w:sz w:val="28"/>
          <w:szCs w:val="28"/>
        </w:rPr>
      </w:pPr>
      <w:r>
        <w:rPr>
          <w:sz w:val="28"/>
          <w:szCs w:val="28"/>
        </w:rPr>
        <w:t>Y</w:t>
      </w:r>
      <w:r>
        <w:rPr>
          <w:sz w:val="28"/>
          <w:szCs w:val="28"/>
          <w:vertAlign w:val="subscript"/>
        </w:rPr>
        <w:t>п</w:t>
      </w:r>
      <w:r>
        <w:rPr>
          <w:sz w:val="28"/>
          <w:szCs w:val="28"/>
        </w:rPr>
        <w:t xml:space="preserve"> = Y * М</w:t>
      </w:r>
      <w:r>
        <w:rPr>
          <w:sz w:val="28"/>
          <w:szCs w:val="28"/>
          <w:vertAlign w:val="subscript"/>
        </w:rPr>
        <w:t>.</w:t>
      </w:r>
      <w:r>
        <w:rPr>
          <w:sz w:val="28"/>
          <w:szCs w:val="28"/>
        </w:rPr>
        <w:t>,</w:t>
      </w:r>
    </w:p>
    <w:p w:rsidR="002B3146" w:rsidRDefault="002B3146">
      <w:pPr>
        <w:spacing w:line="360" w:lineRule="auto"/>
        <w:ind w:firstLine="709"/>
        <w:jc w:val="both"/>
        <w:rPr>
          <w:sz w:val="28"/>
          <w:szCs w:val="28"/>
        </w:rPr>
      </w:pPr>
      <w:r>
        <w:rPr>
          <w:sz w:val="28"/>
          <w:szCs w:val="28"/>
        </w:rPr>
        <w:t xml:space="preserve"> где М- масса твердых отходов, т/год;</w:t>
      </w:r>
    </w:p>
    <w:p w:rsidR="002B3146" w:rsidRDefault="002B3146">
      <w:pPr>
        <w:spacing w:line="360" w:lineRule="auto"/>
        <w:ind w:firstLine="709"/>
        <w:jc w:val="both"/>
        <w:rPr>
          <w:sz w:val="28"/>
          <w:szCs w:val="28"/>
        </w:rPr>
      </w:pPr>
      <w:r>
        <w:rPr>
          <w:sz w:val="28"/>
          <w:szCs w:val="28"/>
          <w:lang w:val="en-US"/>
        </w:rPr>
        <w:t>Y</w:t>
      </w:r>
      <w:r>
        <w:rPr>
          <w:sz w:val="28"/>
          <w:szCs w:val="28"/>
          <w:vertAlign w:val="subscript"/>
        </w:rPr>
        <w:t>п</w:t>
      </w:r>
      <w:r>
        <w:rPr>
          <w:sz w:val="28"/>
          <w:szCs w:val="28"/>
        </w:rPr>
        <w:t xml:space="preserve"> – удельный ущерб от поступления в окружающую среду 1 т твердых отходов,руб/т;</w:t>
      </w:r>
    </w:p>
    <w:p w:rsidR="002B3146" w:rsidRDefault="002B3146">
      <w:pPr>
        <w:spacing w:line="360" w:lineRule="auto"/>
        <w:jc w:val="center"/>
        <w:rPr>
          <w:sz w:val="28"/>
          <w:szCs w:val="28"/>
        </w:rPr>
      </w:pPr>
      <w:r>
        <w:rPr>
          <w:sz w:val="28"/>
          <w:szCs w:val="28"/>
          <w:lang w:val="en-US"/>
        </w:rPr>
        <w:t>Y</w:t>
      </w:r>
      <w:r>
        <w:rPr>
          <w:sz w:val="28"/>
          <w:szCs w:val="28"/>
          <w:vertAlign w:val="subscript"/>
        </w:rPr>
        <w:t xml:space="preserve">п </w:t>
      </w:r>
      <w:r>
        <w:rPr>
          <w:sz w:val="28"/>
          <w:szCs w:val="28"/>
        </w:rPr>
        <w:t>=у</w:t>
      </w:r>
      <w:r>
        <w:rPr>
          <w:sz w:val="28"/>
          <w:szCs w:val="28"/>
          <w:vertAlign w:val="subscript"/>
        </w:rPr>
        <w:t xml:space="preserve">УД </w:t>
      </w:r>
      <w:r>
        <w:rPr>
          <w:sz w:val="28"/>
          <w:szCs w:val="28"/>
        </w:rPr>
        <w:t>+ у</w:t>
      </w:r>
      <w:r>
        <w:rPr>
          <w:sz w:val="28"/>
          <w:szCs w:val="28"/>
          <w:vertAlign w:val="subscript"/>
        </w:rPr>
        <w:t>м</w:t>
      </w:r>
    </w:p>
    <w:p w:rsidR="002B3146" w:rsidRDefault="002B3146">
      <w:pPr>
        <w:pStyle w:val="3"/>
        <w:spacing w:line="360" w:lineRule="auto"/>
        <w:outlineLvl w:val="2"/>
      </w:pPr>
      <w:r>
        <w:t>где у</w:t>
      </w:r>
      <w:r>
        <w:rPr>
          <w:vertAlign w:val="subscript"/>
        </w:rPr>
        <w:t xml:space="preserve">УД </w:t>
      </w:r>
      <w:r>
        <w:t>– затраты на удаление, обезвреживание и захоронение 1 т твердых отходов, руб/т;</w:t>
      </w:r>
    </w:p>
    <w:p w:rsidR="002B3146" w:rsidRDefault="002B3146">
      <w:pPr>
        <w:spacing w:line="360" w:lineRule="auto"/>
        <w:jc w:val="both"/>
        <w:rPr>
          <w:sz w:val="28"/>
          <w:szCs w:val="28"/>
        </w:rPr>
      </w:pPr>
      <w:r>
        <w:rPr>
          <w:sz w:val="28"/>
          <w:szCs w:val="28"/>
        </w:rPr>
        <w:t>у</w:t>
      </w:r>
      <w:r>
        <w:rPr>
          <w:sz w:val="28"/>
          <w:szCs w:val="28"/>
          <w:vertAlign w:val="subscript"/>
        </w:rPr>
        <w:t xml:space="preserve">м </w:t>
      </w:r>
      <w:r>
        <w:rPr>
          <w:sz w:val="28"/>
          <w:szCs w:val="28"/>
        </w:rPr>
        <w:t>– ущерб, наносимый народному хозяйству изъятием территории под складирование, создание отвалов, захоронение 1 т твержых отходов с последующей санитарно-гигиенической рекультивацией, руб/т.</w:t>
      </w:r>
    </w:p>
    <w:p w:rsidR="002B3146" w:rsidRDefault="002B3146">
      <w:pPr>
        <w:spacing w:line="360" w:lineRule="auto"/>
        <w:jc w:val="center"/>
        <w:rPr>
          <w:sz w:val="28"/>
          <w:szCs w:val="28"/>
        </w:rPr>
      </w:pPr>
      <w:r>
        <w:rPr>
          <w:sz w:val="28"/>
          <w:szCs w:val="28"/>
        </w:rPr>
        <w:t>у</w:t>
      </w:r>
      <w:r>
        <w:rPr>
          <w:sz w:val="28"/>
          <w:szCs w:val="28"/>
          <w:vertAlign w:val="subscript"/>
        </w:rPr>
        <w:t xml:space="preserve">УД </w:t>
      </w:r>
      <w:r>
        <w:rPr>
          <w:sz w:val="28"/>
          <w:szCs w:val="28"/>
        </w:rPr>
        <w:t xml:space="preserve"> = з</w:t>
      </w:r>
      <w:r>
        <w:rPr>
          <w:sz w:val="28"/>
          <w:szCs w:val="28"/>
          <w:vertAlign w:val="subscript"/>
        </w:rPr>
        <w:t>м</w:t>
      </w:r>
      <w:r>
        <w:rPr>
          <w:sz w:val="28"/>
          <w:szCs w:val="28"/>
        </w:rPr>
        <w:t xml:space="preserve"> + с</w:t>
      </w:r>
      <w:r>
        <w:rPr>
          <w:sz w:val="28"/>
          <w:szCs w:val="28"/>
          <w:vertAlign w:val="subscript"/>
        </w:rPr>
        <w:t xml:space="preserve">С </w:t>
      </w:r>
      <w:r>
        <w:rPr>
          <w:sz w:val="28"/>
          <w:szCs w:val="28"/>
        </w:rPr>
        <w:t>+ (Е</w:t>
      </w:r>
      <w:r>
        <w:rPr>
          <w:sz w:val="28"/>
          <w:szCs w:val="28"/>
          <w:vertAlign w:val="subscript"/>
        </w:rPr>
        <w:t>Н</w:t>
      </w:r>
      <w:r>
        <w:rPr>
          <w:sz w:val="28"/>
          <w:szCs w:val="28"/>
        </w:rPr>
        <w:t>*К</w:t>
      </w:r>
      <w:r>
        <w:rPr>
          <w:sz w:val="28"/>
          <w:szCs w:val="28"/>
          <w:vertAlign w:val="subscript"/>
        </w:rPr>
        <w:t>С</w:t>
      </w:r>
      <w:r>
        <w:rPr>
          <w:sz w:val="28"/>
          <w:szCs w:val="28"/>
        </w:rPr>
        <w:t>)</w:t>
      </w:r>
    </w:p>
    <w:p w:rsidR="002B3146" w:rsidRDefault="002B3146">
      <w:pPr>
        <w:spacing w:line="360" w:lineRule="auto"/>
        <w:jc w:val="both"/>
        <w:rPr>
          <w:sz w:val="28"/>
          <w:szCs w:val="28"/>
        </w:rPr>
      </w:pPr>
      <w:r>
        <w:rPr>
          <w:sz w:val="28"/>
          <w:szCs w:val="28"/>
        </w:rPr>
        <w:t>где: з</w:t>
      </w:r>
      <w:r>
        <w:rPr>
          <w:sz w:val="28"/>
          <w:szCs w:val="28"/>
          <w:vertAlign w:val="subscript"/>
        </w:rPr>
        <w:t>м</w:t>
      </w:r>
      <w:r>
        <w:rPr>
          <w:sz w:val="28"/>
          <w:szCs w:val="28"/>
        </w:rPr>
        <w:t xml:space="preserve"> – затраты на удаление (транспортировку, погрузочно-разгрузочные операции) 1 т твердых отходов, руб/т;</w:t>
      </w:r>
    </w:p>
    <w:p w:rsidR="002B3146" w:rsidRDefault="002B3146">
      <w:pPr>
        <w:spacing w:line="360" w:lineRule="auto"/>
        <w:jc w:val="both"/>
        <w:rPr>
          <w:sz w:val="28"/>
          <w:szCs w:val="28"/>
        </w:rPr>
      </w:pPr>
      <w:r>
        <w:rPr>
          <w:sz w:val="28"/>
          <w:szCs w:val="28"/>
        </w:rPr>
        <w:t>с</w:t>
      </w:r>
      <w:r>
        <w:rPr>
          <w:sz w:val="28"/>
          <w:szCs w:val="28"/>
          <w:vertAlign w:val="subscript"/>
        </w:rPr>
        <w:t>С</w:t>
      </w:r>
      <w:r>
        <w:rPr>
          <w:sz w:val="28"/>
          <w:szCs w:val="28"/>
        </w:rPr>
        <w:t>- эксплуатационные расходы, связанные с обезвреживанием (уничтожением) отходов в специальных установках, руб/т;</w:t>
      </w:r>
    </w:p>
    <w:p w:rsidR="002B3146" w:rsidRDefault="002B3146">
      <w:pPr>
        <w:spacing w:line="360" w:lineRule="auto"/>
        <w:jc w:val="both"/>
        <w:rPr>
          <w:sz w:val="28"/>
          <w:szCs w:val="28"/>
        </w:rPr>
      </w:pPr>
      <w:r>
        <w:rPr>
          <w:sz w:val="28"/>
          <w:szCs w:val="28"/>
        </w:rPr>
        <w:t>К</w:t>
      </w:r>
      <w:r>
        <w:rPr>
          <w:sz w:val="28"/>
          <w:szCs w:val="28"/>
          <w:vertAlign w:val="subscript"/>
        </w:rPr>
        <w:t>С</w:t>
      </w:r>
      <w:r>
        <w:rPr>
          <w:sz w:val="28"/>
          <w:szCs w:val="28"/>
        </w:rPr>
        <w:t xml:space="preserve"> – удельные капитальные затраты на сооружение систем удаления, обезвреживания, складирования или уничтожения отходов;</w:t>
      </w:r>
    </w:p>
    <w:p w:rsidR="002B3146" w:rsidRDefault="002B3146">
      <w:pPr>
        <w:spacing w:line="360" w:lineRule="auto"/>
        <w:jc w:val="both"/>
        <w:rPr>
          <w:sz w:val="28"/>
          <w:szCs w:val="28"/>
        </w:rPr>
      </w:pPr>
      <w:r>
        <w:rPr>
          <w:sz w:val="28"/>
          <w:szCs w:val="28"/>
        </w:rPr>
        <w:t>Е</w:t>
      </w:r>
      <w:r>
        <w:rPr>
          <w:sz w:val="28"/>
          <w:szCs w:val="28"/>
          <w:vertAlign w:val="subscript"/>
        </w:rPr>
        <w:t>Н</w:t>
      </w:r>
      <w:r>
        <w:rPr>
          <w:sz w:val="28"/>
          <w:szCs w:val="28"/>
        </w:rPr>
        <w:t xml:space="preserve"> – нормативный коэффициент использования капитальных затрат, который равен 0,15.</w:t>
      </w:r>
    </w:p>
    <w:p w:rsidR="002B3146" w:rsidRDefault="002B3146">
      <w:pPr>
        <w:spacing w:line="360" w:lineRule="auto"/>
        <w:jc w:val="center"/>
        <w:rPr>
          <w:sz w:val="28"/>
          <w:szCs w:val="28"/>
        </w:rPr>
      </w:pPr>
      <w:r>
        <w:rPr>
          <w:sz w:val="28"/>
          <w:szCs w:val="28"/>
        </w:rPr>
        <w:t>у</w:t>
      </w:r>
      <w:r>
        <w:rPr>
          <w:sz w:val="28"/>
          <w:szCs w:val="28"/>
          <w:vertAlign w:val="subscript"/>
        </w:rPr>
        <w:t xml:space="preserve">м </w:t>
      </w:r>
      <w:r>
        <w:rPr>
          <w:sz w:val="28"/>
          <w:szCs w:val="28"/>
        </w:rPr>
        <w:t xml:space="preserve"> = (з</w:t>
      </w:r>
      <w:r>
        <w:rPr>
          <w:sz w:val="28"/>
          <w:szCs w:val="28"/>
          <w:vertAlign w:val="subscript"/>
        </w:rPr>
        <w:t>Э</w:t>
      </w:r>
      <w:r>
        <w:rPr>
          <w:sz w:val="28"/>
          <w:szCs w:val="28"/>
        </w:rPr>
        <w:t>+з</w:t>
      </w:r>
      <w:r>
        <w:rPr>
          <w:sz w:val="28"/>
          <w:szCs w:val="28"/>
          <w:vertAlign w:val="subscript"/>
        </w:rPr>
        <w:t>Р</w:t>
      </w:r>
      <w:r>
        <w:rPr>
          <w:sz w:val="28"/>
          <w:szCs w:val="28"/>
        </w:rPr>
        <w:t>)*</w:t>
      </w:r>
      <w:r>
        <w:rPr>
          <w:sz w:val="28"/>
          <w:szCs w:val="28"/>
          <w:lang w:val="en-US"/>
        </w:rPr>
        <w:t>S,</w:t>
      </w:r>
    </w:p>
    <w:p w:rsidR="002B3146" w:rsidRDefault="002B3146">
      <w:pPr>
        <w:spacing w:line="360" w:lineRule="auto"/>
        <w:jc w:val="both"/>
        <w:rPr>
          <w:sz w:val="28"/>
          <w:szCs w:val="28"/>
        </w:rPr>
      </w:pPr>
      <w:r>
        <w:rPr>
          <w:sz w:val="28"/>
          <w:szCs w:val="28"/>
        </w:rPr>
        <w:t>где з</w:t>
      </w:r>
      <w:r>
        <w:rPr>
          <w:sz w:val="28"/>
          <w:szCs w:val="28"/>
          <w:vertAlign w:val="subscript"/>
        </w:rPr>
        <w:t>Э</w:t>
      </w:r>
      <w:r>
        <w:rPr>
          <w:sz w:val="28"/>
          <w:szCs w:val="28"/>
        </w:rPr>
        <w:t>- экологическая оценка 1 га земли по нормативам затрат на возмещение потерь сельскохозяйственного производства, руб/га;</w:t>
      </w:r>
    </w:p>
    <w:p w:rsidR="002B3146" w:rsidRDefault="002B3146">
      <w:pPr>
        <w:spacing w:line="360" w:lineRule="auto"/>
        <w:jc w:val="both"/>
        <w:rPr>
          <w:sz w:val="28"/>
          <w:szCs w:val="28"/>
        </w:rPr>
      </w:pPr>
      <w:r>
        <w:rPr>
          <w:sz w:val="28"/>
          <w:szCs w:val="28"/>
        </w:rPr>
        <w:t>з</w:t>
      </w:r>
      <w:r>
        <w:rPr>
          <w:sz w:val="28"/>
          <w:szCs w:val="28"/>
          <w:vertAlign w:val="subscript"/>
        </w:rPr>
        <w:t>Р</w:t>
      </w:r>
      <w:r>
        <w:rPr>
          <w:sz w:val="28"/>
          <w:szCs w:val="28"/>
        </w:rPr>
        <w:t xml:space="preserve"> – усредненные затраты на санитарно-гигиеническую рекультивацию 1 га земли;</w:t>
      </w:r>
    </w:p>
    <w:p w:rsidR="002B3146" w:rsidRDefault="002B3146">
      <w:pPr>
        <w:spacing w:line="360" w:lineRule="auto"/>
        <w:jc w:val="both"/>
        <w:rPr>
          <w:sz w:val="28"/>
          <w:szCs w:val="28"/>
          <w:lang w:val="en-US"/>
        </w:rPr>
      </w:pPr>
      <w:r>
        <w:rPr>
          <w:sz w:val="28"/>
          <w:szCs w:val="28"/>
          <w:lang w:val="en-US"/>
        </w:rPr>
        <w:t>S – площадь, используемая для складирования 1 т отходов, (принимается по отраслевым данным в среднем от 0,0002 до 0,00002 га/т);</w:t>
      </w:r>
    </w:p>
    <w:p w:rsidR="002B3146" w:rsidRDefault="002B3146">
      <w:pPr>
        <w:spacing w:line="360" w:lineRule="auto"/>
        <w:jc w:val="both"/>
        <w:rPr>
          <w:sz w:val="28"/>
          <w:szCs w:val="28"/>
        </w:rPr>
      </w:pPr>
      <w:r>
        <w:rPr>
          <w:sz w:val="28"/>
          <w:szCs w:val="28"/>
          <w:lang w:val="en-US"/>
        </w:rPr>
        <w:tab/>
        <w:t xml:space="preserve">Для Москвы и Московской области на 1990 г </w:t>
      </w:r>
      <w:r>
        <w:rPr>
          <w:sz w:val="28"/>
          <w:szCs w:val="28"/>
        </w:rPr>
        <w:t>з</w:t>
      </w:r>
      <w:r>
        <w:rPr>
          <w:sz w:val="28"/>
          <w:szCs w:val="28"/>
          <w:vertAlign w:val="subscript"/>
        </w:rPr>
        <w:t xml:space="preserve">Э </w:t>
      </w:r>
      <w:r>
        <w:rPr>
          <w:sz w:val="28"/>
          <w:szCs w:val="28"/>
        </w:rPr>
        <w:t>=32,5 тыс.руб./га;</w:t>
      </w:r>
    </w:p>
    <w:p w:rsidR="002B3146" w:rsidRDefault="002B3146">
      <w:pPr>
        <w:spacing w:line="360" w:lineRule="auto"/>
        <w:jc w:val="both"/>
        <w:rPr>
          <w:sz w:val="28"/>
          <w:szCs w:val="28"/>
        </w:rPr>
      </w:pPr>
      <w:r>
        <w:rPr>
          <w:sz w:val="28"/>
          <w:szCs w:val="28"/>
        </w:rPr>
        <w:t>з</w:t>
      </w:r>
      <w:r>
        <w:rPr>
          <w:sz w:val="28"/>
          <w:szCs w:val="28"/>
          <w:vertAlign w:val="subscript"/>
        </w:rPr>
        <w:t xml:space="preserve">Р </w:t>
      </w:r>
      <w:r>
        <w:rPr>
          <w:sz w:val="28"/>
          <w:szCs w:val="28"/>
        </w:rPr>
        <w:t>= 2618 руб./га (в 1989 г);</w:t>
      </w:r>
    </w:p>
    <w:p w:rsidR="002B3146" w:rsidRDefault="002B3146">
      <w:pPr>
        <w:spacing w:line="360" w:lineRule="auto"/>
        <w:jc w:val="both"/>
        <w:rPr>
          <w:sz w:val="28"/>
          <w:szCs w:val="28"/>
        </w:rPr>
      </w:pPr>
      <w:r>
        <w:rPr>
          <w:sz w:val="28"/>
          <w:szCs w:val="28"/>
        </w:rPr>
        <w:t>у</w:t>
      </w:r>
      <w:r>
        <w:rPr>
          <w:sz w:val="28"/>
          <w:szCs w:val="28"/>
          <w:vertAlign w:val="subscript"/>
        </w:rPr>
        <w:t>м</w:t>
      </w:r>
      <w:r>
        <w:rPr>
          <w:sz w:val="28"/>
          <w:szCs w:val="28"/>
        </w:rPr>
        <w:t xml:space="preserve"> = (32,5*1000 + 2618)*0,0002 = 7,024 руб/т;</w:t>
      </w:r>
    </w:p>
    <w:p w:rsidR="002B3146" w:rsidRDefault="002B3146">
      <w:pPr>
        <w:spacing w:line="360" w:lineRule="auto"/>
        <w:jc w:val="both"/>
        <w:rPr>
          <w:sz w:val="28"/>
          <w:szCs w:val="28"/>
        </w:rPr>
      </w:pPr>
      <w:r>
        <w:rPr>
          <w:sz w:val="28"/>
          <w:szCs w:val="28"/>
        </w:rPr>
        <w:t>з</w:t>
      </w:r>
      <w:r>
        <w:rPr>
          <w:sz w:val="28"/>
          <w:szCs w:val="28"/>
          <w:vertAlign w:val="subscript"/>
        </w:rPr>
        <w:t xml:space="preserve">м </w:t>
      </w:r>
      <w:r>
        <w:rPr>
          <w:sz w:val="28"/>
          <w:szCs w:val="28"/>
        </w:rPr>
        <w:t>=7,88руб/т ( при расстоянии перевозки 50 км);</w:t>
      </w:r>
    </w:p>
    <w:p w:rsidR="002B3146" w:rsidRDefault="002B3146">
      <w:pPr>
        <w:spacing w:line="360" w:lineRule="auto"/>
        <w:jc w:val="both"/>
        <w:rPr>
          <w:sz w:val="28"/>
          <w:szCs w:val="28"/>
        </w:rPr>
      </w:pPr>
      <w:r>
        <w:rPr>
          <w:sz w:val="28"/>
          <w:szCs w:val="28"/>
        </w:rPr>
        <w:t>с</w:t>
      </w:r>
      <w:r>
        <w:rPr>
          <w:sz w:val="28"/>
          <w:szCs w:val="28"/>
          <w:vertAlign w:val="subscript"/>
        </w:rPr>
        <w:t xml:space="preserve">С </w:t>
      </w:r>
      <w:r>
        <w:rPr>
          <w:sz w:val="28"/>
          <w:szCs w:val="28"/>
        </w:rPr>
        <w:t>=0,147 (для г.Москвы);</w:t>
      </w:r>
    </w:p>
    <w:p w:rsidR="002B3146" w:rsidRDefault="002B3146">
      <w:pPr>
        <w:spacing w:line="360" w:lineRule="auto"/>
        <w:jc w:val="both"/>
        <w:rPr>
          <w:sz w:val="28"/>
          <w:szCs w:val="28"/>
        </w:rPr>
      </w:pPr>
      <w:r>
        <w:rPr>
          <w:sz w:val="28"/>
          <w:szCs w:val="28"/>
        </w:rPr>
        <w:t>Е</w:t>
      </w:r>
      <w:r>
        <w:rPr>
          <w:sz w:val="28"/>
          <w:szCs w:val="28"/>
          <w:vertAlign w:val="subscript"/>
        </w:rPr>
        <w:t>Н</w:t>
      </w:r>
      <w:r>
        <w:rPr>
          <w:sz w:val="28"/>
          <w:szCs w:val="28"/>
        </w:rPr>
        <w:t xml:space="preserve"> = 0,15;</w:t>
      </w:r>
    </w:p>
    <w:p w:rsidR="002B3146" w:rsidRDefault="002B3146">
      <w:pPr>
        <w:spacing w:line="360" w:lineRule="auto"/>
        <w:jc w:val="both"/>
        <w:rPr>
          <w:sz w:val="28"/>
          <w:szCs w:val="28"/>
        </w:rPr>
      </w:pPr>
      <w:r>
        <w:rPr>
          <w:sz w:val="28"/>
          <w:szCs w:val="28"/>
        </w:rPr>
        <w:t>К</w:t>
      </w:r>
      <w:r>
        <w:rPr>
          <w:sz w:val="28"/>
          <w:szCs w:val="28"/>
          <w:vertAlign w:val="subscript"/>
        </w:rPr>
        <w:t>С</w:t>
      </w:r>
      <w:r>
        <w:rPr>
          <w:sz w:val="28"/>
          <w:szCs w:val="28"/>
        </w:rPr>
        <w:t xml:space="preserve"> = 0,5 руб/т (для 10 м высоты складируемых отходов с учетом полного уплотнения за весь период эксплуатации полигона);</w:t>
      </w:r>
    </w:p>
    <w:p w:rsidR="002B3146" w:rsidRDefault="002B3146">
      <w:pPr>
        <w:spacing w:line="360" w:lineRule="auto"/>
        <w:jc w:val="both"/>
        <w:rPr>
          <w:sz w:val="28"/>
          <w:szCs w:val="28"/>
        </w:rPr>
      </w:pPr>
      <w:r>
        <w:rPr>
          <w:sz w:val="28"/>
          <w:szCs w:val="28"/>
        </w:rPr>
        <w:t>у</w:t>
      </w:r>
      <w:r>
        <w:rPr>
          <w:sz w:val="28"/>
          <w:szCs w:val="28"/>
          <w:vertAlign w:val="subscript"/>
        </w:rPr>
        <w:t xml:space="preserve">УД </w:t>
      </w:r>
      <w:r>
        <w:rPr>
          <w:sz w:val="28"/>
          <w:szCs w:val="28"/>
        </w:rPr>
        <w:t xml:space="preserve"> = 7,88 + 0,14 + 0,15*0,5 = 8,102 руб/т;</w:t>
      </w:r>
    </w:p>
    <w:p w:rsidR="002B3146" w:rsidRDefault="002B3146">
      <w:pPr>
        <w:spacing w:line="360" w:lineRule="auto"/>
        <w:jc w:val="both"/>
        <w:rPr>
          <w:sz w:val="28"/>
          <w:szCs w:val="28"/>
        </w:rPr>
      </w:pPr>
      <w:r>
        <w:rPr>
          <w:sz w:val="28"/>
          <w:szCs w:val="28"/>
        </w:rPr>
        <w:tab/>
        <w:t xml:space="preserve">Тогда </w:t>
      </w:r>
      <w:r>
        <w:rPr>
          <w:sz w:val="28"/>
          <w:szCs w:val="28"/>
          <w:lang w:val="en-US"/>
        </w:rPr>
        <w:t>Y</w:t>
      </w:r>
      <w:r>
        <w:rPr>
          <w:sz w:val="28"/>
          <w:szCs w:val="28"/>
          <w:vertAlign w:val="subscript"/>
        </w:rPr>
        <w:t>п</w:t>
      </w:r>
      <w:r>
        <w:rPr>
          <w:sz w:val="28"/>
          <w:szCs w:val="28"/>
        </w:rPr>
        <w:t xml:space="preserve"> = 8,102 + 7,024 = 15,126 руб/т.</w:t>
      </w:r>
    </w:p>
    <w:p w:rsidR="002B3146" w:rsidRDefault="002B3146">
      <w:pPr>
        <w:spacing w:line="360" w:lineRule="auto"/>
        <w:ind w:firstLine="720"/>
        <w:jc w:val="both"/>
        <w:rPr>
          <w:sz w:val="28"/>
          <w:szCs w:val="28"/>
        </w:rPr>
      </w:pPr>
      <w:r>
        <w:rPr>
          <w:sz w:val="28"/>
          <w:szCs w:val="28"/>
          <w:lang w:val="en-US"/>
        </w:rPr>
        <w:t>Y</w:t>
      </w:r>
      <w:r>
        <w:rPr>
          <w:sz w:val="28"/>
          <w:szCs w:val="28"/>
          <w:vertAlign w:val="subscript"/>
        </w:rPr>
        <w:t xml:space="preserve">п </w:t>
      </w:r>
      <w:r>
        <w:rPr>
          <w:sz w:val="28"/>
          <w:szCs w:val="28"/>
        </w:rPr>
        <w:t xml:space="preserve"> 15,126*0,5 = 7,56 руб за время проведения работы.</w:t>
      </w:r>
    </w:p>
    <w:p w:rsidR="002B3146" w:rsidRDefault="002B3146">
      <w:pPr>
        <w:pStyle w:val="210"/>
        <w:spacing w:line="360" w:lineRule="auto"/>
        <w:jc w:val="center"/>
        <w:outlineLvl w:val="1"/>
        <w:rPr>
          <w:b w:val="0"/>
          <w:bCs w:val="0"/>
          <w:sz w:val="28"/>
          <w:szCs w:val="28"/>
        </w:rPr>
      </w:pPr>
      <w:r>
        <w:rPr>
          <w:b w:val="0"/>
          <w:bCs w:val="0"/>
          <w:sz w:val="28"/>
          <w:szCs w:val="28"/>
        </w:rPr>
        <w:t>Заключение</w:t>
      </w:r>
    </w:p>
    <w:p w:rsidR="002B3146" w:rsidRDefault="002B3146">
      <w:pPr>
        <w:spacing w:line="360" w:lineRule="auto"/>
        <w:ind w:firstLine="709"/>
        <w:jc w:val="both"/>
        <w:rPr>
          <w:sz w:val="28"/>
          <w:szCs w:val="28"/>
        </w:rPr>
      </w:pPr>
      <w:r>
        <w:rPr>
          <w:sz w:val="28"/>
          <w:szCs w:val="28"/>
        </w:rPr>
        <w:t>В лабораторных условиях в процессе испытаний образуются твердые отходы, ущерб от которых составляет 7,56 руб за время проведения работы. Из данных проведения эксперимента можно сделать вывод, что образцы не оказывают вредного воздействия на организм человека и окружающую среду.</w:t>
      </w:r>
    </w:p>
    <w:p w:rsidR="002B3146" w:rsidRDefault="002B3146">
      <w:pPr>
        <w:pStyle w:val="a4"/>
        <w:spacing w:line="360" w:lineRule="auto"/>
      </w:pPr>
    </w:p>
    <w:p w:rsidR="002B3146" w:rsidRDefault="002B3146">
      <w:pPr>
        <w:pStyle w:val="a4"/>
        <w:spacing w:line="360" w:lineRule="auto"/>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6"/>
        <w:spacing w:line="360" w:lineRule="auto"/>
      </w:pPr>
      <w:r>
        <w:t>Технико-экономическое обоснование</w:t>
      </w:r>
    </w:p>
    <w:p w:rsidR="002B3146" w:rsidRDefault="002B3146">
      <w:pPr>
        <w:pStyle w:val="a4"/>
        <w:spacing w:line="360" w:lineRule="auto"/>
        <w:ind w:firstLine="708"/>
      </w:pPr>
      <w:r>
        <w:t xml:space="preserve">Ускорение научно-технического прогресса – это одна из ключевых задач нашего времени. В решении этой задачи немаловажную роль играет развитие химической промышленности, которое включает в себя развитие малотоннажной химической продукции, создание новых мало и безотходных технологий, применением нового, более производительного оборудования – решение этих задач позволит увеличить выпуск продукции, а также снизить ее себестоимость. Их использование позволяет снизить расходные коэффициенты сырья, сократить затраты рабочего времени, улучшить качество и надежность изделий, и, наконец, уменьшить себестоимость продукции. </w:t>
      </w:r>
    </w:p>
    <w:p w:rsidR="002B3146" w:rsidRDefault="002B3146">
      <w:pPr>
        <w:pStyle w:val="a4"/>
        <w:spacing w:line="360" w:lineRule="auto"/>
      </w:pPr>
      <w:r>
        <w:t xml:space="preserve"> </w:t>
      </w:r>
      <w:r>
        <w:tab/>
        <w:t>В наше время прогресс в области получения материалов для электронагревательных элементов, выдвигает ряд новых требований к материалам. Эти материалы должны обладать высокой прочностью, долговечностью и быть технологичными в применении. Создание таких материалов является одним из наиболее перспективных путей решения многих технических задач во многих областях и отраслях промышленности.</w:t>
      </w:r>
    </w:p>
    <w:p w:rsidR="002B3146" w:rsidRDefault="002B3146">
      <w:pPr>
        <w:spacing w:line="360" w:lineRule="auto"/>
        <w:jc w:val="both"/>
        <w:rPr>
          <w:sz w:val="28"/>
          <w:szCs w:val="28"/>
        </w:rPr>
      </w:pPr>
      <w:r>
        <w:rPr>
          <w:sz w:val="28"/>
          <w:szCs w:val="28"/>
        </w:rPr>
        <w:tab/>
        <w:t>Исходя из вышеизложенного, целью данной дипломной работы явилась разработка полимерных материалов, а также исследование их свойств.</w:t>
      </w:r>
    </w:p>
    <w:p w:rsidR="002B3146" w:rsidRDefault="002B3146">
      <w:pPr>
        <w:spacing w:line="360" w:lineRule="auto"/>
        <w:jc w:val="both"/>
        <w:rPr>
          <w:sz w:val="28"/>
          <w:szCs w:val="28"/>
        </w:rPr>
      </w:pPr>
      <w:r>
        <w:rPr>
          <w:sz w:val="28"/>
          <w:szCs w:val="28"/>
        </w:rPr>
        <w:tab/>
        <w:t>В качестве материалов были использованы полиамид, полибутилентерефталат, полиэтилен высокого давления, а также стеклоткань и различного рода бумага, которая различается между собой по содержанию углеводородных волокон.</w:t>
      </w:r>
    </w:p>
    <w:p w:rsidR="002B3146" w:rsidRDefault="002B3146">
      <w:pPr>
        <w:spacing w:line="360" w:lineRule="auto"/>
        <w:jc w:val="both"/>
        <w:rPr>
          <w:sz w:val="28"/>
          <w:szCs w:val="28"/>
        </w:rPr>
      </w:pPr>
      <w:r>
        <w:rPr>
          <w:sz w:val="28"/>
          <w:szCs w:val="28"/>
        </w:rPr>
        <w:tab/>
        <w:t xml:space="preserve">При использовании этих материалов было отмечены более высокие величины адгезии и прочностные характеристики. Также нужно отметить, что стоимость полиэтилена ниже, чем у других полимерных материалов. </w:t>
      </w:r>
    </w:p>
    <w:p w:rsidR="002B3146" w:rsidRDefault="002B3146">
      <w:pPr>
        <w:spacing w:line="360" w:lineRule="auto"/>
        <w:jc w:val="both"/>
        <w:rPr>
          <w:sz w:val="28"/>
          <w:szCs w:val="28"/>
        </w:rPr>
      </w:pPr>
    </w:p>
    <w:p w:rsidR="002B3146" w:rsidRDefault="002B3146">
      <w:pPr>
        <w:pStyle w:val="1"/>
        <w:spacing w:line="360" w:lineRule="auto"/>
        <w:jc w:val="center"/>
        <w:outlineLvl w:val="0"/>
        <w:rPr>
          <w:rFonts w:ascii="Arial" w:hAnsi="Arial" w:cs="Arial"/>
          <w:b/>
          <w:bCs/>
          <w:sz w:val="24"/>
          <w:szCs w:val="24"/>
          <w:u w:val="single"/>
        </w:rPr>
      </w:pPr>
      <w:r>
        <w:rPr>
          <w:rFonts w:ascii="Arial" w:hAnsi="Arial" w:cs="Arial"/>
          <w:b/>
          <w:bCs/>
          <w:sz w:val="24"/>
          <w:szCs w:val="24"/>
          <w:u w:val="single"/>
        </w:rPr>
        <w:t>Расчет затрат на научно-исследовательскую работу</w:t>
      </w:r>
    </w:p>
    <w:p w:rsidR="002B3146" w:rsidRDefault="002B3146">
      <w:pPr>
        <w:spacing w:line="360" w:lineRule="auto"/>
        <w:jc w:val="both"/>
        <w:rPr>
          <w:sz w:val="28"/>
          <w:szCs w:val="28"/>
          <w:u w:val="single"/>
        </w:rPr>
      </w:pPr>
      <w:r>
        <w:rPr>
          <w:sz w:val="28"/>
          <w:szCs w:val="28"/>
          <w:u w:val="single"/>
        </w:rPr>
        <w:t>1. Расчет материальных затрат</w:t>
      </w:r>
    </w:p>
    <w:p w:rsidR="002B3146" w:rsidRDefault="002B3146">
      <w:pPr>
        <w:pStyle w:val="a4"/>
        <w:spacing w:line="360" w:lineRule="auto"/>
      </w:pPr>
      <w:r>
        <w:tab/>
        <w:t>Расчет затрат на основные и вспомогательные материалы, топливо и реактивы, израсходованных при выполнении данной дипломной работы определяются по формуле:</w:t>
      </w:r>
    </w:p>
    <w:p w:rsidR="002B3146" w:rsidRDefault="002B3146">
      <w:pPr>
        <w:spacing w:line="360" w:lineRule="auto"/>
        <w:jc w:val="center"/>
        <w:rPr>
          <w:sz w:val="28"/>
          <w:szCs w:val="28"/>
          <w:lang w:val="en-US"/>
        </w:rPr>
      </w:pPr>
      <w:r>
        <w:rPr>
          <w:sz w:val="28"/>
          <w:szCs w:val="28"/>
        </w:rPr>
        <w:t>С</w:t>
      </w:r>
      <w:r>
        <w:rPr>
          <w:sz w:val="28"/>
          <w:szCs w:val="28"/>
          <w:vertAlign w:val="subscript"/>
        </w:rPr>
        <w:t>М</w:t>
      </w:r>
      <w:r>
        <w:rPr>
          <w:sz w:val="28"/>
          <w:szCs w:val="28"/>
        </w:rPr>
        <w:t xml:space="preserve"> = </w:t>
      </w:r>
      <w:r>
        <w:rPr>
          <w:sz w:val="28"/>
          <w:szCs w:val="28"/>
        </w:rPr>
        <w:sym w:font="Symbol" w:char="F053"/>
      </w:r>
      <w:r>
        <w:rPr>
          <w:sz w:val="28"/>
          <w:szCs w:val="28"/>
          <w:vertAlign w:val="superscript"/>
          <w:lang w:val="en-US"/>
        </w:rPr>
        <w:t>n</w:t>
      </w:r>
      <w:r>
        <w:rPr>
          <w:sz w:val="28"/>
          <w:szCs w:val="28"/>
          <w:vertAlign w:val="subscript"/>
          <w:lang w:val="en-US"/>
        </w:rPr>
        <w:t>i</w:t>
      </w:r>
      <w:r>
        <w:rPr>
          <w:sz w:val="28"/>
          <w:szCs w:val="28"/>
          <w:vertAlign w:val="subscript"/>
        </w:rPr>
        <w:t>=1</w:t>
      </w:r>
      <w:r>
        <w:rPr>
          <w:sz w:val="28"/>
          <w:szCs w:val="28"/>
        </w:rPr>
        <w:t xml:space="preserve"> Р</w:t>
      </w:r>
      <w:r>
        <w:rPr>
          <w:sz w:val="28"/>
          <w:szCs w:val="28"/>
          <w:vertAlign w:val="subscript"/>
          <w:lang w:val="en-US"/>
        </w:rPr>
        <w:t>i</w:t>
      </w:r>
      <w:r>
        <w:rPr>
          <w:sz w:val="28"/>
          <w:szCs w:val="28"/>
          <w:vertAlign w:val="subscript"/>
        </w:rPr>
        <w:t xml:space="preserve"> </w:t>
      </w:r>
      <w:r>
        <w:rPr>
          <w:sz w:val="28"/>
          <w:szCs w:val="28"/>
        </w:rPr>
        <w:t>Ц</w:t>
      </w:r>
      <w:r>
        <w:rPr>
          <w:sz w:val="28"/>
          <w:szCs w:val="28"/>
          <w:vertAlign w:val="subscript"/>
          <w:lang w:val="en-US"/>
        </w:rPr>
        <w:t>i</w:t>
      </w:r>
      <w:r>
        <w:rPr>
          <w:sz w:val="28"/>
          <w:szCs w:val="28"/>
        </w:rPr>
        <w:t>, где</w:t>
      </w:r>
    </w:p>
    <w:p w:rsidR="002B3146" w:rsidRDefault="002B3146">
      <w:pPr>
        <w:spacing w:line="360" w:lineRule="auto"/>
        <w:jc w:val="both"/>
        <w:rPr>
          <w:sz w:val="28"/>
          <w:szCs w:val="28"/>
        </w:rPr>
      </w:pPr>
      <w:r>
        <w:rPr>
          <w:sz w:val="28"/>
          <w:szCs w:val="28"/>
        </w:rPr>
        <w:t>Р</w:t>
      </w:r>
      <w:r>
        <w:rPr>
          <w:sz w:val="28"/>
          <w:szCs w:val="28"/>
          <w:vertAlign w:val="subscript"/>
          <w:lang w:val="en-US"/>
        </w:rPr>
        <w:t>i</w:t>
      </w:r>
      <w:r>
        <w:rPr>
          <w:sz w:val="28"/>
          <w:szCs w:val="28"/>
        </w:rPr>
        <w:t xml:space="preserve"> – количество израсходованного </w:t>
      </w:r>
      <w:r>
        <w:rPr>
          <w:sz w:val="28"/>
          <w:szCs w:val="28"/>
          <w:lang w:val="en-US"/>
        </w:rPr>
        <w:t>i</w:t>
      </w:r>
      <w:r>
        <w:rPr>
          <w:sz w:val="28"/>
          <w:szCs w:val="28"/>
        </w:rPr>
        <w:t>-го материального ресурса;</w:t>
      </w:r>
    </w:p>
    <w:p w:rsidR="002B3146" w:rsidRDefault="002B3146">
      <w:pPr>
        <w:spacing w:line="360" w:lineRule="auto"/>
        <w:jc w:val="both"/>
        <w:rPr>
          <w:sz w:val="28"/>
          <w:szCs w:val="28"/>
        </w:rPr>
      </w:pPr>
      <w:r>
        <w:rPr>
          <w:sz w:val="28"/>
          <w:szCs w:val="28"/>
        </w:rPr>
        <w:t>Ц</w:t>
      </w:r>
      <w:r>
        <w:rPr>
          <w:sz w:val="28"/>
          <w:szCs w:val="28"/>
          <w:vertAlign w:val="subscript"/>
          <w:lang w:val="en-US"/>
        </w:rPr>
        <w:t>i</w:t>
      </w:r>
      <w:r>
        <w:rPr>
          <w:sz w:val="28"/>
          <w:szCs w:val="28"/>
        </w:rPr>
        <w:t xml:space="preserve"> – планово-заготовительная цена единицы </w:t>
      </w:r>
      <w:r>
        <w:rPr>
          <w:sz w:val="28"/>
          <w:szCs w:val="28"/>
          <w:lang w:val="en-US"/>
        </w:rPr>
        <w:t>i</w:t>
      </w:r>
      <w:r>
        <w:rPr>
          <w:sz w:val="28"/>
          <w:szCs w:val="28"/>
        </w:rPr>
        <w:t>-го вида материальных ресурсов (руб./ед).</w:t>
      </w:r>
    </w:p>
    <w:p w:rsidR="002B3146" w:rsidRDefault="002B3146">
      <w:pPr>
        <w:spacing w:line="360" w:lineRule="auto"/>
        <w:jc w:val="both"/>
        <w:rPr>
          <w:sz w:val="28"/>
          <w:szCs w:val="28"/>
        </w:rPr>
      </w:pPr>
      <w:r>
        <w:rPr>
          <w:sz w:val="28"/>
          <w:szCs w:val="28"/>
        </w:rPr>
        <w:tab/>
        <w:t>В таблице 1 представлен расчет затрат на реактивы.</w:t>
      </w:r>
    </w:p>
    <w:p w:rsidR="002B3146" w:rsidRDefault="002B3146">
      <w:pPr>
        <w:pStyle w:val="2"/>
        <w:jc w:val="right"/>
        <w:outlineLvl w:val="1"/>
        <w:rPr>
          <w:rFonts w:ascii="Times New Roman" w:hAnsi="Times New Roman" w:cs="Times New Roman"/>
          <w:b w:val="0"/>
          <w:bCs w:val="0"/>
          <w:i w:val="0"/>
          <w:iCs w:val="0"/>
          <w:sz w:val="28"/>
          <w:szCs w:val="28"/>
        </w:rPr>
      </w:pPr>
      <w:r>
        <w:rPr>
          <w:rFonts w:ascii="Times New Roman" w:hAnsi="Times New Roman" w:cs="Times New Roman"/>
          <w:b w:val="0"/>
          <w:bCs w:val="0"/>
          <w:i w:val="0"/>
          <w:iCs w:val="0"/>
          <w:sz w:val="28"/>
          <w:szCs w:val="28"/>
        </w:rPr>
        <w:t>Таблица 1</w:t>
      </w:r>
    </w:p>
    <w:tbl>
      <w:tblPr>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4"/>
        <w:gridCol w:w="2154"/>
        <w:gridCol w:w="1994"/>
        <w:gridCol w:w="1786"/>
        <w:gridCol w:w="1723"/>
      </w:tblGrid>
      <w:tr w:rsidR="002B3146" w:rsidRPr="002B3146">
        <w:tc>
          <w:tcPr>
            <w:tcW w:w="1914" w:type="dxa"/>
          </w:tcPr>
          <w:p w:rsidR="002B3146" w:rsidRPr="002B3146" w:rsidRDefault="002B3146">
            <w:pPr>
              <w:spacing w:line="360" w:lineRule="auto"/>
              <w:jc w:val="center"/>
              <w:rPr>
                <w:sz w:val="28"/>
                <w:szCs w:val="28"/>
              </w:rPr>
            </w:pPr>
            <w:r w:rsidRPr="002B3146">
              <w:rPr>
                <w:sz w:val="28"/>
                <w:szCs w:val="28"/>
              </w:rPr>
              <w:t>наименование</w:t>
            </w:r>
          </w:p>
        </w:tc>
        <w:tc>
          <w:tcPr>
            <w:tcW w:w="2154" w:type="dxa"/>
          </w:tcPr>
          <w:p w:rsidR="002B3146" w:rsidRPr="002B3146" w:rsidRDefault="002B3146">
            <w:pPr>
              <w:spacing w:line="360" w:lineRule="auto"/>
              <w:jc w:val="center"/>
              <w:rPr>
                <w:sz w:val="28"/>
                <w:szCs w:val="28"/>
              </w:rPr>
            </w:pPr>
            <w:r w:rsidRPr="002B3146">
              <w:rPr>
                <w:sz w:val="28"/>
                <w:szCs w:val="28"/>
              </w:rPr>
              <w:t>единица измерения</w:t>
            </w:r>
          </w:p>
        </w:tc>
        <w:tc>
          <w:tcPr>
            <w:tcW w:w="1994" w:type="dxa"/>
          </w:tcPr>
          <w:p w:rsidR="002B3146" w:rsidRPr="002B3146" w:rsidRDefault="002B3146">
            <w:pPr>
              <w:spacing w:line="360" w:lineRule="auto"/>
              <w:jc w:val="center"/>
              <w:rPr>
                <w:sz w:val="28"/>
                <w:szCs w:val="28"/>
              </w:rPr>
            </w:pPr>
            <w:r w:rsidRPr="002B3146">
              <w:rPr>
                <w:sz w:val="28"/>
                <w:szCs w:val="28"/>
              </w:rPr>
              <w:t>количество единиц</w:t>
            </w:r>
          </w:p>
        </w:tc>
        <w:tc>
          <w:tcPr>
            <w:tcW w:w="1786" w:type="dxa"/>
          </w:tcPr>
          <w:p w:rsidR="002B3146" w:rsidRPr="002B3146" w:rsidRDefault="002B3146">
            <w:pPr>
              <w:spacing w:line="360" w:lineRule="auto"/>
              <w:jc w:val="center"/>
              <w:rPr>
                <w:sz w:val="28"/>
                <w:szCs w:val="28"/>
              </w:rPr>
            </w:pPr>
            <w:r w:rsidRPr="002B3146">
              <w:rPr>
                <w:sz w:val="28"/>
                <w:szCs w:val="28"/>
              </w:rPr>
              <w:t>цена, руб/ед</w:t>
            </w:r>
          </w:p>
        </w:tc>
        <w:tc>
          <w:tcPr>
            <w:tcW w:w="1723" w:type="dxa"/>
          </w:tcPr>
          <w:p w:rsidR="002B3146" w:rsidRPr="002B3146" w:rsidRDefault="002B3146">
            <w:pPr>
              <w:spacing w:line="360" w:lineRule="auto"/>
              <w:jc w:val="center"/>
              <w:rPr>
                <w:sz w:val="28"/>
                <w:szCs w:val="28"/>
              </w:rPr>
            </w:pPr>
            <w:r w:rsidRPr="002B3146">
              <w:rPr>
                <w:sz w:val="28"/>
                <w:szCs w:val="28"/>
              </w:rPr>
              <w:t>сумма, руб.</w:t>
            </w:r>
          </w:p>
        </w:tc>
      </w:tr>
      <w:tr w:rsidR="002B3146" w:rsidRPr="002B3146">
        <w:tc>
          <w:tcPr>
            <w:tcW w:w="1914" w:type="dxa"/>
          </w:tcPr>
          <w:p w:rsidR="002B3146" w:rsidRPr="002B3146" w:rsidRDefault="002B3146">
            <w:pPr>
              <w:spacing w:line="360" w:lineRule="auto"/>
              <w:jc w:val="both"/>
              <w:rPr>
                <w:sz w:val="28"/>
                <w:szCs w:val="28"/>
              </w:rPr>
            </w:pPr>
            <w:r w:rsidRPr="002B3146">
              <w:rPr>
                <w:sz w:val="28"/>
                <w:szCs w:val="28"/>
              </w:rPr>
              <w:t>Полиамид</w:t>
            </w:r>
          </w:p>
        </w:tc>
        <w:tc>
          <w:tcPr>
            <w:tcW w:w="2154" w:type="dxa"/>
          </w:tcPr>
          <w:p w:rsidR="002B3146" w:rsidRPr="002B3146" w:rsidRDefault="002B3146">
            <w:pPr>
              <w:spacing w:line="360" w:lineRule="auto"/>
              <w:jc w:val="center"/>
              <w:rPr>
                <w:sz w:val="28"/>
                <w:szCs w:val="28"/>
              </w:rPr>
            </w:pPr>
            <w:r w:rsidRPr="002B3146">
              <w:rPr>
                <w:sz w:val="28"/>
                <w:szCs w:val="28"/>
              </w:rPr>
              <w:t>кг</w:t>
            </w:r>
          </w:p>
        </w:tc>
        <w:tc>
          <w:tcPr>
            <w:tcW w:w="1994" w:type="dxa"/>
          </w:tcPr>
          <w:p w:rsidR="002B3146" w:rsidRPr="002B3146" w:rsidRDefault="002B3146">
            <w:pPr>
              <w:spacing w:line="360" w:lineRule="auto"/>
              <w:jc w:val="center"/>
              <w:rPr>
                <w:sz w:val="28"/>
                <w:szCs w:val="28"/>
              </w:rPr>
            </w:pPr>
            <w:r w:rsidRPr="002B3146">
              <w:rPr>
                <w:sz w:val="28"/>
                <w:szCs w:val="28"/>
              </w:rPr>
              <w:t>0,5</w:t>
            </w:r>
          </w:p>
        </w:tc>
        <w:tc>
          <w:tcPr>
            <w:tcW w:w="1786" w:type="dxa"/>
          </w:tcPr>
          <w:p w:rsidR="002B3146" w:rsidRPr="002B3146" w:rsidRDefault="002B3146">
            <w:pPr>
              <w:spacing w:line="360" w:lineRule="auto"/>
              <w:jc w:val="center"/>
              <w:rPr>
                <w:sz w:val="28"/>
                <w:szCs w:val="28"/>
              </w:rPr>
            </w:pPr>
            <w:r w:rsidRPr="002B3146">
              <w:rPr>
                <w:sz w:val="28"/>
                <w:szCs w:val="28"/>
              </w:rPr>
              <w:t>90</w:t>
            </w:r>
          </w:p>
        </w:tc>
        <w:tc>
          <w:tcPr>
            <w:tcW w:w="1723" w:type="dxa"/>
          </w:tcPr>
          <w:p w:rsidR="002B3146" w:rsidRPr="002B3146" w:rsidRDefault="002B3146">
            <w:pPr>
              <w:spacing w:line="360" w:lineRule="auto"/>
              <w:jc w:val="center"/>
              <w:rPr>
                <w:sz w:val="28"/>
                <w:szCs w:val="28"/>
              </w:rPr>
            </w:pPr>
            <w:r w:rsidRPr="002B3146">
              <w:rPr>
                <w:sz w:val="28"/>
                <w:szCs w:val="28"/>
              </w:rPr>
              <w:t>45</w:t>
            </w:r>
          </w:p>
        </w:tc>
      </w:tr>
      <w:tr w:rsidR="002B3146" w:rsidRPr="002B3146">
        <w:tc>
          <w:tcPr>
            <w:tcW w:w="1914" w:type="dxa"/>
          </w:tcPr>
          <w:p w:rsidR="002B3146" w:rsidRPr="002B3146" w:rsidRDefault="002B3146">
            <w:pPr>
              <w:spacing w:line="360" w:lineRule="auto"/>
              <w:jc w:val="both"/>
              <w:rPr>
                <w:sz w:val="28"/>
                <w:szCs w:val="28"/>
              </w:rPr>
            </w:pPr>
            <w:r w:rsidRPr="002B3146">
              <w:rPr>
                <w:sz w:val="28"/>
                <w:szCs w:val="28"/>
              </w:rPr>
              <w:t>ПБТ</w:t>
            </w:r>
          </w:p>
        </w:tc>
        <w:tc>
          <w:tcPr>
            <w:tcW w:w="2154" w:type="dxa"/>
          </w:tcPr>
          <w:p w:rsidR="002B3146" w:rsidRPr="002B3146" w:rsidRDefault="002B3146">
            <w:pPr>
              <w:spacing w:line="360" w:lineRule="auto"/>
              <w:jc w:val="center"/>
              <w:rPr>
                <w:sz w:val="28"/>
                <w:szCs w:val="28"/>
              </w:rPr>
            </w:pPr>
            <w:r w:rsidRPr="002B3146">
              <w:rPr>
                <w:sz w:val="28"/>
                <w:szCs w:val="28"/>
              </w:rPr>
              <w:t>кг</w:t>
            </w:r>
          </w:p>
        </w:tc>
        <w:tc>
          <w:tcPr>
            <w:tcW w:w="1994" w:type="dxa"/>
          </w:tcPr>
          <w:p w:rsidR="002B3146" w:rsidRPr="002B3146" w:rsidRDefault="002B3146">
            <w:pPr>
              <w:spacing w:line="360" w:lineRule="auto"/>
              <w:jc w:val="center"/>
              <w:rPr>
                <w:sz w:val="28"/>
                <w:szCs w:val="28"/>
              </w:rPr>
            </w:pPr>
            <w:r w:rsidRPr="002B3146">
              <w:rPr>
                <w:sz w:val="28"/>
                <w:szCs w:val="28"/>
              </w:rPr>
              <w:t>0,5</w:t>
            </w:r>
          </w:p>
        </w:tc>
        <w:tc>
          <w:tcPr>
            <w:tcW w:w="1786" w:type="dxa"/>
          </w:tcPr>
          <w:p w:rsidR="002B3146" w:rsidRPr="002B3146" w:rsidRDefault="002B3146">
            <w:pPr>
              <w:spacing w:line="360" w:lineRule="auto"/>
              <w:jc w:val="center"/>
              <w:rPr>
                <w:sz w:val="28"/>
                <w:szCs w:val="28"/>
              </w:rPr>
            </w:pPr>
            <w:r w:rsidRPr="002B3146">
              <w:rPr>
                <w:sz w:val="28"/>
                <w:szCs w:val="28"/>
              </w:rPr>
              <w:t>120</w:t>
            </w:r>
          </w:p>
        </w:tc>
        <w:tc>
          <w:tcPr>
            <w:tcW w:w="1723" w:type="dxa"/>
          </w:tcPr>
          <w:p w:rsidR="002B3146" w:rsidRPr="002B3146" w:rsidRDefault="002B3146">
            <w:pPr>
              <w:spacing w:line="360" w:lineRule="auto"/>
              <w:jc w:val="center"/>
              <w:rPr>
                <w:sz w:val="28"/>
                <w:szCs w:val="28"/>
              </w:rPr>
            </w:pPr>
            <w:r w:rsidRPr="002B3146">
              <w:rPr>
                <w:sz w:val="28"/>
                <w:szCs w:val="28"/>
              </w:rPr>
              <w:t>60</w:t>
            </w:r>
          </w:p>
        </w:tc>
      </w:tr>
      <w:tr w:rsidR="002B3146" w:rsidRPr="002B3146">
        <w:tc>
          <w:tcPr>
            <w:tcW w:w="1914" w:type="dxa"/>
          </w:tcPr>
          <w:p w:rsidR="002B3146" w:rsidRPr="002B3146" w:rsidRDefault="002B3146">
            <w:pPr>
              <w:spacing w:line="360" w:lineRule="auto"/>
              <w:jc w:val="both"/>
              <w:rPr>
                <w:sz w:val="28"/>
                <w:szCs w:val="28"/>
              </w:rPr>
            </w:pPr>
            <w:r w:rsidRPr="002B3146">
              <w:rPr>
                <w:sz w:val="28"/>
                <w:szCs w:val="28"/>
              </w:rPr>
              <w:t>Стеклоткань</w:t>
            </w:r>
          </w:p>
        </w:tc>
        <w:tc>
          <w:tcPr>
            <w:tcW w:w="2154" w:type="dxa"/>
          </w:tcPr>
          <w:p w:rsidR="002B3146" w:rsidRPr="002B3146" w:rsidRDefault="002B3146">
            <w:pPr>
              <w:spacing w:line="360" w:lineRule="auto"/>
              <w:jc w:val="center"/>
              <w:rPr>
                <w:sz w:val="28"/>
                <w:szCs w:val="28"/>
              </w:rPr>
            </w:pPr>
            <w:r w:rsidRPr="002B3146">
              <w:rPr>
                <w:sz w:val="28"/>
                <w:szCs w:val="28"/>
              </w:rPr>
              <w:t>м</w:t>
            </w:r>
          </w:p>
        </w:tc>
        <w:tc>
          <w:tcPr>
            <w:tcW w:w="1994" w:type="dxa"/>
          </w:tcPr>
          <w:p w:rsidR="002B3146" w:rsidRPr="002B3146" w:rsidRDefault="002B3146">
            <w:pPr>
              <w:spacing w:line="360" w:lineRule="auto"/>
              <w:jc w:val="center"/>
              <w:rPr>
                <w:sz w:val="28"/>
                <w:szCs w:val="28"/>
              </w:rPr>
            </w:pPr>
            <w:r w:rsidRPr="002B3146">
              <w:rPr>
                <w:sz w:val="28"/>
                <w:szCs w:val="28"/>
              </w:rPr>
              <w:t>3,0</w:t>
            </w:r>
          </w:p>
        </w:tc>
        <w:tc>
          <w:tcPr>
            <w:tcW w:w="1786" w:type="dxa"/>
          </w:tcPr>
          <w:p w:rsidR="002B3146" w:rsidRPr="002B3146" w:rsidRDefault="002B3146">
            <w:pPr>
              <w:spacing w:line="360" w:lineRule="auto"/>
              <w:jc w:val="center"/>
              <w:rPr>
                <w:sz w:val="28"/>
                <w:szCs w:val="28"/>
              </w:rPr>
            </w:pPr>
            <w:r w:rsidRPr="002B3146">
              <w:rPr>
                <w:sz w:val="28"/>
                <w:szCs w:val="28"/>
              </w:rPr>
              <w:t>100</w:t>
            </w:r>
          </w:p>
        </w:tc>
        <w:tc>
          <w:tcPr>
            <w:tcW w:w="1723" w:type="dxa"/>
          </w:tcPr>
          <w:p w:rsidR="002B3146" w:rsidRPr="002B3146" w:rsidRDefault="002B3146">
            <w:pPr>
              <w:spacing w:line="360" w:lineRule="auto"/>
              <w:jc w:val="center"/>
              <w:rPr>
                <w:sz w:val="28"/>
                <w:szCs w:val="28"/>
              </w:rPr>
            </w:pPr>
            <w:r w:rsidRPr="002B3146">
              <w:rPr>
                <w:sz w:val="28"/>
                <w:szCs w:val="28"/>
              </w:rPr>
              <w:t>300</w:t>
            </w:r>
          </w:p>
        </w:tc>
      </w:tr>
      <w:tr w:rsidR="002B3146" w:rsidRPr="002B3146">
        <w:tc>
          <w:tcPr>
            <w:tcW w:w="1914" w:type="dxa"/>
          </w:tcPr>
          <w:p w:rsidR="002B3146" w:rsidRPr="002B3146" w:rsidRDefault="002B3146">
            <w:pPr>
              <w:spacing w:line="360" w:lineRule="auto"/>
              <w:jc w:val="both"/>
              <w:rPr>
                <w:sz w:val="28"/>
                <w:szCs w:val="28"/>
              </w:rPr>
            </w:pPr>
            <w:r w:rsidRPr="002B3146">
              <w:rPr>
                <w:sz w:val="28"/>
                <w:szCs w:val="28"/>
              </w:rPr>
              <w:t>Бумага</w:t>
            </w:r>
          </w:p>
        </w:tc>
        <w:tc>
          <w:tcPr>
            <w:tcW w:w="2154" w:type="dxa"/>
          </w:tcPr>
          <w:p w:rsidR="002B3146" w:rsidRPr="002B3146" w:rsidRDefault="002B3146">
            <w:pPr>
              <w:spacing w:line="360" w:lineRule="auto"/>
              <w:jc w:val="center"/>
              <w:rPr>
                <w:sz w:val="28"/>
                <w:szCs w:val="28"/>
              </w:rPr>
            </w:pPr>
            <w:r w:rsidRPr="002B3146">
              <w:rPr>
                <w:sz w:val="28"/>
                <w:szCs w:val="28"/>
              </w:rPr>
              <w:t>м</w:t>
            </w:r>
          </w:p>
        </w:tc>
        <w:tc>
          <w:tcPr>
            <w:tcW w:w="1994" w:type="dxa"/>
          </w:tcPr>
          <w:p w:rsidR="002B3146" w:rsidRPr="002B3146" w:rsidRDefault="002B3146">
            <w:pPr>
              <w:spacing w:line="360" w:lineRule="auto"/>
              <w:jc w:val="center"/>
              <w:rPr>
                <w:sz w:val="28"/>
                <w:szCs w:val="28"/>
              </w:rPr>
            </w:pPr>
            <w:r w:rsidRPr="002B3146">
              <w:rPr>
                <w:sz w:val="28"/>
                <w:szCs w:val="28"/>
              </w:rPr>
              <w:t>3,0</w:t>
            </w:r>
          </w:p>
        </w:tc>
        <w:tc>
          <w:tcPr>
            <w:tcW w:w="1786" w:type="dxa"/>
          </w:tcPr>
          <w:p w:rsidR="002B3146" w:rsidRPr="002B3146" w:rsidRDefault="002B3146">
            <w:pPr>
              <w:spacing w:line="360" w:lineRule="auto"/>
              <w:jc w:val="center"/>
              <w:rPr>
                <w:sz w:val="28"/>
                <w:szCs w:val="28"/>
              </w:rPr>
            </w:pPr>
            <w:r w:rsidRPr="002B3146">
              <w:rPr>
                <w:sz w:val="28"/>
                <w:szCs w:val="28"/>
              </w:rPr>
              <w:t>130</w:t>
            </w:r>
          </w:p>
        </w:tc>
        <w:tc>
          <w:tcPr>
            <w:tcW w:w="1723" w:type="dxa"/>
          </w:tcPr>
          <w:p w:rsidR="002B3146" w:rsidRPr="002B3146" w:rsidRDefault="002B3146">
            <w:pPr>
              <w:spacing w:line="360" w:lineRule="auto"/>
              <w:jc w:val="center"/>
              <w:rPr>
                <w:sz w:val="28"/>
                <w:szCs w:val="28"/>
              </w:rPr>
            </w:pPr>
            <w:r w:rsidRPr="002B3146">
              <w:rPr>
                <w:sz w:val="28"/>
                <w:szCs w:val="28"/>
              </w:rPr>
              <w:t>390</w:t>
            </w:r>
          </w:p>
        </w:tc>
      </w:tr>
      <w:tr w:rsidR="002B3146" w:rsidRPr="002B3146">
        <w:tc>
          <w:tcPr>
            <w:tcW w:w="1914" w:type="dxa"/>
          </w:tcPr>
          <w:p w:rsidR="002B3146" w:rsidRPr="002B3146" w:rsidRDefault="002B3146">
            <w:pPr>
              <w:spacing w:line="360" w:lineRule="auto"/>
              <w:jc w:val="both"/>
              <w:rPr>
                <w:sz w:val="28"/>
                <w:szCs w:val="28"/>
              </w:rPr>
            </w:pPr>
            <w:r w:rsidRPr="002B3146">
              <w:rPr>
                <w:sz w:val="28"/>
                <w:szCs w:val="28"/>
              </w:rPr>
              <w:t>ПЭ</w:t>
            </w:r>
          </w:p>
        </w:tc>
        <w:tc>
          <w:tcPr>
            <w:tcW w:w="2154" w:type="dxa"/>
          </w:tcPr>
          <w:p w:rsidR="002B3146" w:rsidRPr="002B3146" w:rsidRDefault="002B3146">
            <w:pPr>
              <w:spacing w:line="360" w:lineRule="auto"/>
              <w:jc w:val="center"/>
              <w:rPr>
                <w:sz w:val="28"/>
                <w:szCs w:val="28"/>
              </w:rPr>
            </w:pPr>
            <w:r w:rsidRPr="002B3146">
              <w:rPr>
                <w:sz w:val="28"/>
                <w:szCs w:val="28"/>
              </w:rPr>
              <w:t>кг</w:t>
            </w:r>
          </w:p>
        </w:tc>
        <w:tc>
          <w:tcPr>
            <w:tcW w:w="1994" w:type="dxa"/>
          </w:tcPr>
          <w:p w:rsidR="002B3146" w:rsidRPr="002B3146" w:rsidRDefault="002B3146">
            <w:pPr>
              <w:spacing w:line="360" w:lineRule="auto"/>
              <w:jc w:val="center"/>
              <w:rPr>
                <w:sz w:val="28"/>
                <w:szCs w:val="28"/>
              </w:rPr>
            </w:pPr>
            <w:r w:rsidRPr="002B3146">
              <w:rPr>
                <w:sz w:val="28"/>
                <w:szCs w:val="28"/>
              </w:rPr>
              <w:t>0,2</w:t>
            </w:r>
          </w:p>
        </w:tc>
        <w:tc>
          <w:tcPr>
            <w:tcW w:w="1786" w:type="dxa"/>
          </w:tcPr>
          <w:p w:rsidR="002B3146" w:rsidRPr="002B3146" w:rsidRDefault="002B3146">
            <w:pPr>
              <w:spacing w:line="360" w:lineRule="auto"/>
              <w:jc w:val="center"/>
              <w:rPr>
                <w:sz w:val="28"/>
                <w:szCs w:val="28"/>
              </w:rPr>
            </w:pPr>
            <w:r w:rsidRPr="002B3146">
              <w:rPr>
                <w:sz w:val="28"/>
                <w:szCs w:val="28"/>
              </w:rPr>
              <w:t>25</w:t>
            </w:r>
          </w:p>
        </w:tc>
        <w:tc>
          <w:tcPr>
            <w:tcW w:w="1723" w:type="dxa"/>
          </w:tcPr>
          <w:p w:rsidR="002B3146" w:rsidRPr="002B3146" w:rsidRDefault="002B3146">
            <w:pPr>
              <w:spacing w:line="360" w:lineRule="auto"/>
              <w:jc w:val="center"/>
              <w:rPr>
                <w:sz w:val="28"/>
                <w:szCs w:val="28"/>
              </w:rPr>
            </w:pPr>
            <w:r w:rsidRPr="002B3146">
              <w:rPr>
                <w:sz w:val="28"/>
                <w:szCs w:val="28"/>
              </w:rPr>
              <w:t>5</w:t>
            </w:r>
          </w:p>
        </w:tc>
      </w:tr>
      <w:tr w:rsidR="002B3146" w:rsidRPr="002B3146">
        <w:tc>
          <w:tcPr>
            <w:tcW w:w="1914" w:type="dxa"/>
          </w:tcPr>
          <w:p w:rsidR="002B3146" w:rsidRPr="002B3146" w:rsidRDefault="002B3146">
            <w:pPr>
              <w:spacing w:line="360" w:lineRule="auto"/>
              <w:jc w:val="both"/>
              <w:rPr>
                <w:sz w:val="28"/>
                <w:szCs w:val="28"/>
              </w:rPr>
            </w:pPr>
            <w:r w:rsidRPr="002B3146">
              <w:rPr>
                <w:sz w:val="28"/>
                <w:szCs w:val="28"/>
              </w:rPr>
              <w:t>ИТОГО:</w:t>
            </w:r>
          </w:p>
        </w:tc>
        <w:tc>
          <w:tcPr>
            <w:tcW w:w="2154" w:type="dxa"/>
          </w:tcPr>
          <w:p w:rsidR="002B3146" w:rsidRPr="002B3146" w:rsidRDefault="002B3146">
            <w:pPr>
              <w:spacing w:line="360" w:lineRule="auto"/>
              <w:jc w:val="both"/>
              <w:rPr>
                <w:sz w:val="28"/>
                <w:szCs w:val="28"/>
              </w:rPr>
            </w:pPr>
          </w:p>
        </w:tc>
        <w:tc>
          <w:tcPr>
            <w:tcW w:w="1994" w:type="dxa"/>
          </w:tcPr>
          <w:p w:rsidR="002B3146" w:rsidRPr="002B3146" w:rsidRDefault="002B3146">
            <w:pPr>
              <w:spacing w:line="360" w:lineRule="auto"/>
              <w:jc w:val="both"/>
              <w:rPr>
                <w:sz w:val="28"/>
                <w:szCs w:val="28"/>
              </w:rPr>
            </w:pPr>
          </w:p>
        </w:tc>
        <w:tc>
          <w:tcPr>
            <w:tcW w:w="1786" w:type="dxa"/>
          </w:tcPr>
          <w:p w:rsidR="002B3146" w:rsidRPr="002B3146" w:rsidRDefault="002B3146">
            <w:pPr>
              <w:spacing w:line="360" w:lineRule="auto"/>
              <w:jc w:val="both"/>
              <w:rPr>
                <w:sz w:val="28"/>
                <w:szCs w:val="28"/>
              </w:rPr>
            </w:pPr>
          </w:p>
        </w:tc>
        <w:tc>
          <w:tcPr>
            <w:tcW w:w="1723" w:type="dxa"/>
          </w:tcPr>
          <w:p w:rsidR="002B3146" w:rsidRPr="002B3146" w:rsidRDefault="002B3146">
            <w:pPr>
              <w:spacing w:line="360" w:lineRule="auto"/>
              <w:jc w:val="center"/>
              <w:rPr>
                <w:sz w:val="28"/>
                <w:szCs w:val="28"/>
              </w:rPr>
            </w:pPr>
            <w:r w:rsidRPr="002B3146">
              <w:rPr>
                <w:sz w:val="28"/>
                <w:szCs w:val="28"/>
              </w:rPr>
              <w:t>800</w:t>
            </w:r>
          </w:p>
        </w:tc>
      </w:tr>
    </w:tbl>
    <w:p w:rsidR="002B3146" w:rsidRDefault="002B3146">
      <w:pPr>
        <w:spacing w:line="360" w:lineRule="auto"/>
        <w:jc w:val="both"/>
        <w:rPr>
          <w:sz w:val="28"/>
          <w:szCs w:val="28"/>
        </w:rPr>
      </w:pPr>
      <w:r>
        <w:rPr>
          <w:sz w:val="28"/>
          <w:szCs w:val="28"/>
        </w:rPr>
        <w:t xml:space="preserve"> </w:t>
      </w:r>
    </w:p>
    <w:p w:rsidR="002B3146" w:rsidRDefault="002B3146">
      <w:pPr>
        <w:spacing w:line="360" w:lineRule="auto"/>
        <w:jc w:val="both"/>
        <w:rPr>
          <w:sz w:val="28"/>
          <w:szCs w:val="28"/>
          <w:u w:val="single"/>
        </w:rPr>
      </w:pPr>
      <w:r>
        <w:rPr>
          <w:sz w:val="28"/>
          <w:szCs w:val="28"/>
          <w:u w:val="single"/>
        </w:rPr>
        <w:t>2.Расчет энергетических затрат</w:t>
      </w:r>
    </w:p>
    <w:p w:rsidR="002B3146" w:rsidRDefault="002B3146">
      <w:pPr>
        <w:pStyle w:val="20"/>
        <w:spacing w:line="288" w:lineRule="auto"/>
        <w:ind w:firstLine="709"/>
        <w:jc w:val="both"/>
        <w:rPr>
          <w:b w:val="0"/>
          <w:bCs w:val="0"/>
        </w:rPr>
      </w:pPr>
      <w:r>
        <w:rPr>
          <w:b w:val="0"/>
          <w:bCs w:val="0"/>
        </w:rPr>
        <w:t xml:space="preserve">В составе энергетических затрат учитывают затраты на электроэнергию, пар, воду, холод, сжатый воздух и т.д., непосредственно израсходованных на технологические цели при  выполнении исследования. </w:t>
      </w:r>
    </w:p>
    <w:p w:rsidR="002B3146" w:rsidRDefault="002B3146">
      <w:pPr>
        <w:spacing w:line="360" w:lineRule="auto"/>
        <w:ind w:firstLine="708"/>
        <w:jc w:val="both"/>
        <w:rPr>
          <w:sz w:val="28"/>
          <w:szCs w:val="28"/>
        </w:rPr>
      </w:pPr>
      <w:r>
        <w:rPr>
          <w:sz w:val="28"/>
          <w:szCs w:val="28"/>
        </w:rPr>
        <w:t>Затраты на электроэнергию составляют:</w:t>
      </w:r>
    </w:p>
    <w:p w:rsidR="002B3146" w:rsidRDefault="002B3146">
      <w:pPr>
        <w:spacing w:line="360" w:lineRule="auto"/>
        <w:jc w:val="center"/>
        <w:rPr>
          <w:sz w:val="28"/>
          <w:szCs w:val="28"/>
        </w:rPr>
      </w:pPr>
      <w:r>
        <w:rPr>
          <w:sz w:val="28"/>
          <w:szCs w:val="28"/>
        </w:rPr>
        <w:t>С</w:t>
      </w:r>
      <w:r>
        <w:rPr>
          <w:sz w:val="28"/>
          <w:szCs w:val="28"/>
          <w:vertAlign w:val="subscript"/>
        </w:rPr>
        <w:t>М</w:t>
      </w:r>
      <w:r>
        <w:rPr>
          <w:sz w:val="28"/>
          <w:szCs w:val="28"/>
        </w:rPr>
        <w:t xml:space="preserve"> = </w:t>
      </w:r>
      <w:r>
        <w:rPr>
          <w:sz w:val="28"/>
          <w:szCs w:val="28"/>
        </w:rPr>
        <w:sym w:font="Symbol" w:char="F053"/>
      </w:r>
      <w:r>
        <w:rPr>
          <w:sz w:val="28"/>
          <w:szCs w:val="28"/>
          <w:vertAlign w:val="superscript"/>
          <w:lang w:val="en-US"/>
        </w:rPr>
        <w:t>n</w:t>
      </w:r>
      <w:r>
        <w:rPr>
          <w:sz w:val="28"/>
          <w:szCs w:val="28"/>
          <w:vertAlign w:val="subscript"/>
          <w:lang w:val="en-US"/>
        </w:rPr>
        <w:t>i</w:t>
      </w:r>
      <w:r>
        <w:rPr>
          <w:sz w:val="28"/>
          <w:szCs w:val="28"/>
          <w:vertAlign w:val="subscript"/>
        </w:rPr>
        <w:t>=1</w:t>
      </w:r>
      <w:r>
        <w:rPr>
          <w:sz w:val="28"/>
          <w:szCs w:val="28"/>
        </w:rPr>
        <w:t xml:space="preserve"> Р</w:t>
      </w:r>
      <w:r>
        <w:rPr>
          <w:sz w:val="28"/>
          <w:szCs w:val="28"/>
          <w:vertAlign w:val="subscript"/>
          <w:lang w:val="en-US"/>
        </w:rPr>
        <w:t>i</w:t>
      </w:r>
      <w:r>
        <w:rPr>
          <w:sz w:val="28"/>
          <w:szCs w:val="28"/>
          <w:vertAlign w:val="subscript"/>
        </w:rPr>
        <w:t xml:space="preserve"> </w:t>
      </w:r>
      <w:r>
        <w:rPr>
          <w:sz w:val="28"/>
          <w:szCs w:val="28"/>
        </w:rPr>
        <w:t>Ц</w:t>
      </w:r>
      <w:r>
        <w:rPr>
          <w:sz w:val="28"/>
          <w:szCs w:val="28"/>
          <w:vertAlign w:val="subscript"/>
          <w:lang w:val="en-US"/>
        </w:rPr>
        <w:t>i</w:t>
      </w:r>
      <w:r>
        <w:rPr>
          <w:sz w:val="28"/>
          <w:szCs w:val="28"/>
          <w:vertAlign w:val="subscript"/>
        </w:rPr>
        <w:t xml:space="preserve"> </w:t>
      </w:r>
      <w:r>
        <w:rPr>
          <w:sz w:val="28"/>
          <w:szCs w:val="28"/>
        </w:rPr>
        <w:t xml:space="preserve">= </w:t>
      </w:r>
      <w:r>
        <w:rPr>
          <w:sz w:val="28"/>
          <w:szCs w:val="28"/>
        </w:rPr>
        <w:sym w:font="Symbol" w:char="F053"/>
      </w:r>
      <w:r>
        <w:rPr>
          <w:sz w:val="28"/>
          <w:szCs w:val="28"/>
          <w:vertAlign w:val="superscript"/>
          <w:lang w:val="en-US"/>
        </w:rPr>
        <w:t>n</w:t>
      </w:r>
      <w:r>
        <w:rPr>
          <w:sz w:val="28"/>
          <w:szCs w:val="28"/>
          <w:vertAlign w:val="subscript"/>
          <w:lang w:val="en-US"/>
        </w:rPr>
        <w:t>i</w:t>
      </w:r>
      <w:r>
        <w:rPr>
          <w:sz w:val="28"/>
          <w:szCs w:val="28"/>
          <w:vertAlign w:val="subscript"/>
        </w:rPr>
        <w:t>=1</w:t>
      </w:r>
      <w:r>
        <w:rPr>
          <w:sz w:val="28"/>
          <w:szCs w:val="28"/>
        </w:rPr>
        <w:t xml:space="preserve"> М</w:t>
      </w:r>
      <w:r>
        <w:rPr>
          <w:sz w:val="28"/>
          <w:szCs w:val="28"/>
          <w:vertAlign w:val="subscript"/>
          <w:lang w:val="en-US"/>
        </w:rPr>
        <w:t>i</w:t>
      </w:r>
      <w:r>
        <w:rPr>
          <w:sz w:val="28"/>
          <w:szCs w:val="28"/>
        </w:rPr>
        <w:t xml:space="preserve"> </w:t>
      </w:r>
      <w:r>
        <w:rPr>
          <w:sz w:val="28"/>
          <w:szCs w:val="28"/>
          <w:lang w:val="en-US"/>
        </w:rPr>
        <w:t>K</w:t>
      </w:r>
      <w:r>
        <w:rPr>
          <w:sz w:val="28"/>
          <w:szCs w:val="28"/>
        </w:rPr>
        <w:t xml:space="preserve"> Т</w:t>
      </w:r>
      <w:r>
        <w:rPr>
          <w:sz w:val="28"/>
          <w:szCs w:val="28"/>
          <w:vertAlign w:val="subscript"/>
          <w:lang w:val="en-US"/>
        </w:rPr>
        <w:t>i</w:t>
      </w:r>
      <w:r>
        <w:rPr>
          <w:sz w:val="28"/>
          <w:szCs w:val="28"/>
          <w:vertAlign w:val="subscript"/>
        </w:rPr>
        <w:t xml:space="preserve"> </w:t>
      </w:r>
      <w:r>
        <w:rPr>
          <w:sz w:val="28"/>
          <w:szCs w:val="28"/>
        </w:rPr>
        <w:t>Ц</w:t>
      </w:r>
      <w:r>
        <w:rPr>
          <w:sz w:val="28"/>
          <w:szCs w:val="28"/>
          <w:vertAlign w:val="subscript"/>
          <w:lang w:val="en-US"/>
        </w:rPr>
        <w:t>i</w:t>
      </w:r>
      <w:r>
        <w:rPr>
          <w:sz w:val="28"/>
          <w:szCs w:val="28"/>
        </w:rPr>
        <w:t>, где</w:t>
      </w:r>
    </w:p>
    <w:p w:rsidR="002B3146" w:rsidRDefault="002B3146">
      <w:pPr>
        <w:spacing w:line="360" w:lineRule="auto"/>
        <w:jc w:val="both"/>
        <w:rPr>
          <w:sz w:val="28"/>
          <w:szCs w:val="28"/>
        </w:rPr>
      </w:pPr>
      <w:r>
        <w:rPr>
          <w:sz w:val="28"/>
          <w:szCs w:val="28"/>
        </w:rPr>
        <w:t>Р</w:t>
      </w:r>
      <w:r>
        <w:rPr>
          <w:sz w:val="28"/>
          <w:szCs w:val="28"/>
          <w:vertAlign w:val="subscript"/>
          <w:lang w:val="en-US"/>
        </w:rPr>
        <w:t>i</w:t>
      </w:r>
      <w:r>
        <w:rPr>
          <w:sz w:val="28"/>
          <w:szCs w:val="28"/>
        </w:rPr>
        <w:t xml:space="preserve"> – расход электроэнергии на </w:t>
      </w:r>
      <w:r>
        <w:rPr>
          <w:sz w:val="28"/>
          <w:szCs w:val="28"/>
          <w:lang w:val="en-US"/>
        </w:rPr>
        <w:t>i</w:t>
      </w:r>
      <w:r>
        <w:rPr>
          <w:sz w:val="28"/>
          <w:szCs w:val="28"/>
        </w:rPr>
        <w:t>- виде оборудования (кВт*ч);</w:t>
      </w:r>
    </w:p>
    <w:p w:rsidR="002B3146" w:rsidRDefault="002B3146">
      <w:pPr>
        <w:spacing w:line="360" w:lineRule="auto"/>
        <w:jc w:val="both"/>
        <w:rPr>
          <w:sz w:val="28"/>
          <w:szCs w:val="28"/>
        </w:rPr>
      </w:pPr>
      <w:r>
        <w:rPr>
          <w:sz w:val="28"/>
          <w:szCs w:val="28"/>
        </w:rPr>
        <w:t>М</w:t>
      </w:r>
      <w:r>
        <w:rPr>
          <w:sz w:val="28"/>
          <w:szCs w:val="28"/>
          <w:vertAlign w:val="subscript"/>
          <w:lang w:val="en-US"/>
        </w:rPr>
        <w:t>i</w:t>
      </w:r>
      <w:r>
        <w:rPr>
          <w:sz w:val="28"/>
          <w:szCs w:val="28"/>
          <w:vertAlign w:val="subscript"/>
        </w:rPr>
        <w:t xml:space="preserve"> </w:t>
      </w:r>
      <w:r>
        <w:rPr>
          <w:sz w:val="28"/>
          <w:szCs w:val="28"/>
        </w:rPr>
        <w:t>– паспортная мощность электрооборудования (кВт);</w:t>
      </w:r>
    </w:p>
    <w:p w:rsidR="002B3146" w:rsidRDefault="002B3146">
      <w:pPr>
        <w:spacing w:line="360" w:lineRule="auto"/>
        <w:jc w:val="both"/>
        <w:rPr>
          <w:sz w:val="28"/>
          <w:szCs w:val="28"/>
        </w:rPr>
      </w:pPr>
      <w:r>
        <w:rPr>
          <w:sz w:val="28"/>
          <w:szCs w:val="28"/>
        </w:rPr>
        <w:t>К – коэффициент использования мощности ( К = 0,8-0,9);</w:t>
      </w:r>
    </w:p>
    <w:p w:rsidR="002B3146" w:rsidRDefault="002B3146">
      <w:pPr>
        <w:spacing w:line="360" w:lineRule="auto"/>
        <w:jc w:val="both"/>
        <w:rPr>
          <w:sz w:val="28"/>
          <w:szCs w:val="28"/>
        </w:rPr>
      </w:pPr>
      <w:r>
        <w:rPr>
          <w:sz w:val="28"/>
          <w:szCs w:val="28"/>
        </w:rPr>
        <w:t>Т</w:t>
      </w:r>
      <w:r>
        <w:rPr>
          <w:sz w:val="28"/>
          <w:szCs w:val="28"/>
          <w:vertAlign w:val="subscript"/>
          <w:lang w:val="en-US"/>
        </w:rPr>
        <w:t>i</w:t>
      </w:r>
      <w:r>
        <w:rPr>
          <w:sz w:val="28"/>
          <w:szCs w:val="28"/>
        </w:rPr>
        <w:t xml:space="preserve"> – время работы электрооборудования (ч);</w:t>
      </w:r>
    </w:p>
    <w:p w:rsidR="002B3146" w:rsidRDefault="002B3146">
      <w:pPr>
        <w:spacing w:line="360" w:lineRule="auto"/>
        <w:jc w:val="both"/>
        <w:rPr>
          <w:sz w:val="28"/>
          <w:szCs w:val="28"/>
        </w:rPr>
      </w:pPr>
      <w:r>
        <w:rPr>
          <w:sz w:val="28"/>
          <w:szCs w:val="28"/>
        </w:rPr>
        <w:t>Ц</w:t>
      </w:r>
      <w:r>
        <w:rPr>
          <w:sz w:val="28"/>
          <w:szCs w:val="28"/>
          <w:vertAlign w:val="subscript"/>
          <w:lang w:val="en-US"/>
        </w:rPr>
        <w:t>i</w:t>
      </w:r>
      <w:r>
        <w:rPr>
          <w:sz w:val="28"/>
          <w:szCs w:val="28"/>
          <w:vertAlign w:val="subscript"/>
        </w:rPr>
        <w:t xml:space="preserve"> </w:t>
      </w:r>
      <w:r>
        <w:rPr>
          <w:sz w:val="28"/>
          <w:szCs w:val="28"/>
        </w:rPr>
        <w:t>– цена 1 кВт*ч.</w:t>
      </w:r>
    </w:p>
    <w:p w:rsidR="002B3146" w:rsidRDefault="002B3146">
      <w:pPr>
        <w:spacing w:line="360" w:lineRule="auto"/>
        <w:jc w:val="both"/>
        <w:rPr>
          <w:sz w:val="28"/>
          <w:szCs w:val="28"/>
        </w:rPr>
      </w:pPr>
      <w:r>
        <w:rPr>
          <w:sz w:val="28"/>
          <w:szCs w:val="28"/>
        </w:rPr>
        <w:tab/>
        <w:t>В таблице 2 представлен расчет энергетических затрат.</w:t>
      </w:r>
    </w:p>
    <w:p w:rsidR="002B3146" w:rsidRDefault="002B3146">
      <w:pPr>
        <w:pStyle w:val="2"/>
        <w:jc w:val="right"/>
        <w:outlineLvl w:val="1"/>
        <w:rPr>
          <w:rFonts w:ascii="Times New Roman" w:hAnsi="Times New Roman" w:cs="Times New Roman"/>
          <w:b w:val="0"/>
          <w:bCs w:val="0"/>
          <w:i w:val="0"/>
          <w:iCs w:val="0"/>
          <w:sz w:val="28"/>
          <w:szCs w:val="28"/>
        </w:rPr>
      </w:pPr>
    </w:p>
    <w:p w:rsidR="002B3146" w:rsidRDefault="002B3146">
      <w:pPr>
        <w:pStyle w:val="2"/>
        <w:jc w:val="right"/>
        <w:outlineLvl w:val="1"/>
        <w:rPr>
          <w:rFonts w:ascii="Times New Roman" w:hAnsi="Times New Roman" w:cs="Times New Roman"/>
          <w:b w:val="0"/>
          <w:bCs w:val="0"/>
          <w:i w:val="0"/>
          <w:iCs w:val="0"/>
          <w:sz w:val="28"/>
          <w:szCs w:val="28"/>
        </w:rPr>
      </w:pPr>
      <w:r>
        <w:rPr>
          <w:rFonts w:ascii="Times New Roman" w:hAnsi="Times New Roman" w:cs="Times New Roman"/>
          <w:b w:val="0"/>
          <w:bCs w:val="0"/>
          <w:i w:val="0"/>
          <w:iCs w:val="0"/>
          <w:sz w:val="28"/>
          <w:szCs w:val="28"/>
        </w:rPr>
        <w:t>Таблица 2</w:t>
      </w:r>
    </w:p>
    <w:tbl>
      <w:tblPr>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4"/>
        <w:gridCol w:w="1134"/>
        <w:gridCol w:w="1440"/>
        <w:gridCol w:w="1032"/>
        <w:gridCol w:w="1308"/>
        <w:gridCol w:w="900"/>
        <w:gridCol w:w="1080"/>
        <w:gridCol w:w="1003"/>
      </w:tblGrid>
      <w:tr w:rsidR="002B3146" w:rsidRPr="002B3146">
        <w:tc>
          <w:tcPr>
            <w:tcW w:w="1674" w:type="dxa"/>
          </w:tcPr>
          <w:p w:rsidR="002B3146" w:rsidRPr="002B3146" w:rsidRDefault="002B3146">
            <w:pPr>
              <w:jc w:val="both"/>
            </w:pPr>
            <w:r w:rsidRPr="002B3146">
              <w:t>наименование</w:t>
            </w:r>
          </w:p>
          <w:p w:rsidR="002B3146" w:rsidRPr="002B3146" w:rsidRDefault="002B3146">
            <w:pPr>
              <w:jc w:val="both"/>
            </w:pPr>
            <w:r w:rsidRPr="002B3146">
              <w:t>оборудования</w:t>
            </w:r>
          </w:p>
        </w:tc>
        <w:tc>
          <w:tcPr>
            <w:tcW w:w="1134" w:type="dxa"/>
          </w:tcPr>
          <w:p w:rsidR="002B3146" w:rsidRPr="002B3146" w:rsidRDefault="002B3146">
            <w:pPr>
              <w:jc w:val="center"/>
              <w:rPr>
                <w:sz w:val="22"/>
                <w:szCs w:val="22"/>
              </w:rPr>
            </w:pPr>
            <w:r w:rsidRPr="002B3146">
              <w:rPr>
                <w:sz w:val="22"/>
                <w:szCs w:val="22"/>
              </w:rPr>
              <w:t>число</w:t>
            </w:r>
          </w:p>
          <w:p w:rsidR="002B3146" w:rsidRPr="002B3146" w:rsidRDefault="002B3146">
            <w:pPr>
              <w:jc w:val="center"/>
              <w:rPr>
                <w:sz w:val="22"/>
                <w:szCs w:val="22"/>
              </w:rPr>
            </w:pPr>
            <w:r w:rsidRPr="002B3146">
              <w:rPr>
                <w:sz w:val="22"/>
                <w:szCs w:val="22"/>
              </w:rPr>
              <w:t>единиц</w:t>
            </w:r>
          </w:p>
          <w:p w:rsidR="002B3146" w:rsidRPr="002B3146" w:rsidRDefault="002B3146">
            <w:pPr>
              <w:jc w:val="center"/>
              <w:rPr>
                <w:sz w:val="22"/>
                <w:szCs w:val="22"/>
              </w:rPr>
            </w:pPr>
            <w:r w:rsidRPr="002B3146">
              <w:rPr>
                <w:sz w:val="22"/>
                <w:szCs w:val="22"/>
              </w:rPr>
              <w:t>оборудо-вания</w:t>
            </w:r>
          </w:p>
        </w:tc>
        <w:tc>
          <w:tcPr>
            <w:tcW w:w="1440" w:type="dxa"/>
          </w:tcPr>
          <w:p w:rsidR="002B3146" w:rsidRPr="002B3146" w:rsidRDefault="002B3146">
            <w:pPr>
              <w:jc w:val="center"/>
            </w:pPr>
            <w:r w:rsidRPr="002B3146">
              <w:t>номиналь</w:t>
            </w:r>
          </w:p>
          <w:p w:rsidR="002B3146" w:rsidRPr="002B3146" w:rsidRDefault="002B3146">
            <w:pPr>
              <w:jc w:val="center"/>
            </w:pPr>
            <w:r w:rsidRPr="002B3146">
              <w:t>-ная мощность,</w:t>
            </w:r>
          </w:p>
          <w:p w:rsidR="002B3146" w:rsidRPr="002B3146" w:rsidRDefault="002B3146">
            <w:pPr>
              <w:jc w:val="center"/>
            </w:pPr>
            <w:r w:rsidRPr="002B3146">
              <w:t>кВт</w:t>
            </w:r>
          </w:p>
        </w:tc>
        <w:tc>
          <w:tcPr>
            <w:tcW w:w="1032" w:type="dxa"/>
          </w:tcPr>
          <w:p w:rsidR="002B3146" w:rsidRPr="002B3146" w:rsidRDefault="002B3146">
            <w:pPr>
              <w:jc w:val="center"/>
            </w:pPr>
            <w:r w:rsidRPr="002B3146">
              <w:t>суммар-ная мощно</w:t>
            </w:r>
          </w:p>
          <w:p w:rsidR="002B3146" w:rsidRPr="002B3146" w:rsidRDefault="002B3146">
            <w:pPr>
              <w:jc w:val="center"/>
            </w:pPr>
            <w:r w:rsidRPr="002B3146">
              <w:t>-сть,</w:t>
            </w:r>
          </w:p>
          <w:p w:rsidR="002B3146" w:rsidRPr="002B3146" w:rsidRDefault="002B3146">
            <w:pPr>
              <w:jc w:val="center"/>
            </w:pPr>
            <w:r w:rsidRPr="002B3146">
              <w:t>кВт</w:t>
            </w:r>
          </w:p>
        </w:tc>
        <w:tc>
          <w:tcPr>
            <w:tcW w:w="1308" w:type="dxa"/>
          </w:tcPr>
          <w:p w:rsidR="002B3146" w:rsidRPr="002B3146" w:rsidRDefault="002B3146">
            <w:pPr>
              <w:jc w:val="center"/>
            </w:pPr>
            <w:r w:rsidRPr="002B3146">
              <w:t>коэффи-</w:t>
            </w:r>
          </w:p>
          <w:p w:rsidR="002B3146" w:rsidRPr="002B3146" w:rsidRDefault="002B3146">
            <w:pPr>
              <w:jc w:val="center"/>
            </w:pPr>
            <w:r w:rsidRPr="002B3146">
              <w:t>-циент использо-</w:t>
            </w:r>
          </w:p>
          <w:p w:rsidR="002B3146" w:rsidRPr="002B3146" w:rsidRDefault="002B3146">
            <w:pPr>
              <w:jc w:val="center"/>
            </w:pPr>
            <w:r w:rsidRPr="002B3146">
              <w:t>-вания</w:t>
            </w:r>
          </w:p>
        </w:tc>
        <w:tc>
          <w:tcPr>
            <w:tcW w:w="900" w:type="dxa"/>
          </w:tcPr>
          <w:p w:rsidR="002B3146" w:rsidRPr="002B3146" w:rsidRDefault="002B3146">
            <w:pPr>
              <w:jc w:val="center"/>
            </w:pPr>
            <w:r w:rsidRPr="002B3146">
              <w:t>цена кВт*ч,</w:t>
            </w:r>
          </w:p>
          <w:p w:rsidR="002B3146" w:rsidRPr="002B3146" w:rsidRDefault="002B3146">
            <w:pPr>
              <w:jc w:val="center"/>
            </w:pPr>
            <w:r w:rsidRPr="002B3146">
              <w:t>руб.</w:t>
            </w:r>
          </w:p>
        </w:tc>
        <w:tc>
          <w:tcPr>
            <w:tcW w:w="1080" w:type="dxa"/>
          </w:tcPr>
          <w:p w:rsidR="002B3146" w:rsidRPr="002B3146" w:rsidRDefault="002B3146">
            <w:pPr>
              <w:jc w:val="center"/>
            </w:pPr>
            <w:r w:rsidRPr="002B3146">
              <w:t>время работы,</w:t>
            </w:r>
          </w:p>
          <w:p w:rsidR="002B3146" w:rsidRPr="002B3146" w:rsidRDefault="002B3146">
            <w:pPr>
              <w:jc w:val="center"/>
            </w:pPr>
            <w:r w:rsidRPr="002B3146">
              <w:t>ч</w:t>
            </w:r>
          </w:p>
        </w:tc>
        <w:tc>
          <w:tcPr>
            <w:tcW w:w="1003" w:type="dxa"/>
          </w:tcPr>
          <w:p w:rsidR="002B3146" w:rsidRPr="002B3146" w:rsidRDefault="002B3146">
            <w:pPr>
              <w:jc w:val="center"/>
            </w:pPr>
            <w:r w:rsidRPr="002B3146">
              <w:t>сумма затрат,</w:t>
            </w:r>
          </w:p>
          <w:p w:rsidR="002B3146" w:rsidRPr="002B3146" w:rsidRDefault="002B3146">
            <w:pPr>
              <w:jc w:val="center"/>
            </w:pPr>
            <w:r w:rsidRPr="002B3146">
              <w:t>руб.</w:t>
            </w:r>
          </w:p>
        </w:tc>
      </w:tr>
      <w:tr w:rsidR="002B3146" w:rsidRPr="002B3146">
        <w:tc>
          <w:tcPr>
            <w:tcW w:w="1674" w:type="dxa"/>
          </w:tcPr>
          <w:p w:rsidR="002B3146" w:rsidRPr="002B3146" w:rsidRDefault="002B3146">
            <w:pPr>
              <w:jc w:val="both"/>
            </w:pPr>
            <w:r w:rsidRPr="002B3146">
              <w:t>лабораторный пресс</w:t>
            </w:r>
          </w:p>
        </w:tc>
        <w:tc>
          <w:tcPr>
            <w:tcW w:w="1134" w:type="dxa"/>
          </w:tcPr>
          <w:p w:rsidR="002B3146" w:rsidRPr="002B3146" w:rsidRDefault="002B3146">
            <w:pPr>
              <w:jc w:val="center"/>
            </w:pPr>
            <w:r w:rsidRPr="002B3146">
              <w:t>1</w:t>
            </w:r>
          </w:p>
        </w:tc>
        <w:tc>
          <w:tcPr>
            <w:tcW w:w="1440" w:type="dxa"/>
          </w:tcPr>
          <w:p w:rsidR="002B3146" w:rsidRPr="002B3146" w:rsidRDefault="002B3146">
            <w:pPr>
              <w:jc w:val="center"/>
            </w:pPr>
            <w:r w:rsidRPr="002B3146">
              <w:t>5,0</w:t>
            </w:r>
          </w:p>
        </w:tc>
        <w:tc>
          <w:tcPr>
            <w:tcW w:w="1032" w:type="dxa"/>
          </w:tcPr>
          <w:p w:rsidR="002B3146" w:rsidRPr="002B3146" w:rsidRDefault="002B3146">
            <w:pPr>
              <w:jc w:val="center"/>
            </w:pPr>
            <w:r w:rsidRPr="002B3146">
              <w:t>5,0</w:t>
            </w:r>
          </w:p>
        </w:tc>
        <w:tc>
          <w:tcPr>
            <w:tcW w:w="1308" w:type="dxa"/>
          </w:tcPr>
          <w:p w:rsidR="002B3146" w:rsidRPr="002B3146" w:rsidRDefault="002B3146">
            <w:pPr>
              <w:jc w:val="center"/>
            </w:pPr>
            <w:r w:rsidRPr="002B3146">
              <w:t>0,8</w:t>
            </w:r>
          </w:p>
        </w:tc>
        <w:tc>
          <w:tcPr>
            <w:tcW w:w="900" w:type="dxa"/>
          </w:tcPr>
          <w:p w:rsidR="002B3146" w:rsidRPr="002B3146" w:rsidRDefault="002B3146">
            <w:pPr>
              <w:jc w:val="center"/>
            </w:pPr>
            <w:r w:rsidRPr="002B3146">
              <w:t>0,63</w:t>
            </w:r>
          </w:p>
        </w:tc>
        <w:tc>
          <w:tcPr>
            <w:tcW w:w="1080" w:type="dxa"/>
          </w:tcPr>
          <w:p w:rsidR="002B3146" w:rsidRPr="002B3146" w:rsidRDefault="002B3146">
            <w:pPr>
              <w:jc w:val="center"/>
            </w:pPr>
            <w:r w:rsidRPr="002B3146">
              <w:t>150</w:t>
            </w:r>
          </w:p>
        </w:tc>
        <w:tc>
          <w:tcPr>
            <w:tcW w:w="1003" w:type="dxa"/>
          </w:tcPr>
          <w:p w:rsidR="002B3146" w:rsidRPr="002B3146" w:rsidRDefault="002B3146">
            <w:pPr>
              <w:jc w:val="center"/>
            </w:pPr>
            <w:r w:rsidRPr="002B3146">
              <w:t>378</w:t>
            </w:r>
          </w:p>
        </w:tc>
      </w:tr>
      <w:tr w:rsidR="002B3146" w:rsidRPr="002B3146">
        <w:tc>
          <w:tcPr>
            <w:tcW w:w="1674" w:type="dxa"/>
          </w:tcPr>
          <w:p w:rsidR="002B3146" w:rsidRPr="002B3146" w:rsidRDefault="002B3146">
            <w:pPr>
              <w:jc w:val="both"/>
            </w:pPr>
            <w:r w:rsidRPr="002B3146">
              <w:t>разрывная машина</w:t>
            </w:r>
          </w:p>
        </w:tc>
        <w:tc>
          <w:tcPr>
            <w:tcW w:w="1134" w:type="dxa"/>
          </w:tcPr>
          <w:p w:rsidR="002B3146" w:rsidRPr="002B3146" w:rsidRDefault="002B3146">
            <w:pPr>
              <w:jc w:val="center"/>
            </w:pPr>
            <w:r w:rsidRPr="002B3146">
              <w:t>1</w:t>
            </w:r>
          </w:p>
        </w:tc>
        <w:tc>
          <w:tcPr>
            <w:tcW w:w="1440" w:type="dxa"/>
          </w:tcPr>
          <w:p w:rsidR="002B3146" w:rsidRPr="002B3146" w:rsidRDefault="002B3146">
            <w:pPr>
              <w:jc w:val="center"/>
            </w:pPr>
            <w:r w:rsidRPr="002B3146">
              <w:t>0,5</w:t>
            </w:r>
          </w:p>
        </w:tc>
        <w:tc>
          <w:tcPr>
            <w:tcW w:w="1032" w:type="dxa"/>
          </w:tcPr>
          <w:p w:rsidR="002B3146" w:rsidRPr="002B3146" w:rsidRDefault="002B3146">
            <w:pPr>
              <w:jc w:val="center"/>
            </w:pPr>
            <w:r w:rsidRPr="002B3146">
              <w:t>0,5</w:t>
            </w:r>
          </w:p>
        </w:tc>
        <w:tc>
          <w:tcPr>
            <w:tcW w:w="1308" w:type="dxa"/>
          </w:tcPr>
          <w:p w:rsidR="002B3146" w:rsidRPr="002B3146" w:rsidRDefault="002B3146">
            <w:pPr>
              <w:jc w:val="center"/>
            </w:pPr>
            <w:r w:rsidRPr="002B3146">
              <w:t>0,8</w:t>
            </w:r>
          </w:p>
        </w:tc>
        <w:tc>
          <w:tcPr>
            <w:tcW w:w="900" w:type="dxa"/>
          </w:tcPr>
          <w:p w:rsidR="002B3146" w:rsidRPr="002B3146" w:rsidRDefault="002B3146">
            <w:pPr>
              <w:jc w:val="center"/>
            </w:pPr>
            <w:r w:rsidRPr="002B3146">
              <w:t>0,63</w:t>
            </w:r>
          </w:p>
        </w:tc>
        <w:tc>
          <w:tcPr>
            <w:tcW w:w="1080" w:type="dxa"/>
          </w:tcPr>
          <w:p w:rsidR="002B3146" w:rsidRPr="002B3146" w:rsidRDefault="002B3146">
            <w:pPr>
              <w:jc w:val="center"/>
            </w:pPr>
            <w:r w:rsidRPr="002B3146">
              <w:t>120</w:t>
            </w:r>
          </w:p>
        </w:tc>
        <w:tc>
          <w:tcPr>
            <w:tcW w:w="1003" w:type="dxa"/>
          </w:tcPr>
          <w:p w:rsidR="002B3146" w:rsidRPr="002B3146" w:rsidRDefault="002B3146">
            <w:pPr>
              <w:jc w:val="center"/>
            </w:pPr>
            <w:r w:rsidRPr="002B3146">
              <w:t>30,24</w:t>
            </w:r>
          </w:p>
        </w:tc>
      </w:tr>
      <w:tr w:rsidR="002B3146" w:rsidRPr="002B3146">
        <w:tc>
          <w:tcPr>
            <w:tcW w:w="1674" w:type="dxa"/>
          </w:tcPr>
          <w:p w:rsidR="002B3146" w:rsidRPr="002B3146" w:rsidRDefault="002B3146">
            <w:pPr>
              <w:jc w:val="both"/>
            </w:pPr>
            <w:r w:rsidRPr="002B3146">
              <w:t>ИТОГО:</w:t>
            </w:r>
          </w:p>
        </w:tc>
        <w:tc>
          <w:tcPr>
            <w:tcW w:w="1134" w:type="dxa"/>
          </w:tcPr>
          <w:p w:rsidR="002B3146" w:rsidRPr="002B3146" w:rsidRDefault="002B3146">
            <w:pPr>
              <w:jc w:val="center"/>
            </w:pPr>
          </w:p>
        </w:tc>
        <w:tc>
          <w:tcPr>
            <w:tcW w:w="1440" w:type="dxa"/>
          </w:tcPr>
          <w:p w:rsidR="002B3146" w:rsidRPr="002B3146" w:rsidRDefault="002B3146">
            <w:pPr>
              <w:jc w:val="center"/>
            </w:pPr>
          </w:p>
        </w:tc>
        <w:tc>
          <w:tcPr>
            <w:tcW w:w="1032" w:type="dxa"/>
          </w:tcPr>
          <w:p w:rsidR="002B3146" w:rsidRPr="002B3146" w:rsidRDefault="002B3146">
            <w:pPr>
              <w:jc w:val="center"/>
            </w:pPr>
          </w:p>
        </w:tc>
        <w:tc>
          <w:tcPr>
            <w:tcW w:w="1308" w:type="dxa"/>
          </w:tcPr>
          <w:p w:rsidR="002B3146" w:rsidRPr="002B3146" w:rsidRDefault="002B3146">
            <w:pPr>
              <w:jc w:val="center"/>
            </w:pPr>
          </w:p>
        </w:tc>
        <w:tc>
          <w:tcPr>
            <w:tcW w:w="900" w:type="dxa"/>
          </w:tcPr>
          <w:p w:rsidR="002B3146" w:rsidRPr="002B3146" w:rsidRDefault="002B3146">
            <w:pPr>
              <w:jc w:val="center"/>
            </w:pPr>
          </w:p>
        </w:tc>
        <w:tc>
          <w:tcPr>
            <w:tcW w:w="1080" w:type="dxa"/>
          </w:tcPr>
          <w:p w:rsidR="002B3146" w:rsidRPr="002B3146" w:rsidRDefault="002B3146">
            <w:pPr>
              <w:jc w:val="center"/>
            </w:pPr>
          </w:p>
        </w:tc>
        <w:tc>
          <w:tcPr>
            <w:tcW w:w="1003" w:type="dxa"/>
          </w:tcPr>
          <w:p w:rsidR="002B3146" w:rsidRPr="002B3146" w:rsidRDefault="002B3146">
            <w:pPr>
              <w:jc w:val="center"/>
            </w:pPr>
            <w:r w:rsidRPr="002B3146">
              <w:t>408,24</w:t>
            </w:r>
          </w:p>
        </w:tc>
      </w:tr>
    </w:tbl>
    <w:p w:rsidR="002B3146" w:rsidRDefault="002B3146">
      <w:pPr>
        <w:spacing w:line="360" w:lineRule="auto"/>
        <w:jc w:val="both"/>
        <w:rPr>
          <w:sz w:val="28"/>
          <w:szCs w:val="28"/>
        </w:rPr>
      </w:pPr>
    </w:p>
    <w:p w:rsidR="002B3146" w:rsidRDefault="002B3146">
      <w:pPr>
        <w:spacing w:line="360" w:lineRule="auto"/>
        <w:ind w:firstLine="708"/>
        <w:jc w:val="both"/>
        <w:rPr>
          <w:sz w:val="28"/>
          <w:szCs w:val="28"/>
        </w:rPr>
      </w:pPr>
      <w:r>
        <w:rPr>
          <w:sz w:val="28"/>
          <w:szCs w:val="28"/>
        </w:rPr>
        <w:t>Вода, пар, сжатый воздух в данной работе не использовались.</w:t>
      </w:r>
    </w:p>
    <w:p w:rsidR="002B3146" w:rsidRDefault="002B3146">
      <w:pPr>
        <w:spacing w:line="360" w:lineRule="auto"/>
        <w:jc w:val="both"/>
        <w:rPr>
          <w:sz w:val="28"/>
          <w:szCs w:val="28"/>
          <w:u w:val="single"/>
        </w:rPr>
      </w:pPr>
      <w:r>
        <w:rPr>
          <w:sz w:val="28"/>
          <w:szCs w:val="28"/>
          <w:u w:val="single"/>
        </w:rPr>
        <w:t>3. Затраты на заработную плату и единый социальный налог</w:t>
      </w:r>
    </w:p>
    <w:p w:rsidR="002B3146" w:rsidRDefault="002B3146">
      <w:pPr>
        <w:spacing w:line="360" w:lineRule="auto"/>
        <w:jc w:val="both"/>
        <w:rPr>
          <w:sz w:val="28"/>
          <w:szCs w:val="28"/>
          <w:vertAlign w:val="subscript"/>
        </w:rPr>
      </w:pPr>
      <w:r>
        <w:rPr>
          <w:sz w:val="28"/>
          <w:szCs w:val="28"/>
        </w:rPr>
        <w:tab/>
        <w:t>Заработная плата состоит из: заработной платы исполнителя – ЗПП</w:t>
      </w:r>
      <w:r>
        <w:rPr>
          <w:sz w:val="28"/>
          <w:szCs w:val="28"/>
          <w:vertAlign w:val="subscript"/>
        </w:rPr>
        <w:t xml:space="preserve">И </w:t>
      </w:r>
      <w:r>
        <w:rPr>
          <w:sz w:val="28"/>
          <w:szCs w:val="28"/>
        </w:rPr>
        <w:t>(студента) и заработной платы руководителя дипломной работы ЗПП</w:t>
      </w:r>
      <w:r>
        <w:rPr>
          <w:sz w:val="28"/>
          <w:szCs w:val="28"/>
          <w:vertAlign w:val="subscript"/>
        </w:rPr>
        <w:t>РУК..</w:t>
      </w:r>
    </w:p>
    <w:p w:rsidR="002B3146" w:rsidRDefault="002B3146">
      <w:pPr>
        <w:spacing w:line="360" w:lineRule="auto"/>
        <w:jc w:val="both"/>
        <w:rPr>
          <w:sz w:val="28"/>
          <w:szCs w:val="28"/>
        </w:rPr>
      </w:pPr>
      <w:r>
        <w:rPr>
          <w:sz w:val="28"/>
          <w:szCs w:val="28"/>
        </w:rPr>
        <w:t xml:space="preserve"> ЗПП</w:t>
      </w:r>
      <w:r>
        <w:rPr>
          <w:sz w:val="28"/>
          <w:szCs w:val="28"/>
          <w:vertAlign w:val="subscript"/>
        </w:rPr>
        <w:t>И</w:t>
      </w:r>
      <w:r>
        <w:rPr>
          <w:sz w:val="28"/>
          <w:szCs w:val="28"/>
        </w:rPr>
        <w:t xml:space="preserve"> = С</w:t>
      </w:r>
      <w:r>
        <w:rPr>
          <w:sz w:val="28"/>
          <w:szCs w:val="28"/>
          <w:vertAlign w:val="subscript"/>
        </w:rPr>
        <w:t>М</w:t>
      </w:r>
      <w:r>
        <w:rPr>
          <w:sz w:val="28"/>
          <w:szCs w:val="28"/>
        </w:rPr>
        <w:t>*</w:t>
      </w:r>
      <w:r>
        <w:rPr>
          <w:sz w:val="28"/>
          <w:szCs w:val="28"/>
          <w:lang w:val="en-US"/>
        </w:rPr>
        <w:t>n</w:t>
      </w:r>
      <w:r>
        <w:rPr>
          <w:sz w:val="28"/>
          <w:szCs w:val="28"/>
        </w:rPr>
        <w:t xml:space="preserve"> = 200*6 = 1 200 + 20% = 1 200 + 240 = 1 440 руб., где </w:t>
      </w:r>
    </w:p>
    <w:p w:rsidR="002B3146" w:rsidRDefault="002B3146">
      <w:pPr>
        <w:spacing w:line="360" w:lineRule="auto"/>
        <w:jc w:val="both"/>
        <w:rPr>
          <w:sz w:val="28"/>
          <w:szCs w:val="28"/>
        </w:rPr>
      </w:pPr>
      <w:r>
        <w:rPr>
          <w:sz w:val="28"/>
          <w:szCs w:val="28"/>
        </w:rPr>
        <w:t>С</w:t>
      </w:r>
      <w:r>
        <w:rPr>
          <w:sz w:val="28"/>
          <w:szCs w:val="28"/>
          <w:vertAlign w:val="subscript"/>
        </w:rPr>
        <w:t xml:space="preserve">М </w:t>
      </w:r>
      <w:r>
        <w:rPr>
          <w:sz w:val="28"/>
          <w:szCs w:val="28"/>
        </w:rPr>
        <w:t>– месячная стипендия, руб.;</w:t>
      </w:r>
    </w:p>
    <w:p w:rsidR="002B3146" w:rsidRDefault="002B3146">
      <w:pPr>
        <w:spacing w:line="360" w:lineRule="auto"/>
        <w:jc w:val="both"/>
        <w:rPr>
          <w:sz w:val="28"/>
          <w:szCs w:val="28"/>
        </w:rPr>
      </w:pPr>
      <w:r>
        <w:rPr>
          <w:sz w:val="28"/>
          <w:szCs w:val="28"/>
          <w:lang w:val="en-US"/>
        </w:rPr>
        <w:t>n</w:t>
      </w:r>
      <w:r>
        <w:rPr>
          <w:sz w:val="28"/>
          <w:szCs w:val="28"/>
        </w:rPr>
        <w:t xml:space="preserve"> – количество месяцев выполнения дипломной работы.</w:t>
      </w:r>
    </w:p>
    <w:p w:rsidR="002B3146" w:rsidRDefault="002B3146">
      <w:pPr>
        <w:spacing w:line="360" w:lineRule="auto"/>
        <w:jc w:val="both"/>
        <w:rPr>
          <w:sz w:val="28"/>
          <w:szCs w:val="28"/>
        </w:rPr>
      </w:pPr>
      <w:r>
        <w:rPr>
          <w:sz w:val="28"/>
          <w:szCs w:val="28"/>
        </w:rPr>
        <w:t>ЗПП</w:t>
      </w:r>
      <w:r>
        <w:rPr>
          <w:sz w:val="28"/>
          <w:szCs w:val="28"/>
          <w:vertAlign w:val="subscript"/>
        </w:rPr>
        <w:t>РУК</w:t>
      </w:r>
      <w:r>
        <w:rPr>
          <w:sz w:val="28"/>
          <w:szCs w:val="28"/>
        </w:rPr>
        <w:t xml:space="preserve"> = 35*</w:t>
      </w:r>
      <w:r>
        <w:rPr>
          <w:sz w:val="28"/>
          <w:szCs w:val="28"/>
          <w:lang w:val="en-US"/>
        </w:rPr>
        <w:t>T</w:t>
      </w:r>
      <w:r>
        <w:rPr>
          <w:sz w:val="28"/>
          <w:szCs w:val="28"/>
        </w:rPr>
        <w:t>*</w:t>
      </w:r>
      <w:r>
        <w:rPr>
          <w:sz w:val="28"/>
          <w:szCs w:val="28"/>
          <w:lang w:val="en-US"/>
        </w:rPr>
        <w:t>n</w:t>
      </w:r>
      <w:r>
        <w:rPr>
          <w:sz w:val="28"/>
          <w:szCs w:val="28"/>
        </w:rPr>
        <w:t xml:space="preserve"> = 35*30*6 = 6 300 + 20% = 6 300 + 1 260 = 7 560 руб., где </w:t>
      </w:r>
    </w:p>
    <w:p w:rsidR="002B3146" w:rsidRDefault="002B3146">
      <w:pPr>
        <w:spacing w:line="360" w:lineRule="auto"/>
        <w:jc w:val="both"/>
        <w:rPr>
          <w:sz w:val="28"/>
          <w:szCs w:val="28"/>
        </w:rPr>
      </w:pPr>
      <w:r>
        <w:rPr>
          <w:sz w:val="28"/>
          <w:szCs w:val="28"/>
        </w:rPr>
        <w:t>35 – общая нагрузка по руководству дипломной работой, ч;</w:t>
      </w:r>
    </w:p>
    <w:p w:rsidR="002B3146" w:rsidRDefault="002B3146">
      <w:pPr>
        <w:spacing w:line="360" w:lineRule="auto"/>
        <w:jc w:val="both"/>
        <w:rPr>
          <w:sz w:val="28"/>
          <w:szCs w:val="28"/>
        </w:rPr>
      </w:pPr>
      <w:r>
        <w:rPr>
          <w:sz w:val="28"/>
          <w:szCs w:val="28"/>
        </w:rPr>
        <w:t>Т – часовая оплата труда руководителя на момент расчетов.</w:t>
      </w:r>
    </w:p>
    <w:p w:rsidR="002B3146" w:rsidRDefault="002B3146">
      <w:pPr>
        <w:spacing w:line="360" w:lineRule="auto"/>
        <w:jc w:val="both"/>
        <w:rPr>
          <w:sz w:val="28"/>
          <w:szCs w:val="28"/>
        </w:rPr>
      </w:pPr>
      <w:r>
        <w:rPr>
          <w:sz w:val="28"/>
          <w:szCs w:val="28"/>
        </w:rPr>
        <w:tab/>
        <w:t>Начисления на заработную плату составляют 35,8% от суммарной заработной платы. Следовательно:</w:t>
      </w:r>
    </w:p>
    <w:p w:rsidR="002B3146" w:rsidRDefault="002B3146">
      <w:pPr>
        <w:spacing w:line="360" w:lineRule="auto"/>
        <w:jc w:val="both"/>
        <w:rPr>
          <w:sz w:val="28"/>
          <w:szCs w:val="28"/>
        </w:rPr>
      </w:pPr>
      <w:r>
        <w:rPr>
          <w:sz w:val="28"/>
          <w:szCs w:val="28"/>
        </w:rPr>
        <w:t>С</w:t>
      </w:r>
      <w:r>
        <w:rPr>
          <w:sz w:val="28"/>
          <w:szCs w:val="28"/>
          <w:vertAlign w:val="subscript"/>
        </w:rPr>
        <w:t>СС</w:t>
      </w:r>
      <w:r>
        <w:rPr>
          <w:sz w:val="28"/>
          <w:szCs w:val="28"/>
        </w:rPr>
        <w:t xml:space="preserve"> = (ЗПП</w:t>
      </w:r>
      <w:r>
        <w:rPr>
          <w:sz w:val="28"/>
          <w:szCs w:val="28"/>
          <w:vertAlign w:val="subscript"/>
        </w:rPr>
        <w:t>И</w:t>
      </w:r>
      <w:r>
        <w:rPr>
          <w:sz w:val="28"/>
          <w:szCs w:val="28"/>
        </w:rPr>
        <w:t>+ ЗПП</w:t>
      </w:r>
      <w:r>
        <w:rPr>
          <w:sz w:val="28"/>
          <w:szCs w:val="28"/>
          <w:vertAlign w:val="subscript"/>
        </w:rPr>
        <w:t>РУК</w:t>
      </w:r>
      <w:r>
        <w:rPr>
          <w:sz w:val="28"/>
          <w:szCs w:val="28"/>
        </w:rPr>
        <w:t>)*0,358 = 3 222 руб.</w:t>
      </w:r>
    </w:p>
    <w:p w:rsidR="002B3146" w:rsidRDefault="002B3146">
      <w:pPr>
        <w:spacing w:line="360" w:lineRule="auto"/>
        <w:jc w:val="both"/>
        <w:rPr>
          <w:sz w:val="28"/>
          <w:szCs w:val="28"/>
        </w:rPr>
      </w:pPr>
      <w:r>
        <w:rPr>
          <w:sz w:val="28"/>
          <w:szCs w:val="28"/>
        </w:rPr>
        <w:t>ИТОГО: 1 440 + 7 560 + 3 222 = 12 222 руб.</w:t>
      </w:r>
    </w:p>
    <w:p w:rsidR="002B3146" w:rsidRDefault="002B3146">
      <w:pPr>
        <w:spacing w:line="360" w:lineRule="auto"/>
        <w:jc w:val="both"/>
        <w:rPr>
          <w:sz w:val="28"/>
          <w:szCs w:val="28"/>
          <w:u w:val="single"/>
        </w:rPr>
      </w:pPr>
      <w:r>
        <w:rPr>
          <w:sz w:val="28"/>
          <w:szCs w:val="28"/>
          <w:u w:val="single"/>
        </w:rPr>
        <w:t>4. Амортизационные отчисления.</w:t>
      </w:r>
    </w:p>
    <w:p w:rsidR="002B3146" w:rsidRDefault="002B3146">
      <w:pPr>
        <w:spacing w:line="360" w:lineRule="auto"/>
        <w:jc w:val="both"/>
        <w:rPr>
          <w:sz w:val="28"/>
          <w:szCs w:val="28"/>
        </w:rPr>
      </w:pPr>
      <w:r>
        <w:rPr>
          <w:sz w:val="28"/>
          <w:szCs w:val="28"/>
        </w:rPr>
        <w:tab/>
        <w:t>Амортизационные отчисления (С</w:t>
      </w:r>
      <w:r>
        <w:rPr>
          <w:sz w:val="28"/>
          <w:szCs w:val="28"/>
          <w:vertAlign w:val="subscript"/>
        </w:rPr>
        <w:t>АМ</w:t>
      </w:r>
      <w:r>
        <w:rPr>
          <w:sz w:val="28"/>
          <w:szCs w:val="28"/>
        </w:rPr>
        <w:t>) определяют исходя из стоимости используемого оборудования и приборов, годовых норм амортизации и времени их использования (в месяцах):</w:t>
      </w:r>
    </w:p>
    <w:p w:rsidR="002B3146" w:rsidRDefault="002B3146">
      <w:pPr>
        <w:spacing w:line="360" w:lineRule="auto"/>
        <w:jc w:val="center"/>
        <w:rPr>
          <w:sz w:val="28"/>
          <w:szCs w:val="28"/>
        </w:rPr>
      </w:pPr>
      <w:r>
        <w:rPr>
          <w:sz w:val="28"/>
          <w:szCs w:val="28"/>
        </w:rPr>
        <w:t xml:space="preserve">             Ф</w:t>
      </w:r>
      <w:r>
        <w:rPr>
          <w:sz w:val="28"/>
          <w:szCs w:val="28"/>
          <w:vertAlign w:val="subscript"/>
          <w:lang w:val="en-US"/>
        </w:rPr>
        <w:t>i</w:t>
      </w:r>
      <w:r>
        <w:rPr>
          <w:sz w:val="28"/>
          <w:szCs w:val="28"/>
        </w:rPr>
        <w:t>*</w:t>
      </w:r>
      <w:r>
        <w:rPr>
          <w:sz w:val="28"/>
          <w:szCs w:val="28"/>
          <w:lang w:val="en-US"/>
        </w:rPr>
        <w:t>H</w:t>
      </w:r>
      <w:r>
        <w:rPr>
          <w:sz w:val="28"/>
          <w:szCs w:val="28"/>
          <w:vertAlign w:val="subscript"/>
          <w:lang w:val="en-US"/>
        </w:rPr>
        <w:t>i</w:t>
      </w:r>
      <w:r>
        <w:rPr>
          <w:sz w:val="28"/>
          <w:szCs w:val="28"/>
        </w:rPr>
        <w:t>*</w:t>
      </w:r>
      <w:r>
        <w:rPr>
          <w:sz w:val="28"/>
          <w:szCs w:val="28"/>
          <w:lang w:val="en-US"/>
        </w:rPr>
        <w:t>T</w:t>
      </w:r>
      <w:r>
        <w:rPr>
          <w:sz w:val="28"/>
          <w:szCs w:val="28"/>
          <w:vertAlign w:val="subscript"/>
          <w:lang w:val="en-US"/>
        </w:rPr>
        <w:t>i</w:t>
      </w:r>
    </w:p>
    <w:p w:rsidR="002B3146" w:rsidRDefault="002B3146">
      <w:pPr>
        <w:spacing w:line="360" w:lineRule="auto"/>
        <w:jc w:val="center"/>
        <w:rPr>
          <w:sz w:val="28"/>
          <w:szCs w:val="28"/>
        </w:rPr>
      </w:pPr>
      <w:r>
        <w:rPr>
          <w:sz w:val="28"/>
          <w:szCs w:val="28"/>
        </w:rPr>
        <w:t>С</w:t>
      </w:r>
      <w:r>
        <w:rPr>
          <w:sz w:val="28"/>
          <w:szCs w:val="28"/>
          <w:vertAlign w:val="subscript"/>
        </w:rPr>
        <w:t>АМ</w:t>
      </w:r>
      <w:r>
        <w:rPr>
          <w:sz w:val="28"/>
          <w:szCs w:val="28"/>
        </w:rPr>
        <w:t xml:space="preserve"> = </w:t>
      </w:r>
      <w:r>
        <w:rPr>
          <w:sz w:val="28"/>
          <w:szCs w:val="28"/>
        </w:rPr>
        <w:sym w:font="Symbol" w:char="F053"/>
      </w:r>
      <w:r>
        <w:rPr>
          <w:sz w:val="28"/>
          <w:szCs w:val="28"/>
          <w:vertAlign w:val="superscript"/>
          <w:lang w:val="en-US"/>
        </w:rPr>
        <w:t>n</w:t>
      </w:r>
      <w:r>
        <w:rPr>
          <w:sz w:val="28"/>
          <w:szCs w:val="28"/>
          <w:vertAlign w:val="subscript"/>
          <w:lang w:val="en-US"/>
        </w:rPr>
        <w:t>i</w:t>
      </w:r>
      <w:r>
        <w:rPr>
          <w:sz w:val="28"/>
          <w:szCs w:val="28"/>
          <w:vertAlign w:val="subscript"/>
        </w:rPr>
        <w:t>=1</w:t>
      </w:r>
      <w:r>
        <w:rPr>
          <w:sz w:val="28"/>
          <w:szCs w:val="28"/>
        </w:rPr>
        <w:t xml:space="preserve"> -----------------, где</w:t>
      </w:r>
    </w:p>
    <w:p w:rsidR="002B3146" w:rsidRDefault="002B3146">
      <w:pPr>
        <w:spacing w:line="360" w:lineRule="auto"/>
        <w:jc w:val="center"/>
        <w:rPr>
          <w:sz w:val="28"/>
          <w:szCs w:val="28"/>
        </w:rPr>
      </w:pPr>
      <w:r>
        <w:rPr>
          <w:sz w:val="28"/>
          <w:szCs w:val="28"/>
        </w:rPr>
        <w:t xml:space="preserve">              </w:t>
      </w:r>
      <w:r>
        <w:rPr>
          <w:sz w:val="28"/>
          <w:szCs w:val="28"/>
          <w:lang w:val="en-US"/>
        </w:rPr>
        <w:t>100*12</w:t>
      </w:r>
    </w:p>
    <w:p w:rsidR="002B3146" w:rsidRDefault="002B3146">
      <w:pPr>
        <w:spacing w:line="360" w:lineRule="auto"/>
        <w:jc w:val="both"/>
        <w:rPr>
          <w:sz w:val="28"/>
          <w:szCs w:val="28"/>
        </w:rPr>
      </w:pPr>
      <w:r>
        <w:rPr>
          <w:sz w:val="28"/>
          <w:szCs w:val="28"/>
        </w:rPr>
        <w:t>Ф</w:t>
      </w:r>
      <w:r>
        <w:rPr>
          <w:sz w:val="28"/>
          <w:szCs w:val="28"/>
          <w:vertAlign w:val="subscript"/>
          <w:lang w:val="en-US"/>
        </w:rPr>
        <w:t>i</w:t>
      </w:r>
      <w:r>
        <w:rPr>
          <w:sz w:val="28"/>
          <w:szCs w:val="28"/>
        </w:rPr>
        <w:t xml:space="preserve"> – стоимость используемых приборов (по данным кафедры, на которой выполняются работы), руб;</w:t>
      </w:r>
    </w:p>
    <w:p w:rsidR="002B3146" w:rsidRDefault="002B3146">
      <w:pPr>
        <w:spacing w:line="360" w:lineRule="auto"/>
        <w:jc w:val="both"/>
        <w:rPr>
          <w:sz w:val="28"/>
          <w:szCs w:val="28"/>
        </w:rPr>
      </w:pPr>
      <w:r>
        <w:rPr>
          <w:sz w:val="28"/>
          <w:szCs w:val="28"/>
          <w:lang w:val="en-US"/>
        </w:rPr>
        <w:t>H</w:t>
      </w:r>
      <w:r>
        <w:rPr>
          <w:sz w:val="28"/>
          <w:szCs w:val="28"/>
          <w:vertAlign w:val="subscript"/>
          <w:lang w:val="en-US"/>
        </w:rPr>
        <w:t>i</w:t>
      </w:r>
      <w:r>
        <w:rPr>
          <w:sz w:val="28"/>
          <w:szCs w:val="28"/>
          <w:vertAlign w:val="subscript"/>
        </w:rPr>
        <w:t xml:space="preserve"> </w:t>
      </w:r>
      <w:r>
        <w:rPr>
          <w:sz w:val="28"/>
          <w:szCs w:val="28"/>
        </w:rPr>
        <w:t>– годовая норма амортизационных отчислений;</w:t>
      </w:r>
    </w:p>
    <w:p w:rsidR="002B3146" w:rsidRDefault="002B3146">
      <w:pPr>
        <w:spacing w:line="360" w:lineRule="auto"/>
        <w:jc w:val="both"/>
        <w:rPr>
          <w:sz w:val="28"/>
          <w:szCs w:val="28"/>
        </w:rPr>
      </w:pPr>
      <w:r>
        <w:rPr>
          <w:sz w:val="28"/>
          <w:szCs w:val="28"/>
          <w:lang w:val="en-US"/>
        </w:rPr>
        <w:t>T</w:t>
      </w:r>
      <w:r>
        <w:rPr>
          <w:sz w:val="28"/>
          <w:szCs w:val="28"/>
          <w:vertAlign w:val="subscript"/>
          <w:lang w:val="en-US"/>
        </w:rPr>
        <w:t>i</w:t>
      </w:r>
      <w:r>
        <w:rPr>
          <w:sz w:val="28"/>
          <w:szCs w:val="28"/>
          <w:vertAlign w:val="subscript"/>
        </w:rPr>
        <w:t xml:space="preserve"> </w:t>
      </w:r>
      <w:r>
        <w:rPr>
          <w:sz w:val="28"/>
          <w:szCs w:val="28"/>
        </w:rPr>
        <w:t>– время работы приборов и оборудования в течение срока выполнения дипломной работы, мес.</w:t>
      </w:r>
    </w:p>
    <w:p w:rsidR="002B3146" w:rsidRDefault="002B3146">
      <w:pPr>
        <w:spacing w:line="360" w:lineRule="auto"/>
        <w:jc w:val="both"/>
        <w:rPr>
          <w:sz w:val="28"/>
          <w:szCs w:val="28"/>
        </w:rPr>
      </w:pPr>
      <w:r>
        <w:rPr>
          <w:sz w:val="28"/>
          <w:szCs w:val="28"/>
        </w:rPr>
        <w:t xml:space="preserve">                       40 000*12,5*6</w:t>
      </w:r>
    </w:p>
    <w:p w:rsidR="002B3146" w:rsidRDefault="002B3146">
      <w:pPr>
        <w:spacing w:line="360" w:lineRule="auto"/>
        <w:jc w:val="both"/>
        <w:rPr>
          <w:sz w:val="28"/>
          <w:szCs w:val="28"/>
        </w:rPr>
      </w:pPr>
      <w:r>
        <w:rPr>
          <w:sz w:val="28"/>
          <w:szCs w:val="28"/>
        </w:rPr>
        <w:t>С</w:t>
      </w:r>
      <w:r>
        <w:rPr>
          <w:sz w:val="28"/>
          <w:szCs w:val="28"/>
          <w:vertAlign w:val="subscript"/>
        </w:rPr>
        <w:t>АМ ПРЕССА</w:t>
      </w:r>
      <w:r>
        <w:rPr>
          <w:sz w:val="28"/>
          <w:szCs w:val="28"/>
        </w:rPr>
        <w:t xml:space="preserve"> = ---------------------- = 2 500 руб.</w:t>
      </w:r>
    </w:p>
    <w:p w:rsidR="002B3146" w:rsidRDefault="002B3146">
      <w:pPr>
        <w:spacing w:line="360" w:lineRule="auto"/>
        <w:jc w:val="both"/>
        <w:rPr>
          <w:sz w:val="28"/>
          <w:szCs w:val="28"/>
        </w:rPr>
      </w:pPr>
      <w:r>
        <w:rPr>
          <w:sz w:val="28"/>
          <w:szCs w:val="28"/>
        </w:rPr>
        <w:t xml:space="preserve">                            100*12 </w:t>
      </w:r>
    </w:p>
    <w:p w:rsidR="002B3146" w:rsidRDefault="002B3146">
      <w:pPr>
        <w:spacing w:line="360" w:lineRule="auto"/>
        <w:jc w:val="both"/>
        <w:rPr>
          <w:sz w:val="28"/>
          <w:szCs w:val="28"/>
        </w:rPr>
      </w:pPr>
      <w:r>
        <w:rPr>
          <w:sz w:val="28"/>
          <w:szCs w:val="28"/>
        </w:rPr>
        <w:t xml:space="preserve">                           10 000*12,5*3</w:t>
      </w:r>
    </w:p>
    <w:p w:rsidR="002B3146" w:rsidRDefault="002B3146">
      <w:pPr>
        <w:spacing w:line="360" w:lineRule="auto"/>
        <w:jc w:val="both"/>
        <w:rPr>
          <w:sz w:val="28"/>
          <w:szCs w:val="28"/>
        </w:rPr>
      </w:pPr>
      <w:r>
        <w:rPr>
          <w:sz w:val="28"/>
          <w:szCs w:val="28"/>
        </w:rPr>
        <w:t>С</w:t>
      </w:r>
      <w:r>
        <w:rPr>
          <w:sz w:val="28"/>
          <w:szCs w:val="28"/>
          <w:vertAlign w:val="subscript"/>
        </w:rPr>
        <w:t>АМ РАЗР.МАШ</w:t>
      </w:r>
      <w:r>
        <w:rPr>
          <w:sz w:val="28"/>
          <w:szCs w:val="28"/>
        </w:rPr>
        <w:t xml:space="preserve"> = ---------------------- = 312,5 руб.</w:t>
      </w:r>
    </w:p>
    <w:p w:rsidR="002B3146" w:rsidRDefault="002B3146">
      <w:pPr>
        <w:spacing w:line="360" w:lineRule="auto"/>
        <w:jc w:val="both"/>
        <w:rPr>
          <w:sz w:val="28"/>
          <w:szCs w:val="28"/>
        </w:rPr>
      </w:pPr>
      <w:r>
        <w:rPr>
          <w:sz w:val="28"/>
          <w:szCs w:val="28"/>
        </w:rPr>
        <w:t xml:space="preserve">                            100*12 </w:t>
      </w:r>
    </w:p>
    <w:p w:rsidR="002B3146" w:rsidRDefault="002B3146">
      <w:pPr>
        <w:spacing w:line="360" w:lineRule="auto"/>
        <w:jc w:val="both"/>
        <w:rPr>
          <w:sz w:val="28"/>
          <w:szCs w:val="28"/>
        </w:rPr>
      </w:pPr>
      <w:r>
        <w:rPr>
          <w:sz w:val="28"/>
          <w:szCs w:val="28"/>
        </w:rPr>
        <w:t>ИТОГО: 2 500 + 312,5 = 2 812,5 руб.</w:t>
      </w:r>
    </w:p>
    <w:p w:rsidR="002B3146" w:rsidRDefault="002B3146">
      <w:pPr>
        <w:spacing w:line="360" w:lineRule="auto"/>
        <w:jc w:val="both"/>
        <w:rPr>
          <w:sz w:val="28"/>
          <w:szCs w:val="28"/>
          <w:u w:val="single"/>
        </w:rPr>
      </w:pPr>
      <w:r>
        <w:rPr>
          <w:sz w:val="28"/>
          <w:szCs w:val="28"/>
          <w:u w:val="single"/>
        </w:rPr>
        <w:t>5. Накладные расходы</w:t>
      </w:r>
    </w:p>
    <w:p w:rsidR="002B3146" w:rsidRDefault="002B3146">
      <w:pPr>
        <w:spacing w:line="360" w:lineRule="auto"/>
        <w:jc w:val="both"/>
        <w:rPr>
          <w:sz w:val="28"/>
          <w:szCs w:val="28"/>
        </w:rPr>
      </w:pPr>
      <w:r>
        <w:rPr>
          <w:sz w:val="28"/>
          <w:szCs w:val="28"/>
        </w:rPr>
        <w:tab/>
        <w:t>Накладные расходы (С</w:t>
      </w:r>
      <w:r>
        <w:rPr>
          <w:sz w:val="28"/>
          <w:szCs w:val="28"/>
          <w:vertAlign w:val="subscript"/>
        </w:rPr>
        <w:t>Н</w:t>
      </w:r>
      <w:r>
        <w:rPr>
          <w:sz w:val="28"/>
          <w:szCs w:val="28"/>
        </w:rPr>
        <w:t>), включают в себя затраты на страхование учебно-вспомогательного и административно-управленческого персонала, отопление, освещение, вентиляцию, общежитие, ремонт зданий и т.д.</w:t>
      </w:r>
    </w:p>
    <w:p w:rsidR="002B3146" w:rsidRDefault="002B3146">
      <w:pPr>
        <w:spacing w:line="360" w:lineRule="auto"/>
        <w:jc w:val="both"/>
        <w:rPr>
          <w:sz w:val="28"/>
          <w:szCs w:val="28"/>
        </w:rPr>
      </w:pPr>
      <w:r>
        <w:rPr>
          <w:sz w:val="28"/>
          <w:szCs w:val="28"/>
        </w:rPr>
        <w:tab/>
        <w:t>Накладные расходы принимаются в размере 100% от суммы заработной платы с начислениями.</w:t>
      </w:r>
    </w:p>
    <w:p w:rsidR="002B3146" w:rsidRDefault="002B3146">
      <w:pPr>
        <w:pStyle w:val="2"/>
        <w:jc w:val="right"/>
        <w:outlineLvl w:val="1"/>
        <w:rPr>
          <w:rFonts w:ascii="Times New Roman" w:hAnsi="Times New Roman" w:cs="Times New Roman"/>
          <w:b w:val="0"/>
          <w:bCs w:val="0"/>
          <w:i w:val="0"/>
          <w:iCs w:val="0"/>
          <w:sz w:val="28"/>
          <w:szCs w:val="28"/>
        </w:rPr>
      </w:pPr>
      <w:r>
        <w:rPr>
          <w:rFonts w:ascii="Times New Roman" w:hAnsi="Times New Roman" w:cs="Times New Roman"/>
          <w:b w:val="0"/>
          <w:bCs w:val="0"/>
          <w:i w:val="0"/>
          <w:iCs w:val="0"/>
          <w:sz w:val="28"/>
          <w:szCs w:val="28"/>
        </w:rPr>
        <w:t>Таблица 3</w:t>
      </w:r>
    </w:p>
    <w:tbl>
      <w:tblPr>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4"/>
        <w:gridCol w:w="4301"/>
        <w:gridCol w:w="2393"/>
        <w:gridCol w:w="2393"/>
      </w:tblGrid>
      <w:tr w:rsidR="002B3146" w:rsidRPr="002B3146">
        <w:tc>
          <w:tcPr>
            <w:tcW w:w="484" w:type="dxa"/>
          </w:tcPr>
          <w:p w:rsidR="002B3146" w:rsidRPr="002B3146" w:rsidRDefault="002B3146">
            <w:pPr>
              <w:spacing w:line="360" w:lineRule="auto"/>
              <w:jc w:val="center"/>
              <w:rPr>
                <w:sz w:val="28"/>
                <w:szCs w:val="28"/>
              </w:rPr>
            </w:pPr>
            <w:r w:rsidRPr="002B3146">
              <w:rPr>
                <w:sz w:val="28"/>
                <w:szCs w:val="28"/>
              </w:rPr>
              <w:t>№</w:t>
            </w:r>
          </w:p>
        </w:tc>
        <w:tc>
          <w:tcPr>
            <w:tcW w:w="4301" w:type="dxa"/>
          </w:tcPr>
          <w:p w:rsidR="002B3146" w:rsidRPr="002B3146" w:rsidRDefault="002B3146">
            <w:pPr>
              <w:spacing w:line="360" w:lineRule="auto"/>
              <w:jc w:val="center"/>
              <w:rPr>
                <w:sz w:val="28"/>
                <w:szCs w:val="28"/>
              </w:rPr>
            </w:pPr>
            <w:r w:rsidRPr="002B3146">
              <w:rPr>
                <w:sz w:val="28"/>
                <w:szCs w:val="28"/>
              </w:rPr>
              <w:t>Наименование статей затрат</w:t>
            </w:r>
          </w:p>
        </w:tc>
        <w:tc>
          <w:tcPr>
            <w:tcW w:w="2393" w:type="dxa"/>
          </w:tcPr>
          <w:p w:rsidR="002B3146" w:rsidRPr="002B3146" w:rsidRDefault="002B3146">
            <w:pPr>
              <w:spacing w:line="360" w:lineRule="auto"/>
              <w:jc w:val="center"/>
              <w:rPr>
                <w:sz w:val="28"/>
                <w:szCs w:val="28"/>
              </w:rPr>
            </w:pPr>
            <w:r w:rsidRPr="002B3146">
              <w:rPr>
                <w:sz w:val="28"/>
                <w:szCs w:val="28"/>
              </w:rPr>
              <w:t>Сумма, руб.</w:t>
            </w:r>
          </w:p>
        </w:tc>
        <w:tc>
          <w:tcPr>
            <w:tcW w:w="2393" w:type="dxa"/>
          </w:tcPr>
          <w:p w:rsidR="002B3146" w:rsidRPr="002B3146" w:rsidRDefault="002B3146">
            <w:pPr>
              <w:spacing w:line="360" w:lineRule="auto"/>
              <w:jc w:val="center"/>
              <w:rPr>
                <w:sz w:val="28"/>
                <w:szCs w:val="28"/>
              </w:rPr>
            </w:pPr>
            <w:r w:rsidRPr="002B3146">
              <w:rPr>
                <w:sz w:val="28"/>
                <w:szCs w:val="28"/>
              </w:rPr>
              <w:t>%</w:t>
            </w:r>
          </w:p>
        </w:tc>
      </w:tr>
      <w:tr w:rsidR="002B3146" w:rsidRPr="002B3146">
        <w:tc>
          <w:tcPr>
            <w:tcW w:w="484" w:type="dxa"/>
          </w:tcPr>
          <w:p w:rsidR="002B3146" w:rsidRPr="002B3146" w:rsidRDefault="002B3146">
            <w:pPr>
              <w:spacing w:line="360" w:lineRule="auto"/>
              <w:jc w:val="center"/>
              <w:rPr>
                <w:sz w:val="28"/>
                <w:szCs w:val="28"/>
              </w:rPr>
            </w:pPr>
            <w:r w:rsidRPr="002B3146">
              <w:rPr>
                <w:sz w:val="28"/>
                <w:szCs w:val="28"/>
              </w:rPr>
              <w:t>1</w:t>
            </w:r>
          </w:p>
        </w:tc>
        <w:tc>
          <w:tcPr>
            <w:tcW w:w="4301" w:type="dxa"/>
          </w:tcPr>
          <w:p w:rsidR="002B3146" w:rsidRPr="002B3146" w:rsidRDefault="002B3146">
            <w:pPr>
              <w:spacing w:line="360" w:lineRule="auto"/>
              <w:jc w:val="both"/>
              <w:rPr>
                <w:sz w:val="28"/>
                <w:szCs w:val="28"/>
              </w:rPr>
            </w:pPr>
            <w:r w:rsidRPr="002B3146">
              <w:rPr>
                <w:sz w:val="28"/>
                <w:szCs w:val="28"/>
              </w:rPr>
              <w:t xml:space="preserve">Затраты на сырье, материалы </w:t>
            </w:r>
          </w:p>
        </w:tc>
        <w:tc>
          <w:tcPr>
            <w:tcW w:w="2393" w:type="dxa"/>
          </w:tcPr>
          <w:p w:rsidR="002B3146" w:rsidRPr="002B3146" w:rsidRDefault="002B3146">
            <w:pPr>
              <w:spacing w:line="360" w:lineRule="auto"/>
              <w:jc w:val="center"/>
              <w:rPr>
                <w:sz w:val="28"/>
                <w:szCs w:val="28"/>
              </w:rPr>
            </w:pPr>
            <w:r w:rsidRPr="002B3146">
              <w:rPr>
                <w:sz w:val="28"/>
                <w:szCs w:val="28"/>
              </w:rPr>
              <w:t>800</w:t>
            </w:r>
          </w:p>
        </w:tc>
        <w:tc>
          <w:tcPr>
            <w:tcW w:w="2393" w:type="dxa"/>
          </w:tcPr>
          <w:p w:rsidR="002B3146" w:rsidRPr="002B3146" w:rsidRDefault="002B3146">
            <w:pPr>
              <w:spacing w:line="360" w:lineRule="auto"/>
              <w:jc w:val="center"/>
              <w:rPr>
                <w:sz w:val="28"/>
                <w:szCs w:val="28"/>
              </w:rPr>
            </w:pPr>
            <w:r w:rsidRPr="002B3146">
              <w:rPr>
                <w:sz w:val="28"/>
                <w:szCs w:val="28"/>
              </w:rPr>
              <w:t>3</w:t>
            </w:r>
          </w:p>
        </w:tc>
      </w:tr>
      <w:tr w:rsidR="002B3146" w:rsidRPr="002B3146">
        <w:tc>
          <w:tcPr>
            <w:tcW w:w="484" w:type="dxa"/>
          </w:tcPr>
          <w:p w:rsidR="002B3146" w:rsidRPr="002B3146" w:rsidRDefault="002B3146">
            <w:pPr>
              <w:spacing w:line="360" w:lineRule="auto"/>
              <w:jc w:val="center"/>
              <w:rPr>
                <w:sz w:val="28"/>
                <w:szCs w:val="28"/>
              </w:rPr>
            </w:pPr>
            <w:r w:rsidRPr="002B3146">
              <w:rPr>
                <w:sz w:val="28"/>
                <w:szCs w:val="28"/>
              </w:rPr>
              <w:t>2</w:t>
            </w:r>
          </w:p>
        </w:tc>
        <w:tc>
          <w:tcPr>
            <w:tcW w:w="4301" w:type="dxa"/>
          </w:tcPr>
          <w:p w:rsidR="002B3146" w:rsidRPr="002B3146" w:rsidRDefault="002B3146">
            <w:pPr>
              <w:spacing w:line="360" w:lineRule="auto"/>
              <w:jc w:val="both"/>
              <w:rPr>
                <w:sz w:val="28"/>
                <w:szCs w:val="28"/>
              </w:rPr>
            </w:pPr>
            <w:r w:rsidRPr="002B3146">
              <w:rPr>
                <w:sz w:val="28"/>
                <w:szCs w:val="28"/>
              </w:rPr>
              <w:t>Энергетические затраты</w:t>
            </w:r>
          </w:p>
        </w:tc>
        <w:tc>
          <w:tcPr>
            <w:tcW w:w="2393" w:type="dxa"/>
          </w:tcPr>
          <w:p w:rsidR="002B3146" w:rsidRPr="002B3146" w:rsidRDefault="002B3146">
            <w:pPr>
              <w:spacing w:line="360" w:lineRule="auto"/>
              <w:jc w:val="center"/>
              <w:rPr>
                <w:sz w:val="28"/>
                <w:szCs w:val="28"/>
              </w:rPr>
            </w:pPr>
            <w:r w:rsidRPr="002B3146">
              <w:rPr>
                <w:sz w:val="28"/>
                <w:szCs w:val="28"/>
              </w:rPr>
              <w:t>408</w:t>
            </w:r>
          </w:p>
        </w:tc>
        <w:tc>
          <w:tcPr>
            <w:tcW w:w="2393" w:type="dxa"/>
          </w:tcPr>
          <w:p w:rsidR="002B3146" w:rsidRPr="002B3146" w:rsidRDefault="002B3146">
            <w:pPr>
              <w:spacing w:line="360" w:lineRule="auto"/>
              <w:jc w:val="center"/>
              <w:rPr>
                <w:sz w:val="28"/>
                <w:szCs w:val="28"/>
              </w:rPr>
            </w:pPr>
            <w:r w:rsidRPr="002B3146">
              <w:rPr>
                <w:sz w:val="28"/>
                <w:szCs w:val="28"/>
              </w:rPr>
              <w:t>1</w:t>
            </w:r>
          </w:p>
        </w:tc>
      </w:tr>
      <w:tr w:rsidR="002B3146" w:rsidRPr="002B3146">
        <w:tc>
          <w:tcPr>
            <w:tcW w:w="484" w:type="dxa"/>
          </w:tcPr>
          <w:p w:rsidR="002B3146" w:rsidRPr="002B3146" w:rsidRDefault="002B3146">
            <w:pPr>
              <w:spacing w:line="360" w:lineRule="auto"/>
              <w:jc w:val="center"/>
              <w:rPr>
                <w:sz w:val="28"/>
                <w:szCs w:val="28"/>
              </w:rPr>
            </w:pPr>
            <w:r w:rsidRPr="002B3146">
              <w:rPr>
                <w:sz w:val="28"/>
                <w:szCs w:val="28"/>
              </w:rPr>
              <w:t>3</w:t>
            </w:r>
          </w:p>
        </w:tc>
        <w:tc>
          <w:tcPr>
            <w:tcW w:w="4301" w:type="dxa"/>
          </w:tcPr>
          <w:p w:rsidR="002B3146" w:rsidRPr="002B3146" w:rsidRDefault="002B3146">
            <w:pPr>
              <w:spacing w:line="360" w:lineRule="auto"/>
              <w:jc w:val="both"/>
              <w:rPr>
                <w:sz w:val="28"/>
                <w:szCs w:val="28"/>
              </w:rPr>
            </w:pPr>
            <w:r w:rsidRPr="002B3146">
              <w:rPr>
                <w:sz w:val="28"/>
                <w:szCs w:val="28"/>
              </w:rPr>
              <w:t>Зарплата исполнителя</w:t>
            </w:r>
          </w:p>
        </w:tc>
        <w:tc>
          <w:tcPr>
            <w:tcW w:w="2393" w:type="dxa"/>
          </w:tcPr>
          <w:p w:rsidR="002B3146" w:rsidRPr="002B3146" w:rsidRDefault="002B3146">
            <w:pPr>
              <w:spacing w:line="360" w:lineRule="auto"/>
              <w:jc w:val="center"/>
              <w:rPr>
                <w:sz w:val="28"/>
                <w:szCs w:val="28"/>
              </w:rPr>
            </w:pPr>
            <w:r w:rsidRPr="002B3146">
              <w:rPr>
                <w:sz w:val="28"/>
                <w:szCs w:val="28"/>
              </w:rPr>
              <w:t>1 440</w:t>
            </w:r>
          </w:p>
        </w:tc>
        <w:tc>
          <w:tcPr>
            <w:tcW w:w="2393" w:type="dxa"/>
          </w:tcPr>
          <w:p w:rsidR="002B3146" w:rsidRPr="002B3146" w:rsidRDefault="002B3146">
            <w:pPr>
              <w:spacing w:line="360" w:lineRule="auto"/>
              <w:jc w:val="center"/>
              <w:rPr>
                <w:sz w:val="28"/>
                <w:szCs w:val="28"/>
              </w:rPr>
            </w:pPr>
            <w:r w:rsidRPr="002B3146">
              <w:rPr>
                <w:sz w:val="28"/>
                <w:szCs w:val="28"/>
              </w:rPr>
              <w:t>5</w:t>
            </w:r>
          </w:p>
        </w:tc>
      </w:tr>
      <w:tr w:rsidR="002B3146" w:rsidRPr="002B3146">
        <w:tc>
          <w:tcPr>
            <w:tcW w:w="484" w:type="dxa"/>
          </w:tcPr>
          <w:p w:rsidR="002B3146" w:rsidRPr="002B3146" w:rsidRDefault="002B3146">
            <w:pPr>
              <w:spacing w:line="360" w:lineRule="auto"/>
              <w:jc w:val="center"/>
              <w:rPr>
                <w:sz w:val="28"/>
                <w:szCs w:val="28"/>
              </w:rPr>
            </w:pPr>
            <w:r w:rsidRPr="002B3146">
              <w:rPr>
                <w:sz w:val="28"/>
                <w:szCs w:val="28"/>
              </w:rPr>
              <w:t>4</w:t>
            </w:r>
          </w:p>
        </w:tc>
        <w:tc>
          <w:tcPr>
            <w:tcW w:w="4301" w:type="dxa"/>
          </w:tcPr>
          <w:p w:rsidR="002B3146" w:rsidRPr="002B3146" w:rsidRDefault="002B3146">
            <w:pPr>
              <w:spacing w:line="360" w:lineRule="auto"/>
              <w:jc w:val="both"/>
              <w:rPr>
                <w:sz w:val="28"/>
                <w:szCs w:val="28"/>
              </w:rPr>
            </w:pPr>
            <w:r w:rsidRPr="002B3146">
              <w:rPr>
                <w:sz w:val="28"/>
                <w:szCs w:val="28"/>
              </w:rPr>
              <w:t>Зарплата руководителя</w:t>
            </w:r>
          </w:p>
        </w:tc>
        <w:tc>
          <w:tcPr>
            <w:tcW w:w="2393" w:type="dxa"/>
          </w:tcPr>
          <w:p w:rsidR="002B3146" w:rsidRPr="002B3146" w:rsidRDefault="002B3146">
            <w:pPr>
              <w:spacing w:line="360" w:lineRule="auto"/>
              <w:jc w:val="center"/>
              <w:rPr>
                <w:sz w:val="28"/>
                <w:szCs w:val="28"/>
              </w:rPr>
            </w:pPr>
            <w:r w:rsidRPr="002B3146">
              <w:rPr>
                <w:sz w:val="28"/>
                <w:szCs w:val="28"/>
              </w:rPr>
              <w:t>7 560</w:t>
            </w:r>
          </w:p>
        </w:tc>
        <w:tc>
          <w:tcPr>
            <w:tcW w:w="2393" w:type="dxa"/>
          </w:tcPr>
          <w:p w:rsidR="002B3146" w:rsidRPr="002B3146" w:rsidRDefault="002B3146">
            <w:pPr>
              <w:spacing w:line="360" w:lineRule="auto"/>
              <w:jc w:val="center"/>
              <w:rPr>
                <w:sz w:val="28"/>
                <w:szCs w:val="28"/>
              </w:rPr>
            </w:pPr>
            <w:r w:rsidRPr="002B3146">
              <w:rPr>
                <w:sz w:val="28"/>
                <w:szCs w:val="28"/>
              </w:rPr>
              <w:t>27</w:t>
            </w:r>
          </w:p>
        </w:tc>
      </w:tr>
      <w:tr w:rsidR="002B3146" w:rsidRPr="002B3146">
        <w:tc>
          <w:tcPr>
            <w:tcW w:w="484" w:type="dxa"/>
          </w:tcPr>
          <w:p w:rsidR="002B3146" w:rsidRPr="002B3146" w:rsidRDefault="002B3146">
            <w:pPr>
              <w:spacing w:line="360" w:lineRule="auto"/>
              <w:jc w:val="center"/>
              <w:rPr>
                <w:sz w:val="28"/>
                <w:szCs w:val="28"/>
              </w:rPr>
            </w:pPr>
            <w:r w:rsidRPr="002B3146">
              <w:rPr>
                <w:sz w:val="28"/>
                <w:szCs w:val="28"/>
              </w:rPr>
              <w:t>5</w:t>
            </w:r>
          </w:p>
        </w:tc>
        <w:tc>
          <w:tcPr>
            <w:tcW w:w="4301" w:type="dxa"/>
          </w:tcPr>
          <w:p w:rsidR="002B3146" w:rsidRPr="002B3146" w:rsidRDefault="002B3146">
            <w:pPr>
              <w:spacing w:line="360" w:lineRule="auto"/>
              <w:jc w:val="both"/>
              <w:rPr>
                <w:sz w:val="28"/>
                <w:szCs w:val="28"/>
              </w:rPr>
            </w:pPr>
            <w:r w:rsidRPr="002B3146">
              <w:rPr>
                <w:sz w:val="28"/>
                <w:szCs w:val="28"/>
              </w:rPr>
              <w:t>Начисления на з/п</w:t>
            </w:r>
          </w:p>
        </w:tc>
        <w:tc>
          <w:tcPr>
            <w:tcW w:w="2393" w:type="dxa"/>
          </w:tcPr>
          <w:p w:rsidR="002B3146" w:rsidRPr="002B3146" w:rsidRDefault="002B3146">
            <w:pPr>
              <w:spacing w:line="360" w:lineRule="auto"/>
              <w:jc w:val="center"/>
              <w:rPr>
                <w:sz w:val="28"/>
                <w:szCs w:val="28"/>
              </w:rPr>
            </w:pPr>
            <w:r w:rsidRPr="002B3146">
              <w:rPr>
                <w:sz w:val="28"/>
                <w:szCs w:val="28"/>
              </w:rPr>
              <w:t>3 222</w:t>
            </w:r>
          </w:p>
        </w:tc>
        <w:tc>
          <w:tcPr>
            <w:tcW w:w="2393" w:type="dxa"/>
          </w:tcPr>
          <w:p w:rsidR="002B3146" w:rsidRPr="002B3146" w:rsidRDefault="002B3146">
            <w:pPr>
              <w:spacing w:line="360" w:lineRule="auto"/>
              <w:jc w:val="center"/>
              <w:rPr>
                <w:sz w:val="28"/>
                <w:szCs w:val="28"/>
              </w:rPr>
            </w:pPr>
            <w:r w:rsidRPr="002B3146">
              <w:rPr>
                <w:sz w:val="28"/>
                <w:szCs w:val="28"/>
              </w:rPr>
              <w:t>11</w:t>
            </w:r>
          </w:p>
        </w:tc>
      </w:tr>
      <w:tr w:rsidR="002B3146" w:rsidRPr="002B3146">
        <w:tc>
          <w:tcPr>
            <w:tcW w:w="484" w:type="dxa"/>
          </w:tcPr>
          <w:p w:rsidR="002B3146" w:rsidRPr="002B3146" w:rsidRDefault="002B3146">
            <w:pPr>
              <w:spacing w:line="360" w:lineRule="auto"/>
              <w:jc w:val="center"/>
              <w:rPr>
                <w:sz w:val="28"/>
                <w:szCs w:val="28"/>
              </w:rPr>
            </w:pPr>
            <w:r w:rsidRPr="002B3146">
              <w:rPr>
                <w:sz w:val="28"/>
                <w:szCs w:val="28"/>
              </w:rPr>
              <w:t>6</w:t>
            </w:r>
          </w:p>
        </w:tc>
        <w:tc>
          <w:tcPr>
            <w:tcW w:w="4301" w:type="dxa"/>
          </w:tcPr>
          <w:p w:rsidR="002B3146" w:rsidRPr="002B3146" w:rsidRDefault="002B3146">
            <w:pPr>
              <w:spacing w:line="360" w:lineRule="auto"/>
              <w:jc w:val="both"/>
              <w:rPr>
                <w:sz w:val="28"/>
                <w:szCs w:val="28"/>
              </w:rPr>
            </w:pPr>
            <w:r w:rsidRPr="002B3146">
              <w:rPr>
                <w:sz w:val="28"/>
                <w:szCs w:val="28"/>
              </w:rPr>
              <w:t>Амортизационные отчисления</w:t>
            </w:r>
          </w:p>
        </w:tc>
        <w:tc>
          <w:tcPr>
            <w:tcW w:w="2393" w:type="dxa"/>
          </w:tcPr>
          <w:p w:rsidR="002B3146" w:rsidRPr="002B3146" w:rsidRDefault="002B3146">
            <w:pPr>
              <w:spacing w:line="360" w:lineRule="auto"/>
              <w:jc w:val="center"/>
              <w:rPr>
                <w:sz w:val="28"/>
                <w:szCs w:val="28"/>
              </w:rPr>
            </w:pPr>
            <w:r w:rsidRPr="002B3146">
              <w:rPr>
                <w:sz w:val="28"/>
                <w:szCs w:val="28"/>
              </w:rPr>
              <w:t>2 812</w:t>
            </w:r>
          </w:p>
        </w:tc>
        <w:tc>
          <w:tcPr>
            <w:tcW w:w="2393" w:type="dxa"/>
          </w:tcPr>
          <w:p w:rsidR="002B3146" w:rsidRPr="002B3146" w:rsidRDefault="002B3146">
            <w:pPr>
              <w:spacing w:line="360" w:lineRule="auto"/>
              <w:jc w:val="center"/>
              <w:rPr>
                <w:sz w:val="28"/>
                <w:szCs w:val="28"/>
              </w:rPr>
            </w:pPr>
            <w:r w:rsidRPr="002B3146">
              <w:rPr>
                <w:sz w:val="28"/>
                <w:szCs w:val="28"/>
              </w:rPr>
              <w:t>10</w:t>
            </w:r>
          </w:p>
        </w:tc>
      </w:tr>
      <w:tr w:rsidR="002B3146" w:rsidRPr="002B3146">
        <w:tc>
          <w:tcPr>
            <w:tcW w:w="484" w:type="dxa"/>
          </w:tcPr>
          <w:p w:rsidR="002B3146" w:rsidRPr="002B3146" w:rsidRDefault="002B3146">
            <w:pPr>
              <w:spacing w:line="360" w:lineRule="auto"/>
              <w:jc w:val="center"/>
              <w:rPr>
                <w:sz w:val="28"/>
                <w:szCs w:val="28"/>
              </w:rPr>
            </w:pPr>
            <w:r w:rsidRPr="002B3146">
              <w:rPr>
                <w:sz w:val="28"/>
                <w:szCs w:val="28"/>
              </w:rPr>
              <w:t>7</w:t>
            </w:r>
          </w:p>
        </w:tc>
        <w:tc>
          <w:tcPr>
            <w:tcW w:w="4301" w:type="dxa"/>
          </w:tcPr>
          <w:p w:rsidR="002B3146" w:rsidRPr="002B3146" w:rsidRDefault="002B3146">
            <w:pPr>
              <w:spacing w:line="360" w:lineRule="auto"/>
              <w:jc w:val="both"/>
              <w:rPr>
                <w:sz w:val="28"/>
                <w:szCs w:val="28"/>
              </w:rPr>
            </w:pPr>
            <w:r w:rsidRPr="002B3146">
              <w:rPr>
                <w:sz w:val="28"/>
                <w:szCs w:val="28"/>
              </w:rPr>
              <w:t>Накладные расходы</w:t>
            </w:r>
          </w:p>
        </w:tc>
        <w:tc>
          <w:tcPr>
            <w:tcW w:w="2393" w:type="dxa"/>
          </w:tcPr>
          <w:p w:rsidR="002B3146" w:rsidRPr="002B3146" w:rsidRDefault="002B3146">
            <w:pPr>
              <w:spacing w:line="360" w:lineRule="auto"/>
              <w:jc w:val="center"/>
              <w:rPr>
                <w:sz w:val="28"/>
                <w:szCs w:val="28"/>
              </w:rPr>
            </w:pPr>
            <w:r w:rsidRPr="002B3146">
              <w:rPr>
                <w:sz w:val="28"/>
                <w:szCs w:val="28"/>
              </w:rPr>
              <w:t>12 222</w:t>
            </w:r>
          </w:p>
        </w:tc>
        <w:tc>
          <w:tcPr>
            <w:tcW w:w="2393" w:type="dxa"/>
          </w:tcPr>
          <w:p w:rsidR="002B3146" w:rsidRPr="002B3146" w:rsidRDefault="002B3146">
            <w:pPr>
              <w:spacing w:line="360" w:lineRule="auto"/>
              <w:jc w:val="center"/>
              <w:rPr>
                <w:sz w:val="28"/>
                <w:szCs w:val="28"/>
              </w:rPr>
            </w:pPr>
            <w:r w:rsidRPr="002B3146">
              <w:rPr>
                <w:sz w:val="28"/>
                <w:szCs w:val="28"/>
              </w:rPr>
              <w:t>43</w:t>
            </w:r>
          </w:p>
        </w:tc>
      </w:tr>
      <w:tr w:rsidR="002B3146" w:rsidRPr="002B3146">
        <w:tc>
          <w:tcPr>
            <w:tcW w:w="484" w:type="dxa"/>
          </w:tcPr>
          <w:p w:rsidR="002B3146" w:rsidRPr="002B3146" w:rsidRDefault="002B3146">
            <w:pPr>
              <w:spacing w:line="360" w:lineRule="auto"/>
              <w:jc w:val="both"/>
              <w:rPr>
                <w:sz w:val="28"/>
                <w:szCs w:val="28"/>
              </w:rPr>
            </w:pPr>
          </w:p>
        </w:tc>
        <w:tc>
          <w:tcPr>
            <w:tcW w:w="4301" w:type="dxa"/>
          </w:tcPr>
          <w:p w:rsidR="002B3146" w:rsidRPr="002B3146" w:rsidRDefault="002B3146">
            <w:pPr>
              <w:spacing w:line="360" w:lineRule="auto"/>
              <w:jc w:val="both"/>
              <w:rPr>
                <w:sz w:val="28"/>
                <w:szCs w:val="28"/>
              </w:rPr>
            </w:pPr>
            <w:r w:rsidRPr="002B3146">
              <w:rPr>
                <w:sz w:val="28"/>
                <w:szCs w:val="28"/>
              </w:rPr>
              <w:t>ИТОГО:</w:t>
            </w:r>
          </w:p>
        </w:tc>
        <w:tc>
          <w:tcPr>
            <w:tcW w:w="2393" w:type="dxa"/>
          </w:tcPr>
          <w:p w:rsidR="002B3146" w:rsidRPr="002B3146" w:rsidRDefault="002B3146">
            <w:pPr>
              <w:spacing w:line="360" w:lineRule="auto"/>
              <w:jc w:val="center"/>
              <w:rPr>
                <w:sz w:val="28"/>
                <w:szCs w:val="28"/>
              </w:rPr>
            </w:pPr>
            <w:r w:rsidRPr="002B3146">
              <w:rPr>
                <w:sz w:val="28"/>
                <w:szCs w:val="28"/>
              </w:rPr>
              <w:t>28 465</w:t>
            </w:r>
          </w:p>
        </w:tc>
        <w:tc>
          <w:tcPr>
            <w:tcW w:w="2393" w:type="dxa"/>
          </w:tcPr>
          <w:p w:rsidR="002B3146" w:rsidRPr="002B3146" w:rsidRDefault="002B3146">
            <w:pPr>
              <w:spacing w:line="360" w:lineRule="auto"/>
              <w:jc w:val="center"/>
              <w:rPr>
                <w:sz w:val="28"/>
                <w:szCs w:val="28"/>
              </w:rPr>
            </w:pPr>
            <w:r w:rsidRPr="002B3146">
              <w:rPr>
                <w:sz w:val="28"/>
                <w:szCs w:val="28"/>
              </w:rPr>
              <w:t>100</w:t>
            </w:r>
          </w:p>
        </w:tc>
      </w:tr>
    </w:tbl>
    <w:p w:rsidR="002B3146" w:rsidRDefault="002B3146">
      <w:pPr>
        <w:jc w:val="both"/>
        <w:rPr>
          <w:sz w:val="28"/>
          <w:szCs w:val="28"/>
        </w:rPr>
      </w:pPr>
    </w:p>
    <w:p w:rsidR="002B3146" w:rsidRDefault="002B3146">
      <w:pPr>
        <w:jc w:val="both"/>
        <w:rPr>
          <w:sz w:val="28"/>
          <w:szCs w:val="28"/>
        </w:rPr>
      </w:pPr>
    </w:p>
    <w:p w:rsidR="002B3146" w:rsidRDefault="002B3146">
      <w:pPr>
        <w:spacing w:line="360" w:lineRule="auto"/>
        <w:jc w:val="center"/>
        <w:rPr>
          <w:b/>
          <w:bCs/>
          <w:sz w:val="28"/>
          <w:szCs w:val="28"/>
        </w:rPr>
      </w:pPr>
      <w:r>
        <w:rPr>
          <w:b/>
          <w:bCs/>
          <w:sz w:val="28"/>
          <w:szCs w:val="28"/>
        </w:rPr>
        <w:t>ВЫВОДЫ:</w:t>
      </w:r>
    </w:p>
    <w:p w:rsidR="002B3146" w:rsidRDefault="002B3146">
      <w:pPr>
        <w:pStyle w:val="a4"/>
        <w:spacing w:line="360" w:lineRule="auto"/>
      </w:pPr>
      <w:r>
        <w:tab/>
        <w:t xml:space="preserve">Расчет затрат на получение материалов для электронагревательных элементов показал, что эксперименты в данной области можно отнести к категории трудоемких. Помимо этого, данные исследования требуют значительных материальных затрат. </w:t>
      </w:r>
    </w:p>
    <w:p w:rsidR="002B3146" w:rsidRDefault="002B3146">
      <w:pPr>
        <w:pStyle w:val="a4"/>
        <w:spacing w:line="360" w:lineRule="auto"/>
      </w:pPr>
      <w:r>
        <w:tab/>
        <w:t>Было установлено, что  использование полимерных материалов позволяет  значительным образом улучшить прочностные характеристики приготовляемых заготовок.</w:t>
      </w:r>
    </w:p>
    <w:p w:rsidR="002B3146" w:rsidRDefault="002B3146">
      <w:pPr>
        <w:pStyle w:val="a4"/>
        <w:spacing w:line="360" w:lineRule="auto"/>
      </w:pPr>
      <w:r>
        <w:tab/>
        <w:t>Таким образом, применение подобных материалов можно считать выгодным, несмотря на высокую стоимость и трудоемкость процесса приготовления.</w:t>
      </w:r>
    </w:p>
    <w:p w:rsidR="002B3146" w:rsidRDefault="002B3146">
      <w:pPr>
        <w:pStyle w:val="a4"/>
        <w:spacing w:line="360" w:lineRule="auto"/>
      </w:pPr>
    </w:p>
    <w:p w:rsidR="002B3146" w:rsidRDefault="002B3146">
      <w:pPr>
        <w:pStyle w:val="a4"/>
        <w:spacing w:line="360" w:lineRule="auto"/>
      </w:pPr>
    </w:p>
    <w:p w:rsidR="002B3146" w:rsidRDefault="002B3146">
      <w:pPr>
        <w:pStyle w:val="a4"/>
        <w:spacing w:line="360" w:lineRule="auto"/>
      </w:pPr>
    </w:p>
    <w:p w:rsidR="002B3146" w:rsidRDefault="002B3146">
      <w:pPr>
        <w:pStyle w:val="a4"/>
        <w:spacing w:line="360" w:lineRule="auto"/>
      </w:pPr>
    </w:p>
    <w:p w:rsidR="002B3146" w:rsidRDefault="002B3146">
      <w:pPr>
        <w:pStyle w:val="a4"/>
        <w:spacing w:line="360" w:lineRule="auto"/>
      </w:pPr>
    </w:p>
    <w:p w:rsidR="002B3146" w:rsidRDefault="002B3146">
      <w:pPr>
        <w:pStyle w:val="a4"/>
        <w:spacing w:line="360" w:lineRule="auto"/>
      </w:pPr>
    </w:p>
    <w:p w:rsidR="002B3146" w:rsidRDefault="002B3146">
      <w:pPr>
        <w:pStyle w:val="a4"/>
        <w:spacing w:line="360" w:lineRule="auto"/>
      </w:pPr>
    </w:p>
    <w:p w:rsidR="002B3146" w:rsidRDefault="002B3146">
      <w:pPr>
        <w:pStyle w:val="a4"/>
        <w:spacing w:line="360" w:lineRule="auto"/>
      </w:pPr>
    </w:p>
    <w:p w:rsidR="002B3146" w:rsidRDefault="002B3146">
      <w:pPr>
        <w:pStyle w:val="a4"/>
        <w:spacing w:line="360" w:lineRule="auto"/>
      </w:pPr>
    </w:p>
    <w:p w:rsidR="002B3146" w:rsidRDefault="002B3146">
      <w:pPr>
        <w:pStyle w:val="a4"/>
        <w:spacing w:line="360" w:lineRule="auto"/>
      </w:pPr>
    </w:p>
    <w:p w:rsidR="002B3146" w:rsidRDefault="002B3146">
      <w:pPr>
        <w:pStyle w:val="a4"/>
        <w:spacing w:line="360" w:lineRule="auto"/>
      </w:pPr>
    </w:p>
    <w:p w:rsidR="002B3146" w:rsidRDefault="002B3146">
      <w:pPr>
        <w:pStyle w:val="a4"/>
        <w:spacing w:line="360" w:lineRule="auto"/>
      </w:pPr>
    </w:p>
    <w:p w:rsidR="002B3146" w:rsidRDefault="002B3146">
      <w:pPr>
        <w:pStyle w:val="a4"/>
        <w:spacing w:line="360" w:lineRule="auto"/>
      </w:pPr>
    </w:p>
    <w:p w:rsidR="002B3146" w:rsidRDefault="002B3146">
      <w:pPr>
        <w:pStyle w:val="a4"/>
        <w:spacing w:line="360" w:lineRule="auto"/>
      </w:pPr>
    </w:p>
    <w:p w:rsidR="002B3146" w:rsidRDefault="002B3146">
      <w:pPr>
        <w:pStyle w:val="1"/>
        <w:ind w:left="0"/>
        <w:jc w:val="center"/>
        <w:outlineLvl w:val="0"/>
      </w:pPr>
      <w:r>
        <w:t>ЛИТЕРАТУРА</w:t>
      </w:r>
    </w:p>
    <w:p w:rsidR="002B3146" w:rsidRDefault="002B3146"/>
    <w:p w:rsidR="002B3146" w:rsidRDefault="002B3146">
      <w:pPr>
        <w:numPr>
          <w:ilvl w:val="0"/>
          <w:numId w:val="5"/>
        </w:numPr>
        <w:spacing w:line="360" w:lineRule="auto"/>
        <w:ind w:left="714" w:hanging="357"/>
        <w:rPr>
          <w:sz w:val="28"/>
          <w:szCs w:val="28"/>
        </w:rPr>
      </w:pPr>
      <w:r>
        <w:rPr>
          <w:sz w:val="28"/>
          <w:szCs w:val="28"/>
        </w:rPr>
        <w:t xml:space="preserve"> Сумм Б.Д.,  Горюнов Ю.В. Физико-химические основы смачивания и растекания, 1976</w:t>
      </w:r>
    </w:p>
    <w:p w:rsidR="002B3146" w:rsidRDefault="002B3146">
      <w:pPr>
        <w:numPr>
          <w:ilvl w:val="0"/>
          <w:numId w:val="5"/>
        </w:numPr>
        <w:spacing w:line="360" w:lineRule="auto"/>
        <w:ind w:left="714" w:hanging="357"/>
        <w:rPr>
          <w:sz w:val="28"/>
          <w:szCs w:val="28"/>
        </w:rPr>
      </w:pPr>
      <w:r>
        <w:rPr>
          <w:sz w:val="28"/>
          <w:szCs w:val="28"/>
        </w:rPr>
        <w:t>Берлин А.А., Басин В.Е. Основы адгезии полимеров</w:t>
      </w:r>
    </w:p>
    <w:p w:rsidR="002B3146" w:rsidRDefault="002B3146">
      <w:pPr>
        <w:numPr>
          <w:ilvl w:val="0"/>
          <w:numId w:val="5"/>
        </w:numPr>
        <w:spacing w:line="360" w:lineRule="auto"/>
        <w:ind w:left="714" w:hanging="357"/>
        <w:rPr>
          <w:sz w:val="28"/>
          <w:szCs w:val="28"/>
        </w:rPr>
      </w:pPr>
      <w:r>
        <w:rPr>
          <w:sz w:val="28"/>
          <w:szCs w:val="28"/>
        </w:rPr>
        <w:t>Пчелин В.А., Коротина И.И. ЖФК, 1938 г.,том 12</w:t>
      </w:r>
    </w:p>
    <w:p w:rsidR="002B3146" w:rsidRDefault="002B3146">
      <w:pPr>
        <w:numPr>
          <w:ilvl w:val="0"/>
          <w:numId w:val="5"/>
        </w:numPr>
        <w:spacing w:line="360" w:lineRule="auto"/>
        <w:ind w:left="714" w:hanging="357"/>
        <w:rPr>
          <w:sz w:val="28"/>
          <w:szCs w:val="28"/>
        </w:rPr>
      </w:pPr>
      <w:r>
        <w:rPr>
          <w:sz w:val="28"/>
          <w:szCs w:val="28"/>
        </w:rPr>
        <w:t>Каменский Б.З., Вострокнутов Е.Г. Каучук и резина, 1964 г. ,8</w:t>
      </w:r>
    </w:p>
    <w:p w:rsidR="002B3146" w:rsidRDefault="002B3146">
      <w:pPr>
        <w:numPr>
          <w:ilvl w:val="0"/>
          <w:numId w:val="5"/>
        </w:numPr>
        <w:spacing w:line="360" w:lineRule="auto"/>
        <w:ind w:left="714" w:hanging="357"/>
        <w:rPr>
          <w:sz w:val="28"/>
          <w:szCs w:val="28"/>
        </w:rPr>
      </w:pPr>
      <w:r>
        <w:rPr>
          <w:sz w:val="28"/>
          <w:szCs w:val="28"/>
        </w:rPr>
        <w:t>Воюцкий С.С. ЖФК 1963, том 27</w:t>
      </w:r>
    </w:p>
    <w:p w:rsidR="002B3146" w:rsidRDefault="002B3146">
      <w:pPr>
        <w:numPr>
          <w:ilvl w:val="0"/>
          <w:numId w:val="5"/>
        </w:numPr>
        <w:spacing w:line="360" w:lineRule="auto"/>
        <w:ind w:left="714" w:hanging="357"/>
        <w:rPr>
          <w:sz w:val="28"/>
          <w:szCs w:val="28"/>
        </w:rPr>
      </w:pPr>
      <w:r>
        <w:rPr>
          <w:sz w:val="28"/>
          <w:szCs w:val="28"/>
        </w:rPr>
        <w:t>Липатов Ю.С. Физическая химия наполненных полимеров,1977</w:t>
      </w:r>
    </w:p>
    <w:p w:rsidR="002B3146" w:rsidRDefault="002B3146">
      <w:pPr>
        <w:numPr>
          <w:ilvl w:val="0"/>
          <w:numId w:val="5"/>
        </w:numPr>
        <w:spacing w:line="360" w:lineRule="auto"/>
        <w:ind w:left="714" w:hanging="357"/>
        <w:rPr>
          <w:sz w:val="28"/>
          <w:szCs w:val="28"/>
        </w:rPr>
      </w:pPr>
      <w:r>
        <w:rPr>
          <w:sz w:val="28"/>
          <w:szCs w:val="28"/>
        </w:rPr>
        <w:t>Берлин А.А., Басин В.Е. Основы адгезии полимеров, 1969</w:t>
      </w:r>
    </w:p>
    <w:p w:rsidR="002B3146" w:rsidRDefault="002B3146">
      <w:pPr>
        <w:numPr>
          <w:ilvl w:val="0"/>
          <w:numId w:val="5"/>
        </w:numPr>
        <w:spacing w:line="360" w:lineRule="auto"/>
        <w:ind w:left="714" w:hanging="357"/>
        <w:rPr>
          <w:sz w:val="28"/>
          <w:szCs w:val="28"/>
        </w:rPr>
      </w:pPr>
      <w:r>
        <w:rPr>
          <w:sz w:val="28"/>
          <w:szCs w:val="28"/>
        </w:rPr>
        <w:t>Кулизнев В.Н. Смеси полимеров, 1980</w:t>
      </w:r>
    </w:p>
    <w:p w:rsidR="002B3146" w:rsidRDefault="002B3146">
      <w:pPr>
        <w:numPr>
          <w:ilvl w:val="0"/>
          <w:numId w:val="5"/>
        </w:numPr>
        <w:spacing w:line="360" w:lineRule="auto"/>
        <w:ind w:left="714" w:hanging="357"/>
        <w:rPr>
          <w:sz w:val="28"/>
          <w:szCs w:val="28"/>
        </w:rPr>
      </w:pPr>
      <w:r>
        <w:rPr>
          <w:sz w:val="28"/>
          <w:szCs w:val="28"/>
        </w:rPr>
        <w:t>Энциклопедия полимеров, М.,Советская энциклопедия, 1977</w:t>
      </w:r>
    </w:p>
    <w:p w:rsidR="002B3146" w:rsidRDefault="002B3146">
      <w:pPr>
        <w:numPr>
          <w:ilvl w:val="0"/>
          <w:numId w:val="5"/>
        </w:numPr>
        <w:spacing w:line="360" w:lineRule="auto"/>
        <w:ind w:left="714" w:hanging="357"/>
        <w:rPr>
          <w:sz w:val="28"/>
          <w:szCs w:val="28"/>
        </w:rPr>
      </w:pPr>
      <w:r>
        <w:rPr>
          <w:sz w:val="28"/>
          <w:szCs w:val="28"/>
        </w:rPr>
        <w:t>Зуев Ю.С. Высокомолекулярные соединения,1979, т.21,6</w:t>
      </w:r>
    </w:p>
    <w:p w:rsidR="002B3146" w:rsidRDefault="002B3146">
      <w:pPr>
        <w:numPr>
          <w:ilvl w:val="0"/>
          <w:numId w:val="5"/>
        </w:numPr>
        <w:spacing w:line="360" w:lineRule="auto"/>
        <w:ind w:left="714" w:hanging="357"/>
        <w:rPr>
          <w:sz w:val="28"/>
          <w:szCs w:val="28"/>
        </w:rPr>
      </w:pPr>
      <w:r>
        <w:rPr>
          <w:sz w:val="28"/>
          <w:szCs w:val="28"/>
        </w:rPr>
        <w:t>Тагер А.А., Юшкова С.М. Высокомолекулярные соединения,1979</w:t>
      </w:r>
    </w:p>
    <w:p w:rsidR="002B3146" w:rsidRDefault="002B3146">
      <w:pPr>
        <w:numPr>
          <w:ilvl w:val="0"/>
          <w:numId w:val="5"/>
        </w:numPr>
        <w:spacing w:line="360" w:lineRule="auto"/>
        <w:ind w:left="714" w:hanging="357"/>
        <w:rPr>
          <w:sz w:val="28"/>
          <w:szCs w:val="28"/>
        </w:rPr>
      </w:pPr>
      <w:r>
        <w:rPr>
          <w:sz w:val="28"/>
          <w:szCs w:val="28"/>
        </w:rPr>
        <w:t>Юшкова С.М., Гузеев В.В., ВМС, 1985</w:t>
      </w:r>
    </w:p>
    <w:p w:rsidR="002B3146" w:rsidRDefault="002B3146">
      <w:pPr>
        <w:numPr>
          <w:ilvl w:val="0"/>
          <w:numId w:val="5"/>
        </w:numPr>
        <w:spacing w:line="360" w:lineRule="auto"/>
        <w:ind w:left="714" w:hanging="357"/>
        <w:rPr>
          <w:sz w:val="28"/>
          <w:szCs w:val="28"/>
        </w:rPr>
      </w:pPr>
      <w:r>
        <w:rPr>
          <w:sz w:val="28"/>
          <w:szCs w:val="28"/>
        </w:rPr>
        <w:t>Юшкова С.М., БессоновЮ.С.., ВМС, 1982,т.24,7</w:t>
      </w:r>
    </w:p>
    <w:p w:rsidR="002B3146" w:rsidRDefault="002B3146">
      <w:pPr>
        <w:numPr>
          <w:ilvl w:val="0"/>
          <w:numId w:val="5"/>
        </w:numPr>
        <w:spacing w:line="360" w:lineRule="auto"/>
        <w:ind w:left="714" w:hanging="357"/>
        <w:rPr>
          <w:sz w:val="28"/>
          <w:szCs w:val="28"/>
        </w:rPr>
      </w:pPr>
      <w:r>
        <w:rPr>
          <w:sz w:val="28"/>
          <w:szCs w:val="28"/>
        </w:rPr>
        <w:t>Тагер А.А., Юшкова С.М. Физико-химические основы синтеза и переработки полимеров,1984</w:t>
      </w:r>
    </w:p>
    <w:p w:rsidR="002B3146" w:rsidRDefault="002B3146">
      <w:pPr>
        <w:numPr>
          <w:ilvl w:val="0"/>
          <w:numId w:val="5"/>
        </w:numPr>
        <w:spacing w:line="360" w:lineRule="auto"/>
        <w:ind w:left="714" w:hanging="357"/>
        <w:rPr>
          <w:sz w:val="28"/>
          <w:szCs w:val="28"/>
        </w:rPr>
      </w:pPr>
      <w:r>
        <w:rPr>
          <w:sz w:val="28"/>
          <w:szCs w:val="28"/>
        </w:rPr>
        <w:t>Липатов Ю.С. Межфазные явления в полимерах, 1980</w:t>
      </w:r>
    </w:p>
    <w:p w:rsidR="002B3146" w:rsidRDefault="002B3146">
      <w:pPr>
        <w:numPr>
          <w:ilvl w:val="0"/>
          <w:numId w:val="5"/>
        </w:numPr>
        <w:spacing w:line="360" w:lineRule="auto"/>
        <w:ind w:left="714" w:hanging="357"/>
        <w:rPr>
          <w:sz w:val="28"/>
          <w:szCs w:val="28"/>
        </w:rPr>
      </w:pPr>
      <w:r>
        <w:rPr>
          <w:sz w:val="28"/>
          <w:szCs w:val="28"/>
        </w:rPr>
        <w:t>Бикерман Я.О., ВМС, 1968</w:t>
      </w:r>
    </w:p>
    <w:p w:rsidR="002B3146" w:rsidRDefault="002B3146">
      <w:pPr>
        <w:numPr>
          <w:ilvl w:val="0"/>
          <w:numId w:val="5"/>
        </w:numPr>
        <w:spacing w:line="360" w:lineRule="auto"/>
        <w:ind w:left="714" w:hanging="357"/>
        <w:rPr>
          <w:sz w:val="28"/>
          <w:szCs w:val="28"/>
        </w:rPr>
      </w:pPr>
      <w:r>
        <w:rPr>
          <w:sz w:val="28"/>
          <w:szCs w:val="28"/>
        </w:rPr>
        <w:t>Воюцкий С.С. Каучук и резина, 1961, 11, Механика полимеров,1966,5</w:t>
      </w:r>
    </w:p>
    <w:p w:rsidR="002B3146" w:rsidRDefault="002B3146">
      <w:pPr>
        <w:numPr>
          <w:ilvl w:val="0"/>
          <w:numId w:val="5"/>
        </w:numPr>
        <w:spacing w:line="360" w:lineRule="auto"/>
        <w:ind w:left="714" w:hanging="357"/>
        <w:rPr>
          <w:sz w:val="28"/>
          <w:szCs w:val="28"/>
        </w:rPr>
      </w:pPr>
      <w:r>
        <w:rPr>
          <w:sz w:val="28"/>
          <w:szCs w:val="28"/>
        </w:rPr>
        <w:t>Басин В.С., Берлин А.А. Механика полимеров,1969,5</w:t>
      </w:r>
    </w:p>
    <w:p w:rsidR="002B3146" w:rsidRDefault="002B3146">
      <w:pPr>
        <w:numPr>
          <w:ilvl w:val="0"/>
          <w:numId w:val="5"/>
        </w:numPr>
        <w:spacing w:line="360" w:lineRule="auto"/>
        <w:ind w:left="714" w:hanging="357"/>
        <w:rPr>
          <w:sz w:val="28"/>
          <w:szCs w:val="28"/>
        </w:rPr>
      </w:pPr>
      <w:r>
        <w:rPr>
          <w:sz w:val="28"/>
          <w:szCs w:val="28"/>
        </w:rPr>
        <w:t>Дж. Хекстра, К.Фрициус Адгезия, подредакцмей Н. Дебройна, 1954</w:t>
      </w:r>
    </w:p>
    <w:p w:rsidR="002B3146" w:rsidRDefault="002B3146">
      <w:pPr>
        <w:numPr>
          <w:ilvl w:val="0"/>
          <w:numId w:val="5"/>
        </w:numPr>
        <w:spacing w:line="360" w:lineRule="auto"/>
        <w:ind w:left="714" w:hanging="357"/>
        <w:rPr>
          <w:sz w:val="28"/>
          <w:szCs w:val="28"/>
        </w:rPr>
      </w:pPr>
      <w:r>
        <w:rPr>
          <w:sz w:val="28"/>
          <w:szCs w:val="28"/>
        </w:rPr>
        <w:t>Дерягин Б.В., Кротова Н.А. Адгезия, 1949</w:t>
      </w:r>
    </w:p>
    <w:p w:rsidR="002B3146" w:rsidRDefault="002B3146">
      <w:pPr>
        <w:numPr>
          <w:ilvl w:val="0"/>
          <w:numId w:val="5"/>
        </w:numPr>
        <w:spacing w:line="360" w:lineRule="auto"/>
        <w:ind w:left="714" w:hanging="357"/>
        <w:rPr>
          <w:sz w:val="28"/>
          <w:szCs w:val="28"/>
        </w:rPr>
      </w:pPr>
      <w:r>
        <w:rPr>
          <w:sz w:val="28"/>
          <w:szCs w:val="28"/>
        </w:rPr>
        <w:t>Смима В.П., Дерягин Б.В. Клей и технология склеивания,1960</w:t>
      </w:r>
    </w:p>
    <w:p w:rsidR="002B3146" w:rsidRDefault="002B3146">
      <w:pPr>
        <w:numPr>
          <w:ilvl w:val="0"/>
          <w:numId w:val="5"/>
        </w:numPr>
        <w:spacing w:line="360" w:lineRule="auto"/>
        <w:ind w:left="714" w:hanging="357"/>
        <w:rPr>
          <w:sz w:val="28"/>
          <w:szCs w:val="28"/>
        </w:rPr>
      </w:pPr>
      <w:r>
        <w:rPr>
          <w:sz w:val="28"/>
          <w:szCs w:val="28"/>
        </w:rPr>
        <w:t>Хрулев В.М. Механика полимеров,1965</w:t>
      </w:r>
    </w:p>
    <w:p w:rsidR="002B3146" w:rsidRDefault="002B3146">
      <w:pPr>
        <w:numPr>
          <w:ilvl w:val="0"/>
          <w:numId w:val="5"/>
        </w:numPr>
        <w:spacing w:line="360" w:lineRule="auto"/>
        <w:ind w:left="714" w:hanging="357"/>
        <w:rPr>
          <w:sz w:val="28"/>
          <w:szCs w:val="28"/>
        </w:rPr>
      </w:pPr>
      <w:r>
        <w:rPr>
          <w:sz w:val="28"/>
          <w:szCs w:val="28"/>
        </w:rPr>
        <w:t>Бареннев Г.М., Зуев Ю.С. Прочность и разрушение высокоэластичных материалов,1964</w:t>
      </w:r>
    </w:p>
    <w:p w:rsidR="002B3146" w:rsidRDefault="002B3146">
      <w:pPr>
        <w:numPr>
          <w:ilvl w:val="0"/>
          <w:numId w:val="5"/>
        </w:numPr>
        <w:spacing w:line="360" w:lineRule="auto"/>
        <w:ind w:left="714" w:hanging="357"/>
        <w:rPr>
          <w:sz w:val="28"/>
          <w:szCs w:val="28"/>
        </w:rPr>
      </w:pPr>
      <w:r>
        <w:rPr>
          <w:sz w:val="28"/>
          <w:szCs w:val="28"/>
        </w:rPr>
        <w:t>Гуль В.Е. Прочность полимер,1964</w:t>
      </w:r>
    </w:p>
    <w:p w:rsidR="002B3146" w:rsidRDefault="002B3146">
      <w:pPr>
        <w:numPr>
          <w:ilvl w:val="0"/>
          <w:numId w:val="5"/>
        </w:numPr>
        <w:spacing w:line="360" w:lineRule="auto"/>
        <w:ind w:left="714" w:hanging="357"/>
        <w:rPr>
          <w:sz w:val="28"/>
          <w:szCs w:val="28"/>
        </w:rPr>
      </w:pPr>
      <w:r>
        <w:rPr>
          <w:sz w:val="28"/>
          <w:szCs w:val="28"/>
        </w:rPr>
        <w:t>Гуль В.Е. Структура и прочность полимер, “Химия”1964</w:t>
      </w:r>
    </w:p>
    <w:p w:rsidR="002B3146" w:rsidRDefault="002B3146">
      <w:pPr>
        <w:numPr>
          <w:ilvl w:val="0"/>
          <w:numId w:val="5"/>
        </w:numPr>
        <w:spacing w:line="360" w:lineRule="auto"/>
        <w:ind w:left="714" w:hanging="357"/>
        <w:rPr>
          <w:sz w:val="28"/>
          <w:szCs w:val="28"/>
        </w:rPr>
      </w:pPr>
      <w:r>
        <w:rPr>
          <w:sz w:val="28"/>
          <w:szCs w:val="28"/>
        </w:rPr>
        <w:t>Чечулин Б.Б., Масштабный фактор и статистическая теория прочности металлов,1963</w:t>
      </w:r>
    </w:p>
    <w:p w:rsidR="002B3146" w:rsidRDefault="002B3146">
      <w:pPr>
        <w:numPr>
          <w:ilvl w:val="0"/>
          <w:numId w:val="5"/>
        </w:numPr>
        <w:spacing w:line="360" w:lineRule="auto"/>
        <w:ind w:left="714" w:hanging="357"/>
        <w:rPr>
          <w:sz w:val="28"/>
          <w:szCs w:val="28"/>
        </w:rPr>
      </w:pPr>
      <w:r>
        <w:rPr>
          <w:sz w:val="28"/>
          <w:szCs w:val="28"/>
        </w:rPr>
        <w:t>Пластмассы ,1964,4</w:t>
      </w:r>
    </w:p>
    <w:p w:rsidR="002B3146" w:rsidRDefault="002B3146">
      <w:pPr>
        <w:numPr>
          <w:ilvl w:val="0"/>
          <w:numId w:val="5"/>
        </w:numPr>
        <w:spacing w:line="360" w:lineRule="auto"/>
        <w:ind w:left="714" w:hanging="357"/>
        <w:rPr>
          <w:sz w:val="28"/>
          <w:szCs w:val="28"/>
        </w:rPr>
      </w:pPr>
      <w:r>
        <w:rPr>
          <w:sz w:val="28"/>
          <w:szCs w:val="28"/>
        </w:rPr>
        <w:t>Майлонас К., Дебройн Н. Адгезия,1954</w:t>
      </w:r>
    </w:p>
    <w:p w:rsidR="002B3146" w:rsidRDefault="002B3146">
      <w:pPr>
        <w:numPr>
          <w:ilvl w:val="0"/>
          <w:numId w:val="5"/>
        </w:numPr>
        <w:spacing w:line="360" w:lineRule="auto"/>
        <w:ind w:left="714" w:hanging="357"/>
        <w:rPr>
          <w:sz w:val="28"/>
          <w:szCs w:val="28"/>
        </w:rPr>
      </w:pPr>
      <w:r>
        <w:rPr>
          <w:sz w:val="28"/>
          <w:szCs w:val="28"/>
        </w:rPr>
        <w:t>Шаповалова А.И. Коллоидные жидкости,1966</w:t>
      </w:r>
    </w:p>
    <w:p w:rsidR="002B3146" w:rsidRDefault="002B3146">
      <w:pPr>
        <w:numPr>
          <w:ilvl w:val="0"/>
          <w:numId w:val="5"/>
        </w:numPr>
        <w:spacing w:line="360" w:lineRule="auto"/>
        <w:ind w:left="714" w:hanging="357"/>
        <w:rPr>
          <w:sz w:val="28"/>
          <w:szCs w:val="28"/>
        </w:rPr>
      </w:pPr>
      <w:r>
        <w:rPr>
          <w:sz w:val="28"/>
          <w:szCs w:val="28"/>
        </w:rPr>
        <w:t>Оганесов Ю.Г., Кулезнев В.Н., Воюцкий С.С., ВМС,1970</w:t>
      </w:r>
    </w:p>
    <w:p w:rsidR="002B3146" w:rsidRDefault="002B3146">
      <w:pPr>
        <w:numPr>
          <w:ilvl w:val="0"/>
          <w:numId w:val="5"/>
        </w:numPr>
        <w:spacing w:line="360" w:lineRule="auto"/>
        <w:ind w:left="714" w:hanging="357"/>
        <w:rPr>
          <w:sz w:val="28"/>
          <w:szCs w:val="28"/>
        </w:rPr>
      </w:pPr>
      <w:r>
        <w:rPr>
          <w:sz w:val="28"/>
          <w:szCs w:val="28"/>
        </w:rPr>
        <w:t>Тарасова Н.П., Малков А.В., Гусева Т.В. Выполнение раздела дипломной работы (проекта) “Охрана окружающей среды от промышленных загрязнений”.Учебное пособие.М.: РХТУ им.Д.И. Менделеева, 1997-68 с</w:t>
      </w:r>
    </w:p>
    <w:p w:rsidR="002B3146" w:rsidRDefault="002B3146">
      <w:pPr>
        <w:numPr>
          <w:ilvl w:val="0"/>
          <w:numId w:val="5"/>
        </w:numPr>
        <w:spacing w:line="360" w:lineRule="auto"/>
        <w:ind w:left="714" w:hanging="357"/>
        <w:rPr>
          <w:sz w:val="28"/>
          <w:szCs w:val="28"/>
        </w:rPr>
      </w:pPr>
      <w:r>
        <w:rPr>
          <w:sz w:val="28"/>
          <w:szCs w:val="28"/>
        </w:rPr>
        <w:t>Методические указания по определению эколог-экономической эффективности технологических процессов и производств в дипломных проектах и работах. М.: МХТИ им.Д.И. Менделеева, 1985-48 с</w:t>
      </w:r>
    </w:p>
    <w:p w:rsidR="002B3146" w:rsidRDefault="002B3146">
      <w:pPr>
        <w:numPr>
          <w:ilvl w:val="0"/>
          <w:numId w:val="5"/>
        </w:numPr>
        <w:spacing w:line="360" w:lineRule="auto"/>
        <w:ind w:left="714" w:hanging="357"/>
        <w:rPr>
          <w:sz w:val="28"/>
          <w:szCs w:val="28"/>
        </w:rPr>
      </w:pPr>
      <w:r>
        <w:rPr>
          <w:sz w:val="28"/>
          <w:szCs w:val="28"/>
        </w:rPr>
        <w:t>Беспамятнов Г.П., Богушевский К.К., Беспамятнова А.В. Предельно-допустимые концентрации вредных веществ в воздухе и в воде. Справочное пособие для выбора гигиенической оценки методов обезвреживания промышленных отходов. Л.: Химия,1972 – 306 с.</w:t>
      </w:r>
    </w:p>
    <w:p w:rsidR="002B3146" w:rsidRDefault="002B3146">
      <w:pPr>
        <w:numPr>
          <w:ilvl w:val="0"/>
          <w:numId w:val="5"/>
        </w:numPr>
        <w:spacing w:line="360" w:lineRule="auto"/>
        <w:ind w:left="714" w:hanging="357"/>
        <w:rPr>
          <w:sz w:val="28"/>
          <w:szCs w:val="28"/>
        </w:rPr>
      </w:pPr>
      <w:r>
        <w:rPr>
          <w:sz w:val="28"/>
          <w:szCs w:val="28"/>
        </w:rPr>
        <w:t>Санитарные нормы проектирования промышленных предприятий СН 245-71. М.: Госстрой, 1972-97 с.</w:t>
      </w:r>
    </w:p>
    <w:p w:rsidR="002B3146" w:rsidRDefault="002B3146">
      <w:pPr>
        <w:numPr>
          <w:ilvl w:val="0"/>
          <w:numId w:val="5"/>
        </w:numPr>
        <w:spacing w:line="360" w:lineRule="auto"/>
        <w:ind w:left="714" w:hanging="357"/>
        <w:rPr>
          <w:sz w:val="28"/>
          <w:szCs w:val="28"/>
        </w:rPr>
      </w:pPr>
      <w:r>
        <w:rPr>
          <w:sz w:val="28"/>
          <w:szCs w:val="28"/>
        </w:rPr>
        <w:t xml:space="preserve"> СНиП 23-05-95. Естественное и искусственное освещение. М., 1996</w:t>
      </w:r>
    </w:p>
    <w:p w:rsidR="002B3146" w:rsidRDefault="002B3146">
      <w:pPr>
        <w:numPr>
          <w:ilvl w:val="0"/>
          <w:numId w:val="5"/>
        </w:numPr>
        <w:spacing w:line="360" w:lineRule="auto"/>
        <w:ind w:left="714" w:hanging="357"/>
        <w:rPr>
          <w:sz w:val="28"/>
          <w:szCs w:val="28"/>
        </w:rPr>
      </w:pPr>
      <w:r>
        <w:rPr>
          <w:sz w:val="28"/>
          <w:szCs w:val="28"/>
        </w:rPr>
        <w:t xml:space="preserve"> Методические указания по разделу “Охрана труда” в дипломных проектах и работах. Под редакцией Макарова Г.В. М.: МХТИ им.Д.И. Менделеева, 1990-29 с</w:t>
      </w:r>
    </w:p>
    <w:p w:rsidR="002B3146" w:rsidRDefault="002B3146">
      <w:pPr>
        <w:pStyle w:val="a4"/>
        <w:ind w:firstLine="720"/>
        <w:jc w:val="center"/>
        <w:rPr>
          <w:b/>
          <w:bCs/>
        </w:rPr>
      </w:pPr>
    </w:p>
    <w:p w:rsidR="002B3146" w:rsidRDefault="002B3146">
      <w:pPr>
        <w:pStyle w:val="a4"/>
        <w:ind w:firstLine="720"/>
        <w:jc w:val="center"/>
        <w:rPr>
          <w:b/>
          <w:bCs/>
        </w:rPr>
      </w:pPr>
    </w:p>
    <w:p w:rsidR="002B3146" w:rsidRDefault="002B3146">
      <w:pPr>
        <w:pStyle w:val="a4"/>
        <w:ind w:firstLine="720"/>
        <w:jc w:val="center"/>
        <w:rPr>
          <w:b/>
          <w:bCs/>
        </w:rPr>
      </w:pPr>
      <w:bookmarkStart w:id="11" w:name="_GoBack"/>
      <w:bookmarkEnd w:id="11"/>
    </w:p>
    <w:sectPr w:rsidR="002B3146">
      <w:pgSz w:w="11906" w:h="16838"/>
      <w:pgMar w:top="1276" w:right="991" w:bottom="1440" w:left="1800" w:header="709" w:footer="709"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3146" w:rsidRDefault="002B3146">
      <w:r>
        <w:separator/>
      </w:r>
    </w:p>
  </w:endnote>
  <w:endnote w:type="continuationSeparator" w:id="0">
    <w:p w:rsidR="002B3146" w:rsidRDefault="002B3146">
      <w:r>
        <w:continuationSeparator/>
      </w:r>
    </w:p>
  </w:endnote>
  <w:endnote w:id="1">
    <w:p w:rsidR="002B3146" w:rsidRDefault="002B3146">
      <w:pPr>
        <w:pStyle w:val="a9"/>
        <w:jc w:val="both"/>
      </w:pPr>
      <w:r>
        <w:rPr>
          <w:rStyle w:val="a8"/>
        </w:rPr>
        <w:endnoteRef/>
      </w:r>
      <w:r>
        <w:t>. Адгезивы и адгезионные соединения: Пер с англ. /Под ред. Л.-Х. Ли. – Мир,1988, –226с</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3146" w:rsidRDefault="002B3146">
      <w:r>
        <w:separator/>
      </w:r>
    </w:p>
  </w:footnote>
  <w:footnote w:type="continuationSeparator" w:id="0">
    <w:p w:rsidR="002B3146" w:rsidRDefault="002B31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B26D6A6"/>
    <w:lvl w:ilvl="0">
      <w:start w:val="1"/>
      <w:numFmt w:val="bullet"/>
      <w:lvlText w:val=""/>
      <w:lvlJc w:val="left"/>
      <w:pPr>
        <w:tabs>
          <w:tab w:val="num" w:pos="926"/>
        </w:tabs>
        <w:ind w:left="926" w:hanging="360"/>
      </w:pPr>
      <w:rPr>
        <w:rFonts w:ascii="Symbol" w:hAnsi="Symbol" w:cs="Symbol" w:hint="default"/>
      </w:rPr>
    </w:lvl>
  </w:abstractNum>
  <w:abstractNum w:abstractNumId="1">
    <w:nsid w:val="FFFFFF83"/>
    <w:multiLevelType w:val="singleLevel"/>
    <w:tmpl w:val="BD2AAB9A"/>
    <w:lvl w:ilvl="0">
      <w:start w:val="1"/>
      <w:numFmt w:val="bullet"/>
      <w:lvlText w:val=""/>
      <w:lvlJc w:val="left"/>
      <w:pPr>
        <w:tabs>
          <w:tab w:val="num" w:pos="643"/>
        </w:tabs>
        <w:ind w:left="643" w:hanging="360"/>
      </w:pPr>
      <w:rPr>
        <w:rFonts w:ascii="Symbol" w:hAnsi="Symbol" w:cs="Symbol" w:hint="default"/>
      </w:rPr>
    </w:lvl>
  </w:abstractNum>
  <w:abstractNum w:abstractNumId="2">
    <w:nsid w:val="071D0AE3"/>
    <w:multiLevelType w:val="singleLevel"/>
    <w:tmpl w:val="04190011"/>
    <w:lvl w:ilvl="0">
      <w:start w:val="1"/>
      <w:numFmt w:val="decimal"/>
      <w:lvlText w:val="%1)"/>
      <w:lvlJc w:val="left"/>
      <w:pPr>
        <w:tabs>
          <w:tab w:val="num" w:pos="360"/>
        </w:tabs>
        <w:ind w:left="360" w:hanging="360"/>
      </w:pPr>
      <w:rPr>
        <w:rFonts w:hint="default"/>
      </w:rPr>
    </w:lvl>
  </w:abstractNum>
  <w:abstractNum w:abstractNumId="3">
    <w:nsid w:val="34D80495"/>
    <w:multiLevelType w:val="singleLevel"/>
    <w:tmpl w:val="F2AEBC72"/>
    <w:lvl w:ilvl="0">
      <w:start w:val="2"/>
      <w:numFmt w:val="bullet"/>
      <w:lvlText w:val="-"/>
      <w:lvlJc w:val="left"/>
      <w:pPr>
        <w:tabs>
          <w:tab w:val="num" w:pos="1069"/>
        </w:tabs>
        <w:ind w:left="1069" w:hanging="360"/>
      </w:pPr>
      <w:rPr>
        <w:rFonts w:hint="default"/>
      </w:rPr>
    </w:lvl>
  </w:abstractNum>
  <w:abstractNum w:abstractNumId="4">
    <w:nsid w:val="39A11110"/>
    <w:multiLevelType w:val="multilevel"/>
    <w:tmpl w:val="919814E2"/>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1429"/>
        </w:tabs>
        <w:ind w:left="1429" w:hanging="7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5">
    <w:nsid w:val="3E6E54C5"/>
    <w:multiLevelType w:val="singleLevel"/>
    <w:tmpl w:val="04190013"/>
    <w:lvl w:ilvl="0">
      <w:start w:val="1"/>
      <w:numFmt w:val="upperRoman"/>
      <w:lvlText w:val="%1."/>
      <w:lvlJc w:val="left"/>
      <w:pPr>
        <w:tabs>
          <w:tab w:val="num" w:pos="720"/>
        </w:tabs>
        <w:ind w:left="720" w:hanging="720"/>
      </w:pPr>
      <w:rPr>
        <w:rFonts w:hint="default"/>
      </w:rPr>
    </w:lvl>
  </w:abstractNum>
  <w:abstractNum w:abstractNumId="6">
    <w:nsid w:val="53DE23A7"/>
    <w:multiLevelType w:val="singleLevel"/>
    <w:tmpl w:val="F8128C62"/>
    <w:lvl w:ilvl="0">
      <w:start w:val="1"/>
      <w:numFmt w:val="decimal"/>
      <w:lvlText w:val="%1)"/>
      <w:lvlJc w:val="left"/>
      <w:pPr>
        <w:tabs>
          <w:tab w:val="num" w:pos="450"/>
        </w:tabs>
        <w:ind w:left="450" w:hanging="450"/>
      </w:pPr>
      <w:rPr>
        <w:rFonts w:hint="default"/>
      </w:rPr>
    </w:lvl>
  </w:abstractNum>
  <w:abstractNum w:abstractNumId="7">
    <w:nsid w:val="6FA01714"/>
    <w:multiLevelType w:val="multilevel"/>
    <w:tmpl w:val="BC9EB37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77571BB6"/>
    <w:multiLevelType w:val="multilevel"/>
    <w:tmpl w:val="A3CAED7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5"/>
  </w:num>
  <w:num w:numId="2">
    <w:abstractNumId w:val="6"/>
  </w:num>
  <w:num w:numId="3">
    <w:abstractNumId w:val="4"/>
  </w:num>
  <w:num w:numId="4">
    <w:abstractNumId w:val="3"/>
  </w:num>
  <w:num w:numId="5">
    <w:abstractNumId w:val="7"/>
  </w:num>
  <w:num w:numId="6">
    <w:abstractNumId w:val="1"/>
  </w:num>
  <w:num w:numId="7">
    <w:abstractNumId w:val="0"/>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revisionView w:markup="0"/>
  <w:doNotTrackMoves/>
  <w:doNotTrackFormatting/>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2078"/>
    <w:rsid w:val="002B3146"/>
    <w:rsid w:val="00747391"/>
    <w:rsid w:val="00814F6F"/>
    <w:rsid w:val="008F20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14:defaultImageDpi w14:val="0"/>
  <w15:chartTrackingRefBased/>
  <w15:docId w15:val="{353C8CE3-F860-4F74-A99A-361E0E87B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аголовок 1"/>
    <w:basedOn w:val="a"/>
    <w:next w:val="a"/>
    <w:uiPriority w:val="99"/>
    <w:pPr>
      <w:keepNext/>
      <w:ind w:left="720"/>
      <w:jc w:val="both"/>
    </w:pPr>
    <w:rPr>
      <w:sz w:val="28"/>
      <w:szCs w:val="28"/>
    </w:rPr>
  </w:style>
  <w:style w:type="paragraph" w:customStyle="1" w:styleId="2">
    <w:name w:val="заголовок 2"/>
    <w:basedOn w:val="a"/>
    <w:next w:val="a"/>
    <w:uiPriority w:val="99"/>
    <w:pPr>
      <w:keepNext/>
      <w:widowControl w:val="0"/>
      <w:spacing w:before="240" w:after="60"/>
    </w:pPr>
    <w:rPr>
      <w:rFonts w:ascii="Arial" w:hAnsi="Arial" w:cs="Arial"/>
      <w:b/>
      <w:bCs/>
      <w:i/>
      <w:iCs/>
      <w:sz w:val="24"/>
      <w:szCs w:val="24"/>
    </w:rPr>
  </w:style>
  <w:style w:type="paragraph" w:customStyle="1" w:styleId="3">
    <w:name w:val="заголовок 3"/>
    <w:basedOn w:val="a"/>
    <w:next w:val="a"/>
    <w:uiPriority w:val="99"/>
    <w:pPr>
      <w:keepNext/>
      <w:spacing w:line="288" w:lineRule="auto"/>
      <w:jc w:val="both"/>
    </w:pPr>
    <w:rPr>
      <w:sz w:val="28"/>
      <w:szCs w:val="28"/>
    </w:rPr>
  </w:style>
  <w:style w:type="character" w:customStyle="1" w:styleId="a3">
    <w:name w:val="Основной шрифт"/>
    <w:uiPriority w:val="99"/>
  </w:style>
  <w:style w:type="paragraph" w:styleId="a4">
    <w:name w:val="Body Text"/>
    <w:basedOn w:val="a"/>
    <w:link w:val="a5"/>
    <w:uiPriority w:val="99"/>
    <w:pPr>
      <w:jc w:val="both"/>
    </w:pPr>
    <w:rPr>
      <w:sz w:val="28"/>
      <w:szCs w:val="28"/>
    </w:rPr>
  </w:style>
  <w:style w:type="character" w:customStyle="1" w:styleId="a5">
    <w:name w:val="Основний текст Знак"/>
    <w:link w:val="a4"/>
    <w:uiPriority w:val="99"/>
    <w:semiHidden/>
    <w:rPr>
      <w:rFonts w:ascii="Times New Roman" w:hAnsi="Times New Roman" w:cs="Times New Roman"/>
      <w:sz w:val="20"/>
      <w:szCs w:val="20"/>
    </w:rPr>
  </w:style>
  <w:style w:type="paragraph" w:styleId="20">
    <w:name w:val="Body Text 2"/>
    <w:basedOn w:val="a"/>
    <w:link w:val="21"/>
    <w:uiPriority w:val="99"/>
    <w:pPr>
      <w:jc w:val="center"/>
    </w:pPr>
    <w:rPr>
      <w:b/>
      <w:bCs/>
      <w:sz w:val="28"/>
      <w:szCs w:val="28"/>
    </w:rPr>
  </w:style>
  <w:style w:type="character" w:customStyle="1" w:styleId="21">
    <w:name w:val="Основний текст 2 Знак"/>
    <w:link w:val="20"/>
    <w:uiPriority w:val="99"/>
    <w:semiHidden/>
    <w:rPr>
      <w:rFonts w:ascii="Times New Roman" w:hAnsi="Times New Roman" w:cs="Times New Roman"/>
      <w:sz w:val="20"/>
      <w:szCs w:val="20"/>
    </w:rPr>
  </w:style>
  <w:style w:type="paragraph" w:styleId="22">
    <w:name w:val="Body Text Indent 2"/>
    <w:basedOn w:val="a"/>
    <w:link w:val="23"/>
    <w:uiPriority w:val="99"/>
    <w:pPr>
      <w:spacing w:line="288" w:lineRule="auto"/>
      <w:ind w:firstLine="709"/>
      <w:jc w:val="both"/>
    </w:pPr>
    <w:rPr>
      <w:sz w:val="28"/>
      <w:szCs w:val="28"/>
    </w:rPr>
  </w:style>
  <w:style w:type="character" w:customStyle="1" w:styleId="23">
    <w:name w:val="Основний текст з відступом 2 Знак"/>
    <w:link w:val="22"/>
    <w:uiPriority w:val="99"/>
    <w:semiHidden/>
    <w:rPr>
      <w:rFonts w:ascii="Times New Roman" w:hAnsi="Times New Roman" w:cs="Times New Roman"/>
      <w:sz w:val="20"/>
      <w:szCs w:val="20"/>
    </w:rPr>
  </w:style>
  <w:style w:type="paragraph" w:customStyle="1" w:styleId="210">
    <w:name w:val="заголовок 21"/>
    <w:basedOn w:val="a"/>
    <w:next w:val="a"/>
    <w:uiPriority w:val="99"/>
    <w:pPr>
      <w:keepNext/>
      <w:spacing w:before="240" w:after="60"/>
    </w:pPr>
    <w:rPr>
      <w:rFonts w:ascii="Arial" w:hAnsi="Arial" w:cs="Arial"/>
      <w:b/>
      <w:bCs/>
      <w:i/>
      <w:iCs/>
      <w:sz w:val="24"/>
      <w:szCs w:val="24"/>
    </w:rPr>
  </w:style>
  <w:style w:type="paragraph" w:styleId="a6">
    <w:name w:val="Title"/>
    <w:basedOn w:val="a"/>
    <w:link w:val="a7"/>
    <w:uiPriority w:val="99"/>
    <w:qFormat/>
    <w:pPr>
      <w:jc w:val="center"/>
    </w:pPr>
    <w:rPr>
      <w:b/>
      <w:bCs/>
      <w:sz w:val="28"/>
      <w:szCs w:val="28"/>
      <w:u w:val="single"/>
    </w:rPr>
  </w:style>
  <w:style w:type="character" w:customStyle="1" w:styleId="a7">
    <w:name w:val="Назва Знак"/>
    <w:link w:val="a6"/>
    <w:uiPriority w:val="10"/>
    <w:rPr>
      <w:rFonts w:ascii="Cambria" w:eastAsia="Times New Roman" w:hAnsi="Cambria" w:cs="Times New Roman"/>
      <w:b/>
      <w:bCs/>
      <w:kern w:val="28"/>
      <w:sz w:val="32"/>
      <w:szCs w:val="32"/>
    </w:rPr>
  </w:style>
  <w:style w:type="paragraph" w:customStyle="1" w:styleId="11">
    <w:name w:val="заголовок 11"/>
    <w:basedOn w:val="a6"/>
    <w:next w:val="a"/>
    <w:uiPriority w:val="99"/>
    <w:pPr>
      <w:keepNext/>
      <w:spacing w:before="240" w:after="60"/>
    </w:pPr>
    <w:rPr>
      <w:rFonts w:ascii="Arial" w:hAnsi="Arial" w:cs="Arial"/>
      <w:b w:val="0"/>
      <w:bCs w:val="0"/>
      <w:kern w:val="28"/>
      <w:sz w:val="32"/>
      <w:szCs w:val="32"/>
      <w:u w:val="none"/>
    </w:rPr>
  </w:style>
  <w:style w:type="character" w:styleId="a8">
    <w:name w:val="endnote reference"/>
    <w:uiPriority w:val="99"/>
    <w:rPr>
      <w:vertAlign w:val="superscript"/>
    </w:rPr>
  </w:style>
  <w:style w:type="paragraph" w:styleId="a9">
    <w:name w:val="endnote text"/>
    <w:basedOn w:val="a"/>
    <w:link w:val="aa"/>
    <w:uiPriority w:val="99"/>
    <w:rPr>
      <w:sz w:val="28"/>
      <w:szCs w:val="28"/>
    </w:rPr>
  </w:style>
  <w:style w:type="character" w:customStyle="1" w:styleId="aa">
    <w:name w:val="Текст кінцевої виноски Знак"/>
    <w:link w:val="a9"/>
    <w:uiPriority w:val="99"/>
    <w:semiHidden/>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11296</Words>
  <Characters>64393</Characters>
  <Application>Microsoft Office Word</Application>
  <DocSecurity>0</DocSecurity>
  <Lines>536</Lines>
  <Paragraphs>151</Paragraphs>
  <ScaleCrop>false</ScaleCrop>
  <HeadingPairs>
    <vt:vector size="2" baseType="variant">
      <vt:variant>
        <vt:lpstr>Название</vt:lpstr>
      </vt:variant>
      <vt:variant>
        <vt:i4>1</vt:i4>
      </vt:variant>
    </vt:vector>
  </HeadingPairs>
  <TitlesOfParts>
    <vt:vector size="1" baseType="lpstr">
      <vt:lpstr>VI</vt:lpstr>
    </vt:vector>
  </TitlesOfParts>
  <Company>home</Company>
  <LinksUpToDate>false</LinksUpToDate>
  <CharactersWithSpaces>75538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dc:title>
  <dc:subject/>
  <dc:creator>Maria</dc:creator>
  <cp:keywords/>
  <dc:description/>
  <cp:lastModifiedBy>Irina</cp:lastModifiedBy>
  <cp:revision>2</cp:revision>
  <dcterms:created xsi:type="dcterms:W3CDTF">2014-08-29T11:21:00Z</dcterms:created>
  <dcterms:modified xsi:type="dcterms:W3CDTF">2014-08-29T11:21:00Z</dcterms:modified>
</cp:coreProperties>
</file>