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7993" w:rsidRPr="00BC5452" w:rsidRDefault="00397993" w:rsidP="00BC5452">
      <w:pPr>
        <w:pStyle w:val="3"/>
        <w:widowControl/>
        <w:tabs>
          <w:tab w:val="left" w:pos="0"/>
          <w:tab w:val="left" w:pos="993"/>
        </w:tabs>
        <w:suppressAutoHyphens/>
        <w:spacing w:after="0" w:line="360" w:lineRule="auto"/>
        <w:ind w:firstLine="709"/>
        <w:jc w:val="both"/>
        <w:rPr>
          <w:b/>
          <w:sz w:val="28"/>
          <w:szCs w:val="28"/>
        </w:rPr>
      </w:pPr>
      <w:r w:rsidRPr="00BC5452">
        <w:rPr>
          <w:b/>
          <w:sz w:val="28"/>
          <w:szCs w:val="28"/>
        </w:rPr>
        <w:t>Введение</w:t>
      </w:r>
    </w:p>
    <w:p w:rsidR="00BC5452" w:rsidRPr="00BC5452" w:rsidRDefault="00BC5452"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bCs/>
          <w:sz w:val="28"/>
          <w:szCs w:val="28"/>
        </w:rPr>
      </w:pPr>
      <w:r w:rsidRPr="00BC5452">
        <w:rPr>
          <w:sz w:val="28"/>
          <w:szCs w:val="28"/>
        </w:rPr>
        <w:t>В</w:t>
      </w:r>
      <w:r w:rsidRPr="00BC5452">
        <w:rPr>
          <w:bCs/>
          <w:sz w:val="28"/>
          <w:szCs w:val="28"/>
        </w:rPr>
        <w:t xml:space="preserve"> условиях рыночной экономики понятие финансовых результатов деятельности предприятий приобретает особое значение. Финансовые результаты, являющиеся одним из центральных показателей деятельности предприятий, используются сегодня в качестве ориентира, отражающего направление развития предприятия. </w:t>
      </w:r>
    </w:p>
    <w:p w:rsidR="00397993" w:rsidRPr="00BC5452" w:rsidRDefault="00397993" w:rsidP="00BC5452">
      <w:pPr>
        <w:tabs>
          <w:tab w:val="left" w:pos="993"/>
        </w:tabs>
        <w:suppressAutoHyphens/>
        <w:ind w:firstLine="709"/>
        <w:jc w:val="both"/>
        <w:rPr>
          <w:bCs/>
          <w:sz w:val="28"/>
          <w:szCs w:val="28"/>
        </w:rPr>
      </w:pPr>
      <w:r w:rsidRPr="00BC5452">
        <w:rPr>
          <w:bCs/>
          <w:sz w:val="28"/>
          <w:szCs w:val="28"/>
        </w:rPr>
        <w:t xml:space="preserve">Финансовые результаты входят в программу развития предприятия, показывая итоговое значение осуществления комплекса стратегических и тактических задач. </w:t>
      </w:r>
    </w:p>
    <w:p w:rsidR="00397993" w:rsidRPr="00BC5452" w:rsidRDefault="00397993" w:rsidP="00BC5452">
      <w:pPr>
        <w:tabs>
          <w:tab w:val="left" w:pos="993"/>
        </w:tabs>
        <w:suppressAutoHyphens/>
        <w:ind w:firstLine="709"/>
        <w:jc w:val="both"/>
        <w:rPr>
          <w:sz w:val="28"/>
          <w:szCs w:val="28"/>
        </w:rPr>
      </w:pPr>
      <w:r w:rsidRPr="00BC5452">
        <w:rPr>
          <w:bCs/>
          <w:sz w:val="28"/>
          <w:szCs w:val="28"/>
        </w:rPr>
        <w:t>Особое значение в связи с вышесказанным приобретают порядок формирования и анализ финансовых результатов, прогнозирование результатов деятельности предприятий, а также роль финансовых результатов применительно к задаче реформирования предприятий.</w:t>
      </w:r>
    </w:p>
    <w:p w:rsidR="00397993" w:rsidRPr="00BC5452" w:rsidRDefault="00397993" w:rsidP="00BC5452">
      <w:pPr>
        <w:shd w:val="clear" w:color="auto" w:fill="FFFFFF"/>
        <w:tabs>
          <w:tab w:val="left" w:pos="993"/>
        </w:tabs>
        <w:suppressAutoHyphens/>
        <w:ind w:firstLine="709"/>
        <w:jc w:val="both"/>
        <w:rPr>
          <w:bCs/>
          <w:sz w:val="28"/>
          <w:szCs w:val="28"/>
        </w:rPr>
      </w:pPr>
      <w:r w:rsidRPr="00BC5452">
        <w:rPr>
          <w:bCs/>
          <w:sz w:val="28"/>
          <w:szCs w:val="28"/>
        </w:rPr>
        <w:t>В условиях рыночной экономики основа экономического развития – прибыль, важнейший показатель эффективности работы предприятия, источник его жизнедеятельности. Рост прибыли создает финансовую основу для осуществления расширенного воспроизводства предприятия и удовлетворения социальных и материальных потребностей учредителей и работников. За счет прибыли выполняются обязательства предприятия перед бюджетом, банками</w:t>
      </w:r>
      <w:r w:rsidR="00BC5452">
        <w:rPr>
          <w:bCs/>
          <w:sz w:val="28"/>
          <w:szCs w:val="28"/>
        </w:rPr>
        <w:t xml:space="preserve"> </w:t>
      </w:r>
      <w:r w:rsidRPr="00BC5452">
        <w:rPr>
          <w:bCs/>
          <w:sz w:val="28"/>
          <w:szCs w:val="28"/>
        </w:rPr>
        <w:t>и</w:t>
      </w:r>
      <w:r w:rsidR="00BC5452">
        <w:rPr>
          <w:bCs/>
          <w:sz w:val="28"/>
          <w:szCs w:val="28"/>
        </w:rPr>
        <w:t xml:space="preserve"> </w:t>
      </w:r>
      <w:r w:rsidRPr="00BC5452">
        <w:rPr>
          <w:bCs/>
          <w:sz w:val="28"/>
          <w:szCs w:val="28"/>
        </w:rPr>
        <w:t xml:space="preserve">другими организациями. </w:t>
      </w:r>
    </w:p>
    <w:p w:rsidR="00397993" w:rsidRPr="00BC5452" w:rsidRDefault="00397993" w:rsidP="00BC5452">
      <w:pPr>
        <w:shd w:val="clear" w:color="auto" w:fill="FFFFFF"/>
        <w:tabs>
          <w:tab w:val="left" w:pos="993"/>
        </w:tabs>
        <w:suppressAutoHyphens/>
        <w:ind w:firstLine="709"/>
        <w:jc w:val="both"/>
        <w:rPr>
          <w:bCs/>
          <w:sz w:val="28"/>
          <w:szCs w:val="28"/>
        </w:rPr>
      </w:pPr>
      <w:r w:rsidRPr="00BC5452">
        <w:rPr>
          <w:bCs/>
          <w:sz w:val="28"/>
          <w:szCs w:val="28"/>
        </w:rPr>
        <w:t>Конечным финансовым результатом работы предприятия является, как правило, прибыль. Однако в процессе работы по некоторым хозяйственным операциям у предприятия могут возникать и убытки, которые уменьшают полученную прибыль и снижают рентабельность. Конечный финансовый результат (прибыль или убыток) слагается из финансовых результатов от реализации и доходов от операционных и внереализационных результатов, уменьшенных на сумму расходов по этим операциям.</w:t>
      </w:r>
    </w:p>
    <w:p w:rsidR="00397993" w:rsidRPr="00BC5452" w:rsidRDefault="00397993" w:rsidP="00BC5452">
      <w:pPr>
        <w:shd w:val="clear" w:color="auto" w:fill="FFFFFF"/>
        <w:tabs>
          <w:tab w:val="left" w:pos="993"/>
        </w:tabs>
        <w:suppressAutoHyphens/>
        <w:ind w:firstLine="709"/>
        <w:jc w:val="both"/>
        <w:rPr>
          <w:bCs/>
          <w:sz w:val="28"/>
          <w:szCs w:val="28"/>
        </w:rPr>
      </w:pPr>
      <w:r w:rsidRPr="00BC5452">
        <w:rPr>
          <w:bCs/>
          <w:sz w:val="28"/>
          <w:szCs w:val="28"/>
        </w:rPr>
        <w:t xml:space="preserve">Выбранная тема является актуальной на сегодняшний день, т.к. функционирование всей организации в целом зависит от того, насколько </w:t>
      </w:r>
      <w:r w:rsidRPr="00BC5452">
        <w:rPr>
          <w:bCs/>
          <w:sz w:val="28"/>
          <w:szCs w:val="28"/>
        </w:rPr>
        <w:lastRenderedPageBreak/>
        <w:t>правильно на предприятии формируется и используется прибыль. Правильное распределение и использование прибыли отчасти влияет на экономическую ситуацию в стране.</w:t>
      </w:r>
    </w:p>
    <w:p w:rsidR="00397993" w:rsidRPr="00BC5452" w:rsidRDefault="00397993" w:rsidP="00BC5452">
      <w:pPr>
        <w:shd w:val="clear" w:color="auto" w:fill="FFFFFF"/>
        <w:tabs>
          <w:tab w:val="left" w:pos="993"/>
        </w:tabs>
        <w:suppressAutoHyphens/>
        <w:ind w:firstLine="709"/>
        <w:jc w:val="both"/>
        <w:rPr>
          <w:bCs/>
          <w:sz w:val="28"/>
          <w:szCs w:val="28"/>
        </w:rPr>
      </w:pPr>
      <w:r w:rsidRPr="00BC5452">
        <w:rPr>
          <w:bCs/>
          <w:sz w:val="28"/>
          <w:szCs w:val="28"/>
        </w:rPr>
        <w:t>В условиях перехода к рыночным отношениям качественное изменение претерпевают экономические рычаги управления, в том числе учет, контроль, анализ и аудит.</w:t>
      </w:r>
    </w:p>
    <w:p w:rsidR="00397993" w:rsidRPr="00BC5452" w:rsidRDefault="00397993" w:rsidP="00BC5452">
      <w:pPr>
        <w:tabs>
          <w:tab w:val="left" w:pos="993"/>
        </w:tabs>
        <w:suppressAutoHyphens/>
        <w:ind w:firstLine="709"/>
        <w:jc w:val="both"/>
        <w:rPr>
          <w:sz w:val="28"/>
          <w:szCs w:val="28"/>
        </w:rPr>
      </w:pPr>
      <w:r w:rsidRPr="00BC5452">
        <w:rPr>
          <w:bCs/>
          <w:iCs/>
          <w:sz w:val="28"/>
          <w:szCs w:val="28"/>
        </w:rPr>
        <w:t>Цель работы</w:t>
      </w:r>
      <w:r w:rsidRPr="00BC5452">
        <w:rPr>
          <w:sz w:val="28"/>
          <w:szCs w:val="28"/>
        </w:rPr>
        <w:t xml:space="preserve"> – выявить характер динамики финансовых результатов деятельности предприятия на примере ООО «НЗЖБИ-НК» и обосновать предложения по их повышению.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Исходя из цели выполненной работы, в ней решаются следующие задачи:</w:t>
      </w:r>
    </w:p>
    <w:p w:rsidR="00397993" w:rsidRPr="00BC5452" w:rsidRDefault="00397993" w:rsidP="00BC5452">
      <w:pPr>
        <w:numPr>
          <w:ilvl w:val="0"/>
          <w:numId w:val="1"/>
        </w:numPr>
        <w:tabs>
          <w:tab w:val="left" w:pos="993"/>
        </w:tabs>
        <w:suppressAutoHyphens/>
        <w:autoSpaceDE w:val="0"/>
        <w:autoSpaceDN w:val="0"/>
        <w:adjustRightInd w:val="0"/>
        <w:ind w:left="0" w:firstLine="709"/>
        <w:jc w:val="both"/>
        <w:rPr>
          <w:sz w:val="28"/>
          <w:szCs w:val="28"/>
        </w:rPr>
      </w:pPr>
      <w:r w:rsidRPr="00BC5452">
        <w:rPr>
          <w:sz w:val="28"/>
          <w:szCs w:val="28"/>
        </w:rPr>
        <w:t>исследовать теоретические аспекты понятия финансовых результатов;</w:t>
      </w:r>
    </w:p>
    <w:p w:rsidR="00397993" w:rsidRPr="00BC5452" w:rsidRDefault="00397993" w:rsidP="00BC5452">
      <w:pPr>
        <w:pStyle w:val="20"/>
        <w:numPr>
          <w:ilvl w:val="0"/>
          <w:numId w:val="1"/>
        </w:numPr>
        <w:tabs>
          <w:tab w:val="left" w:pos="993"/>
        </w:tabs>
        <w:suppressAutoHyphens/>
        <w:spacing w:after="0" w:line="360" w:lineRule="auto"/>
        <w:ind w:left="0" w:firstLine="709"/>
        <w:jc w:val="both"/>
        <w:rPr>
          <w:sz w:val="28"/>
          <w:szCs w:val="28"/>
        </w:rPr>
      </w:pPr>
      <w:r w:rsidRPr="00BC5452">
        <w:rPr>
          <w:sz w:val="28"/>
          <w:szCs w:val="28"/>
        </w:rPr>
        <w:t xml:space="preserve">изучить основные технико-экономических показателей предприятия; </w:t>
      </w:r>
    </w:p>
    <w:p w:rsidR="00397993" w:rsidRPr="00BC5452" w:rsidRDefault="00397993" w:rsidP="00BC5452">
      <w:pPr>
        <w:pStyle w:val="20"/>
        <w:numPr>
          <w:ilvl w:val="0"/>
          <w:numId w:val="1"/>
        </w:numPr>
        <w:tabs>
          <w:tab w:val="left" w:pos="993"/>
        </w:tabs>
        <w:suppressAutoHyphens/>
        <w:spacing w:after="0" w:line="360" w:lineRule="auto"/>
        <w:ind w:left="0" w:firstLine="709"/>
        <w:jc w:val="both"/>
        <w:rPr>
          <w:sz w:val="28"/>
          <w:szCs w:val="28"/>
        </w:rPr>
      </w:pPr>
      <w:r w:rsidRPr="00BC5452">
        <w:rPr>
          <w:sz w:val="28"/>
          <w:szCs w:val="28"/>
        </w:rPr>
        <w:t xml:space="preserve">проанализировать формирования финансовых результатов ООО «НЗЖБИ-НК»; </w:t>
      </w:r>
    </w:p>
    <w:p w:rsidR="00397993" w:rsidRPr="00BC5452" w:rsidRDefault="00397993" w:rsidP="00BC5452">
      <w:pPr>
        <w:pStyle w:val="20"/>
        <w:numPr>
          <w:ilvl w:val="0"/>
          <w:numId w:val="1"/>
        </w:numPr>
        <w:tabs>
          <w:tab w:val="left" w:pos="993"/>
        </w:tabs>
        <w:suppressAutoHyphens/>
        <w:spacing w:after="0" w:line="360" w:lineRule="auto"/>
        <w:ind w:left="0" w:firstLine="709"/>
        <w:jc w:val="both"/>
        <w:rPr>
          <w:sz w:val="28"/>
          <w:szCs w:val="28"/>
        </w:rPr>
      </w:pPr>
      <w:r w:rsidRPr="00BC5452">
        <w:rPr>
          <w:sz w:val="28"/>
          <w:szCs w:val="28"/>
        </w:rPr>
        <w:t>проанализировать основные показатели рентабельности и определить пути максимизации прибыли ООО «НЗЖБИ-НК».</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Объектом исследования является ООО «НЗЖБИ-НК». </w:t>
      </w:r>
    </w:p>
    <w:p w:rsidR="00397993" w:rsidRPr="00BC5452" w:rsidRDefault="00397993" w:rsidP="00BC5452">
      <w:pPr>
        <w:shd w:val="clear" w:color="auto" w:fill="FFFFFF"/>
        <w:tabs>
          <w:tab w:val="left" w:pos="993"/>
        </w:tabs>
        <w:suppressAutoHyphens/>
        <w:ind w:firstLine="709"/>
        <w:jc w:val="both"/>
        <w:rPr>
          <w:bCs/>
          <w:sz w:val="28"/>
          <w:szCs w:val="28"/>
        </w:rPr>
      </w:pPr>
      <w:r w:rsidRPr="00BC5452">
        <w:rPr>
          <w:bCs/>
          <w:sz w:val="28"/>
          <w:szCs w:val="28"/>
        </w:rPr>
        <w:t>Предметом исследования являются финансовые результаты деятельности ООО «НЗЖБИ-НК».</w:t>
      </w:r>
    </w:p>
    <w:p w:rsidR="00397993" w:rsidRPr="00BC5452" w:rsidRDefault="00397993" w:rsidP="00BC5452">
      <w:pPr>
        <w:shd w:val="clear" w:color="auto" w:fill="FFFFFF"/>
        <w:tabs>
          <w:tab w:val="left" w:pos="993"/>
        </w:tabs>
        <w:suppressAutoHyphens/>
        <w:ind w:firstLine="709"/>
        <w:jc w:val="both"/>
        <w:rPr>
          <w:bCs/>
          <w:sz w:val="28"/>
          <w:szCs w:val="28"/>
        </w:rPr>
      </w:pPr>
      <w:r w:rsidRPr="00BC5452">
        <w:rPr>
          <w:bCs/>
          <w:sz w:val="28"/>
          <w:szCs w:val="28"/>
        </w:rPr>
        <w:t>Для исследования теоретического аспекта анализа формирования финансовых результатов основанием были учебники по анализу финансово-хозяйственной деятельности и анализу финансовых результатов таких авторов, как Э.И. Крылов, В.М. Власова, И.В. Журавкова, М.И. Баканов, А.Д. Шеремет, Г.В. Савицкая и других.</w:t>
      </w:r>
    </w:p>
    <w:p w:rsidR="00397993" w:rsidRPr="00BC5452" w:rsidRDefault="00397993" w:rsidP="00BC5452">
      <w:pPr>
        <w:shd w:val="clear" w:color="auto" w:fill="FFFFFF"/>
        <w:tabs>
          <w:tab w:val="left" w:pos="993"/>
        </w:tabs>
        <w:suppressAutoHyphens/>
        <w:ind w:firstLine="709"/>
        <w:jc w:val="both"/>
        <w:rPr>
          <w:bCs/>
          <w:sz w:val="28"/>
          <w:szCs w:val="28"/>
        </w:rPr>
      </w:pPr>
      <w:r w:rsidRPr="00BC5452">
        <w:rPr>
          <w:bCs/>
          <w:sz w:val="28"/>
          <w:szCs w:val="28"/>
        </w:rPr>
        <w:t xml:space="preserve">При написании работы, применялись такие методы исследования, как метод анализа абсолютных, относительных и средних величин, методы сравнения, группировок и факторный анализ. </w:t>
      </w:r>
    </w:p>
    <w:p w:rsidR="00397993" w:rsidRPr="00BC5452" w:rsidRDefault="00397993" w:rsidP="00BC5452">
      <w:pPr>
        <w:shd w:val="clear" w:color="auto" w:fill="FFFFFF"/>
        <w:tabs>
          <w:tab w:val="left" w:pos="993"/>
        </w:tabs>
        <w:suppressAutoHyphens/>
        <w:ind w:firstLine="709"/>
        <w:jc w:val="both"/>
        <w:rPr>
          <w:bCs/>
          <w:sz w:val="28"/>
          <w:szCs w:val="28"/>
        </w:rPr>
      </w:pPr>
      <w:r w:rsidRPr="00BC5452">
        <w:rPr>
          <w:bCs/>
          <w:sz w:val="28"/>
          <w:szCs w:val="28"/>
        </w:rPr>
        <w:lastRenderedPageBreak/>
        <w:t>В процессе анализа используется информация, отраженная в бухгалтерской отчетности исследуемого предприятия, которая дает представление об эффективности работы предприятия: форма №1 «Бухгалтерский баланс», форма №2 «Отчет от прибылях и убытках».</w:t>
      </w:r>
    </w:p>
    <w:p w:rsidR="00397993" w:rsidRPr="00BC5452" w:rsidRDefault="00397993" w:rsidP="00BC5452">
      <w:pPr>
        <w:shd w:val="clear" w:color="auto" w:fill="FFFFFF"/>
        <w:tabs>
          <w:tab w:val="left" w:pos="993"/>
        </w:tabs>
        <w:suppressAutoHyphens/>
        <w:ind w:firstLine="709"/>
        <w:jc w:val="both"/>
        <w:rPr>
          <w:bCs/>
          <w:sz w:val="28"/>
          <w:szCs w:val="28"/>
        </w:rPr>
      </w:pPr>
      <w:r w:rsidRPr="00BC5452">
        <w:rPr>
          <w:bCs/>
          <w:sz w:val="28"/>
          <w:szCs w:val="28"/>
        </w:rPr>
        <w:t xml:space="preserve">Выпускная квалификационная работа состоит из введения, трех глав, заключения, списка использованных источников и приложений. </w:t>
      </w:r>
    </w:p>
    <w:p w:rsidR="00397993" w:rsidRPr="00BC5452" w:rsidRDefault="00397993" w:rsidP="00BC5452">
      <w:pPr>
        <w:shd w:val="clear" w:color="auto" w:fill="FFFFFF"/>
        <w:tabs>
          <w:tab w:val="left" w:pos="993"/>
        </w:tabs>
        <w:suppressAutoHyphens/>
        <w:ind w:firstLine="709"/>
        <w:jc w:val="both"/>
        <w:rPr>
          <w:sz w:val="28"/>
          <w:szCs w:val="28"/>
        </w:rPr>
      </w:pPr>
      <w:r w:rsidRPr="00BC5452">
        <w:rPr>
          <w:i/>
          <w:sz w:val="28"/>
          <w:szCs w:val="28"/>
        </w:rPr>
        <w:t>Первая глава</w:t>
      </w:r>
      <w:r w:rsidRPr="00BC5452">
        <w:rPr>
          <w:sz w:val="28"/>
          <w:szCs w:val="28"/>
        </w:rPr>
        <w:t xml:space="preserve"> носит теоретический характер. В ней на основе изучения работ отечественных и зарубежных авторов излагается сущность финансового результата на предприятие, рассматривается источники, приемы и методы финансирования. Так же</w:t>
      </w:r>
      <w:r w:rsidR="00BC5452">
        <w:rPr>
          <w:sz w:val="28"/>
          <w:szCs w:val="28"/>
        </w:rPr>
        <w:t xml:space="preserve"> </w:t>
      </w:r>
      <w:r w:rsidRPr="00BC5452">
        <w:rPr>
          <w:sz w:val="28"/>
          <w:szCs w:val="28"/>
        </w:rPr>
        <w:t>рассматриваются различные подходы к понятию финансовый результат, взгляды. Далее в первой главе речь идет о различных методах регулирования финансовых результатов деятельности предприятия.</w:t>
      </w:r>
    </w:p>
    <w:p w:rsidR="00397993" w:rsidRPr="00BC5452" w:rsidRDefault="00397993" w:rsidP="00BC5452">
      <w:pPr>
        <w:pStyle w:val="a6"/>
        <w:tabs>
          <w:tab w:val="left" w:pos="993"/>
        </w:tabs>
        <w:suppressAutoHyphens/>
        <w:spacing w:after="0"/>
        <w:ind w:left="0" w:firstLine="709"/>
        <w:jc w:val="both"/>
        <w:rPr>
          <w:sz w:val="28"/>
          <w:szCs w:val="28"/>
        </w:rPr>
      </w:pPr>
      <w:r w:rsidRPr="00BC5452">
        <w:rPr>
          <w:i/>
          <w:sz w:val="28"/>
          <w:szCs w:val="28"/>
        </w:rPr>
        <w:t>Вторая глава</w:t>
      </w:r>
      <w:r w:rsidRPr="00BC5452">
        <w:rPr>
          <w:sz w:val="28"/>
          <w:szCs w:val="28"/>
        </w:rPr>
        <w:t xml:space="preserve"> носит аналитический характер. Делается обзор основных показателей деятельности предприятия. В ней выполняется анализ исследуемой проблемы,</w:t>
      </w:r>
      <w:r w:rsidR="00BC5452">
        <w:rPr>
          <w:sz w:val="28"/>
          <w:szCs w:val="28"/>
        </w:rPr>
        <w:t xml:space="preserve"> </w:t>
      </w:r>
      <w:r w:rsidRPr="00BC5452">
        <w:rPr>
          <w:sz w:val="28"/>
          <w:szCs w:val="28"/>
        </w:rPr>
        <w:t>характеризующие</w:t>
      </w:r>
      <w:r w:rsidR="00BC5452">
        <w:rPr>
          <w:sz w:val="28"/>
          <w:szCs w:val="28"/>
        </w:rPr>
        <w:t xml:space="preserve"> </w:t>
      </w:r>
      <w:r w:rsidRPr="00BC5452">
        <w:rPr>
          <w:sz w:val="28"/>
          <w:szCs w:val="28"/>
        </w:rPr>
        <w:t>деятельность</w:t>
      </w:r>
      <w:r w:rsidR="00BC5452">
        <w:rPr>
          <w:sz w:val="28"/>
          <w:szCs w:val="28"/>
        </w:rPr>
        <w:t xml:space="preserve"> </w:t>
      </w:r>
      <w:r w:rsidRPr="00BC5452">
        <w:rPr>
          <w:sz w:val="28"/>
          <w:szCs w:val="28"/>
        </w:rPr>
        <w:t>предприятия.</w:t>
      </w:r>
      <w:r w:rsidR="00BC5452">
        <w:rPr>
          <w:sz w:val="28"/>
          <w:szCs w:val="28"/>
        </w:rPr>
        <w:t xml:space="preserve"> </w:t>
      </w:r>
      <w:r w:rsidRPr="00BC5452">
        <w:rPr>
          <w:sz w:val="28"/>
          <w:szCs w:val="28"/>
        </w:rPr>
        <w:t>Проводится финансовый анализ основных показателей деятельности предприятия ООО «НЗЖБИ-НК».</w:t>
      </w:r>
    </w:p>
    <w:p w:rsidR="00397993" w:rsidRPr="00BC5452" w:rsidRDefault="00397993" w:rsidP="00BC5452">
      <w:pPr>
        <w:shd w:val="clear" w:color="auto" w:fill="FFFFFF"/>
        <w:tabs>
          <w:tab w:val="left" w:pos="993"/>
        </w:tabs>
        <w:suppressAutoHyphens/>
        <w:ind w:firstLine="709"/>
        <w:jc w:val="both"/>
        <w:rPr>
          <w:bCs/>
          <w:sz w:val="28"/>
          <w:szCs w:val="28"/>
        </w:rPr>
      </w:pPr>
      <w:r w:rsidRPr="00BC5452">
        <w:rPr>
          <w:bCs/>
          <w:i/>
          <w:sz w:val="28"/>
          <w:szCs w:val="28"/>
        </w:rPr>
        <w:t>В третьей главе</w:t>
      </w:r>
      <w:r w:rsidRPr="00BC5452">
        <w:rPr>
          <w:bCs/>
          <w:sz w:val="28"/>
          <w:szCs w:val="28"/>
        </w:rPr>
        <w:t xml:space="preserve"> разработаны рекомендации по усовершенствованию финансово хозяйственной деятельности предприятия, а так же рассмотрен зарубежный опыт в сфере проведения финансового анализа.</w:t>
      </w:r>
      <w:r w:rsidR="00BC5452">
        <w:rPr>
          <w:bCs/>
          <w:sz w:val="28"/>
          <w:szCs w:val="28"/>
        </w:rPr>
        <w:t xml:space="preserve"> </w:t>
      </w:r>
    </w:p>
    <w:p w:rsidR="00397993" w:rsidRPr="00BC5452" w:rsidRDefault="00397993" w:rsidP="00BC5452">
      <w:pPr>
        <w:tabs>
          <w:tab w:val="left" w:pos="993"/>
        </w:tabs>
        <w:suppressAutoHyphens/>
        <w:ind w:firstLine="709"/>
        <w:jc w:val="both"/>
        <w:rPr>
          <w:sz w:val="28"/>
          <w:szCs w:val="28"/>
        </w:rPr>
      </w:pPr>
      <w:r w:rsidRPr="00BC5452">
        <w:rPr>
          <w:sz w:val="28"/>
          <w:szCs w:val="28"/>
        </w:rPr>
        <w:t>З</w:t>
      </w:r>
      <w:r w:rsidRPr="00BC5452">
        <w:rPr>
          <w:i/>
          <w:sz w:val="28"/>
          <w:szCs w:val="28"/>
        </w:rPr>
        <w:t>аключение</w:t>
      </w:r>
      <w:r w:rsidRPr="00BC5452">
        <w:rPr>
          <w:sz w:val="28"/>
          <w:szCs w:val="28"/>
        </w:rPr>
        <w:t xml:space="preserve"> содержит краткие выводы по результатам выполнения каждой из задач выпускной квалификационной работы.</w:t>
      </w:r>
    </w:p>
    <w:p w:rsidR="00397993" w:rsidRPr="00BC5452" w:rsidRDefault="00397993" w:rsidP="00BC5452">
      <w:pPr>
        <w:pStyle w:val="af0"/>
        <w:tabs>
          <w:tab w:val="left" w:pos="993"/>
        </w:tabs>
        <w:suppressAutoHyphens/>
        <w:spacing w:line="360" w:lineRule="auto"/>
        <w:ind w:firstLine="709"/>
        <w:jc w:val="both"/>
        <w:rPr>
          <w:b w:val="0"/>
          <w:bCs/>
          <w:color w:val="auto"/>
        </w:rPr>
      </w:pPr>
      <w:r w:rsidRPr="00BC5452">
        <w:rPr>
          <w:b w:val="0"/>
          <w:bCs/>
          <w:color w:val="auto"/>
        </w:rPr>
        <w:t>Данная работа является актуальной на сегодняшний день, так как факторный анализ, анализ рентабельности, позволит оценить изменения в производственной, финансовой деятельности предприятия и разработать планы, направленные на улучшение его финансового результата.</w:t>
      </w:r>
    </w:p>
    <w:p w:rsidR="00BC5452" w:rsidRDefault="00BC5452" w:rsidP="00BC5452">
      <w:pPr>
        <w:tabs>
          <w:tab w:val="left" w:pos="720"/>
          <w:tab w:val="left" w:pos="993"/>
        </w:tabs>
        <w:suppressAutoHyphens/>
        <w:autoSpaceDE w:val="0"/>
        <w:autoSpaceDN w:val="0"/>
        <w:adjustRightInd w:val="0"/>
        <w:ind w:firstLine="709"/>
        <w:jc w:val="both"/>
        <w:rPr>
          <w:b/>
          <w:bCs/>
          <w:sz w:val="28"/>
          <w:szCs w:val="28"/>
        </w:rPr>
      </w:pPr>
      <w:r>
        <w:rPr>
          <w:sz w:val="28"/>
          <w:szCs w:val="28"/>
        </w:rPr>
        <w:br w:type="page"/>
      </w:r>
      <w:r w:rsidR="00397993" w:rsidRPr="00BC5452">
        <w:rPr>
          <w:b/>
          <w:bCs/>
          <w:sz w:val="28"/>
          <w:szCs w:val="28"/>
        </w:rPr>
        <w:lastRenderedPageBreak/>
        <w:t>1 Теоретико-методологические аспекты анализа финансовых результатов деятельности предприятия</w:t>
      </w:r>
    </w:p>
    <w:p w:rsidR="00BC5452" w:rsidRPr="00BC5452" w:rsidRDefault="00BC5452" w:rsidP="00BC5452">
      <w:pPr>
        <w:tabs>
          <w:tab w:val="left" w:pos="0"/>
          <w:tab w:val="left" w:pos="993"/>
        </w:tabs>
        <w:suppressAutoHyphens/>
        <w:autoSpaceDE w:val="0"/>
        <w:autoSpaceDN w:val="0"/>
        <w:adjustRightInd w:val="0"/>
        <w:ind w:firstLine="709"/>
        <w:jc w:val="both"/>
        <w:rPr>
          <w:b/>
          <w:bCs/>
          <w:sz w:val="28"/>
          <w:szCs w:val="28"/>
        </w:rPr>
      </w:pPr>
    </w:p>
    <w:p w:rsidR="00397993" w:rsidRPr="00BC5452" w:rsidRDefault="00397993" w:rsidP="00BC5452">
      <w:pPr>
        <w:tabs>
          <w:tab w:val="left" w:pos="0"/>
          <w:tab w:val="left" w:pos="993"/>
        </w:tabs>
        <w:suppressAutoHyphens/>
        <w:autoSpaceDE w:val="0"/>
        <w:autoSpaceDN w:val="0"/>
        <w:adjustRightInd w:val="0"/>
        <w:ind w:firstLine="709"/>
        <w:jc w:val="both"/>
        <w:rPr>
          <w:b/>
          <w:bCs/>
          <w:sz w:val="28"/>
          <w:szCs w:val="28"/>
        </w:rPr>
      </w:pPr>
      <w:r w:rsidRPr="00BC5452">
        <w:rPr>
          <w:b/>
          <w:bCs/>
          <w:sz w:val="28"/>
          <w:szCs w:val="28"/>
        </w:rPr>
        <w:t>1.1</w:t>
      </w:r>
      <w:r w:rsidRPr="00BC5452">
        <w:rPr>
          <w:b/>
          <w:bCs/>
          <w:sz w:val="28"/>
          <w:szCs w:val="28"/>
        </w:rPr>
        <w:tab/>
        <w:t xml:space="preserve">Понятие, распределение и порядок финансовых результатов деятельности предприятия </w:t>
      </w:r>
    </w:p>
    <w:p w:rsidR="00BC5452" w:rsidRPr="003031DB" w:rsidRDefault="00BC5452" w:rsidP="00BC5452">
      <w:pPr>
        <w:tabs>
          <w:tab w:val="left" w:pos="0"/>
          <w:tab w:val="left" w:pos="709"/>
          <w:tab w:val="left" w:pos="993"/>
        </w:tabs>
        <w:suppressAutoHyphens/>
        <w:autoSpaceDE w:val="0"/>
        <w:autoSpaceDN w:val="0"/>
        <w:adjustRightInd w:val="0"/>
        <w:ind w:firstLine="709"/>
        <w:jc w:val="both"/>
        <w:rPr>
          <w:sz w:val="28"/>
          <w:szCs w:val="28"/>
        </w:rPr>
      </w:pPr>
    </w:p>
    <w:p w:rsidR="00397993" w:rsidRPr="00BC5452" w:rsidRDefault="00397993" w:rsidP="00BC5452">
      <w:pPr>
        <w:tabs>
          <w:tab w:val="left" w:pos="0"/>
          <w:tab w:val="left" w:pos="709"/>
          <w:tab w:val="left" w:pos="993"/>
        </w:tabs>
        <w:suppressAutoHyphens/>
        <w:autoSpaceDE w:val="0"/>
        <w:autoSpaceDN w:val="0"/>
        <w:adjustRightInd w:val="0"/>
        <w:ind w:firstLine="709"/>
        <w:jc w:val="both"/>
        <w:rPr>
          <w:sz w:val="28"/>
          <w:szCs w:val="28"/>
        </w:rPr>
      </w:pPr>
      <w:r w:rsidRPr="00BC5452">
        <w:rPr>
          <w:sz w:val="28"/>
          <w:szCs w:val="28"/>
        </w:rPr>
        <w:t>В условиях рыночных отношений повышаются ответственность и самостоятельность предприятий в выработке и принятии управленческих решений по обеспечению эффективности их деятельности. Эффективность производственной, инвестиционной и финансовой деятельности предприятия выражается в достигнутых финансовых результатах.</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Финансовые результаты деятельности предприятия характеризуются суммой полученной прибыли и уровнем рентабельности. Прибыль предприятия получают главным образом от реализации продукции, а так</w:t>
      </w:r>
      <w:r w:rsidR="003031DB">
        <w:rPr>
          <w:sz w:val="28"/>
          <w:szCs w:val="28"/>
        </w:rPr>
        <w:t xml:space="preserve">же от других видов деятельности </w:t>
      </w:r>
      <w:r w:rsidRPr="00BC5452">
        <w:rPr>
          <w:sz w:val="28"/>
          <w:szCs w:val="28"/>
        </w:rPr>
        <w:t>(сдача в аренду основных фондов, коммерческая деятельность на фондовых и валютных биржах и т.д.) [20</w:t>
      </w:r>
      <w:r w:rsidRPr="00BC5452">
        <w:rPr>
          <w:sz w:val="28"/>
          <w:szCs w:val="28"/>
          <w:lang w:val="tt-RU"/>
        </w:rPr>
        <w:t>, с.230</w:t>
      </w:r>
      <w:r w:rsidRPr="00BC5452">
        <w:rPr>
          <w:sz w:val="28"/>
          <w:szCs w:val="28"/>
        </w:rPr>
        <w:t>].</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Прибыль – это часть чистого дохода, созданного в процессе производства и реализованного в сфере обращения, который непосредственно получают предприятия. </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lang w:val="tt-RU"/>
        </w:rPr>
      </w:pPr>
      <w:r w:rsidRPr="00BC5452">
        <w:rPr>
          <w:sz w:val="28"/>
          <w:szCs w:val="28"/>
        </w:rPr>
        <w:t>Прибыль обычно определяют как разность между валовым доходом и валовыми издержками. Однако уже этот упрощенный подход к проблеме рождает новые вопросы. Определение валового дохода не составляет трудности (это произведение количества произведенной продукции и цены единицы товара). Но что следует включать в валовые издержки</w:t>
      </w:r>
      <w:r w:rsidRPr="00BC5452">
        <w:rPr>
          <w:sz w:val="28"/>
          <w:szCs w:val="28"/>
          <w:lang w:val="tt-RU"/>
        </w:rPr>
        <w:t xml:space="preserve"> </w:t>
      </w:r>
      <w:r w:rsidRPr="00BC5452">
        <w:rPr>
          <w:sz w:val="28"/>
          <w:szCs w:val="28"/>
        </w:rPr>
        <w:t>[</w:t>
      </w:r>
      <w:r w:rsidRPr="00BC5452">
        <w:rPr>
          <w:sz w:val="28"/>
          <w:szCs w:val="28"/>
          <w:lang w:val="tt-RU"/>
        </w:rPr>
        <w:t>3, с.56</w:t>
      </w:r>
      <w:r w:rsidRPr="00BC5452">
        <w:rPr>
          <w:sz w:val="28"/>
          <w:szCs w:val="28"/>
        </w:rPr>
        <w:t>]?</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xml:space="preserve">С точки зрения бухгалтера, в издержки должны включаться денежные расходы, которые фирма несет на приобретение машин, оборудования, сырья, материалов, на выплату заработной платы работникам и т. д. Фирма в этом случае несет явные издержки, поскольку выплачивает эти деньги внешним по отношению к ней хозяйствующим субъектам, покупает </w:t>
      </w:r>
      <w:r w:rsidRPr="00BC5452">
        <w:rPr>
          <w:sz w:val="28"/>
          <w:szCs w:val="28"/>
        </w:rPr>
        <w:lastRenderedPageBreak/>
        <w:t>необходимые</w:t>
      </w:r>
      <w:r w:rsidR="00BC5452">
        <w:rPr>
          <w:sz w:val="28"/>
          <w:szCs w:val="28"/>
        </w:rPr>
        <w:t xml:space="preserve"> </w:t>
      </w:r>
      <w:r w:rsidRPr="00BC5452">
        <w:rPr>
          <w:sz w:val="28"/>
          <w:szCs w:val="28"/>
        </w:rPr>
        <w:t>ресурсы</w:t>
      </w:r>
      <w:r w:rsidR="00BC5452">
        <w:rPr>
          <w:sz w:val="28"/>
          <w:szCs w:val="28"/>
        </w:rPr>
        <w:t xml:space="preserve"> </w:t>
      </w:r>
      <w:r w:rsidRPr="00BC5452">
        <w:rPr>
          <w:sz w:val="28"/>
          <w:szCs w:val="28"/>
        </w:rPr>
        <w:t>на</w:t>
      </w:r>
      <w:r w:rsidR="00BC5452">
        <w:rPr>
          <w:sz w:val="28"/>
          <w:szCs w:val="28"/>
        </w:rPr>
        <w:t xml:space="preserve"> </w:t>
      </w:r>
      <w:r w:rsidRPr="00BC5452">
        <w:rPr>
          <w:sz w:val="28"/>
          <w:szCs w:val="28"/>
        </w:rPr>
        <w:t>рынке.</w:t>
      </w:r>
      <w:r w:rsidR="00BC5452">
        <w:rPr>
          <w:sz w:val="28"/>
          <w:szCs w:val="28"/>
        </w:rPr>
        <w:t xml:space="preserve"> </w:t>
      </w:r>
      <w:r w:rsidRPr="00BC5452">
        <w:rPr>
          <w:sz w:val="28"/>
          <w:szCs w:val="28"/>
        </w:rPr>
        <w:t>Другими</w:t>
      </w:r>
      <w:r w:rsidR="00BC5452">
        <w:rPr>
          <w:sz w:val="28"/>
          <w:szCs w:val="28"/>
        </w:rPr>
        <w:t xml:space="preserve"> </w:t>
      </w:r>
      <w:r w:rsidRPr="00BC5452">
        <w:rPr>
          <w:sz w:val="28"/>
          <w:szCs w:val="28"/>
        </w:rPr>
        <w:t>словами,</w:t>
      </w:r>
      <w:r w:rsidR="00BC5452">
        <w:rPr>
          <w:sz w:val="28"/>
          <w:szCs w:val="28"/>
        </w:rPr>
        <w:t xml:space="preserve"> </w:t>
      </w:r>
      <w:r w:rsidRPr="00BC5452">
        <w:rPr>
          <w:sz w:val="28"/>
          <w:szCs w:val="28"/>
        </w:rPr>
        <w:t>явные,</w:t>
      </w:r>
      <w:r w:rsidR="00BC5452">
        <w:rPr>
          <w:sz w:val="28"/>
          <w:szCs w:val="28"/>
        </w:rPr>
        <w:t xml:space="preserve"> </w:t>
      </w:r>
      <w:r w:rsidRPr="00BC5452">
        <w:rPr>
          <w:sz w:val="28"/>
          <w:szCs w:val="28"/>
        </w:rPr>
        <w:t>или бухгалтерские, издержки, включают в себя только денежные затраты. В связи с этим, бухгалтерская прибыль представляет собой разность между полной выручкой и явными (бухгалтерскими) издержками.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Однако, согласно экономической теории, в экономические издержки должна входить стоимость услуг всех факторов производства, независимо от того, покупаются ли они на рынке или являются собственностью фирмы. Любые затраты, а значит, и издержки производства, должны рассматриваться с точки зрения ценности альтернативных возможностей, которыми приходится жертвовать. Так, любой предприниматель, выбирая сферу приложения своих предпринимательских способностей, сравнивает альтернативные варианты с точки зрения ожидаемых выгод и выбирает наиболее эффективный для себя вариант [</w:t>
      </w:r>
      <w:r w:rsidRPr="00BC5452">
        <w:rPr>
          <w:sz w:val="28"/>
          <w:szCs w:val="28"/>
          <w:lang w:val="tt-RU"/>
        </w:rPr>
        <w:t>15, с.334</w:t>
      </w:r>
      <w:r w:rsidRPr="00BC5452">
        <w:rPr>
          <w:sz w:val="28"/>
          <w:szCs w:val="28"/>
        </w:rPr>
        <w:t>].</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iCs/>
          <w:sz w:val="28"/>
          <w:szCs w:val="28"/>
        </w:rPr>
        <w:t>Финансовый результат</w:t>
      </w:r>
      <w:r w:rsidRPr="00BC5452">
        <w:rPr>
          <w:i/>
          <w:iCs/>
          <w:sz w:val="28"/>
          <w:szCs w:val="28"/>
        </w:rPr>
        <w:t xml:space="preserve"> </w:t>
      </w:r>
      <w:r w:rsidRPr="00BC5452">
        <w:rPr>
          <w:sz w:val="28"/>
          <w:szCs w:val="28"/>
        </w:rPr>
        <w:t>характеризуется обобщающими показателями эффективности текущей деятельности предприятия - объемом продаж (продукции, работ, услуг) и полученной прибылью. Он складывается по результатам процессов производства и реализации продукции и зависит, таким образом, от ряда объективных и субъективных факторов:</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w:t>
      </w:r>
      <w:r w:rsidR="00BC5452">
        <w:rPr>
          <w:sz w:val="28"/>
          <w:szCs w:val="28"/>
        </w:rPr>
        <w:t xml:space="preserve"> </w:t>
      </w:r>
      <w:r w:rsidRPr="00BC5452">
        <w:rPr>
          <w:sz w:val="28"/>
          <w:szCs w:val="28"/>
        </w:rPr>
        <w:t>степени</w:t>
      </w:r>
      <w:r w:rsidR="00BC5452">
        <w:rPr>
          <w:sz w:val="28"/>
          <w:szCs w:val="28"/>
        </w:rPr>
        <w:t xml:space="preserve"> </w:t>
      </w:r>
      <w:r w:rsidRPr="00BC5452">
        <w:rPr>
          <w:sz w:val="28"/>
          <w:szCs w:val="28"/>
        </w:rPr>
        <w:t>использования</w:t>
      </w:r>
      <w:r w:rsidR="00BC5452">
        <w:rPr>
          <w:sz w:val="28"/>
          <w:szCs w:val="28"/>
        </w:rPr>
        <w:t xml:space="preserve"> </w:t>
      </w:r>
      <w:r w:rsidRPr="00BC5452">
        <w:rPr>
          <w:sz w:val="28"/>
          <w:szCs w:val="28"/>
        </w:rPr>
        <w:t>коммерческой</w:t>
      </w:r>
      <w:r w:rsidR="00BC5452">
        <w:rPr>
          <w:sz w:val="28"/>
          <w:szCs w:val="28"/>
        </w:rPr>
        <w:t xml:space="preserve"> </w:t>
      </w:r>
      <w:r w:rsidRPr="00BC5452">
        <w:rPr>
          <w:sz w:val="28"/>
          <w:szCs w:val="28"/>
        </w:rPr>
        <w:t>организацией</w:t>
      </w:r>
      <w:r w:rsidR="00BC5452">
        <w:rPr>
          <w:sz w:val="28"/>
          <w:szCs w:val="28"/>
        </w:rPr>
        <w:t xml:space="preserve"> </w:t>
      </w:r>
      <w:r w:rsidRPr="00BC5452">
        <w:rPr>
          <w:sz w:val="28"/>
          <w:szCs w:val="28"/>
        </w:rPr>
        <w:t>производственных ресурсов;</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w:t>
      </w:r>
      <w:r w:rsidR="00BC5452">
        <w:rPr>
          <w:sz w:val="28"/>
          <w:szCs w:val="28"/>
        </w:rPr>
        <w:t xml:space="preserve"> </w:t>
      </w:r>
      <w:r w:rsidRPr="00BC5452">
        <w:rPr>
          <w:sz w:val="28"/>
          <w:szCs w:val="28"/>
        </w:rPr>
        <w:t>соблюдения договорной и платежной дисциплины;</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w:t>
      </w:r>
      <w:r w:rsidR="00BC5452">
        <w:rPr>
          <w:sz w:val="28"/>
          <w:szCs w:val="28"/>
        </w:rPr>
        <w:t xml:space="preserve"> </w:t>
      </w:r>
      <w:r w:rsidRPr="00BC5452">
        <w:rPr>
          <w:sz w:val="28"/>
          <w:szCs w:val="28"/>
        </w:rPr>
        <w:t>изменения ситуации на сырьевых, товарных и финансовых рынках и т.д.</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Финансовый результат коммерческой организации выражается в сумме полученных доходов или прибыли [</w:t>
      </w:r>
      <w:r w:rsidRPr="00BC5452">
        <w:rPr>
          <w:sz w:val="28"/>
          <w:szCs w:val="28"/>
          <w:lang w:val="tt-RU"/>
        </w:rPr>
        <w:t>17, с.96</w:t>
      </w:r>
      <w:r w:rsidRPr="00BC5452">
        <w:rPr>
          <w:sz w:val="28"/>
          <w:szCs w:val="28"/>
        </w:rPr>
        <w:t>].</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Величина полученной в отчетном периоде прибыли определяет доходы собственников бизнеса, вознаграждение работников организации, налоговые поступления в бюджет. Финансовый</w:t>
      </w:r>
      <w:r w:rsidR="00BC5452">
        <w:rPr>
          <w:sz w:val="28"/>
          <w:szCs w:val="28"/>
        </w:rPr>
        <w:t xml:space="preserve"> </w:t>
      </w:r>
      <w:r w:rsidRPr="00BC5452">
        <w:rPr>
          <w:sz w:val="28"/>
          <w:szCs w:val="28"/>
        </w:rPr>
        <w:t>результат индикатор привлекательности коммерческой организации для партнеров по бизнесу, кредиторов, инвесторов.</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lastRenderedPageBreak/>
        <w:t>Менеджеров организации интересует, прежде всего, прибыль от продаж, которая характеризует эффективность управления текущей производственной</w:t>
      </w:r>
      <w:r w:rsidR="00BC5452">
        <w:rPr>
          <w:sz w:val="28"/>
          <w:szCs w:val="28"/>
        </w:rPr>
        <w:t xml:space="preserve"> </w:t>
      </w:r>
      <w:r w:rsidRPr="00BC5452">
        <w:rPr>
          <w:sz w:val="28"/>
          <w:szCs w:val="28"/>
        </w:rPr>
        <w:t>деятельностью</w:t>
      </w:r>
      <w:r w:rsidR="00BC5452">
        <w:rPr>
          <w:sz w:val="28"/>
          <w:szCs w:val="28"/>
        </w:rPr>
        <w:t xml:space="preserve"> </w:t>
      </w:r>
      <w:r w:rsidRPr="00BC5452">
        <w:rPr>
          <w:sz w:val="28"/>
          <w:szCs w:val="28"/>
        </w:rPr>
        <w:t>без</w:t>
      </w:r>
      <w:r w:rsidR="00BC5452">
        <w:rPr>
          <w:sz w:val="28"/>
          <w:szCs w:val="28"/>
        </w:rPr>
        <w:t xml:space="preserve"> </w:t>
      </w:r>
      <w:r w:rsidRPr="00BC5452">
        <w:rPr>
          <w:sz w:val="28"/>
          <w:szCs w:val="28"/>
        </w:rPr>
        <w:t>учета результатов</w:t>
      </w:r>
      <w:r w:rsidR="00BC5452">
        <w:rPr>
          <w:sz w:val="28"/>
          <w:szCs w:val="28"/>
        </w:rPr>
        <w:t xml:space="preserve"> </w:t>
      </w:r>
      <w:r w:rsidRPr="00BC5452">
        <w:rPr>
          <w:sz w:val="28"/>
          <w:szCs w:val="28"/>
        </w:rPr>
        <w:t>от</w:t>
      </w:r>
      <w:r w:rsidR="00BC5452">
        <w:rPr>
          <w:sz w:val="28"/>
          <w:szCs w:val="28"/>
        </w:rPr>
        <w:t xml:space="preserve"> </w:t>
      </w:r>
      <w:r w:rsidRPr="00BC5452">
        <w:rPr>
          <w:sz w:val="28"/>
          <w:szCs w:val="28"/>
        </w:rPr>
        <w:t>операций</w:t>
      </w:r>
      <w:r w:rsidR="00BC5452">
        <w:rPr>
          <w:sz w:val="28"/>
          <w:szCs w:val="28"/>
        </w:rPr>
        <w:t xml:space="preserve"> </w:t>
      </w:r>
      <w:r w:rsidRPr="00BC5452">
        <w:rPr>
          <w:sz w:val="28"/>
          <w:szCs w:val="28"/>
        </w:rPr>
        <w:t>по инвестиционной (реализации имущества), финансовой деятельности и внереализационных результатов, которые часто носят разовый, случайный характер.</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xml:space="preserve">Стремление получить экономическую прибыль, обойти конкурентов, укрепить свои позиции на рынке - постоянно действующий мотив предпринимательской деятельности, толкающий экономику вперед, к постоянному развитию. С одной стороны, ожидание экономической прибыли стимулирует наиболее эффективное использование ресурсов. Рассчитывая на получение экономической прибыли, предприниматель стремится так организовать производство и сбыт продукции, чтобы добиться снижения затрат, повышения отдачи от используемых факторов производства, и с этой целью он осуществляет технические нововведения, осваивает новые производства. В конечном итоге это способствует экономическому росту и более полному удовлетворению потребностей. </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Важно подчеркнуть, что неопределенность, приносящая экономическую прибыль одним предприятиям, одновременно порождает убытки для других. Однако постоянная угроза убытков является таким же мощным стимулом, как и желание получить прибыль [</w:t>
      </w:r>
      <w:r w:rsidRPr="00BC5452">
        <w:rPr>
          <w:sz w:val="28"/>
          <w:szCs w:val="28"/>
          <w:lang w:val="tt-RU"/>
        </w:rPr>
        <w:t>13, с.116</w:t>
      </w:r>
      <w:r w:rsidRPr="00BC5452">
        <w:rPr>
          <w:sz w:val="28"/>
          <w:szCs w:val="28"/>
        </w:rPr>
        <w:t>].</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iCs/>
          <w:sz w:val="28"/>
          <w:szCs w:val="28"/>
        </w:rPr>
        <w:t xml:space="preserve">Прибыль </w:t>
      </w:r>
      <w:r w:rsidRPr="00BC5452">
        <w:rPr>
          <w:i/>
          <w:iCs/>
          <w:sz w:val="28"/>
          <w:szCs w:val="28"/>
        </w:rPr>
        <w:t>-</w:t>
      </w:r>
      <w:r w:rsidRPr="00BC5452">
        <w:rPr>
          <w:sz w:val="28"/>
          <w:szCs w:val="28"/>
        </w:rPr>
        <w:t xml:space="preserve"> это доход фирмы, выступающий в виде прироста примененного капитала. Прибыль образуется неодинаково в разных областях экономики: в производстве, торговле и банковском деле. </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Прибыль - это</w:t>
      </w:r>
      <w:r w:rsidR="00BC5452">
        <w:rPr>
          <w:sz w:val="28"/>
          <w:szCs w:val="28"/>
        </w:rPr>
        <w:t xml:space="preserve"> </w:t>
      </w:r>
      <w:r w:rsidRPr="00BC5452">
        <w:rPr>
          <w:sz w:val="28"/>
          <w:szCs w:val="28"/>
        </w:rPr>
        <w:t>часть чистого дохода,</w:t>
      </w:r>
      <w:r w:rsidR="00BC5452">
        <w:rPr>
          <w:sz w:val="28"/>
          <w:szCs w:val="28"/>
        </w:rPr>
        <w:t xml:space="preserve"> </w:t>
      </w:r>
      <w:r w:rsidRPr="00BC5452">
        <w:rPr>
          <w:sz w:val="28"/>
          <w:szCs w:val="28"/>
        </w:rPr>
        <w:t>созданного в процессе производства и реализованного в сфере обращения. Она:</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w:t>
      </w:r>
      <w:r w:rsidR="00BC5452">
        <w:rPr>
          <w:sz w:val="28"/>
          <w:szCs w:val="28"/>
        </w:rPr>
        <w:t xml:space="preserve"> </w:t>
      </w:r>
      <w:r w:rsidRPr="00BC5452">
        <w:rPr>
          <w:sz w:val="28"/>
          <w:szCs w:val="28"/>
        </w:rPr>
        <w:t>характеризует</w:t>
      </w:r>
      <w:r w:rsidR="00BC5452">
        <w:rPr>
          <w:sz w:val="28"/>
          <w:szCs w:val="28"/>
        </w:rPr>
        <w:t xml:space="preserve"> </w:t>
      </w:r>
      <w:r w:rsidRPr="00BC5452">
        <w:rPr>
          <w:sz w:val="28"/>
          <w:szCs w:val="28"/>
        </w:rPr>
        <w:t>финансовый</w:t>
      </w:r>
      <w:r w:rsidR="00BC5452">
        <w:rPr>
          <w:sz w:val="28"/>
          <w:szCs w:val="28"/>
        </w:rPr>
        <w:t xml:space="preserve"> </w:t>
      </w:r>
      <w:r w:rsidRPr="00BC5452">
        <w:rPr>
          <w:sz w:val="28"/>
          <w:szCs w:val="28"/>
        </w:rPr>
        <w:t>результат</w:t>
      </w:r>
      <w:r w:rsidR="00BC5452">
        <w:rPr>
          <w:sz w:val="28"/>
          <w:szCs w:val="28"/>
        </w:rPr>
        <w:t xml:space="preserve"> </w:t>
      </w:r>
      <w:r w:rsidRPr="00BC5452">
        <w:rPr>
          <w:sz w:val="28"/>
          <w:szCs w:val="28"/>
        </w:rPr>
        <w:t>предпринимательской деятельности;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w:t>
      </w:r>
      <w:r w:rsidR="00BC5452">
        <w:rPr>
          <w:sz w:val="28"/>
          <w:szCs w:val="28"/>
        </w:rPr>
        <w:t xml:space="preserve"> </w:t>
      </w:r>
      <w:r w:rsidRPr="00BC5452">
        <w:rPr>
          <w:sz w:val="28"/>
          <w:szCs w:val="28"/>
        </w:rPr>
        <w:t>является основой экономического развития организации;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lastRenderedPageBreak/>
        <w:t>-</w:t>
      </w:r>
      <w:r w:rsidR="00BC5452">
        <w:rPr>
          <w:sz w:val="28"/>
          <w:szCs w:val="28"/>
        </w:rPr>
        <w:t xml:space="preserve"> </w:t>
      </w:r>
      <w:r w:rsidRPr="00BC5452">
        <w:rPr>
          <w:sz w:val="28"/>
          <w:szCs w:val="28"/>
        </w:rPr>
        <w:t>наиболее</w:t>
      </w:r>
      <w:r w:rsidR="00BC5452">
        <w:rPr>
          <w:sz w:val="28"/>
          <w:szCs w:val="28"/>
        </w:rPr>
        <w:t xml:space="preserve"> </w:t>
      </w:r>
      <w:r w:rsidRPr="00BC5452">
        <w:rPr>
          <w:sz w:val="28"/>
          <w:szCs w:val="28"/>
        </w:rPr>
        <w:t>полно</w:t>
      </w:r>
      <w:r w:rsidR="00BC5452">
        <w:rPr>
          <w:sz w:val="28"/>
          <w:szCs w:val="28"/>
        </w:rPr>
        <w:t xml:space="preserve"> </w:t>
      </w:r>
      <w:r w:rsidRPr="00BC5452">
        <w:rPr>
          <w:sz w:val="28"/>
          <w:szCs w:val="28"/>
        </w:rPr>
        <w:t>отражает</w:t>
      </w:r>
      <w:r w:rsidR="00BC5452">
        <w:rPr>
          <w:sz w:val="28"/>
          <w:szCs w:val="28"/>
        </w:rPr>
        <w:t xml:space="preserve"> </w:t>
      </w:r>
      <w:r w:rsidRPr="00BC5452">
        <w:rPr>
          <w:sz w:val="28"/>
          <w:szCs w:val="28"/>
        </w:rPr>
        <w:t>эффективность</w:t>
      </w:r>
      <w:r w:rsidR="00BC5452">
        <w:rPr>
          <w:sz w:val="28"/>
          <w:szCs w:val="28"/>
        </w:rPr>
        <w:t xml:space="preserve"> </w:t>
      </w:r>
      <w:r w:rsidRPr="00BC5452">
        <w:rPr>
          <w:sz w:val="28"/>
          <w:szCs w:val="28"/>
        </w:rPr>
        <w:t>производства,</w:t>
      </w:r>
      <w:r w:rsidR="00BC5452">
        <w:rPr>
          <w:sz w:val="28"/>
          <w:szCs w:val="28"/>
        </w:rPr>
        <w:t xml:space="preserve"> </w:t>
      </w:r>
      <w:r w:rsidRPr="00BC5452">
        <w:rPr>
          <w:sz w:val="28"/>
          <w:szCs w:val="28"/>
        </w:rPr>
        <w:t>объем</w:t>
      </w:r>
      <w:r w:rsidR="00BC5452">
        <w:rPr>
          <w:sz w:val="28"/>
          <w:szCs w:val="28"/>
        </w:rPr>
        <w:t xml:space="preserve"> </w:t>
      </w:r>
      <w:r w:rsidRPr="00BC5452">
        <w:rPr>
          <w:sz w:val="28"/>
          <w:szCs w:val="28"/>
        </w:rPr>
        <w:t>и качество произведенной продукции, состояние производительности труда, уровень себестоимости [</w:t>
      </w:r>
      <w:r w:rsidRPr="00BC5452">
        <w:rPr>
          <w:sz w:val="28"/>
          <w:szCs w:val="28"/>
          <w:lang w:val="tt-RU"/>
        </w:rPr>
        <w:t>1, с.215</w:t>
      </w:r>
      <w:r w:rsidRPr="00BC5452">
        <w:rPr>
          <w:sz w:val="28"/>
          <w:szCs w:val="28"/>
        </w:rPr>
        <w:t>].</w:t>
      </w:r>
    </w:p>
    <w:p w:rsidR="00397993" w:rsidRPr="003031DB"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Хозяйственная деятельность организации достаточно разнообразна, это производственная, снабженческая, сбытовая и коммерческая деятельности. Поэтому прибыль организации принимает разные формы. Исходным моментом в расчетах показателей прибыли является выручка от продаж продукции, товаров и услуг, которая характеризует завершение производственного цикла организации, возврат авансированных на производство средств и превращение их в денежную форму, а</w:t>
      </w:r>
      <w:r w:rsidR="00BC5452">
        <w:rPr>
          <w:sz w:val="28"/>
          <w:szCs w:val="28"/>
        </w:rPr>
        <w:t xml:space="preserve"> </w:t>
      </w:r>
      <w:r w:rsidRPr="00BC5452">
        <w:rPr>
          <w:sz w:val="28"/>
          <w:szCs w:val="28"/>
        </w:rPr>
        <w:t>также начало нового цикла в обороте всех средств. Изменение в объеме продаж оказывает наиболее чувствительное влияние на финансовые результаты деятельности организации.</w:t>
      </w:r>
    </w:p>
    <w:p w:rsidR="00BC5452" w:rsidRPr="003031DB" w:rsidRDefault="00BC5452" w:rsidP="00BC5452">
      <w:pPr>
        <w:shd w:val="clear" w:color="auto" w:fill="FFFFFF"/>
        <w:tabs>
          <w:tab w:val="left" w:pos="993"/>
        </w:tabs>
        <w:suppressAutoHyphens/>
        <w:autoSpaceDE w:val="0"/>
        <w:autoSpaceDN w:val="0"/>
        <w:adjustRightInd w:val="0"/>
        <w:ind w:firstLine="709"/>
        <w:jc w:val="both"/>
        <w:rPr>
          <w:sz w:val="28"/>
          <w:szCs w:val="28"/>
        </w:rPr>
      </w:pPr>
    </w:p>
    <w:p w:rsidR="00397993" w:rsidRPr="00BC5452" w:rsidRDefault="006A7C16"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object w:dxaOrig="9591" w:dyaOrig="3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2.25pt;height:159pt" o:ole="">
            <v:imagedata r:id="rId7" o:title=""/>
          </v:shape>
          <o:OLEObject Type="Embed" ProgID="Visio.Drawing.11" ShapeID="_x0000_i1025" DrawAspect="Content" ObjectID="_1464953520" r:id="rId8"/>
        </w:objec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Рисунок 1.1 - Соотношения цен и стоимости товара</w:t>
      </w:r>
    </w:p>
    <w:p w:rsidR="00397993" w:rsidRPr="00BC5452" w:rsidRDefault="00397993" w:rsidP="00BC5452">
      <w:pPr>
        <w:tabs>
          <w:tab w:val="left" w:pos="993"/>
        </w:tabs>
        <w:suppressAutoHyphens/>
        <w:autoSpaceDE w:val="0"/>
        <w:autoSpaceDN w:val="0"/>
        <w:adjustRightInd w:val="0"/>
        <w:ind w:firstLine="709"/>
        <w:jc w:val="both"/>
        <w:rPr>
          <w:sz w:val="28"/>
          <w:szCs w:val="28"/>
        </w:rPr>
      </w:pP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Различают и анализируют следующие модификации показателей прибыли: прибыль конкретного вида изделия, прибыль от произведенной товарной продукции, балансовая (валовая) прибыль, прибыль от реализации продукции (работ, услуг), прибыль от прочей реализации, прибыль от внереализационных операций, налогооблагаемая прибыль, чистая прибыль.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Исходным показателем является прибыль по конкретному виду продукции. Этот показатель составляет коммерческую тайну предприятия и </w:t>
      </w:r>
      <w:r w:rsidRPr="00BC5452">
        <w:rPr>
          <w:sz w:val="28"/>
          <w:szCs w:val="28"/>
        </w:rPr>
        <w:lastRenderedPageBreak/>
        <w:t xml:space="preserve">определяется как разность между отпускной ценой и полной себестоимостью конкретного вида продукции.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Прибыль от произведенной товарной продукции (работ, услуг) характеризует потенциальную величину прибыли, которую может получить предприятие от всей товарной продукции (работ, услуг). Она определяется как разность между стоимостью в оптовых ценах и полной себестоимостью фактического выпуска товарной продукции (работ, услуг) [</w:t>
      </w:r>
      <w:r w:rsidRPr="00BC5452">
        <w:rPr>
          <w:sz w:val="28"/>
          <w:szCs w:val="28"/>
          <w:lang w:val="tt-RU"/>
        </w:rPr>
        <w:t>5, с.335</w:t>
      </w:r>
      <w:r w:rsidRPr="00BC5452">
        <w:rPr>
          <w:sz w:val="28"/>
          <w:szCs w:val="28"/>
        </w:rPr>
        <w:t>].</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Балансовая (валовая) прибыль – наиболее полная сумма прибыли, в которую включаются прибыль от реализации продукции (работ, услуг), прибыль от реализации основных фондов, иного имущества, а также доходы и убытки от внереализационной деятельности, т.е. валовая прибыль формируется как сальдовый результат всех прибылей и убытков: </w:t>
      </w:r>
    </w:p>
    <w:p w:rsidR="00397993" w:rsidRPr="00BC5452" w:rsidRDefault="00397993" w:rsidP="00BC5452">
      <w:pPr>
        <w:tabs>
          <w:tab w:val="left" w:pos="993"/>
        </w:tabs>
        <w:suppressAutoHyphens/>
        <w:autoSpaceDE w:val="0"/>
        <w:autoSpaceDN w:val="0"/>
        <w:adjustRightInd w:val="0"/>
        <w:ind w:firstLine="709"/>
        <w:jc w:val="both"/>
        <w:rPr>
          <w:sz w:val="28"/>
          <w:szCs w:val="28"/>
        </w:rPr>
      </w:pP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ПВ = Пр + Ппр + Пвн,</w:t>
      </w:r>
      <w:r w:rsidR="00BC5452">
        <w:rPr>
          <w:sz w:val="28"/>
          <w:szCs w:val="28"/>
        </w:rPr>
        <w:t xml:space="preserve"> </w:t>
      </w:r>
      <w:r w:rsidRPr="00BC5452">
        <w:rPr>
          <w:sz w:val="28"/>
          <w:szCs w:val="28"/>
        </w:rPr>
        <w:t>(1.1)</w:t>
      </w:r>
    </w:p>
    <w:p w:rsidR="00BC5452" w:rsidRPr="003031DB" w:rsidRDefault="00BC5452" w:rsidP="00BC5452">
      <w:pPr>
        <w:tabs>
          <w:tab w:val="left" w:pos="993"/>
        </w:tabs>
        <w:suppressAutoHyphens/>
        <w:autoSpaceDE w:val="0"/>
        <w:autoSpaceDN w:val="0"/>
        <w:adjustRightInd w:val="0"/>
        <w:ind w:firstLine="709"/>
        <w:jc w:val="both"/>
        <w:rPr>
          <w:sz w:val="28"/>
          <w:szCs w:val="28"/>
        </w:rPr>
      </w:pPr>
    </w:p>
    <w:p w:rsid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где ПВ – валовая прибыль предприятия; </w:t>
      </w:r>
    </w:p>
    <w:p w:rsid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Пр – прибыль от реализации продукции; </w:t>
      </w:r>
    </w:p>
    <w:p w:rsid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Ппр – прибыль от прочей реализации;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Пвн – финансовый результат от внереализационной деятельности.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Основную массу валовой прибыли составляет прибыль от реализации продукции (работ, услуг), которая определяется как разница между выручкой от реализации продукции (работ, услуг) в действующих ценах без НДС, акцизов и затратами на производство и реализацию.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Вторая составляющая часть валовой прибыли – прибыль от прочей реализации – представляет собой финансовый результат, включающий в себя несколько элементов: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 прибыль (убытки) от реализации активов;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 прибыль от операций с ценными бумагами;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 прибыль от реализации продукции (работ, услуг) от неосновного для данного предприятия вида деятельности.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lastRenderedPageBreak/>
        <w:t xml:space="preserve">Прибыль от прочей реализации и прибыль от реализации продукции составляют общий результат от всей реализации.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Третий элемент валовой прибыли – финансовый результат от внереализационной деятельности – рассчитывается как разность между доходами и расходами [</w:t>
      </w:r>
      <w:r w:rsidRPr="00BC5452">
        <w:rPr>
          <w:sz w:val="28"/>
          <w:szCs w:val="28"/>
          <w:lang w:val="tt-RU"/>
        </w:rPr>
        <w:t>18, с.58</w:t>
      </w:r>
      <w:r w:rsidRPr="00BC5452">
        <w:rPr>
          <w:sz w:val="28"/>
          <w:szCs w:val="28"/>
        </w:rPr>
        <w:t xml:space="preserve">].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Доходы и расходы от внереализационной деятельности – это результаты от операций, не связанных с реализацией продукции (работ, услуг), а также следствие различных финансовых нарушений.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К внереализационным доходам относятся: доходы, полученные от долевого участия в деятельности других предприятий; доходы от сдачи имущества в аренду; прибыль прошлых лет, выявленная в отчетном году; положительные курсовые разницы по валютным счетам и операциям в иностранной валюте; дивиденды по акциям, доходы по облигациям и другим ценным бумагам, принадлежащим предприятию; присужденные штрафы, пени, неустойки, полученные за нарушение хозяйственных договоров; и др.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Внереализационные расходы включают: затраты по аннулированным производственным заказам; отрицательные курсовые разницы, суммы сомнительных долгов; убытки прошлых лет, выявленные в отчетном году; оплата экономических санкций; затраты на содержание законсервированных производственных мощностей и объектов и др.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Налогооблагаемая прибыль определяется исходя из валовой прибыли путем корректировки на величину доходов, облагаемых в особом порядке по месту их возникновения, предоставляемых предприятию льгот и отраслевых особенностей [</w:t>
      </w:r>
      <w:r w:rsidRPr="00BC5452">
        <w:rPr>
          <w:sz w:val="28"/>
          <w:szCs w:val="28"/>
          <w:lang w:val="tt-RU"/>
        </w:rPr>
        <w:t>6, с.318</w:t>
      </w:r>
      <w:r w:rsidRPr="00BC5452">
        <w:rPr>
          <w:sz w:val="28"/>
          <w:szCs w:val="28"/>
        </w:rPr>
        <w:t xml:space="preserve">].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С целью налогообложения валовая прибыль изменяется в порядке, оговоренном Инструкцией Государственной налоговой службы Российской Федерации от 10 августа 1995 г. № 37 «О порядке исчисления и уплаты в бюджет налога на прибыль предприятий и организаций». Так, в целях налогообложения валовая прибыль уменьшается на сумму доходов в виде дивидендов, полученных по акциям принадлежащим предприятию; сумму </w:t>
      </w:r>
      <w:r w:rsidRPr="00BC5452">
        <w:rPr>
          <w:sz w:val="28"/>
          <w:szCs w:val="28"/>
        </w:rPr>
        <w:lastRenderedPageBreak/>
        <w:t xml:space="preserve">доходов от долевого участия в других предприятиях, созданных на территории Российской Федерации. В этой же инструкции перечислены льготы по налогу на прибыль, предоставляемые предприятиям.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Чистая прибыль – это прибыль, остающаяся в распоряжении предприятия после уплаты в бюджет налогов и других обязательных платежей. Направления использования чистой прибыли определяются предприятием самостоятельно. Основными направлениями распределения чистой прибыли являются фонд накопления, фонд потребления, резервный фонд, прибыль, подлежащая распределению между учредителями, акционерами [</w:t>
      </w:r>
      <w:r w:rsidRPr="00BC5452">
        <w:rPr>
          <w:sz w:val="28"/>
          <w:szCs w:val="28"/>
          <w:lang w:val="tt-RU"/>
        </w:rPr>
        <w:t>7, с.111</w:t>
      </w:r>
      <w:r w:rsidRPr="00BC5452">
        <w:rPr>
          <w:sz w:val="28"/>
          <w:szCs w:val="28"/>
        </w:rPr>
        <w:t>].</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Прибыль, полученная организацией, распределяется следующим образом.</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Прежде всего, организация уплачивает в установленном порядке налог на прибыль, корректируя прибыль (убыток) до налогообложения (строка 140 ф. №2). Из откорректированной прибыли вычитаются: доходы в виде дивидендов по обыкновенным акциям, процентов и дисконта, полученных по государственным ценным бумагам, принадлежащим организации; доходы, полученные от долевого участия</w:t>
      </w:r>
      <w:r w:rsidRPr="00BC5452">
        <w:rPr>
          <w:b/>
          <w:bCs/>
          <w:sz w:val="28"/>
          <w:szCs w:val="28"/>
        </w:rPr>
        <w:t xml:space="preserve"> </w:t>
      </w:r>
      <w:r w:rsidRPr="00BC5452">
        <w:rPr>
          <w:sz w:val="28"/>
          <w:szCs w:val="28"/>
        </w:rPr>
        <w:t>в деятельности других организаций; прибыль от посреднических организаций, страховой деятельности, отдельных банковских операций. Перечисленные доходы облагаются по иным ставкам, чем прибыль от производства продукции. Налог на часть названных доходов исчисляется и уплачивается источником выплаты налогов. Далее</w:t>
      </w:r>
      <w:r w:rsidRPr="00BC5452">
        <w:rPr>
          <w:b/>
          <w:bCs/>
          <w:sz w:val="28"/>
          <w:szCs w:val="28"/>
        </w:rPr>
        <w:t xml:space="preserve"> </w:t>
      </w:r>
      <w:r w:rsidRPr="00BC5452">
        <w:rPr>
          <w:sz w:val="28"/>
          <w:szCs w:val="28"/>
        </w:rPr>
        <w:t>вычитается сумма льгот, предоставляемых организации в соответствии с действующим законодательством.</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После уплаты налогов прибыль распределяется следующим образом:</w:t>
      </w:r>
      <w:r w:rsidR="00BC5452">
        <w:rPr>
          <w:sz w:val="28"/>
          <w:szCs w:val="28"/>
        </w:rPr>
        <w:t xml:space="preserve"> </w:t>
      </w:r>
      <w:r w:rsidRPr="00BC5452">
        <w:rPr>
          <w:sz w:val="28"/>
          <w:szCs w:val="28"/>
        </w:rPr>
        <w:t>одна часть используется на расширение производства (фонд накопления), а вторая - на материальное поощрение работников предприятия (фонд потребления). Создается также резервный фонд предприятия [</w:t>
      </w:r>
      <w:r w:rsidRPr="00BC5452">
        <w:rPr>
          <w:sz w:val="28"/>
          <w:szCs w:val="28"/>
          <w:lang w:val="tt-RU"/>
        </w:rPr>
        <w:t>9, с.56</w:t>
      </w:r>
      <w:r w:rsidRPr="00BC5452">
        <w:rPr>
          <w:sz w:val="28"/>
          <w:szCs w:val="28"/>
        </w:rPr>
        <w:t>].</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xml:space="preserve">Для повышения эффективности производства очень важно, чтобы при распределении прибыли была достигнута оптимальность в удовлетворении </w:t>
      </w:r>
      <w:r w:rsidRPr="00BC5452">
        <w:rPr>
          <w:sz w:val="28"/>
          <w:szCs w:val="28"/>
        </w:rPr>
        <w:lastRenderedPageBreak/>
        <w:t>интересов государства, предприятия и работников. Государство заинтересовано получить как можно больше прибыли в бюджет. Руководство предприятия стремится направить большую сумму прибыли на расширенное воспроизводство. Работники заинтересованы в повышении оплаты труда.</w:t>
      </w:r>
    </w:p>
    <w:p w:rsidR="00397993" w:rsidRPr="003031DB"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Однако если государство облагает предприятия очень высокими налогами, то это не стимулирует развитие производства, в связи с чем сокращается объем производства продукции, и как результат-поступление средств в бюджет. То же может произойти, если всю</w:t>
      </w:r>
      <w:r w:rsidR="00BC5452">
        <w:rPr>
          <w:sz w:val="28"/>
          <w:szCs w:val="28"/>
        </w:rPr>
        <w:t xml:space="preserve"> </w:t>
      </w:r>
      <w:r w:rsidRPr="00BC5452">
        <w:rPr>
          <w:sz w:val="28"/>
          <w:szCs w:val="28"/>
        </w:rPr>
        <w:t>сумму прибыли использовать на материальное стимулирование работников предприятия. В этом случае в перспективе уменьшится производство продукции, так как не будут обновляться основные и производственные фонды, сократится собственный оборотный капитал, что в конечном итоге приведет к снижению жизненного уровня</w:t>
      </w:r>
      <w:r w:rsidR="00BC5452">
        <w:rPr>
          <w:sz w:val="28"/>
          <w:szCs w:val="28"/>
        </w:rPr>
        <w:t xml:space="preserve"> </w:t>
      </w:r>
      <w:r w:rsidRPr="00BC5452">
        <w:rPr>
          <w:sz w:val="28"/>
          <w:szCs w:val="28"/>
        </w:rPr>
        <w:t>работников, сокращению рабочих мест.</w:t>
      </w:r>
    </w:p>
    <w:p w:rsidR="00BC5452" w:rsidRPr="003031DB" w:rsidRDefault="00BC5452" w:rsidP="00BC5452">
      <w:pPr>
        <w:shd w:val="clear" w:color="auto" w:fill="FFFFFF"/>
        <w:tabs>
          <w:tab w:val="left" w:pos="993"/>
        </w:tabs>
        <w:suppressAutoHyphens/>
        <w:autoSpaceDE w:val="0"/>
        <w:autoSpaceDN w:val="0"/>
        <w:adjustRightInd w:val="0"/>
        <w:ind w:firstLine="709"/>
        <w:jc w:val="both"/>
        <w:rPr>
          <w:sz w:val="28"/>
          <w:szCs w:val="28"/>
        </w:rPr>
      </w:pPr>
    </w:p>
    <w:p w:rsidR="00397993" w:rsidRPr="00BC5452" w:rsidRDefault="006A7C16"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object w:dxaOrig="6934" w:dyaOrig="4808">
          <v:shape id="_x0000_i1026" type="#_x0000_t75" style="width:346.5pt;height:240.75pt" o:ole="">
            <v:imagedata r:id="rId9" o:title=""/>
          </v:shape>
          <o:OLEObject Type="Embed" ProgID="Visio.Drawing.11" ShapeID="_x0000_i1026" DrawAspect="Content" ObjectID="_1464953521" r:id="rId10"/>
        </w:objec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Рисунок 1.2 -</w:t>
      </w:r>
      <w:r w:rsidR="00BC5452">
        <w:rPr>
          <w:sz w:val="28"/>
          <w:szCs w:val="28"/>
        </w:rPr>
        <w:t xml:space="preserve"> </w:t>
      </w:r>
      <w:r w:rsidRPr="00BC5452">
        <w:rPr>
          <w:sz w:val="28"/>
          <w:szCs w:val="28"/>
        </w:rPr>
        <w:t>Схема формирования прибыли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Если же уменьшается доля прибыли на материальное стимулирование труда, то это в свою</w:t>
      </w:r>
      <w:r w:rsidR="00BC5452">
        <w:rPr>
          <w:sz w:val="28"/>
          <w:szCs w:val="28"/>
        </w:rPr>
        <w:t xml:space="preserve"> </w:t>
      </w:r>
      <w:r w:rsidRPr="00BC5452">
        <w:rPr>
          <w:sz w:val="28"/>
          <w:szCs w:val="28"/>
        </w:rPr>
        <w:t xml:space="preserve">очередь приведет к снижению материальной заинтересованности работников и как следствие - к снижению эффективности производства. Особенно остро данная проблема стоит в </w:t>
      </w:r>
      <w:r w:rsidRPr="00BC5452">
        <w:rPr>
          <w:sz w:val="28"/>
          <w:szCs w:val="28"/>
        </w:rPr>
        <w:lastRenderedPageBreak/>
        <w:t>условиях инфляции, когда покупная способность заработной платы падает. Последняя определяется индексом реальной оплаты по формуле:</w:t>
      </w:r>
    </w:p>
    <w:p w:rsidR="00BC5452" w:rsidRPr="003031DB" w:rsidRDefault="00BC5452" w:rsidP="00BC5452">
      <w:pPr>
        <w:shd w:val="clear" w:color="auto" w:fill="FFFFFF"/>
        <w:tabs>
          <w:tab w:val="left" w:pos="993"/>
        </w:tabs>
        <w:suppressAutoHyphens/>
        <w:autoSpaceDE w:val="0"/>
        <w:autoSpaceDN w:val="0"/>
        <w:adjustRightInd w:val="0"/>
        <w:ind w:firstLine="709"/>
        <w:jc w:val="both"/>
        <w:rPr>
          <w:sz w:val="28"/>
          <w:szCs w:val="28"/>
        </w:rPr>
      </w:pPr>
    </w:p>
    <w:p w:rsidR="00397993" w:rsidRPr="00BC5452" w:rsidRDefault="006A7C16"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object w:dxaOrig="7820" w:dyaOrig="660">
          <v:shape id="_x0000_i1027" type="#_x0000_t75" style="width:390.75pt;height:33pt" o:ole="">
            <v:imagedata r:id="rId11" o:title=""/>
          </v:shape>
          <o:OLEObject Type="Embed" ProgID="Equation.3" ShapeID="_x0000_i1027" DrawAspect="Content" ObjectID="_1464953522" r:id="rId12"/>
        </w:object>
      </w:r>
      <w:r w:rsidR="00397993" w:rsidRPr="00BC5452">
        <w:rPr>
          <w:sz w:val="28"/>
          <w:szCs w:val="28"/>
        </w:rPr>
        <w:t>.</w:t>
      </w:r>
      <w:r w:rsidR="00BC5452">
        <w:rPr>
          <w:sz w:val="28"/>
          <w:szCs w:val="28"/>
        </w:rPr>
        <w:t xml:space="preserve"> </w:t>
      </w:r>
    </w:p>
    <w:p w:rsidR="00BC5452" w:rsidRPr="003031DB" w:rsidRDefault="00BC5452" w:rsidP="00BC5452">
      <w:pPr>
        <w:shd w:val="clear" w:color="auto" w:fill="FFFFFF"/>
        <w:tabs>
          <w:tab w:val="left" w:pos="993"/>
        </w:tabs>
        <w:suppressAutoHyphens/>
        <w:autoSpaceDE w:val="0"/>
        <w:autoSpaceDN w:val="0"/>
        <w:adjustRightInd w:val="0"/>
        <w:ind w:firstLine="709"/>
        <w:jc w:val="both"/>
        <w:rPr>
          <w:sz w:val="28"/>
          <w:szCs w:val="28"/>
        </w:rPr>
      </w:pP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Очевидно, если реальная оплата уменьшается или остается на одном уровне или же увеличивается, но не так быстро, как на других</w:t>
      </w:r>
      <w:r w:rsidR="00BC5452">
        <w:rPr>
          <w:sz w:val="28"/>
          <w:szCs w:val="28"/>
        </w:rPr>
        <w:t xml:space="preserve"> </w:t>
      </w:r>
      <w:r w:rsidRPr="00BC5452">
        <w:rPr>
          <w:sz w:val="28"/>
          <w:szCs w:val="28"/>
        </w:rPr>
        <w:t>предприятиях,</w:t>
      </w:r>
      <w:r w:rsidR="00BC5452">
        <w:rPr>
          <w:sz w:val="28"/>
          <w:szCs w:val="28"/>
        </w:rPr>
        <w:t xml:space="preserve"> </w:t>
      </w:r>
      <w:r w:rsidRPr="00BC5452">
        <w:rPr>
          <w:sz w:val="28"/>
          <w:szCs w:val="28"/>
        </w:rPr>
        <w:t>то рабочие будут требовать увеличения оплаты их труда. Поэтому на каждом предприятии должен быть найден оптимальный вариант распределения прибыли. Большую роль в этом должен сыграть анализ хозяйственной деятельности.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В процессе анализа необходимо изучить динамику доли прибыли, которая идет на самофинансирование предприятия и материальное стимулирование работников, и таких показателей, как сумма самофинансирования и сумма капитальных вложений на одного работника, сумма зарплаты и выплат на одного работника. Причем изучать их надо в тесной связи с уровнем рентабельности, суммой прибыли на одного работника, один рубль основных производственных фондов. Если эти показатели выше, чем на других предприятиях или выше нормативных для данной отрасли производства, то имеются перспективы для развития предприятия.</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Кроме того, в процессе анализа необходимо изучить выполнение плана по использованию прибыли, для чего фактические данные об использовании прибыли по всем направлениям сравниваются с данными плана и выясняются причины отклонения от плана по каждому направлению использования прибыли.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Важной задачей анализа является изучение вопросов использования средств фондов накопления и потребления. Средства этих фондов имеют целевое назначение и расходуются согласно утвержденным сметам. [</w:t>
      </w:r>
      <w:r w:rsidRPr="00BC5452">
        <w:rPr>
          <w:sz w:val="28"/>
          <w:szCs w:val="28"/>
          <w:lang w:val="tt-RU"/>
        </w:rPr>
        <w:t>23, с.70</w:t>
      </w:r>
      <w:r w:rsidRPr="00BC5452">
        <w:rPr>
          <w:sz w:val="28"/>
          <w:szCs w:val="28"/>
        </w:rPr>
        <w:t>]</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lastRenderedPageBreak/>
        <w:t>Фонд накопления используется в основном для финансирования затрат на расширение производства, его техническое перевооружение, внедрение новых технологий и т.д.</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Фонд потребления может использоваться на коллективные нужды (расходы на содержание объектов культуры и здравоохранения, проведение оздоровительных и культурно-массовых мероприятий) и индивидуальные (вознаграждение по итогам работы за год, материальная помощь, стоимость путевок в санатории и дома отдыха, стипендии студентам, частичная оплата питания и проезда, пособия при уходе на пенсию и т.д.).</w:t>
      </w:r>
    </w:p>
    <w:p w:rsid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В процессе анализа устанавливается соответствие фактических расходов к расходам, предусмотренным сметой, выясняются причины отклонений от сметы по каждой статье, изучается эффективность мероприятий, проводимых за счет средств этих фондов. При анализе использования средств фонда накопления следует изучить полноту финансирования всех запланированных мероприятий, своевременность их выполнения и полученный эффект [</w:t>
      </w:r>
      <w:r w:rsidRPr="00BC5452">
        <w:rPr>
          <w:sz w:val="28"/>
          <w:szCs w:val="28"/>
          <w:lang w:val="tt-RU"/>
        </w:rPr>
        <w:t>25, с.104</w:t>
      </w:r>
      <w:r w:rsidRPr="00BC5452">
        <w:rPr>
          <w:sz w:val="28"/>
          <w:szCs w:val="28"/>
        </w:rPr>
        <w:t>].</w:t>
      </w:r>
    </w:p>
    <w:p w:rsidR="00BC5452" w:rsidRPr="003031DB" w:rsidRDefault="00BC5452" w:rsidP="00BC5452">
      <w:pPr>
        <w:shd w:val="clear" w:color="auto" w:fill="FFFFFF"/>
        <w:tabs>
          <w:tab w:val="left" w:pos="993"/>
        </w:tabs>
        <w:suppressAutoHyphens/>
        <w:autoSpaceDE w:val="0"/>
        <w:autoSpaceDN w:val="0"/>
        <w:adjustRightInd w:val="0"/>
        <w:ind w:firstLine="709"/>
        <w:jc w:val="both"/>
        <w:rPr>
          <w:b/>
          <w:sz w:val="28"/>
          <w:szCs w:val="28"/>
        </w:rPr>
      </w:pPr>
    </w:p>
    <w:p w:rsidR="00397993" w:rsidRPr="00BC5452" w:rsidRDefault="00397993" w:rsidP="00BC5452">
      <w:pPr>
        <w:shd w:val="clear" w:color="auto" w:fill="FFFFFF"/>
        <w:tabs>
          <w:tab w:val="left" w:pos="993"/>
        </w:tabs>
        <w:suppressAutoHyphens/>
        <w:autoSpaceDE w:val="0"/>
        <w:autoSpaceDN w:val="0"/>
        <w:adjustRightInd w:val="0"/>
        <w:ind w:firstLine="709"/>
        <w:jc w:val="both"/>
        <w:rPr>
          <w:b/>
          <w:sz w:val="28"/>
          <w:szCs w:val="28"/>
        </w:rPr>
      </w:pPr>
      <w:r w:rsidRPr="00BC5452">
        <w:rPr>
          <w:b/>
          <w:sz w:val="28"/>
          <w:szCs w:val="28"/>
        </w:rPr>
        <w:t>1.2 Значение, задачи и источники анализа финансовых результатов</w:t>
      </w:r>
    </w:p>
    <w:p w:rsidR="00BC5452" w:rsidRPr="003031DB" w:rsidRDefault="00BC5452" w:rsidP="00BC5452">
      <w:pPr>
        <w:shd w:val="clear" w:color="auto" w:fill="FFFFFF"/>
        <w:tabs>
          <w:tab w:val="left" w:pos="993"/>
        </w:tabs>
        <w:suppressAutoHyphens/>
        <w:autoSpaceDE w:val="0"/>
        <w:autoSpaceDN w:val="0"/>
        <w:adjustRightInd w:val="0"/>
        <w:ind w:firstLine="709"/>
        <w:jc w:val="both"/>
        <w:rPr>
          <w:sz w:val="28"/>
          <w:szCs w:val="28"/>
        </w:rPr>
      </w:pP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Изменение величины собственного капитала за отчетный период характеризует финансовый результат деятельности хозяйствующего субъекта. Рост собственного капитала может быть оценен системой показателей финансовых результатов, которые в обобщенном виде представлены в форме № 2 «Отчет о прибылях и убытках» годовой и квартальной бухгалтерской отчетности.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Прибыль – это особый систематически воспроизводимый ресурс коммерческой организации, конечная цель развития бизнеса. Сущность рассматриваемой экономической категории заключается в том, что необходимый уровень прибыли – это:</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lastRenderedPageBreak/>
        <w:t>- основной внутренний источник текущего и долгосрочного развития организации;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-главный источник возрастания рыночной стоимости организации;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-индикатор кредитоспособности организации;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главный интерес собственника, поскольку он обеспечивает возможность возрастания капитала и бизнеса;</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индикатор конкурентоспособности организации при наличии стабильного и устойчивого уровня прибыли;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гарант выполнения организацией своих обязательств перед государством, источник удовлетворения социальных потребностей общества.</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Главная цель управления прибылью – максимизация благосостояния собственников в текущем и перспективном периоде. Это означает:</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обеспечение максимальной прибыли, соответствующей ресурсам организации и рыночной конъюнктуре;</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обеспечение оптимальной пропорциональности между уровнем формируемой прибыли и допустимым уровнем риска;</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-обеспечение высокого качества формируемой прибыли;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-обеспечение выплаты необходимого уровня дохода на инвестированный капитал собственникам компании;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-обеспечение достаточного объема инвестиций за счет прибыли в соответствии с задачами развития бизнеса;</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обеспечение роста рыночной стоимости организации;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xml:space="preserve">-обеспечение эффективности программ участия персонала в распределении прибыли. </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Прибыль характеризует эффективность реализации ряда направленной деятельности субъекта хозяйствования: коммерческого, производственного, технического, финансового, инвестиционного. Они составляют основу экономического развития предприятия и укрепления финансовых отношений со всеми участниками коммерческого дела [</w:t>
      </w:r>
      <w:r w:rsidRPr="00BC5452">
        <w:rPr>
          <w:sz w:val="28"/>
          <w:szCs w:val="28"/>
          <w:lang w:val="tt-RU"/>
        </w:rPr>
        <w:t>22, с.318</w:t>
      </w:r>
      <w:r w:rsidRPr="00BC5452">
        <w:rPr>
          <w:sz w:val="28"/>
          <w:szCs w:val="28"/>
        </w:rPr>
        <w:t>].</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lastRenderedPageBreak/>
        <w:t>В условиях рынка каждый хозяйствующий субъект выступает как обособленный товаропроизводитель, который экономически и юридически самостоятелен в выборе сферы бизнеса, формировании товарного ассортимента, определении затрат, формировании цены, учете выручки от реализации, а следовательно, выявлении прибыли или убытка по результатам деятельности. Получение прибыли является непосредственной целью производства хозяйствующего субъекта в условиях рынка. Реализация этой цели возможна только в том случае, если субъект хозяйствования производит продукцию (работы, услуги), которая по своим потребительским свойствам соответствует потребностям общества.</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xml:space="preserve">Для выявления финансового результата необходимо сопоставить выручку с затратами на производство. </w:t>
      </w:r>
      <w:r w:rsidRPr="00BC5452">
        <w:rPr>
          <w:iCs/>
          <w:sz w:val="28"/>
          <w:szCs w:val="28"/>
        </w:rPr>
        <w:t xml:space="preserve">Прибыль </w:t>
      </w:r>
      <w:r w:rsidRPr="00BC5452">
        <w:rPr>
          <w:sz w:val="28"/>
          <w:szCs w:val="28"/>
        </w:rPr>
        <w:t>отражает положительный финансовый результат. Стремление к получению прибыли ориентирует товаропроизводителей на увеличение объема производства продукции, снижение затрат. Прибыль сигнализирует, где можно добиться наибольшего прироста стоимости, создает стимул для инвестирования в эти сферы-деятельности. Прибыль является основной формой чистого дохода (наряду с акцизами и НДС). Она отражает экономический эффект, полученный в результате деятельности субъекта хозяйствования [</w:t>
      </w:r>
      <w:r w:rsidRPr="00BC5452">
        <w:rPr>
          <w:sz w:val="28"/>
          <w:szCs w:val="28"/>
          <w:lang w:val="tt-RU"/>
        </w:rPr>
        <w:t>29, с.284</w:t>
      </w:r>
      <w:r w:rsidRPr="00BC5452">
        <w:rPr>
          <w:sz w:val="28"/>
          <w:szCs w:val="28"/>
        </w:rPr>
        <w:t>].</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Рост прибыли создает финансовую базу для самофинансирования, расширенного воспроизводства, решения проблем социального и материального характера трудового коллектива. За счет прибыли выполняются внешние финансовые обязательства перед бюджетом, банками, внебюджетными фондами и другими организациями. Она характеризует степень деловой активности и финансового благополучия. По прибыли определяют уровень отдачи авансированных средств в доходность вложений и активов. В условиях рынка субъект хозяйствования стремится если не к максимальной прибыли, то к такой величине прибыли, которая обеспечит динамическое развитие производства в условиях конкуренции, позволит ему удержать позиции на рынке данного товара, обеспечит его выживаемость.</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iCs/>
          <w:sz w:val="28"/>
          <w:szCs w:val="28"/>
        </w:rPr>
        <w:lastRenderedPageBreak/>
        <w:t>Убытки</w:t>
      </w:r>
      <w:r w:rsidRPr="00BC5452">
        <w:rPr>
          <w:i/>
          <w:iCs/>
          <w:sz w:val="28"/>
          <w:szCs w:val="28"/>
        </w:rPr>
        <w:t xml:space="preserve"> </w:t>
      </w:r>
      <w:r w:rsidRPr="00BC5452">
        <w:rPr>
          <w:sz w:val="28"/>
          <w:szCs w:val="28"/>
        </w:rPr>
        <w:t>по результатам деятельности высвечивают ошибки, просчеты в направлениях использования средств, ставят хозяйствующего субъекта в критическое финансовое положение, не исключающее банкротство [</w:t>
      </w:r>
      <w:r w:rsidRPr="00BC5452">
        <w:rPr>
          <w:sz w:val="28"/>
          <w:szCs w:val="28"/>
          <w:lang w:val="tt-RU"/>
        </w:rPr>
        <w:t>28, с.75</w:t>
      </w:r>
      <w:r w:rsidRPr="00BC5452">
        <w:rPr>
          <w:sz w:val="28"/>
          <w:szCs w:val="28"/>
        </w:rPr>
        <w:t>].</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Система показателей финансовых результатов включает в себя не только абсолютные (прибыль), но и относительные показатели (рентабельность) эффективности использования. Чем выше уровень рентабельности, тем выше эффективность хозяйствования.</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Основными задачами анализа финансовых результатов деятельности хозяйствующих субъектов являются:</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систематический контроль за формированием финансовых результатов;</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xml:space="preserve">- оценка плана (прогноза) прибыли и выбор наилучшего варианта; </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определение влияния как объективных,</w:t>
      </w:r>
      <w:r w:rsidR="00BC5452">
        <w:rPr>
          <w:sz w:val="28"/>
          <w:szCs w:val="28"/>
        </w:rPr>
        <w:t xml:space="preserve"> </w:t>
      </w:r>
      <w:r w:rsidRPr="00BC5452">
        <w:rPr>
          <w:sz w:val="28"/>
          <w:szCs w:val="28"/>
        </w:rPr>
        <w:t>так и субъективных факторов на финансовые результаты;</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-выявление резервов увеличения суммы прибыли и уровня рентабельности и прогнозирование их величины;</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оценка работы предприятия по использованию возможностей увеличения прибыли и рентабельности;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изучение направлений, пропорций и тенденций распределения прибыли;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xml:space="preserve">- разработка мероприятий по освоению выявленных резервов. </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xml:space="preserve">Анализ должен показать также влияние на прибыль нарушений договорной, технологической и финансовой дисциплины. </w:t>
      </w:r>
    </w:p>
    <w:p w:rsidR="00397993" w:rsidRPr="00BC5452" w:rsidRDefault="00397993" w:rsidP="00BC5452">
      <w:pPr>
        <w:shd w:val="clear" w:color="auto" w:fill="FFFFFF"/>
        <w:tabs>
          <w:tab w:val="left" w:pos="993"/>
        </w:tabs>
        <w:suppressAutoHyphens/>
        <w:ind w:firstLine="709"/>
        <w:jc w:val="both"/>
        <w:rPr>
          <w:sz w:val="28"/>
          <w:szCs w:val="28"/>
          <w:lang w:eastAsia="ru-RU"/>
        </w:rPr>
      </w:pPr>
      <w:r w:rsidRPr="00BC5452">
        <w:rPr>
          <w:sz w:val="28"/>
          <w:szCs w:val="28"/>
          <w:lang w:eastAsia="ru-RU"/>
        </w:rPr>
        <w:t xml:space="preserve">С целью выполнения задач, описанных выше, проводятся: оценка выполнения плана по финансовым показателям (прибыли, рентабельности и средств, направляемых на выплату дивидендов) и изучение их динамики; общая оценка выполнения плана по балансовой прибыли, изучение ее динамики по сравнению с соответствующим базовым периодом, рассмотрение ее структуры; определение влияния отдельных факторов на прибыль от реализации продукции (работ и услуг); рассмотрение состава </w:t>
      </w:r>
      <w:r w:rsidRPr="00BC5452">
        <w:rPr>
          <w:sz w:val="28"/>
          <w:szCs w:val="28"/>
          <w:lang w:eastAsia="ru-RU"/>
        </w:rPr>
        <w:lastRenderedPageBreak/>
        <w:t xml:space="preserve">внереализационных доходов, оставляемых в распоряжении предприятия, и убытков, возмещаемых за счет балансовой прибыли; определение влияния внереализационных доходов и потерь на балансовую прибыль; выявление факторов, влияющих на рентабельность продукции и производства; выявление резервов дальнейшего увеличения прибыли, средств, направляемых на выплату дивидендов, устранение внереализационных потерь и расходов; выявление резервов повышения рентабельности </w:t>
      </w:r>
      <w:r w:rsidRPr="00BC5452">
        <w:rPr>
          <w:sz w:val="28"/>
          <w:szCs w:val="28"/>
        </w:rPr>
        <w:t>[</w:t>
      </w:r>
      <w:r w:rsidRPr="00BC5452">
        <w:rPr>
          <w:sz w:val="28"/>
          <w:szCs w:val="28"/>
          <w:lang w:val="tt-RU"/>
        </w:rPr>
        <w:t>33, с.45</w:t>
      </w:r>
      <w:r w:rsidRPr="00BC5452">
        <w:rPr>
          <w:sz w:val="28"/>
          <w:szCs w:val="28"/>
        </w:rPr>
        <w:t>].</w:t>
      </w:r>
    </w:p>
    <w:p w:rsidR="00397993" w:rsidRPr="00BC5452" w:rsidRDefault="00397993" w:rsidP="00BC5452">
      <w:pPr>
        <w:shd w:val="clear" w:color="auto" w:fill="FFFFFF"/>
        <w:tabs>
          <w:tab w:val="left" w:pos="993"/>
        </w:tabs>
        <w:suppressAutoHyphens/>
        <w:ind w:firstLine="709"/>
        <w:jc w:val="both"/>
        <w:rPr>
          <w:sz w:val="28"/>
          <w:szCs w:val="28"/>
          <w:lang w:eastAsia="ru-RU"/>
        </w:rPr>
      </w:pPr>
      <w:r w:rsidRPr="00BC5452">
        <w:rPr>
          <w:sz w:val="28"/>
          <w:szCs w:val="28"/>
          <w:lang w:eastAsia="ru-RU"/>
        </w:rPr>
        <w:t xml:space="preserve">Предварительный анализ финансовых показателей заключается в сравнении их значений с базисными величинами, а также в изучении их динамики за отчетный период и за ряд лет. В качестве базисных величин могут использоваться рекомендуемые нормативы, усредненные по временному ряду значения показателей данного предприятия, относящиеся к прошлым, благоприятным с точки зрения финансового состояния периодам, значения показателей, рассчитанные по данным отчетности успешных предприятий. </w:t>
      </w:r>
    </w:p>
    <w:p w:rsidR="00397993" w:rsidRPr="00BC5452" w:rsidRDefault="00397993" w:rsidP="00BC5452">
      <w:pPr>
        <w:tabs>
          <w:tab w:val="left" w:pos="993"/>
        </w:tabs>
        <w:suppressAutoHyphens/>
        <w:ind w:firstLine="709"/>
        <w:jc w:val="both"/>
        <w:rPr>
          <w:sz w:val="28"/>
          <w:szCs w:val="28"/>
          <w:lang w:eastAsia="ru-RU"/>
        </w:rPr>
      </w:pPr>
      <w:bookmarkStart w:id="0" w:name="_Toc522278785"/>
      <w:bookmarkEnd w:id="0"/>
      <w:r w:rsidRPr="00BC5452">
        <w:rPr>
          <w:sz w:val="28"/>
          <w:szCs w:val="28"/>
          <w:lang w:eastAsia="ru-RU"/>
        </w:rPr>
        <w:t xml:space="preserve">Основными источниками информации анализа финансовых результатов являются данные бухгалтерского учёта и бухгалтерской (финансовой) отчётности. Из форм бухгалтерской отчётности используют: </w:t>
      </w:r>
    </w:p>
    <w:p w:rsidR="00397993" w:rsidRPr="00BC5452" w:rsidRDefault="00397993" w:rsidP="00BC5452">
      <w:pPr>
        <w:tabs>
          <w:tab w:val="left" w:pos="993"/>
        </w:tabs>
        <w:suppressAutoHyphens/>
        <w:ind w:firstLine="709"/>
        <w:jc w:val="both"/>
        <w:rPr>
          <w:sz w:val="28"/>
          <w:szCs w:val="28"/>
        </w:rPr>
      </w:pPr>
      <w:r w:rsidRPr="00BC5452">
        <w:rPr>
          <w:sz w:val="28"/>
          <w:szCs w:val="28"/>
        </w:rPr>
        <w:t>-</w:t>
      </w:r>
      <w:r w:rsidRPr="00BC5452">
        <w:rPr>
          <w:sz w:val="28"/>
          <w:szCs w:val="28"/>
          <w:lang w:eastAsia="ru-RU"/>
        </w:rPr>
        <w:t xml:space="preserve">бухгалтерский баланс, форма № 1, где отражаются нераспределённая прибыль или непокрытый убыток отчётного и прошлого периодов (раздел III пассива). </w:t>
      </w:r>
      <w:r w:rsidRPr="00BC5452">
        <w:rPr>
          <w:sz w:val="28"/>
          <w:szCs w:val="28"/>
        </w:rPr>
        <w:t>Бухгалтерский баланс (форма № 1), служит основным источником информации для обширного круга пользователей, поскольку знакомит с имущественным состоянием организации. Одной из функций баланса является информирование о степени предпринимательского риска, т.е. из баланса получают ответ на вопрос – сумеет ли организация в ближайшее время выполнить взятые на себя обязательства перед третьими лицами [</w:t>
      </w:r>
      <w:r w:rsidRPr="00BC5452">
        <w:rPr>
          <w:sz w:val="28"/>
          <w:szCs w:val="28"/>
          <w:lang w:val="tt-RU"/>
        </w:rPr>
        <w:t>14, с.303</w:t>
      </w:r>
      <w:r w:rsidRPr="00BC5452">
        <w:rPr>
          <w:sz w:val="28"/>
          <w:szCs w:val="28"/>
        </w:rPr>
        <w:t>].</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По бухгалтерскому балансу определяют финансовые результаты работы организации в виде наращения собственного капитала за отчетный </w:t>
      </w:r>
      <w:r w:rsidRPr="00BC5452">
        <w:rPr>
          <w:sz w:val="28"/>
          <w:szCs w:val="28"/>
        </w:rPr>
        <w:lastRenderedPageBreak/>
        <w:t>период, на основании которых судят о способности руководителей сохранять и приумножать вверенные им материальные и денежные ресурсы.</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 xml:space="preserve">-отчёт о прибылях и убытках, форма № 2, составляется за год и по внутригодовым периодам. Он является главным источником информации о формировании и использовании прибыли. В нём показаны статьи, формирующие финансовый результат от всех видов деятельности. В этой форме отчётности приводятся: выручка (нетто) от продажи товаров без НДС, акцизов и аналогичных обязательных платежей, исключаемых из выручки (стр. 010), покупная стоимость (себестоимость) товаров (стр. 020), издержки обращения (стр. 030 «Коммерческие расходы»). В разделе II данного отчёта отражают операционные доходы и расходы, в разделе III -внереализационные доходы и расходы, а также сумму налога на прибыль и иных аналогичных обязательных платежей, в разделе IV записывают чрезвычайные доходы и расходы. В этом отчёте также приводится валовой доход, отражаемый по строке 029 «Валовая прибыль»; прибыль (убыток) от продаж (стр. 050); прибыль до налогообложения (стр. 140); прибыль от обычной деятельности (стр. 160) и чистая прибыль (нераспределённая прибыль (убыток) отчётного периода по стр. 190) </w:t>
      </w:r>
      <w:r w:rsidRPr="00BC5452">
        <w:rPr>
          <w:sz w:val="28"/>
          <w:szCs w:val="28"/>
        </w:rPr>
        <w:t>[</w:t>
      </w:r>
      <w:r w:rsidRPr="00BC5452">
        <w:rPr>
          <w:sz w:val="28"/>
          <w:szCs w:val="28"/>
          <w:lang w:val="tt-RU"/>
        </w:rPr>
        <w:t>14, с.86</w:t>
      </w:r>
      <w:r w:rsidRPr="00BC5452">
        <w:rPr>
          <w:sz w:val="28"/>
          <w:szCs w:val="28"/>
        </w:rPr>
        <w:t>].</w:t>
      </w:r>
    </w:p>
    <w:p w:rsidR="00BC5452" w:rsidRDefault="00397993" w:rsidP="00BC5452">
      <w:pPr>
        <w:tabs>
          <w:tab w:val="left" w:pos="993"/>
        </w:tabs>
        <w:suppressAutoHyphens/>
        <w:ind w:firstLine="709"/>
        <w:jc w:val="both"/>
        <w:rPr>
          <w:sz w:val="28"/>
          <w:szCs w:val="28"/>
          <w:lang w:eastAsia="ru-RU"/>
        </w:rPr>
      </w:pPr>
      <w:r w:rsidRPr="00BC5452">
        <w:rPr>
          <w:sz w:val="28"/>
          <w:szCs w:val="28"/>
          <w:lang w:eastAsia="ru-RU"/>
        </w:rPr>
        <w:t>Кроме этого в отчёте расшифровываются отдельные прибыли и убытки по приводимым статьям. Для годовой формы отчёта о прибылях и убытках предусмотрена справка с отражением сумм дивидендов на одну акцию в текущем и в следующем отчётном годах.</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Если баланс является отражением имущества, обязательств и собственного капитала, отчет о прибылях и убытках как составная часть годовой и промежуточной отчетности позволяет определить вид, величину и источники формирования финансового результата на основе произведенных расходов. Отчет о прибылях и убытках не только отражает прибыль или убыток как абсолютные величины, но и содержит информацию о доходности. Что позволяет анализировать составляющие финансового результата. </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lastRenderedPageBreak/>
        <w:t xml:space="preserve">Годовой отчёт об изменениях капитала, форма № 3, отражает состояние и изменение резервного фонда, информацию о нераспределённой прибыли прошлых лет по составу, о фонде социальной сферы, целевых финансированиях и поступлениях; резервах предстоящих расходов, оценочных резервах. В справке IV отражены различные источники увеличения капитала по отдельным статьям. </w:t>
      </w:r>
    </w:p>
    <w:p w:rsidR="00397993" w:rsidRPr="00BC5452" w:rsidRDefault="00397993" w:rsidP="00BC5452">
      <w:pPr>
        <w:tabs>
          <w:tab w:val="left" w:pos="993"/>
        </w:tabs>
        <w:suppressAutoHyphens/>
        <w:ind w:firstLine="709"/>
        <w:jc w:val="both"/>
        <w:rPr>
          <w:sz w:val="28"/>
          <w:szCs w:val="28"/>
        </w:rPr>
      </w:pPr>
      <w:r w:rsidRPr="00BC5452">
        <w:rPr>
          <w:sz w:val="28"/>
          <w:szCs w:val="28"/>
          <w:lang w:eastAsia="ru-RU"/>
        </w:rPr>
        <w:t xml:space="preserve">В отчёте о движении денежных средств, форма № 4,содержатся данные о поступлениях денежных средств из различных источников, а также информация о расходовании денежных средств. </w:t>
      </w:r>
      <w:r w:rsidRPr="00BC5452">
        <w:rPr>
          <w:sz w:val="28"/>
          <w:szCs w:val="28"/>
        </w:rPr>
        <w:t xml:space="preserve">Данный отчет входит в состав годовой бухгалтерской отчетности и предназначен для того, чтобы представлять информацию об одной составляющей имущества предприятия: о денежных средствах. </w:t>
      </w:r>
      <w:r w:rsidRPr="00BC5452">
        <w:rPr>
          <w:bCs/>
          <w:sz w:val="28"/>
          <w:szCs w:val="28"/>
        </w:rPr>
        <w:t xml:space="preserve">Отчет о движении денежных средств </w:t>
      </w:r>
      <w:r w:rsidRPr="00BC5452">
        <w:rPr>
          <w:sz w:val="28"/>
          <w:szCs w:val="28"/>
        </w:rPr>
        <w:t>отражает изменения в финансовом положении организации в отчетном году в разрезе текущей, инвестиционной и финансовой деятельности.</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 xml:space="preserve">Приложение к годовому бухгалтерскому балансу, форма № 5, в справке к разделу 3 содержит информацию о размере амортизации внеоборотных активов по каждому из их видов на начало и конец отчётного года и результат по индексации в связи с переоценкой этих активов. В справке 6 «Расходы по обычным видам деятельности» этого отчёта приводятся произведённые организацией расходы по элементам затрат, а в справке 7 «Социальные отчисления» отражаются отчисления во внебюджетные фонды по каждому из направлений </w:t>
      </w:r>
      <w:r w:rsidRPr="00BC5452">
        <w:rPr>
          <w:sz w:val="28"/>
          <w:szCs w:val="28"/>
        </w:rPr>
        <w:t>[</w:t>
      </w:r>
      <w:r w:rsidRPr="00BC5452">
        <w:rPr>
          <w:sz w:val="28"/>
          <w:szCs w:val="28"/>
          <w:lang w:val="tt-RU"/>
        </w:rPr>
        <w:t>8, с.148</w:t>
      </w:r>
      <w:r w:rsidRPr="00BC5452">
        <w:rPr>
          <w:sz w:val="28"/>
          <w:szCs w:val="28"/>
        </w:rPr>
        <w:t>].</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Информационное обеспечение анализа и принятие решений по финансовым результатам формируется за счет внешних и внутренних источников информации. К внешним источникам информации относят показатели, характеризующие:</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 xml:space="preserve">- общеэкономическое развитие страны. Система показателей данной группы служит основой анализа и прогнозирования условий внешней среды функционирования предприятия. Это необходимо при разработке политики </w:t>
      </w:r>
      <w:r w:rsidRPr="00BC5452">
        <w:rPr>
          <w:sz w:val="28"/>
          <w:szCs w:val="28"/>
          <w:lang w:eastAsia="ru-RU"/>
        </w:rPr>
        <w:lastRenderedPageBreak/>
        <w:t xml:space="preserve">управления прибылью, осуществления инвестиционной деятельности, выявления резервов роста прибыли; </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 xml:space="preserve">- конъюнктура рынка. Система показателей этой группы является необходимой для оценки, анализа и принятия решений в области ценовой политики, привлечения капитала из внешних источников, определения затрат по обслуживанию дополнительно привлеченного капитала, формирования портфеля долгосрочных финансовых вложений, осуществления краткосрочных финансовых вложений; </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 деятельность конкурентов и контрагентов. Система показателей данной группы используется для осуществления оперативного анализа и регулирования отдельных аспектов формирования и использования прибыли.</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К внутренним источникам относятся:</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 показатели финансового учета предприятия. На основе этих показателей осуществляется анализ, прогнозирование и текущее планирование прибыли. Преимуществами показателей финансовой отчетности является их унифицированность, что позволяет использовать типовые методики анализа и алгоритмы финансовых расчетов по отдельным вопросам формирования и использования прибыли;</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 показатели управленческого учета, формирующих информационную базу оперативных управленческих решений. Управленческий учет может быть структурирован:</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а) по центрам ответственности (центрам затрат, доходов, прибыли, инвестиций);</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б) по видам деятельности (операционная, финансовая, инвестиционная);</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 xml:space="preserve">в) по видам ресурсов (материальных, трудовых, финансовых и нематериальных) и т.д. </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 xml:space="preserve">В процессе построения системы информационного обеспечения анализа и управления прибылью в управленческом учете формируются </w:t>
      </w:r>
      <w:r w:rsidRPr="00BC5452">
        <w:rPr>
          <w:sz w:val="28"/>
          <w:szCs w:val="28"/>
          <w:lang w:eastAsia="ru-RU"/>
        </w:rPr>
        <w:lastRenderedPageBreak/>
        <w:t>показатели, отражающие объем деятельности, сумму и состав затрат, сумму и состав получаемых доходов:</w:t>
      </w:r>
    </w:p>
    <w:p w:rsidR="00397993" w:rsidRPr="00BC5452" w:rsidRDefault="00397993" w:rsidP="00BC5452">
      <w:pPr>
        <w:tabs>
          <w:tab w:val="left" w:pos="993"/>
        </w:tabs>
        <w:suppressAutoHyphens/>
        <w:ind w:firstLine="709"/>
        <w:jc w:val="both"/>
        <w:rPr>
          <w:sz w:val="28"/>
          <w:szCs w:val="28"/>
          <w:lang w:eastAsia="ru-RU"/>
        </w:rPr>
      </w:pPr>
      <w:r w:rsidRPr="00BC5452">
        <w:rPr>
          <w:sz w:val="28"/>
          <w:szCs w:val="28"/>
          <w:lang w:eastAsia="ru-RU"/>
        </w:rPr>
        <w:t xml:space="preserve">- нормативно-справочные показатели. Основу этой системы показателей составляют различные нормы и нормативы, разработанные в рамках самого предприятия – нормативы затрат времени, нормативы удельных расходов сырья и материалов и т.д. Данная система показателей дополняется различными справочно-нормативными показателями, действующими в целом по стране или в отрасли: нормы амортизационных отчислений, ставки налогов и т.д. </w:t>
      </w:r>
      <w:r w:rsidRPr="00BC5452">
        <w:rPr>
          <w:sz w:val="28"/>
          <w:szCs w:val="28"/>
        </w:rPr>
        <w:t>[16</w:t>
      </w:r>
      <w:r w:rsidRPr="00BC5452">
        <w:rPr>
          <w:sz w:val="28"/>
          <w:szCs w:val="28"/>
          <w:lang w:val="tt-RU"/>
        </w:rPr>
        <w:t>, с.</w:t>
      </w:r>
      <w:r w:rsidRPr="00BC5452">
        <w:rPr>
          <w:sz w:val="28"/>
          <w:szCs w:val="28"/>
        </w:rPr>
        <w:t>249].</w:t>
      </w:r>
    </w:p>
    <w:p w:rsidR="00397993" w:rsidRPr="00BC5452" w:rsidRDefault="00397993" w:rsidP="00BC5452">
      <w:pPr>
        <w:tabs>
          <w:tab w:val="left" w:pos="993"/>
        </w:tabs>
        <w:suppressAutoHyphens/>
        <w:ind w:firstLine="709"/>
        <w:jc w:val="both"/>
        <w:rPr>
          <w:b/>
          <w:sz w:val="28"/>
          <w:szCs w:val="28"/>
          <w:lang w:eastAsia="ru-RU"/>
        </w:rPr>
      </w:pPr>
      <w:r w:rsidRPr="00BC5452">
        <w:rPr>
          <w:sz w:val="28"/>
          <w:szCs w:val="28"/>
          <w:lang w:eastAsia="ru-RU"/>
        </w:rPr>
        <w:t>Использование всех представляющих интерес показателей, формируемых из внешних и внутренних источников, позволяет создать на каждом предприятии целенаправленную систему информационного обеспечения, ориентированную на принятие не только стратегических решений, но и на эффективное текущее и оперативное управление формированием и использованием прибыли.</w:t>
      </w:r>
    </w:p>
    <w:p w:rsidR="00BC5452" w:rsidRPr="003031DB" w:rsidRDefault="00BC5452" w:rsidP="00BC5452">
      <w:pPr>
        <w:shd w:val="clear" w:color="auto" w:fill="FFFFFF"/>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b/>
          <w:sz w:val="28"/>
          <w:szCs w:val="28"/>
          <w:lang w:eastAsia="ru-RU"/>
        </w:rPr>
      </w:pPr>
    </w:p>
    <w:p w:rsidR="00397993" w:rsidRPr="00BC5452" w:rsidRDefault="00397993" w:rsidP="00BC5452">
      <w:pPr>
        <w:shd w:val="clear" w:color="auto" w:fill="FFFFFF"/>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b/>
          <w:sz w:val="28"/>
          <w:szCs w:val="28"/>
          <w:lang w:eastAsia="ru-RU"/>
        </w:rPr>
      </w:pPr>
      <w:r w:rsidRPr="00BC5452">
        <w:rPr>
          <w:b/>
          <w:sz w:val="28"/>
          <w:szCs w:val="28"/>
          <w:lang w:eastAsia="ru-RU"/>
        </w:rPr>
        <w:t>1.3 Методика анализа финансовых результатов</w:t>
      </w:r>
    </w:p>
    <w:p w:rsidR="00BC5452" w:rsidRPr="003031DB" w:rsidRDefault="00BC5452" w:rsidP="00BC5452">
      <w:pPr>
        <w:pStyle w:val="aa"/>
        <w:tabs>
          <w:tab w:val="left" w:pos="993"/>
        </w:tabs>
        <w:suppressAutoHyphens/>
        <w:spacing w:before="0" w:beforeAutospacing="0" w:after="0" w:afterAutospacing="0" w:line="360" w:lineRule="auto"/>
        <w:ind w:firstLine="709"/>
        <w:jc w:val="both"/>
        <w:rPr>
          <w:rFonts w:ascii="Times New Roman" w:hAnsi="Times New Roman" w:cs="Times New Roman"/>
          <w:color w:val="auto"/>
          <w:sz w:val="28"/>
          <w:szCs w:val="28"/>
        </w:rPr>
      </w:pPr>
    </w:p>
    <w:p w:rsidR="00397993" w:rsidRPr="00BC5452" w:rsidRDefault="00397993" w:rsidP="00BC5452">
      <w:pPr>
        <w:pStyle w:val="aa"/>
        <w:tabs>
          <w:tab w:val="left" w:pos="993"/>
        </w:tabs>
        <w:suppressAutoHyphens/>
        <w:spacing w:before="0" w:beforeAutospacing="0" w:after="0" w:afterAutospacing="0" w:line="360" w:lineRule="auto"/>
        <w:ind w:firstLine="709"/>
        <w:jc w:val="both"/>
        <w:rPr>
          <w:rFonts w:ascii="Times New Roman" w:hAnsi="Times New Roman" w:cs="Times New Roman"/>
          <w:color w:val="auto"/>
          <w:sz w:val="28"/>
          <w:szCs w:val="28"/>
        </w:rPr>
      </w:pPr>
      <w:r w:rsidRPr="00BC5452">
        <w:rPr>
          <w:rFonts w:ascii="Times New Roman" w:hAnsi="Times New Roman" w:cs="Times New Roman"/>
          <w:color w:val="auto"/>
          <w:sz w:val="28"/>
          <w:szCs w:val="28"/>
        </w:rPr>
        <w:t>Под методикой анализа</w:t>
      </w:r>
      <w:r w:rsidR="00BC5452">
        <w:rPr>
          <w:rFonts w:ascii="Times New Roman" w:hAnsi="Times New Roman" w:cs="Times New Roman"/>
          <w:color w:val="auto"/>
          <w:sz w:val="28"/>
          <w:szCs w:val="28"/>
        </w:rPr>
        <w:t xml:space="preserve"> </w:t>
      </w:r>
      <w:r w:rsidRPr="00BC5452">
        <w:rPr>
          <w:rFonts w:ascii="Times New Roman" w:hAnsi="Times New Roman" w:cs="Times New Roman"/>
          <w:color w:val="auto"/>
          <w:sz w:val="28"/>
          <w:szCs w:val="28"/>
        </w:rPr>
        <w:t xml:space="preserve">понимается совокупность способов, правил наиболее целесообразного выполнения какой-либо работы. В экономическом анализе методика представляет собой совокупность аналитических способов и правил исследования экономики предприятия, определенным образом подчиненных достижению цели анализа. </w:t>
      </w:r>
    </w:p>
    <w:p w:rsidR="00397993" w:rsidRPr="00BC5452" w:rsidRDefault="00397993" w:rsidP="00BC5452">
      <w:pPr>
        <w:pStyle w:val="a9"/>
        <w:tabs>
          <w:tab w:val="left" w:pos="993"/>
        </w:tabs>
        <w:suppressAutoHyphens/>
        <w:spacing w:line="360" w:lineRule="auto"/>
        <w:ind w:firstLine="709"/>
        <w:jc w:val="both"/>
        <w:rPr>
          <w:rFonts w:ascii="Times New Roman" w:hAnsi="Times New Roman"/>
          <w:sz w:val="28"/>
          <w:szCs w:val="28"/>
          <w:lang w:eastAsia="ru-RU"/>
        </w:rPr>
      </w:pPr>
      <w:r w:rsidRPr="00BC5452">
        <w:rPr>
          <w:rFonts w:ascii="Times New Roman" w:hAnsi="Times New Roman"/>
          <w:sz w:val="28"/>
          <w:szCs w:val="28"/>
          <w:lang w:eastAsia="ru-RU"/>
        </w:rPr>
        <w:t xml:space="preserve">Анализ финансового результата на основе отчета о прибылях и убытках в качестве обязательных элементов включает в себя чтение финансовой отчетности и изучение абсолютных величин, представленных в отчетности т. е. «горизонтальный» - позволяет осуществить сравнение каждой позиции с предыдущим периодом и «вертикальный» анализ результатов – позволяет определить структуру итоговых финансовых </w:t>
      </w:r>
      <w:r w:rsidRPr="00BC5452">
        <w:rPr>
          <w:rFonts w:ascii="Times New Roman" w:hAnsi="Times New Roman"/>
          <w:sz w:val="28"/>
          <w:szCs w:val="28"/>
          <w:lang w:eastAsia="ru-RU"/>
        </w:rPr>
        <w:lastRenderedPageBreak/>
        <w:t xml:space="preserve">показателей с выявлением влияния каждой позиции отчетности на результат в целом </w:t>
      </w:r>
      <w:r w:rsidRPr="00BC5452">
        <w:rPr>
          <w:rFonts w:ascii="Times New Roman" w:hAnsi="Times New Roman"/>
          <w:sz w:val="28"/>
          <w:szCs w:val="28"/>
        </w:rPr>
        <w:t>[4</w:t>
      </w:r>
      <w:r w:rsidRPr="00BC5452">
        <w:rPr>
          <w:rFonts w:ascii="Times New Roman" w:hAnsi="Times New Roman"/>
          <w:sz w:val="28"/>
          <w:szCs w:val="28"/>
          <w:lang w:val="tt-RU"/>
        </w:rPr>
        <w:t>, с.</w:t>
      </w:r>
      <w:r w:rsidRPr="00BC5452">
        <w:rPr>
          <w:rFonts w:ascii="Times New Roman" w:hAnsi="Times New Roman"/>
          <w:sz w:val="28"/>
          <w:szCs w:val="28"/>
        </w:rPr>
        <w:t>433].</w:t>
      </w:r>
    </w:p>
    <w:p w:rsidR="00397993" w:rsidRPr="00BC5452" w:rsidRDefault="00397993" w:rsidP="00BC5452">
      <w:pPr>
        <w:pStyle w:val="a9"/>
        <w:tabs>
          <w:tab w:val="left" w:pos="993"/>
        </w:tabs>
        <w:suppressAutoHyphens/>
        <w:spacing w:line="360" w:lineRule="auto"/>
        <w:ind w:firstLine="709"/>
        <w:jc w:val="both"/>
        <w:rPr>
          <w:rFonts w:ascii="Times New Roman" w:hAnsi="Times New Roman"/>
          <w:sz w:val="28"/>
          <w:szCs w:val="28"/>
          <w:lang w:eastAsia="ru-RU"/>
        </w:rPr>
      </w:pPr>
      <w:r w:rsidRPr="00BC5452">
        <w:rPr>
          <w:rFonts w:ascii="Times New Roman" w:hAnsi="Times New Roman"/>
          <w:sz w:val="28"/>
          <w:szCs w:val="28"/>
          <w:lang w:eastAsia="ru-RU"/>
        </w:rPr>
        <w:t>Помимо вертикального и горизонтального анализа исследование финансового результата традиционно предполагает изучение динамики показателей за ряд отчетных периодов, т.е. трендовый анализ.</w:t>
      </w:r>
    </w:p>
    <w:p w:rsidR="00397993" w:rsidRPr="00BC5452" w:rsidRDefault="00397993" w:rsidP="00BC5452">
      <w:pPr>
        <w:pStyle w:val="a9"/>
        <w:tabs>
          <w:tab w:val="left" w:pos="993"/>
        </w:tabs>
        <w:suppressAutoHyphens/>
        <w:spacing w:line="360" w:lineRule="auto"/>
        <w:ind w:firstLine="709"/>
        <w:jc w:val="both"/>
        <w:rPr>
          <w:rFonts w:ascii="Times New Roman" w:hAnsi="Times New Roman"/>
          <w:sz w:val="28"/>
          <w:szCs w:val="28"/>
          <w:lang w:eastAsia="ru-RU"/>
        </w:rPr>
      </w:pPr>
      <w:r w:rsidRPr="00BC5452">
        <w:rPr>
          <w:rFonts w:ascii="Times New Roman" w:hAnsi="Times New Roman"/>
          <w:sz w:val="28"/>
          <w:szCs w:val="28"/>
          <w:lang w:eastAsia="ru-RU"/>
        </w:rPr>
        <w:t>Информационной базой для выполнения такого анализа служат отчеты о прибылях и убытках.</w:t>
      </w:r>
    </w:p>
    <w:p w:rsidR="00397993" w:rsidRPr="00BC5452" w:rsidRDefault="00397993" w:rsidP="00BC5452">
      <w:pPr>
        <w:pStyle w:val="a9"/>
        <w:tabs>
          <w:tab w:val="left" w:pos="993"/>
        </w:tabs>
        <w:suppressAutoHyphens/>
        <w:spacing w:line="360" w:lineRule="auto"/>
        <w:ind w:firstLine="709"/>
        <w:jc w:val="both"/>
        <w:rPr>
          <w:rFonts w:ascii="Times New Roman" w:hAnsi="Times New Roman"/>
          <w:sz w:val="28"/>
          <w:szCs w:val="28"/>
          <w:lang w:eastAsia="ru-RU"/>
        </w:rPr>
      </w:pPr>
      <w:r w:rsidRPr="00BC5452">
        <w:rPr>
          <w:rFonts w:ascii="Times New Roman" w:hAnsi="Times New Roman"/>
          <w:sz w:val="28"/>
          <w:szCs w:val="28"/>
          <w:lang w:eastAsia="ru-RU"/>
        </w:rPr>
        <w:t xml:space="preserve">Проведение трендового анализа финансовых результатов на российских предприятиях затруднительно. За последние годы неоднократно менялись формы и состав показателей отчетности, интерпретация тех или иных хозяйственных операций, порядок их отражения. Поэтому обеспечение сопоставимости данных по периодам возможно только при перерасчетах на основе первичных документов. При выборе перечня факторов и методики оценки их количественного влияния на прибыль от реализации конкретный алгоритм расчетов определяется на основе изучения характера производимой продукции, объема и качества исходной информации, возможности получения дополнительных данных, а также в зависимости от требуемой точности данных </w:t>
      </w:r>
      <w:r w:rsidRPr="00BC5452">
        <w:rPr>
          <w:rFonts w:ascii="Times New Roman" w:hAnsi="Times New Roman"/>
          <w:sz w:val="28"/>
          <w:szCs w:val="28"/>
        </w:rPr>
        <w:t>[30</w:t>
      </w:r>
      <w:r w:rsidRPr="00BC5452">
        <w:rPr>
          <w:rFonts w:ascii="Times New Roman" w:hAnsi="Times New Roman"/>
          <w:sz w:val="28"/>
          <w:szCs w:val="28"/>
          <w:lang w:val="tt-RU"/>
        </w:rPr>
        <w:t>, с.</w:t>
      </w:r>
      <w:r w:rsidRPr="00BC5452">
        <w:rPr>
          <w:rFonts w:ascii="Times New Roman" w:hAnsi="Times New Roman"/>
          <w:sz w:val="28"/>
          <w:szCs w:val="28"/>
        </w:rPr>
        <w:t>110].</w:t>
      </w:r>
    </w:p>
    <w:p w:rsidR="00397993" w:rsidRPr="00BC5452" w:rsidRDefault="00397993" w:rsidP="00BC5452">
      <w:pPr>
        <w:pStyle w:val="a9"/>
        <w:tabs>
          <w:tab w:val="left" w:pos="993"/>
        </w:tabs>
        <w:suppressAutoHyphens/>
        <w:spacing w:line="360" w:lineRule="auto"/>
        <w:ind w:firstLine="709"/>
        <w:jc w:val="both"/>
        <w:rPr>
          <w:rFonts w:ascii="Times New Roman" w:hAnsi="Times New Roman"/>
          <w:sz w:val="28"/>
          <w:szCs w:val="28"/>
          <w:lang w:eastAsia="ru-RU"/>
        </w:rPr>
      </w:pPr>
      <w:r w:rsidRPr="00BC5452">
        <w:rPr>
          <w:rFonts w:ascii="Times New Roman" w:hAnsi="Times New Roman"/>
          <w:sz w:val="28"/>
          <w:szCs w:val="28"/>
          <w:lang w:eastAsia="ru-RU"/>
        </w:rPr>
        <w:t>Анализ финансовых результатов деятельности предприятия основан на анализе прибыли, так как она характеризует абсолютную эффективность его работы. Анализ формирования и использования прибыли проводится в несколько этапов: анализируется прибыль по составу в динамике; проводится факторный анализ прибыли от продажи; изучаются причины отклонения по таким составляющим прибыли, как операционные, внереализационных доходы и расходы; оценивается формирование чистой прибыли и влияние налогов на прибыль.</w:t>
      </w:r>
    </w:p>
    <w:p w:rsidR="00397993" w:rsidRPr="00BC5452" w:rsidRDefault="00397993" w:rsidP="00BC5452">
      <w:pPr>
        <w:pStyle w:val="a9"/>
        <w:tabs>
          <w:tab w:val="left" w:pos="993"/>
        </w:tabs>
        <w:suppressAutoHyphens/>
        <w:spacing w:line="360" w:lineRule="auto"/>
        <w:ind w:firstLine="709"/>
        <w:jc w:val="both"/>
        <w:rPr>
          <w:rFonts w:ascii="Times New Roman" w:hAnsi="Times New Roman"/>
          <w:sz w:val="28"/>
          <w:szCs w:val="28"/>
        </w:rPr>
      </w:pPr>
      <w:r w:rsidRPr="00BC5452">
        <w:rPr>
          <w:rFonts w:ascii="Times New Roman" w:hAnsi="Times New Roman"/>
          <w:sz w:val="28"/>
          <w:szCs w:val="28"/>
          <w:lang w:eastAsia="ru-RU"/>
        </w:rPr>
        <w:t xml:space="preserve">Для анализа и оценки уровня и динамики показателей прибыли составляется таблица, в которой используются данные бухгалтерской отчетности хозяйствующего субъекта из формы №2. Информация, содержащаяся в финансовом плане и форме №2, позволяет проанализировать </w:t>
      </w:r>
      <w:r w:rsidRPr="00BC5452">
        <w:rPr>
          <w:rFonts w:ascii="Times New Roman" w:hAnsi="Times New Roman"/>
          <w:sz w:val="28"/>
          <w:szCs w:val="28"/>
          <w:lang w:eastAsia="ru-RU"/>
        </w:rPr>
        <w:lastRenderedPageBreak/>
        <w:t xml:space="preserve">финансовые результаты, полученные от всех видов деятельности хозяйствующего субъекта </w:t>
      </w:r>
      <w:r w:rsidRPr="00BC5452">
        <w:rPr>
          <w:rFonts w:ascii="Times New Roman" w:hAnsi="Times New Roman"/>
          <w:sz w:val="28"/>
          <w:szCs w:val="28"/>
        </w:rPr>
        <w:t>[28</w:t>
      </w:r>
      <w:r w:rsidRPr="00BC5452">
        <w:rPr>
          <w:rFonts w:ascii="Times New Roman" w:hAnsi="Times New Roman"/>
          <w:sz w:val="28"/>
          <w:szCs w:val="28"/>
          <w:lang w:val="tt-RU"/>
        </w:rPr>
        <w:t>, с.</w:t>
      </w:r>
      <w:r w:rsidRPr="00BC5452">
        <w:rPr>
          <w:rFonts w:ascii="Times New Roman" w:hAnsi="Times New Roman"/>
          <w:sz w:val="28"/>
          <w:szCs w:val="28"/>
        </w:rPr>
        <w:t>85].</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xml:space="preserve">Прибыль от реализации продукции характеризует абсолютную эффективность хозяйствования коммерческой организации, ее производственной, сбытовой, управленческой деятельности. Рост прибыли от реализации создает основу для расширенного воспроизводства, выполнения обязательств организацией перед бюджетом, банками и другими кредиторами. </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Прибыль от реализации продукции (работ, услуг) может быть рассчитана</w:t>
      </w:r>
      <w:r w:rsidR="00BC5452">
        <w:rPr>
          <w:sz w:val="28"/>
          <w:szCs w:val="28"/>
        </w:rPr>
        <w:t xml:space="preserve"> </w:t>
      </w:r>
      <w:r w:rsidRPr="00BC5452">
        <w:rPr>
          <w:sz w:val="28"/>
          <w:szCs w:val="28"/>
        </w:rPr>
        <w:t>по следующей формуле:</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i/>
          <w:sz w:val="28"/>
          <w:szCs w:val="28"/>
        </w:rPr>
        <w:t>П</w:t>
      </w:r>
      <w:r w:rsidRPr="00BC5452">
        <w:rPr>
          <w:sz w:val="28"/>
          <w:szCs w:val="28"/>
        </w:rPr>
        <w:t>=</w:t>
      </w:r>
      <w:r w:rsidRPr="00BC5452">
        <w:rPr>
          <w:i/>
          <w:sz w:val="28"/>
          <w:szCs w:val="28"/>
          <w:lang w:val="en-US"/>
        </w:rPr>
        <w:t>N</w:t>
      </w:r>
      <w:r w:rsidRPr="00BC5452">
        <w:rPr>
          <w:sz w:val="28"/>
          <w:szCs w:val="28"/>
        </w:rPr>
        <w:t>-</w:t>
      </w:r>
      <w:r w:rsidRPr="00BC5452">
        <w:rPr>
          <w:i/>
          <w:sz w:val="28"/>
          <w:szCs w:val="28"/>
        </w:rPr>
        <w:t>С</w:t>
      </w:r>
      <w:r w:rsidRPr="00BC5452">
        <w:rPr>
          <w:sz w:val="28"/>
          <w:szCs w:val="28"/>
          <w:vertAlign w:val="subscript"/>
        </w:rPr>
        <w:t>РП</w:t>
      </w:r>
      <w:r w:rsidR="00BC5452">
        <w:rPr>
          <w:sz w:val="28"/>
          <w:szCs w:val="28"/>
          <w:vertAlign w:val="subscript"/>
        </w:rPr>
        <w:t xml:space="preserve"> </w:t>
      </w:r>
      <w:r w:rsidRPr="00BC5452">
        <w:rPr>
          <w:sz w:val="28"/>
          <w:szCs w:val="28"/>
        </w:rPr>
        <w:t>(1.2)</w:t>
      </w:r>
    </w:p>
    <w:p w:rsidR="00BC5452" w:rsidRPr="003031DB" w:rsidRDefault="00BC5452" w:rsidP="00BC5452">
      <w:pPr>
        <w:shd w:val="clear" w:color="auto" w:fill="FFFFFF"/>
        <w:tabs>
          <w:tab w:val="left" w:pos="993"/>
        </w:tabs>
        <w:suppressAutoHyphens/>
        <w:autoSpaceDE w:val="0"/>
        <w:autoSpaceDN w:val="0"/>
        <w:adjustRightInd w:val="0"/>
        <w:ind w:firstLine="709"/>
        <w:jc w:val="both"/>
        <w:rPr>
          <w:sz w:val="28"/>
          <w:szCs w:val="28"/>
        </w:rPr>
      </w:pP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xml:space="preserve">где </w:t>
      </w:r>
      <w:r w:rsidRPr="00BC5452">
        <w:rPr>
          <w:sz w:val="28"/>
          <w:szCs w:val="28"/>
          <w:lang w:val="en-US"/>
        </w:rPr>
        <w:t>N</w:t>
      </w:r>
      <w:r w:rsidRPr="00BC5452">
        <w:rPr>
          <w:sz w:val="28"/>
          <w:szCs w:val="28"/>
        </w:rPr>
        <w:t>- выручка от реализации продукции (работ, услуг) без налога на</w:t>
      </w:r>
      <w:r w:rsidR="00BC5452">
        <w:rPr>
          <w:sz w:val="28"/>
          <w:szCs w:val="28"/>
        </w:rPr>
        <w:t xml:space="preserve"> </w:t>
      </w:r>
      <w:r w:rsidRPr="00BC5452">
        <w:rPr>
          <w:sz w:val="28"/>
          <w:szCs w:val="28"/>
        </w:rPr>
        <w:t>добавленную стоимость, акцизов (чистый объем реализации), тыс. руб.</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С</w:t>
      </w:r>
      <w:r w:rsidRPr="00BC5452">
        <w:rPr>
          <w:sz w:val="28"/>
          <w:szCs w:val="28"/>
          <w:vertAlign w:val="subscript"/>
        </w:rPr>
        <w:t>РП</w:t>
      </w:r>
      <w:r w:rsidRPr="00BC5452">
        <w:rPr>
          <w:sz w:val="28"/>
          <w:szCs w:val="28"/>
        </w:rPr>
        <w:t xml:space="preserve"> - затраты на производство реализованной продукции (работ, услуг) по полной себестоимости. </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xml:space="preserve">Изменение прибыли от реализации продукции (работ, услуг) зависит от ряда факторов, на которые, в свою очередь, влияют объем проданной продукции и ее себестоимость: </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К факторам первой группы относятся:</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-изменение объема реализации продукции;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-изменение объема продукции (в оценке по плановой себестоимости);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изменение объема продукции, обусловленной изменениями в структуре продукции.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Факторы второй группы включают:</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экономию от снижения себестоимости продукции;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экономию от снижения себестоимости за счет структурных сдвигов;</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изменение издержек из-за динамики цен на материалы и тарифов на услуги;</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lastRenderedPageBreak/>
        <w:t xml:space="preserve">-изменение цен на один рубль продукции. </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Изменение объемов выпуска и реализации продукции оказывает непосредственной влияние на динамику прибыли.</w:t>
      </w:r>
      <w:r w:rsidR="00BC5452">
        <w:rPr>
          <w:sz w:val="28"/>
          <w:szCs w:val="28"/>
        </w:rPr>
        <w:t xml:space="preserve"> </w:t>
      </w:r>
      <w:r w:rsidRPr="00BC5452">
        <w:rPr>
          <w:sz w:val="28"/>
          <w:szCs w:val="28"/>
        </w:rPr>
        <w:t xml:space="preserve">В процессе анализа необходимо дать качественную и количественную оценку влияния этих факторов и рассмотреть последствия этого влияния исходя из следующих положений. </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Поскольку объемы выпуска и реализации продукции могут быть исчислены как в натуральном (по видам продукции), так и денежном выражении (сводные показатели), и</w:t>
      </w:r>
      <w:r w:rsidR="00BC5452">
        <w:rPr>
          <w:sz w:val="28"/>
          <w:szCs w:val="28"/>
        </w:rPr>
        <w:t xml:space="preserve"> </w:t>
      </w:r>
      <w:r w:rsidRPr="00BC5452">
        <w:rPr>
          <w:sz w:val="28"/>
          <w:szCs w:val="28"/>
        </w:rPr>
        <w:t xml:space="preserve">на изменение этих показателей оказывают влияние (причем, неоднозначное) достаточно большое количество факторов, в процессе анализа необходимо детально рассмотреть и оценить влияние каждого фактора. </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Общее изменение прибыли в результате совокупного влияния всех факторов исчисляется по формуле:</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p>
    <w:p w:rsidR="00397993" w:rsidRPr="00BC5452" w:rsidRDefault="00397993" w:rsidP="00BC5452">
      <w:pPr>
        <w:pStyle w:val="a8"/>
        <w:shd w:val="clear" w:color="auto" w:fill="FFFFFF"/>
        <w:tabs>
          <w:tab w:val="left" w:pos="993"/>
        </w:tabs>
        <w:suppressAutoHyphens/>
        <w:autoSpaceDE w:val="0"/>
        <w:autoSpaceDN w:val="0"/>
        <w:adjustRightInd w:val="0"/>
        <w:ind w:left="0" w:firstLine="709"/>
        <w:jc w:val="both"/>
        <w:rPr>
          <w:sz w:val="28"/>
          <w:szCs w:val="28"/>
        </w:rPr>
      </w:pPr>
      <w:r w:rsidRPr="00BC5452">
        <w:rPr>
          <w:sz w:val="28"/>
          <w:szCs w:val="28"/>
        </w:rPr>
        <w:t>∆П = П</w:t>
      </w:r>
      <w:r w:rsidRPr="00BC5452">
        <w:rPr>
          <w:sz w:val="28"/>
          <w:szCs w:val="28"/>
          <w:vertAlign w:val="subscript"/>
        </w:rPr>
        <w:t>1</w:t>
      </w:r>
      <w:r w:rsidRPr="00BC5452">
        <w:rPr>
          <w:sz w:val="28"/>
          <w:szCs w:val="28"/>
        </w:rPr>
        <w:t xml:space="preserve"> – П</w:t>
      </w:r>
      <w:r w:rsidRPr="00BC5452">
        <w:rPr>
          <w:sz w:val="28"/>
          <w:szCs w:val="28"/>
          <w:vertAlign w:val="subscript"/>
        </w:rPr>
        <w:t>0</w:t>
      </w:r>
      <w:r w:rsidRPr="00BC5452">
        <w:rPr>
          <w:sz w:val="28"/>
          <w:szCs w:val="28"/>
        </w:rPr>
        <w:t xml:space="preserve">, </w:t>
      </w:r>
      <w:r w:rsidRPr="00BC5452">
        <w:rPr>
          <w:sz w:val="28"/>
          <w:szCs w:val="28"/>
        </w:rPr>
        <w:tab/>
      </w:r>
      <w:r w:rsidR="00BC5452">
        <w:rPr>
          <w:sz w:val="28"/>
          <w:szCs w:val="28"/>
        </w:rPr>
        <w:t xml:space="preserve"> </w:t>
      </w:r>
      <w:r w:rsidRPr="00BC5452">
        <w:rPr>
          <w:sz w:val="28"/>
          <w:szCs w:val="28"/>
        </w:rPr>
        <w:t>(1.3)</w:t>
      </w:r>
    </w:p>
    <w:p w:rsidR="00BC5452" w:rsidRPr="003031DB" w:rsidRDefault="00BC5452" w:rsidP="00BC5452">
      <w:pPr>
        <w:tabs>
          <w:tab w:val="left" w:pos="993"/>
          <w:tab w:val="center" w:pos="4947"/>
          <w:tab w:val="right" w:pos="9355"/>
        </w:tabs>
        <w:suppressAutoHyphens/>
        <w:ind w:firstLine="709"/>
        <w:jc w:val="both"/>
        <w:rPr>
          <w:sz w:val="28"/>
          <w:szCs w:val="28"/>
        </w:rPr>
      </w:pPr>
    </w:p>
    <w:p w:rsidR="00BC5452" w:rsidRDefault="00397993" w:rsidP="00BC5452">
      <w:pPr>
        <w:tabs>
          <w:tab w:val="left" w:pos="993"/>
          <w:tab w:val="center" w:pos="4947"/>
          <w:tab w:val="right" w:pos="9355"/>
        </w:tabs>
        <w:suppressAutoHyphens/>
        <w:ind w:firstLine="709"/>
        <w:jc w:val="both"/>
        <w:rPr>
          <w:sz w:val="28"/>
          <w:szCs w:val="28"/>
        </w:rPr>
      </w:pPr>
      <w:r w:rsidRPr="00BC5452">
        <w:rPr>
          <w:sz w:val="28"/>
          <w:szCs w:val="28"/>
        </w:rPr>
        <w:t>где П</w:t>
      </w:r>
      <w:r w:rsidRPr="00BC5452">
        <w:rPr>
          <w:sz w:val="28"/>
          <w:szCs w:val="28"/>
          <w:vertAlign w:val="subscript"/>
        </w:rPr>
        <w:t>1</w:t>
      </w:r>
      <w:r w:rsidRPr="00BC5452">
        <w:rPr>
          <w:sz w:val="28"/>
          <w:szCs w:val="28"/>
        </w:rPr>
        <w:t xml:space="preserve"> – прибыль отчетного периода;</w:t>
      </w:r>
    </w:p>
    <w:p w:rsidR="00397993" w:rsidRPr="00BC5452" w:rsidRDefault="00397993" w:rsidP="00BC5452">
      <w:pPr>
        <w:tabs>
          <w:tab w:val="left" w:pos="993"/>
          <w:tab w:val="center" w:pos="4947"/>
          <w:tab w:val="right" w:pos="9355"/>
        </w:tabs>
        <w:suppressAutoHyphens/>
        <w:ind w:firstLine="709"/>
        <w:jc w:val="both"/>
        <w:rPr>
          <w:sz w:val="28"/>
          <w:szCs w:val="28"/>
        </w:rPr>
      </w:pPr>
      <w:r w:rsidRPr="00BC5452">
        <w:rPr>
          <w:sz w:val="28"/>
          <w:szCs w:val="28"/>
        </w:rPr>
        <w:t>П</w:t>
      </w:r>
      <w:r w:rsidRPr="00BC5452">
        <w:rPr>
          <w:sz w:val="28"/>
          <w:szCs w:val="28"/>
          <w:vertAlign w:val="subscript"/>
        </w:rPr>
        <w:t>0</w:t>
      </w:r>
      <w:r w:rsidRPr="00BC5452">
        <w:rPr>
          <w:sz w:val="28"/>
          <w:szCs w:val="28"/>
        </w:rPr>
        <w:t xml:space="preserve"> – прибыль базисного периода.</w:t>
      </w:r>
    </w:p>
    <w:p w:rsidR="00397993" w:rsidRPr="00BC5452" w:rsidRDefault="00397993" w:rsidP="00BC5452">
      <w:pPr>
        <w:pStyle w:val="a8"/>
        <w:tabs>
          <w:tab w:val="left" w:pos="993"/>
        </w:tabs>
        <w:suppressAutoHyphens/>
        <w:autoSpaceDE w:val="0"/>
        <w:autoSpaceDN w:val="0"/>
        <w:adjustRightInd w:val="0"/>
        <w:ind w:left="0" w:firstLine="709"/>
        <w:jc w:val="both"/>
        <w:rPr>
          <w:sz w:val="28"/>
          <w:szCs w:val="28"/>
        </w:rPr>
      </w:pPr>
      <w:r w:rsidRPr="00BC5452">
        <w:rPr>
          <w:sz w:val="28"/>
          <w:szCs w:val="28"/>
        </w:rPr>
        <w:t>На изменение прибыли влияют следующие факторы:</w:t>
      </w: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r w:rsidRPr="00BC5452">
        <w:rPr>
          <w:sz w:val="28"/>
          <w:szCs w:val="28"/>
        </w:rPr>
        <w:t>а) изменение объема продукции (при неизменной себестоимости). Расчет влияния на прибыль изменений в объеме продукции (Δ</w:t>
      </w:r>
      <w:r w:rsidRPr="00BC5452">
        <w:rPr>
          <w:i/>
          <w:sz w:val="28"/>
          <w:szCs w:val="28"/>
        </w:rPr>
        <w:t>П</w:t>
      </w:r>
      <w:r w:rsidRPr="00BC5452">
        <w:rPr>
          <w:sz w:val="28"/>
          <w:szCs w:val="28"/>
          <w:vertAlign w:val="subscript"/>
        </w:rPr>
        <w:t>2</w:t>
      </w:r>
      <w:r w:rsidRPr="00BC5452">
        <w:rPr>
          <w:sz w:val="28"/>
          <w:szCs w:val="28"/>
        </w:rPr>
        <w:t>) (собственно объема продукции в оценке по плановой (базовой) себестоимости) имеет вид:</w:t>
      </w: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r w:rsidRPr="00BC5452">
        <w:rPr>
          <w:sz w:val="28"/>
          <w:szCs w:val="28"/>
        </w:rPr>
        <w:t>Δ</w:t>
      </w:r>
      <w:r w:rsidRPr="00BC5452">
        <w:rPr>
          <w:i/>
          <w:sz w:val="28"/>
          <w:szCs w:val="28"/>
        </w:rPr>
        <w:t>П</w:t>
      </w:r>
      <w:r w:rsidRPr="00BC5452">
        <w:rPr>
          <w:sz w:val="28"/>
          <w:szCs w:val="28"/>
          <w:vertAlign w:val="subscript"/>
        </w:rPr>
        <w:t>2</w:t>
      </w:r>
      <w:r w:rsidRPr="00BC5452">
        <w:rPr>
          <w:sz w:val="28"/>
          <w:szCs w:val="28"/>
        </w:rPr>
        <w:t xml:space="preserve"> = </w:t>
      </w:r>
      <w:r w:rsidRPr="00BC5452">
        <w:rPr>
          <w:i/>
          <w:sz w:val="28"/>
          <w:szCs w:val="28"/>
        </w:rPr>
        <w:t>П</w:t>
      </w:r>
      <w:r w:rsidRPr="00BC5452">
        <w:rPr>
          <w:sz w:val="28"/>
          <w:szCs w:val="28"/>
          <w:vertAlign w:val="subscript"/>
        </w:rPr>
        <w:t xml:space="preserve">0 </w:t>
      </w:r>
      <w:r w:rsidRPr="00BC5452">
        <w:rPr>
          <w:i/>
          <w:sz w:val="28"/>
          <w:szCs w:val="28"/>
        </w:rPr>
        <w:t>К</w:t>
      </w:r>
      <w:r w:rsidRPr="00BC5452">
        <w:rPr>
          <w:sz w:val="28"/>
          <w:szCs w:val="28"/>
          <w:vertAlign w:val="subscript"/>
        </w:rPr>
        <w:t>1</w:t>
      </w:r>
      <w:r w:rsidRPr="00BC5452">
        <w:rPr>
          <w:sz w:val="28"/>
          <w:szCs w:val="28"/>
        </w:rPr>
        <w:t xml:space="preserve"> - </w:t>
      </w:r>
      <w:r w:rsidRPr="00BC5452">
        <w:rPr>
          <w:i/>
          <w:sz w:val="28"/>
          <w:szCs w:val="28"/>
        </w:rPr>
        <w:t>П</w:t>
      </w:r>
      <w:r w:rsidRPr="00BC5452">
        <w:rPr>
          <w:sz w:val="28"/>
          <w:szCs w:val="28"/>
          <w:vertAlign w:val="subscript"/>
        </w:rPr>
        <w:t>0</w:t>
      </w:r>
      <w:r w:rsidRPr="00BC5452">
        <w:rPr>
          <w:sz w:val="28"/>
          <w:szCs w:val="28"/>
        </w:rPr>
        <w:t xml:space="preserve"> = </w:t>
      </w:r>
      <w:r w:rsidRPr="00BC5452">
        <w:rPr>
          <w:i/>
          <w:sz w:val="28"/>
          <w:szCs w:val="28"/>
        </w:rPr>
        <w:t>П</w:t>
      </w:r>
      <w:r w:rsidRPr="00BC5452">
        <w:rPr>
          <w:sz w:val="28"/>
          <w:szCs w:val="28"/>
          <w:vertAlign w:val="subscript"/>
        </w:rPr>
        <w:t>0</w:t>
      </w:r>
      <w:r w:rsidRPr="00BC5452">
        <w:rPr>
          <w:sz w:val="28"/>
          <w:szCs w:val="28"/>
        </w:rPr>
        <w:t xml:space="preserve"> (</w:t>
      </w:r>
      <w:r w:rsidRPr="00BC5452">
        <w:rPr>
          <w:i/>
          <w:sz w:val="28"/>
          <w:szCs w:val="28"/>
        </w:rPr>
        <w:t>К</w:t>
      </w:r>
      <w:r w:rsidRPr="00BC5452">
        <w:rPr>
          <w:sz w:val="28"/>
          <w:szCs w:val="28"/>
          <w:vertAlign w:val="subscript"/>
        </w:rPr>
        <w:t>1</w:t>
      </w:r>
      <w:r w:rsidRPr="00BC5452">
        <w:rPr>
          <w:i/>
          <w:sz w:val="28"/>
          <w:szCs w:val="28"/>
          <w:vertAlign w:val="subscript"/>
        </w:rPr>
        <w:t xml:space="preserve"> </w:t>
      </w:r>
      <w:r w:rsidRPr="00BC5452">
        <w:rPr>
          <w:sz w:val="28"/>
          <w:szCs w:val="28"/>
        </w:rPr>
        <w:t>– 1),</w:t>
      </w:r>
      <w:r w:rsidR="00BC5452">
        <w:rPr>
          <w:sz w:val="28"/>
          <w:szCs w:val="28"/>
        </w:rPr>
        <w:t xml:space="preserve"> </w:t>
      </w:r>
      <w:r w:rsidRPr="00BC5452">
        <w:rPr>
          <w:sz w:val="28"/>
          <w:szCs w:val="28"/>
        </w:rPr>
        <w:t>(1.4)</w:t>
      </w:r>
    </w:p>
    <w:p w:rsidR="00BC5452" w:rsidRPr="003031DB" w:rsidRDefault="00BC5452" w:rsidP="00BC5452">
      <w:pPr>
        <w:pStyle w:val="a8"/>
        <w:tabs>
          <w:tab w:val="left" w:pos="993"/>
          <w:tab w:val="center" w:pos="4947"/>
          <w:tab w:val="right" w:pos="9355"/>
        </w:tabs>
        <w:suppressAutoHyphens/>
        <w:ind w:left="0" w:firstLine="709"/>
        <w:jc w:val="both"/>
        <w:rPr>
          <w:sz w:val="28"/>
          <w:szCs w:val="28"/>
        </w:rPr>
      </w:pP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r w:rsidRPr="00BC5452">
        <w:rPr>
          <w:sz w:val="28"/>
          <w:szCs w:val="28"/>
        </w:rPr>
        <w:t xml:space="preserve">где </w:t>
      </w:r>
      <w:r w:rsidRPr="00BC5452">
        <w:rPr>
          <w:i/>
          <w:sz w:val="28"/>
          <w:szCs w:val="28"/>
        </w:rPr>
        <w:t>К</w:t>
      </w:r>
      <w:r w:rsidRPr="00BC5452">
        <w:rPr>
          <w:sz w:val="28"/>
          <w:szCs w:val="28"/>
          <w:vertAlign w:val="subscript"/>
        </w:rPr>
        <w:t>1</w:t>
      </w:r>
      <w:r w:rsidRPr="00BC5452">
        <w:rPr>
          <w:sz w:val="28"/>
          <w:szCs w:val="28"/>
        </w:rPr>
        <w:t xml:space="preserve"> – коэффициент роста объема реализации продукции.</w:t>
      </w:r>
    </w:p>
    <w:p w:rsidR="00397993" w:rsidRPr="00BC5452" w:rsidRDefault="006A7C16" w:rsidP="00BC5452">
      <w:pPr>
        <w:pStyle w:val="a8"/>
        <w:tabs>
          <w:tab w:val="left" w:pos="993"/>
          <w:tab w:val="center" w:pos="4947"/>
          <w:tab w:val="right" w:pos="9355"/>
        </w:tabs>
        <w:suppressAutoHyphens/>
        <w:ind w:left="0" w:firstLine="709"/>
        <w:jc w:val="both"/>
        <w:rPr>
          <w:sz w:val="28"/>
          <w:szCs w:val="28"/>
        </w:rPr>
      </w:pPr>
      <w:r w:rsidRPr="00BC5452">
        <w:rPr>
          <w:sz w:val="28"/>
          <w:szCs w:val="28"/>
        </w:rPr>
        <w:object w:dxaOrig="1300" w:dyaOrig="380">
          <v:shape id="_x0000_i1028" type="#_x0000_t75" style="width:65.25pt;height:19.5pt" o:ole="">
            <v:imagedata r:id="rId13" o:title=""/>
          </v:shape>
          <o:OLEObject Type="Embed" ProgID="Equation.3" ShapeID="_x0000_i1028" DrawAspect="Content" ObjectID="_1464953523" r:id="rId14"/>
        </w:object>
      </w:r>
      <w:r w:rsidR="00397993" w:rsidRPr="00BC5452">
        <w:rPr>
          <w:sz w:val="28"/>
          <w:szCs w:val="28"/>
        </w:rPr>
        <w:t>,</w:t>
      </w:r>
      <w:r w:rsidR="00BC5452">
        <w:rPr>
          <w:sz w:val="28"/>
          <w:szCs w:val="28"/>
        </w:rPr>
        <w:t xml:space="preserve"> </w:t>
      </w:r>
      <w:r w:rsidR="00397993" w:rsidRPr="00BC5452">
        <w:rPr>
          <w:sz w:val="28"/>
          <w:szCs w:val="28"/>
        </w:rPr>
        <w:t>(1.5)</w:t>
      </w:r>
    </w:p>
    <w:p w:rsidR="00BC5452" w:rsidRDefault="00397993" w:rsidP="00BC5452">
      <w:pPr>
        <w:pStyle w:val="a8"/>
        <w:tabs>
          <w:tab w:val="left" w:pos="993"/>
          <w:tab w:val="center" w:pos="4947"/>
          <w:tab w:val="right" w:pos="9355"/>
        </w:tabs>
        <w:suppressAutoHyphens/>
        <w:ind w:left="0" w:firstLine="709"/>
        <w:jc w:val="both"/>
        <w:rPr>
          <w:sz w:val="28"/>
          <w:szCs w:val="28"/>
        </w:rPr>
      </w:pPr>
      <w:r w:rsidRPr="00BC5452">
        <w:rPr>
          <w:sz w:val="28"/>
          <w:szCs w:val="28"/>
        </w:rPr>
        <w:lastRenderedPageBreak/>
        <w:t>где</w:t>
      </w:r>
      <w:r w:rsidR="006A7C16" w:rsidRPr="00BC5452">
        <w:rPr>
          <w:sz w:val="28"/>
          <w:szCs w:val="28"/>
        </w:rPr>
        <w:object w:dxaOrig="380" w:dyaOrig="380">
          <v:shape id="_x0000_i1029" type="#_x0000_t75" style="width:19.5pt;height:19.5pt" o:ole="">
            <v:imagedata r:id="rId15" o:title=""/>
          </v:shape>
          <o:OLEObject Type="Embed" ProgID="Equation.3" ShapeID="_x0000_i1029" DrawAspect="Content" ObjectID="_1464953524" r:id="rId16"/>
        </w:object>
      </w:r>
      <w:r w:rsidRPr="00BC5452">
        <w:rPr>
          <w:sz w:val="28"/>
          <w:szCs w:val="28"/>
        </w:rPr>
        <w:t>- фактическая себестоимость реализованной продукции за отчетный период в ценах и тарифах базисного периода;</w:t>
      </w:r>
    </w:p>
    <w:p w:rsidR="00397993" w:rsidRPr="00BC5452" w:rsidRDefault="006A7C16" w:rsidP="00BC5452">
      <w:pPr>
        <w:pStyle w:val="a8"/>
        <w:tabs>
          <w:tab w:val="left" w:pos="993"/>
          <w:tab w:val="center" w:pos="4947"/>
          <w:tab w:val="right" w:pos="9355"/>
        </w:tabs>
        <w:suppressAutoHyphens/>
        <w:ind w:left="0" w:firstLine="709"/>
        <w:jc w:val="both"/>
        <w:rPr>
          <w:sz w:val="28"/>
          <w:szCs w:val="28"/>
        </w:rPr>
      </w:pPr>
      <w:r w:rsidRPr="00BC5452">
        <w:rPr>
          <w:sz w:val="28"/>
          <w:szCs w:val="28"/>
        </w:rPr>
        <w:object w:dxaOrig="279" w:dyaOrig="360">
          <v:shape id="_x0000_i1030" type="#_x0000_t75" style="width:14.25pt;height:18pt" o:ole="">
            <v:imagedata r:id="rId17" o:title=""/>
          </v:shape>
          <o:OLEObject Type="Embed" ProgID="Equation.3" ShapeID="_x0000_i1030" DrawAspect="Content" ObjectID="_1464953525" r:id="rId18"/>
        </w:object>
      </w:r>
      <w:r w:rsidR="00397993" w:rsidRPr="00BC5452">
        <w:rPr>
          <w:sz w:val="28"/>
          <w:szCs w:val="28"/>
        </w:rPr>
        <w:t xml:space="preserve"> - себестоимость базисного года (периода);</w:t>
      </w: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r w:rsidRPr="00BC5452">
        <w:rPr>
          <w:sz w:val="28"/>
          <w:szCs w:val="28"/>
        </w:rPr>
        <w:t>б) изменение цен на реализованную продукцию. Влияние на прибыль изменений отпускных цен на реализованную продукцию (Δ</w:t>
      </w:r>
      <w:r w:rsidRPr="00BC5452">
        <w:rPr>
          <w:i/>
          <w:sz w:val="28"/>
          <w:szCs w:val="28"/>
        </w:rPr>
        <w:t>Р</w:t>
      </w:r>
      <w:r w:rsidRPr="00BC5452">
        <w:rPr>
          <w:sz w:val="28"/>
          <w:szCs w:val="28"/>
          <w:vertAlign w:val="subscript"/>
        </w:rPr>
        <w:t>1</w:t>
      </w:r>
      <w:r w:rsidRPr="00BC5452">
        <w:rPr>
          <w:sz w:val="28"/>
          <w:szCs w:val="28"/>
        </w:rPr>
        <w:t>) рассчитывается как:</w:t>
      </w: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p>
    <w:p w:rsidR="00397993" w:rsidRPr="00BC5452" w:rsidRDefault="006A7C16" w:rsidP="00BC5452">
      <w:pPr>
        <w:pStyle w:val="a8"/>
        <w:tabs>
          <w:tab w:val="left" w:pos="993"/>
          <w:tab w:val="center" w:pos="4947"/>
          <w:tab w:val="right" w:pos="9355"/>
        </w:tabs>
        <w:suppressAutoHyphens/>
        <w:ind w:left="0" w:firstLine="709"/>
        <w:jc w:val="both"/>
        <w:rPr>
          <w:sz w:val="28"/>
          <w:szCs w:val="28"/>
        </w:rPr>
      </w:pPr>
      <w:r w:rsidRPr="00BC5452">
        <w:rPr>
          <w:sz w:val="28"/>
          <w:szCs w:val="28"/>
        </w:rPr>
        <w:object w:dxaOrig="3000" w:dyaOrig="400">
          <v:shape id="_x0000_i1031" type="#_x0000_t75" style="width:148.5pt;height:20.25pt" o:ole="">
            <v:imagedata r:id="rId19" o:title=""/>
          </v:shape>
          <o:OLEObject Type="Embed" ProgID="Equation.3" ShapeID="_x0000_i1031" DrawAspect="Content" ObjectID="_1464953526" r:id="rId20"/>
        </w:object>
      </w:r>
      <w:r w:rsidR="00397993" w:rsidRPr="00BC5452">
        <w:rPr>
          <w:sz w:val="28"/>
          <w:szCs w:val="28"/>
        </w:rPr>
        <w:t>,</w:t>
      </w:r>
      <w:r w:rsidR="00BC5452">
        <w:rPr>
          <w:sz w:val="28"/>
          <w:szCs w:val="28"/>
        </w:rPr>
        <w:t xml:space="preserve"> </w:t>
      </w:r>
      <w:r w:rsidR="00397993" w:rsidRPr="00BC5452">
        <w:rPr>
          <w:sz w:val="28"/>
          <w:szCs w:val="28"/>
        </w:rPr>
        <w:t>(1.6)</w:t>
      </w:r>
    </w:p>
    <w:p w:rsidR="00BC5452" w:rsidRPr="003031DB" w:rsidRDefault="00BC5452" w:rsidP="00BC5452">
      <w:pPr>
        <w:pStyle w:val="a8"/>
        <w:tabs>
          <w:tab w:val="left" w:pos="993"/>
          <w:tab w:val="center" w:pos="4947"/>
          <w:tab w:val="right" w:pos="9355"/>
        </w:tabs>
        <w:suppressAutoHyphens/>
        <w:ind w:left="0" w:firstLine="709"/>
        <w:jc w:val="both"/>
        <w:rPr>
          <w:sz w:val="28"/>
          <w:szCs w:val="28"/>
        </w:rPr>
      </w:pPr>
    </w:p>
    <w:p w:rsidR="00BC5452" w:rsidRDefault="00397993" w:rsidP="00BC5452">
      <w:pPr>
        <w:pStyle w:val="a8"/>
        <w:tabs>
          <w:tab w:val="left" w:pos="993"/>
          <w:tab w:val="center" w:pos="4947"/>
          <w:tab w:val="right" w:pos="9355"/>
        </w:tabs>
        <w:suppressAutoHyphens/>
        <w:ind w:left="0" w:firstLine="709"/>
        <w:jc w:val="both"/>
        <w:rPr>
          <w:sz w:val="28"/>
          <w:szCs w:val="28"/>
        </w:rPr>
      </w:pPr>
      <w:r w:rsidRPr="00BC5452">
        <w:rPr>
          <w:sz w:val="28"/>
          <w:szCs w:val="28"/>
        </w:rPr>
        <w:t xml:space="preserve">где </w:t>
      </w:r>
      <w:r w:rsidR="006A7C16" w:rsidRPr="00BC5452">
        <w:rPr>
          <w:sz w:val="28"/>
          <w:szCs w:val="28"/>
        </w:rPr>
        <w:object w:dxaOrig="1420" w:dyaOrig="400">
          <v:shape id="_x0000_i1032" type="#_x0000_t75" style="width:71.25pt;height:20.25pt" o:ole="">
            <v:imagedata r:id="rId21" o:title=""/>
          </v:shape>
          <o:OLEObject Type="Embed" ProgID="Equation.3" ShapeID="_x0000_i1032" DrawAspect="Content" ObjectID="_1464953527" r:id="rId22"/>
        </w:object>
      </w:r>
      <w:r w:rsidRPr="00BC5452">
        <w:rPr>
          <w:sz w:val="28"/>
          <w:szCs w:val="28"/>
        </w:rPr>
        <w:t>- реализация в отчетном году в ценах отчетного года (</w:t>
      </w:r>
      <w:r w:rsidRPr="00BC5452">
        <w:rPr>
          <w:i/>
          <w:sz w:val="28"/>
          <w:szCs w:val="28"/>
        </w:rPr>
        <w:t>р</w:t>
      </w:r>
      <w:r w:rsidRPr="00BC5452">
        <w:rPr>
          <w:sz w:val="28"/>
          <w:szCs w:val="28"/>
        </w:rPr>
        <w:t xml:space="preserve"> - цена изделия;</w:t>
      </w:r>
      <w:r w:rsidR="00BC5452">
        <w:rPr>
          <w:sz w:val="28"/>
          <w:szCs w:val="28"/>
        </w:rPr>
        <w:t xml:space="preserve"> </w:t>
      </w:r>
      <w:r w:rsidRPr="00BC5452">
        <w:rPr>
          <w:i/>
          <w:sz w:val="28"/>
          <w:szCs w:val="28"/>
          <w:lang w:val="en-US"/>
        </w:rPr>
        <w:t>q</w:t>
      </w:r>
      <w:r w:rsidRPr="00BC5452">
        <w:rPr>
          <w:sz w:val="28"/>
          <w:szCs w:val="28"/>
        </w:rPr>
        <w:t xml:space="preserve"> – количество изделий);</w:t>
      </w:r>
    </w:p>
    <w:p w:rsidR="00397993" w:rsidRPr="00BC5452" w:rsidRDefault="006A7C16" w:rsidP="00BC5452">
      <w:pPr>
        <w:pStyle w:val="a8"/>
        <w:tabs>
          <w:tab w:val="left" w:pos="993"/>
          <w:tab w:val="center" w:pos="4947"/>
          <w:tab w:val="right" w:pos="9355"/>
        </w:tabs>
        <w:suppressAutoHyphens/>
        <w:ind w:left="0" w:firstLine="709"/>
        <w:jc w:val="both"/>
        <w:rPr>
          <w:sz w:val="28"/>
          <w:szCs w:val="28"/>
        </w:rPr>
      </w:pPr>
      <w:r w:rsidRPr="00BC5452">
        <w:rPr>
          <w:sz w:val="28"/>
          <w:szCs w:val="28"/>
        </w:rPr>
        <w:object w:dxaOrig="1560" w:dyaOrig="400">
          <v:shape id="_x0000_i1033" type="#_x0000_t75" style="width:77.25pt;height:20.25pt" o:ole="">
            <v:imagedata r:id="rId23" o:title=""/>
          </v:shape>
          <o:OLEObject Type="Embed" ProgID="Equation.3" ShapeID="_x0000_i1033" DrawAspect="Content" ObjectID="_1464953528" r:id="rId24"/>
        </w:object>
      </w:r>
      <w:r w:rsidR="00397993" w:rsidRPr="00BC5452">
        <w:rPr>
          <w:sz w:val="28"/>
          <w:szCs w:val="28"/>
        </w:rPr>
        <w:t xml:space="preserve"> - реализация в отчетном году в ценах базисного года;</w:t>
      </w: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r w:rsidRPr="00BC5452">
        <w:rPr>
          <w:sz w:val="28"/>
          <w:szCs w:val="28"/>
        </w:rPr>
        <w:t>в) изменение в объеме продукции, обусловленные изменениями в структуре продукции (Δ</w:t>
      </w:r>
      <w:r w:rsidRPr="00BC5452">
        <w:rPr>
          <w:i/>
          <w:sz w:val="28"/>
          <w:szCs w:val="28"/>
        </w:rPr>
        <w:t>Р</w:t>
      </w:r>
      <w:r w:rsidRPr="00BC5452">
        <w:rPr>
          <w:sz w:val="28"/>
          <w:szCs w:val="28"/>
          <w:vertAlign w:val="subscript"/>
        </w:rPr>
        <w:t>3</w:t>
      </w:r>
      <w:r w:rsidRPr="00BC5452">
        <w:rPr>
          <w:sz w:val="28"/>
          <w:szCs w:val="28"/>
        </w:rPr>
        <w:t>). Их влияние рассчитывается по формуле:</w:t>
      </w: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p>
    <w:p w:rsidR="00397993" w:rsidRPr="00BC5452" w:rsidRDefault="006A7C16" w:rsidP="00BC5452">
      <w:pPr>
        <w:pStyle w:val="a8"/>
        <w:tabs>
          <w:tab w:val="left" w:pos="993"/>
          <w:tab w:val="center" w:pos="4947"/>
          <w:tab w:val="right" w:pos="9355"/>
        </w:tabs>
        <w:suppressAutoHyphens/>
        <w:ind w:left="0" w:firstLine="709"/>
        <w:jc w:val="both"/>
        <w:rPr>
          <w:sz w:val="28"/>
          <w:szCs w:val="28"/>
        </w:rPr>
      </w:pPr>
      <w:r w:rsidRPr="00BC5452">
        <w:rPr>
          <w:sz w:val="28"/>
          <w:szCs w:val="28"/>
        </w:rPr>
        <w:object w:dxaOrig="1939" w:dyaOrig="360">
          <v:shape id="_x0000_i1034" type="#_x0000_t75" style="width:96.75pt;height:18pt" o:ole="">
            <v:imagedata r:id="rId25" o:title=""/>
          </v:shape>
          <o:OLEObject Type="Embed" ProgID="Equation.3" ShapeID="_x0000_i1034" DrawAspect="Content" ObjectID="_1464953529" r:id="rId26"/>
        </w:object>
      </w:r>
      <w:r w:rsidR="00BC5452">
        <w:rPr>
          <w:sz w:val="28"/>
          <w:szCs w:val="28"/>
        </w:rPr>
        <w:t xml:space="preserve"> </w:t>
      </w:r>
      <w:r w:rsidR="00397993" w:rsidRPr="00BC5452">
        <w:rPr>
          <w:sz w:val="28"/>
          <w:szCs w:val="28"/>
        </w:rPr>
        <w:t>(1.7)</w:t>
      </w:r>
    </w:p>
    <w:p w:rsidR="00BC5452" w:rsidRPr="003031DB" w:rsidRDefault="00BC5452" w:rsidP="00BC5452">
      <w:pPr>
        <w:pStyle w:val="a8"/>
        <w:tabs>
          <w:tab w:val="left" w:pos="993"/>
          <w:tab w:val="center" w:pos="4947"/>
          <w:tab w:val="right" w:pos="9355"/>
        </w:tabs>
        <w:suppressAutoHyphens/>
        <w:ind w:left="0" w:firstLine="709"/>
        <w:jc w:val="both"/>
        <w:rPr>
          <w:sz w:val="28"/>
          <w:szCs w:val="28"/>
        </w:rPr>
      </w:pP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r w:rsidRPr="00BC5452">
        <w:rPr>
          <w:sz w:val="28"/>
          <w:szCs w:val="28"/>
        </w:rPr>
        <w:t>где</w:t>
      </w:r>
      <w:r w:rsidR="00BC5452">
        <w:rPr>
          <w:sz w:val="28"/>
          <w:szCs w:val="28"/>
        </w:rPr>
        <w:t xml:space="preserve"> </w:t>
      </w:r>
      <w:r w:rsidRPr="00BC5452">
        <w:rPr>
          <w:i/>
          <w:sz w:val="28"/>
          <w:szCs w:val="28"/>
        </w:rPr>
        <w:t>К</w:t>
      </w:r>
      <w:r w:rsidRPr="00BC5452">
        <w:rPr>
          <w:sz w:val="28"/>
          <w:szCs w:val="28"/>
          <w:vertAlign w:val="subscript"/>
        </w:rPr>
        <w:t>3</w:t>
      </w:r>
      <w:r w:rsidRPr="00BC5452">
        <w:rPr>
          <w:sz w:val="28"/>
          <w:szCs w:val="28"/>
        </w:rPr>
        <w:t xml:space="preserve"> – коэффициент роста объема реализации в оценке по отпускным ценам;</w:t>
      </w: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p>
    <w:p w:rsidR="00397993" w:rsidRPr="00BC5452" w:rsidRDefault="006A7C16" w:rsidP="00BC5452">
      <w:pPr>
        <w:pStyle w:val="a8"/>
        <w:tabs>
          <w:tab w:val="left" w:pos="993"/>
          <w:tab w:val="center" w:pos="4947"/>
          <w:tab w:val="right" w:pos="9355"/>
        </w:tabs>
        <w:suppressAutoHyphens/>
        <w:ind w:left="0" w:firstLine="709"/>
        <w:jc w:val="both"/>
        <w:rPr>
          <w:sz w:val="28"/>
          <w:szCs w:val="28"/>
        </w:rPr>
      </w:pPr>
      <w:r w:rsidRPr="00BC5452">
        <w:rPr>
          <w:sz w:val="28"/>
          <w:szCs w:val="28"/>
        </w:rPr>
        <w:object w:dxaOrig="1500" w:dyaOrig="380">
          <v:shape id="_x0000_i1035" type="#_x0000_t75" style="width:75pt;height:19.5pt" o:ole="">
            <v:imagedata r:id="rId27" o:title=""/>
          </v:shape>
          <o:OLEObject Type="Embed" ProgID="Equation.3" ShapeID="_x0000_i1035" DrawAspect="Content" ObjectID="_1464953530" r:id="rId28"/>
        </w:object>
      </w:r>
      <w:r w:rsidR="00BC5452">
        <w:rPr>
          <w:sz w:val="28"/>
          <w:szCs w:val="28"/>
        </w:rPr>
        <w:t xml:space="preserve"> </w:t>
      </w:r>
      <w:r w:rsidR="00397993" w:rsidRPr="00BC5452">
        <w:rPr>
          <w:sz w:val="28"/>
          <w:szCs w:val="28"/>
        </w:rPr>
        <w:t>(1.8)</w:t>
      </w:r>
      <w:r w:rsidR="00BC5452">
        <w:rPr>
          <w:sz w:val="28"/>
          <w:szCs w:val="28"/>
        </w:rPr>
        <w:t xml:space="preserve"> </w:t>
      </w:r>
    </w:p>
    <w:p w:rsidR="00BC5452" w:rsidRPr="003031DB" w:rsidRDefault="00BC5452" w:rsidP="00BC5452">
      <w:pPr>
        <w:pStyle w:val="a8"/>
        <w:tabs>
          <w:tab w:val="left" w:pos="993"/>
          <w:tab w:val="center" w:pos="4947"/>
          <w:tab w:val="right" w:pos="9355"/>
        </w:tabs>
        <w:suppressAutoHyphens/>
        <w:ind w:left="0" w:firstLine="709"/>
        <w:jc w:val="both"/>
        <w:rPr>
          <w:sz w:val="28"/>
          <w:szCs w:val="28"/>
        </w:rPr>
      </w:pPr>
    </w:p>
    <w:p w:rsidR="00BC5452" w:rsidRDefault="00397993" w:rsidP="00BC5452">
      <w:pPr>
        <w:pStyle w:val="a8"/>
        <w:tabs>
          <w:tab w:val="left" w:pos="993"/>
          <w:tab w:val="center" w:pos="4947"/>
          <w:tab w:val="right" w:pos="9355"/>
        </w:tabs>
        <w:suppressAutoHyphens/>
        <w:ind w:left="0" w:firstLine="709"/>
        <w:jc w:val="both"/>
        <w:rPr>
          <w:sz w:val="28"/>
          <w:szCs w:val="28"/>
        </w:rPr>
      </w:pPr>
      <w:r w:rsidRPr="00BC5452">
        <w:rPr>
          <w:sz w:val="28"/>
          <w:szCs w:val="28"/>
        </w:rPr>
        <w:t>где</w:t>
      </w:r>
      <w:r w:rsidR="00BC5452">
        <w:rPr>
          <w:sz w:val="28"/>
          <w:szCs w:val="28"/>
        </w:rPr>
        <w:t xml:space="preserve"> </w:t>
      </w:r>
      <w:r w:rsidR="006A7C16" w:rsidRPr="00BC5452">
        <w:rPr>
          <w:sz w:val="28"/>
          <w:szCs w:val="28"/>
        </w:rPr>
        <w:object w:dxaOrig="440" w:dyaOrig="380">
          <v:shape id="_x0000_i1036" type="#_x0000_t75" style="width:21.75pt;height:19.5pt" o:ole="">
            <v:imagedata r:id="rId29" o:title=""/>
          </v:shape>
          <o:OLEObject Type="Embed" ProgID="Equation.3" ShapeID="_x0000_i1036" DrawAspect="Content" ObjectID="_1464953531" r:id="rId30"/>
        </w:object>
      </w:r>
      <w:r w:rsidR="00BC5452">
        <w:rPr>
          <w:sz w:val="28"/>
          <w:szCs w:val="28"/>
        </w:rPr>
        <w:t xml:space="preserve"> </w:t>
      </w:r>
      <w:r w:rsidRPr="00BC5452">
        <w:rPr>
          <w:sz w:val="28"/>
          <w:szCs w:val="28"/>
        </w:rPr>
        <w:t>- реализация в отчетном периоде по ценам базисного периода;</w:t>
      </w:r>
    </w:p>
    <w:p w:rsidR="00397993" w:rsidRPr="00BC5452" w:rsidRDefault="006A7C16" w:rsidP="00BC5452">
      <w:pPr>
        <w:pStyle w:val="a8"/>
        <w:tabs>
          <w:tab w:val="left" w:pos="993"/>
          <w:tab w:val="center" w:pos="4947"/>
          <w:tab w:val="right" w:pos="9355"/>
        </w:tabs>
        <w:suppressAutoHyphens/>
        <w:ind w:left="0" w:firstLine="709"/>
        <w:jc w:val="both"/>
        <w:rPr>
          <w:sz w:val="28"/>
          <w:szCs w:val="28"/>
        </w:rPr>
      </w:pPr>
      <w:r w:rsidRPr="00BC5452">
        <w:rPr>
          <w:sz w:val="28"/>
          <w:szCs w:val="28"/>
        </w:rPr>
        <w:object w:dxaOrig="340" w:dyaOrig="360">
          <v:shape id="_x0000_i1037" type="#_x0000_t75" style="width:16.5pt;height:18pt" o:ole="">
            <v:imagedata r:id="rId31" o:title=""/>
          </v:shape>
          <o:OLEObject Type="Embed" ProgID="Equation.3" ShapeID="_x0000_i1037" DrawAspect="Content" ObjectID="_1464953532" r:id="rId32"/>
        </w:object>
      </w:r>
      <w:r w:rsidR="00397993" w:rsidRPr="00BC5452">
        <w:rPr>
          <w:sz w:val="28"/>
          <w:szCs w:val="28"/>
        </w:rPr>
        <w:t xml:space="preserve"> - реализация в базисном периоде;</w:t>
      </w: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r w:rsidRPr="00BC5452">
        <w:rPr>
          <w:sz w:val="28"/>
          <w:szCs w:val="28"/>
        </w:rPr>
        <w:t>г) экономия и снижение себестоимости продукции (Δ</w:t>
      </w:r>
      <w:r w:rsidRPr="00BC5452">
        <w:rPr>
          <w:i/>
          <w:sz w:val="28"/>
          <w:szCs w:val="28"/>
        </w:rPr>
        <w:t>Р</w:t>
      </w:r>
      <w:r w:rsidRPr="00BC5452">
        <w:rPr>
          <w:sz w:val="28"/>
          <w:szCs w:val="28"/>
          <w:vertAlign w:val="subscript"/>
        </w:rPr>
        <w:t>2</w:t>
      </w:r>
      <w:r w:rsidRPr="00BC5452">
        <w:rPr>
          <w:sz w:val="28"/>
          <w:szCs w:val="28"/>
        </w:rPr>
        <w:t>).</w:t>
      </w:r>
      <w:r w:rsidR="00BC5452">
        <w:rPr>
          <w:sz w:val="28"/>
          <w:szCs w:val="28"/>
        </w:rPr>
        <w:t xml:space="preserve"> </w:t>
      </w:r>
      <w:r w:rsidRPr="00BC5452">
        <w:rPr>
          <w:sz w:val="28"/>
          <w:szCs w:val="28"/>
        </w:rPr>
        <w:t>Ее влияние на прибыль находят как:</w:t>
      </w:r>
    </w:p>
    <w:p w:rsidR="00397993" w:rsidRPr="00BC5452" w:rsidRDefault="00BC5452" w:rsidP="00BC5452">
      <w:pPr>
        <w:pStyle w:val="a8"/>
        <w:tabs>
          <w:tab w:val="left" w:pos="993"/>
          <w:tab w:val="center" w:pos="4947"/>
          <w:tab w:val="right" w:pos="9355"/>
        </w:tabs>
        <w:suppressAutoHyphens/>
        <w:ind w:left="0" w:firstLine="709"/>
        <w:jc w:val="both"/>
        <w:rPr>
          <w:sz w:val="28"/>
          <w:szCs w:val="28"/>
        </w:rPr>
      </w:pPr>
      <w:r>
        <w:rPr>
          <w:sz w:val="28"/>
          <w:szCs w:val="28"/>
        </w:rPr>
        <w:br w:type="page"/>
      </w:r>
      <w:r w:rsidR="006A7C16" w:rsidRPr="00BC5452">
        <w:rPr>
          <w:sz w:val="28"/>
          <w:szCs w:val="28"/>
        </w:rPr>
        <w:object w:dxaOrig="1460" w:dyaOrig="380">
          <v:shape id="_x0000_i1038" type="#_x0000_t75" style="width:1in;height:19.5pt" o:ole="">
            <v:imagedata r:id="rId33" o:title=""/>
          </v:shape>
          <o:OLEObject Type="Embed" ProgID="Equation.3" ShapeID="_x0000_i1038" DrawAspect="Content" ObjectID="_1464953533" r:id="rId34"/>
        </w:object>
      </w:r>
      <w:r>
        <w:rPr>
          <w:sz w:val="28"/>
          <w:szCs w:val="28"/>
        </w:rPr>
        <w:t xml:space="preserve"> </w:t>
      </w:r>
      <w:r w:rsidR="00397993" w:rsidRPr="00BC5452">
        <w:rPr>
          <w:sz w:val="28"/>
          <w:szCs w:val="28"/>
        </w:rPr>
        <w:t>(1.9)</w:t>
      </w:r>
      <w:r>
        <w:rPr>
          <w:sz w:val="28"/>
          <w:szCs w:val="28"/>
        </w:rPr>
        <w:t xml:space="preserve"> </w:t>
      </w:r>
    </w:p>
    <w:p w:rsidR="00BC5452" w:rsidRPr="003031DB" w:rsidRDefault="00BC5452" w:rsidP="00BC5452">
      <w:pPr>
        <w:pStyle w:val="a8"/>
        <w:tabs>
          <w:tab w:val="left" w:pos="993"/>
          <w:tab w:val="center" w:pos="4947"/>
          <w:tab w:val="right" w:pos="9355"/>
        </w:tabs>
        <w:suppressAutoHyphens/>
        <w:ind w:left="0" w:firstLine="709"/>
        <w:jc w:val="both"/>
        <w:rPr>
          <w:sz w:val="28"/>
          <w:szCs w:val="28"/>
        </w:rPr>
      </w:pP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r w:rsidRPr="00BC5452">
        <w:rPr>
          <w:sz w:val="28"/>
          <w:szCs w:val="28"/>
        </w:rPr>
        <w:t xml:space="preserve">где </w:t>
      </w:r>
      <w:r w:rsidR="006A7C16" w:rsidRPr="00BC5452">
        <w:rPr>
          <w:sz w:val="28"/>
          <w:szCs w:val="28"/>
        </w:rPr>
        <w:object w:dxaOrig="380" w:dyaOrig="380">
          <v:shape id="_x0000_i1039" type="#_x0000_t75" style="width:19.5pt;height:19.5pt" o:ole="">
            <v:imagedata r:id="rId35" o:title=""/>
          </v:shape>
          <o:OLEObject Type="Embed" ProgID="Equation.3" ShapeID="_x0000_i1039" DrawAspect="Content" ObjectID="_1464953534" r:id="rId36"/>
        </w:object>
      </w:r>
      <w:r w:rsidRPr="00BC5452">
        <w:rPr>
          <w:sz w:val="28"/>
          <w:szCs w:val="28"/>
        </w:rPr>
        <w:t>- себестоимость реализованной продукции за отчетный период в ценах и условиях базисного периода;</w:t>
      </w:r>
    </w:p>
    <w:p w:rsidR="00397993" w:rsidRPr="00BC5452" w:rsidRDefault="006A7C16" w:rsidP="00BC5452">
      <w:pPr>
        <w:pStyle w:val="a8"/>
        <w:tabs>
          <w:tab w:val="left" w:pos="993"/>
          <w:tab w:val="center" w:pos="4947"/>
          <w:tab w:val="right" w:pos="9355"/>
        </w:tabs>
        <w:suppressAutoHyphens/>
        <w:ind w:left="0" w:firstLine="709"/>
        <w:jc w:val="both"/>
        <w:rPr>
          <w:sz w:val="28"/>
          <w:szCs w:val="28"/>
        </w:rPr>
      </w:pPr>
      <w:r w:rsidRPr="00BC5452">
        <w:rPr>
          <w:sz w:val="28"/>
          <w:szCs w:val="28"/>
        </w:rPr>
        <w:object w:dxaOrig="260" w:dyaOrig="340">
          <v:shape id="_x0000_i1040" type="#_x0000_t75" style="width:13.5pt;height:16.5pt" o:ole="">
            <v:imagedata r:id="rId37" o:title=""/>
          </v:shape>
          <o:OLEObject Type="Embed" ProgID="Equation.3" ShapeID="_x0000_i1040" DrawAspect="Content" ObjectID="_1464953535" r:id="rId38"/>
        </w:object>
      </w:r>
      <w:r w:rsidR="00397993" w:rsidRPr="00BC5452">
        <w:rPr>
          <w:sz w:val="28"/>
          <w:szCs w:val="28"/>
        </w:rPr>
        <w:t>- фактическая себестоимость реализованной продукции отчетного периода.</w:t>
      </w: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r w:rsidRPr="00BC5452">
        <w:rPr>
          <w:sz w:val="28"/>
          <w:szCs w:val="28"/>
        </w:rPr>
        <w:t>д) изменение себестоимости за счет структурных сдвигов в составе продукции</w:t>
      </w:r>
      <w:r w:rsidR="00BC5452">
        <w:rPr>
          <w:sz w:val="28"/>
          <w:szCs w:val="28"/>
        </w:rPr>
        <w:t xml:space="preserve"> </w:t>
      </w:r>
      <w:r w:rsidRPr="00BC5452">
        <w:rPr>
          <w:sz w:val="28"/>
          <w:szCs w:val="28"/>
        </w:rPr>
        <w:t>(Δ</w:t>
      </w:r>
      <w:r w:rsidRPr="00BC5452">
        <w:rPr>
          <w:i/>
          <w:sz w:val="28"/>
          <w:szCs w:val="28"/>
        </w:rPr>
        <w:t>Р</w:t>
      </w:r>
      <w:r w:rsidRPr="00BC5452">
        <w:rPr>
          <w:sz w:val="28"/>
          <w:szCs w:val="28"/>
          <w:vertAlign w:val="subscript"/>
        </w:rPr>
        <w:t>3</w:t>
      </w:r>
      <w:r w:rsidRPr="00BC5452">
        <w:rPr>
          <w:sz w:val="28"/>
          <w:szCs w:val="28"/>
        </w:rPr>
        <w:t>). Расчет влияния этого фактора имеет вид:</w:t>
      </w:r>
      <w:r w:rsidR="00BC5452">
        <w:rPr>
          <w:sz w:val="28"/>
          <w:szCs w:val="28"/>
        </w:rPr>
        <w:t xml:space="preserve"> </w:t>
      </w:r>
    </w:p>
    <w:p w:rsidR="00397993" w:rsidRPr="00BC5452" w:rsidRDefault="00397993" w:rsidP="00BC5452">
      <w:pPr>
        <w:pStyle w:val="a8"/>
        <w:tabs>
          <w:tab w:val="left" w:pos="993"/>
          <w:tab w:val="center" w:pos="4947"/>
          <w:tab w:val="right" w:pos="9355"/>
        </w:tabs>
        <w:suppressAutoHyphens/>
        <w:ind w:left="0" w:firstLine="709"/>
        <w:jc w:val="both"/>
        <w:rPr>
          <w:sz w:val="28"/>
          <w:szCs w:val="28"/>
        </w:rPr>
      </w:pPr>
    </w:p>
    <w:p w:rsidR="00397993" w:rsidRPr="00BC5452" w:rsidRDefault="006A7C16" w:rsidP="00BC5452">
      <w:pPr>
        <w:pStyle w:val="a8"/>
        <w:tabs>
          <w:tab w:val="left" w:pos="993"/>
          <w:tab w:val="center" w:pos="4947"/>
          <w:tab w:val="right" w:pos="9355"/>
        </w:tabs>
        <w:suppressAutoHyphens/>
        <w:ind w:left="0" w:firstLine="709"/>
        <w:jc w:val="both"/>
        <w:rPr>
          <w:sz w:val="28"/>
          <w:szCs w:val="28"/>
        </w:rPr>
      </w:pPr>
      <w:r w:rsidRPr="00BC5452">
        <w:rPr>
          <w:sz w:val="28"/>
          <w:szCs w:val="28"/>
        </w:rPr>
        <w:object w:dxaOrig="1880" w:dyaOrig="380">
          <v:shape id="_x0000_i1041" type="#_x0000_t75" style="width:93pt;height:19.5pt" o:ole="">
            <v:imagedata r:id="rId39" o:title=""/>
          </v:shape>
          <o:OLEObject Type="Embed" ProgID="Equation.3" ShapeID="_x0000_i1041" DrawAspect="Content" ObjectID="_1464953536" r:id="rId40"/>
        </w:object>
      </w:r>
      <w:r w:rsidR="00397993" w:rsidRPr="00BC5452">
        <w:rPr>
          <w:sz w:val="28"/>
          <w:szCs w:val="28"/>
        </w:rPr>
        <w:t>.</w:t>
      </w:r>
      <w:r w:rsidR="00BC5452">
        <w:rPr>
          <w:sz w:val="28"/>
          <w:szCs w:val="28"/>
        </w:rPr>
        <w:t xml:space="preserve"> </w:t>
      </w:r>
      <w:r w:rsidR="00397993" w:rsidRPr="00BC5452">
        <w:rPr>
          <w:sz w:val="28"/>
          <w:szCs w:val="28"/>
        </w:rPr>
        <w:t>(1.10)</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Отдельным расчетом определяется влияние на прибыль изменения цен на материалы и прочие ресурсы, а также причин, связанных с нарушением хозяйственной дисциплины. В первом случае расчет проводится по данным бухгалтерского учета себестоимости продукции. Оценка влияния на прибыль нарушений хозяйственной дисциплины проводится с помощью анализа отклонений, образовавшихся вследствие нарушения стандартов, технических условий, невыполнения плана мероприятий по охране труда технике безопасности и т.п.</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Общее изменение затрат на 1 рубль продукции выражается разницей между базисной полной себестоимостью фактически реализованной продукции и фактической себестоимостью, исчисленной с учетом перечисленных выше факторов [4</w:t>
      </w:r>
      <w:r w:rsidRPr="00BC5452">
        <w:rPr>
          <w:sz w:val="28"/>
          <w:szCs w:val="28"/>
          <w:lang w:val="tt-RU"/>
        </w:rPr>
        <w:t>, с.</w:t>
      </w:r>
      <w:r w:rsidRPr="00BC5452">
        <w:rPr>
          <w:sz w:val="28"/>
          <w:szCs w:val="28"/>
        </w:rPr>
        <w:t>256].</w:t>
      </w:r>
    </w:p>
    <w:p w:rsidR="00397993" w:rsidRPr="00BC5452" w:rsidRDefault="00397993" w:rsidP="00BC5452">
      <w:pPr>
        <w:shd w:val="clear" w:color="auto" w:fill="FFFFFF"/>
        <w:tabs>
          <w:tab w:val="left" w:pos="993"/>
        </w:tabs>
        <w:suppressAutoHyphens/>
        <w:autoSpaceDE w:val="0"/>
        <w:autoSpaceDN w:val="0"/>
        <w:adjustRightInd w:val="0"/>
        <w:ind w:firstLine="709"/>
        <w:jc w:val="both"/>
        <w:rPr>
          <w:sz w:val="28"/>
          <w:szCs w:val="28"/>
        </w:rPr>
      </w:pPr>
      <w:r w:rsidRPr="00BC5452">
        <w:rPr>
          <w:sz w:val="28"/>
          <w:szCs w:val="28"/>
        </w:rPr>
        <w:t xml:space="preserve">На основе выполненных расчетов определяется общее изменение прибыли от реализации за анализируемый период, которое представляет собой сумму отклонений по отдельным факторам. </w:t>
      </w:r>
    </w:p>
    <w:p w:rsidR="00397993" w:rsidRPr="00BC5452" w:rsidRDefault="00397993" w:rsidP="00BC5452">
      <w:pPr>
        <w:pStyle w:val="a9"/>
        <w:tabs>
          <w:tab w:val="left" w:pos="993"/>
        </w:tabs>
        <w:suppressAutoHyphens/>
        <w:spacing w:line="360" w:lineRule="auto"/>
        <w:ind w:firstLine="709"/>
        <w:jc w:val="both"/>
        <w:rPr>
          <w:rFonts w:ascii="Times New Roman" w:hAnsi="Times New Roman"/>
          <w:sz w:val="28"/>
          <w:szCs w:val="28"/>
        </w:rPr>
      </w:pPr>
      <w:r w:rsidRPr="00BC5452">
        <w:rPr>
          <w:rFonts w:ascii="Times New Roman" w:hAnsi="Times New Roman"/>
          <w:sz w:val="28"/>
          <w:szCs w:val="28"/>
        </w:rPr>
        <w:t>Важное значение для оценки эффективности хозяйственной деятельности каждого предприятия имеют показатели рентабельности. Рентабельность – это относительный показатель, определяющий</w:t>
      </w:r>
      <w:r w:rsidR="00BC5452">
        <w:rPr>
          <w:rFonts w:ascii="Times New Roman" w:hAnsi="Times New Roman"/>
          <w:sz w:val="28"/>
          <w:szCs w:val="28"/>
        </w:rPr>
        <w:t xml:space="preserve"> </w:t>
      </w:r>
      <w:r w:rsidRPr="00BC5452">
        <w:rPr>
          <w:rFonts w:ascii="Times New Roman" w:hAnsi="Times New Roman"/>
          <w:sz w:val="28"/>
          <w:szCs w:val="28"/>
        </w:rPr>
        <w:t xml:space="preserve">уровень </w:t>
      </w:r>
      <w:r w:rsidRPr="00BC5452">
        <w:rPr>
          <w:rFonts w:ascii="Times New Roman" w:hAnsi="Times New Roman"/>
          <w:sz w:val="28"/>
          <w:szCs w:val="28"/>
        </w:rPr>
        <w:lastRenderedPageBreak/>
        <w:t>доходности бизнеса. Показатели рентабельности характеризуют эффективность работы предприятия в целом, доходность различных направлений деятельности (производственной, коммерческой, инвестиционной и т.д.). Рентабельность более полно, чем прибыль, характеризует окончательные результаты хозяйствования, так как ее величина показывает соотношение эффекта с</w:t>
      </w:r>
      <w:r w:rsidR="00BC5452">
        <w:rPr>
          <w:rFonts w:ascii="Times New Roman" w:hAnsi="Times New Roman"/>
          <w:sz w:val="28"/>
          <w:szCs w:val="28"/>
        </w:rPr>
        <w:t xml:space="preserve"> </w:t>
      </w:r>
      <w:r w:rsidRPr="00BC5452">
        <w:rPr>
          <w:rFonts w:ascii="Times New Roman" w:hAnsi="Times New Roman"/>
          <w:sz w:val="28"/>
          <w:szCs w:val="28"/>
        </w:rPr>
        <w:t xml:space="preserve">наличными или потребленными ресурсами. Эти показатели используют для оценки деятельности предприятия и как инструмент в инвестиционной политике и ценообразовании. </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Показатели рентабельности</w:t>
      </w:r>
      <w:r w:rsidR="00BC5452">
        <w:rPr>
          <w:sz w:val="28"/>
          <w:szCs w:val="28"/>
        </w:rPr>
        <w:t xml:space="preserve"> </w:t>
      </w:r>
      <w:r w:rsidRPr="00BC5452">
        <w:rPr>
          <w:sz w:val="28"/>
          <w:szCs w:val="28"/>
        </w:rPr>
        <w:t>представляют собой важные характеристики факторной среды формирования прибыли и дохода предприятия, поэтому являются обязательными элементами сравнительного анализа и оценки финансового состояния предприятия с различных позиций.</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Показатели рентабельности можно объединить в несколько групп:</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показатели, характеризующие рентабельность (окупаемость) издержек производства и инвестиционных проектов;</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-показатели, характеризующие рентабельность продаж;</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-показатели, характеризующие доходность капитала и его частей.</w:t>
      </w:r>
    </w:p>
    <w:p w:rsidR="00397993" w:rsidRPr="00BC5452" w:rsidRDefault="00397993" w:rsidP="00BC5452">
      <w:pPr>
        <w:pStyle w:val="22"/>
        <w:tabs>
          <w:tab w:val="left" w:pos="993"/>
        </w:tabs>
        <w:suppressAutoHyphens/>
        <w:spacing w:after="0" w:line="360" w:lineRule="auto"/>
        <w:ind w:firstLine="709"/>
        <w:jc w:val="both"/>
        <w:rPr>
          <w:b/>
          <w:i/>
          <w:sz w:val="28"/>
          <w:szCs w:val="28"/>
        </w:rPr>
      </w:pPr>
      <w:r w:rsidRPr="00BC5452">
        <w:rPr>
          <w:sz w:val="28"/>
          <w:szCs w:val="28"/>
        </w:rPr>
        <w:t>Все эти показатели могут рассчитываться на основе балансовой прибыли, прибыли от реализации продукции и чистой прибыли.</w:t>
      </w:r>
      <w:r w:rsidRPr="00BC5452">
        <w:rPr>
          <w:b/>
          <w:i/>
          <w:sz w:val="28"/>
          <w:szCs w:val="28"/>
        </w:rPr>
        <w:t xml:space="preserve"> </w:t>
      </w:r>
    </w:p>
    <w:p w:rsidR="00397993" w:rsidRPr="00BC5452" w:rsidRDefault="00397993" w:rsidP="00BC5452">
      <w:pPr>
        <w:pStyle w:val="22"/>
        <w:tabs>
          <w:tab w:val="left" w:pos="993"/>
        </w:tabs>
        <w:suppressAutoHyphens/>
        <w:spacing w:after="0" w:line="360" w:lineRule="auto"/>
        <w:ind w:firstLine="709"/>
        <w:jc w:val="both"/>
        <w:rPr>
          <w:b/>
          <w:bCs/>
          <w:sz w:val="28"/>
          <w:szCs w:val="28"/>
        </w:rPr>
      </w:pPr>
      <w:r w:rsidRPr="00BC5452">
        <w:rPr>
          <w:b/>
          <w:i/>
          <w:sz w:val="28"/>
          <w:szCs w:val="28"/>
        </w:rPr>
        <w:t>Чистая прибыль</w:t>
      </w:r>
      <w:r w:rsidRPr="00BC5452">
        <w:rPr>
          <w:sz w:val="28"/>
          <w:szCs w:val="28"/>
        </w:rPr>
        <w:t xml:space="preserve"> – это прибыль которая остается в распоряжении предприятия после уплаты всех налогов и экономических санкций.</w:t>
      </w:r>
    </w:p>
    <w:p w:rsidR="00397993" w:rsidRPr="00BC5452" w:rsidRDefault="00397993" w:rsidP="00BC5452">
      <w:pPr>
        <w:pStyle w:val="22"/>
        <w:tabs>
          <w:tab w:val="left" w:pos="993"/>
        </w:tabs>
        <w:suppressAutoHyphens/>
        <w:spacing w:after="0" w:line="360" w:lineRule="auto"/>
        <w:ind w:firstLine="709"/>
        <w:jc w:val="both"/>
        <w:rPr>
          <w:b/>
          <w:bCs/>
          <w:sz w:val="28"/>
          <w:szCs w:val="28"/>
        </w:rPr>
      </w:pPr>
      <w:r w:rsidRPr="00BC5452">
        <w:rPr>
          <w:sz w:val="28"/>
          <w:szCs w:val="28"/>
        </w:rPr>
        <w:t>Величина балансовой, налогооблагаемой и чистой прибыли зависят от многочисленных факторов и от применяемой учетной политики.</w:t>
      </w:r>
    </w:p>
    <w:p w:rsidR="00397993" w:rsidRPr="00BC5452" w:rsidRDefault="00397993" w:rsidP="00BC5452">
      <w:pPr>
        <w:pStyle w:val="22"/>
        <w:tabs>
          <w:tab w:val="left" w:pos="993"/>
        </w:tabs>
        <w:suppressAutoHyphens/>
        <w:spacing w:after="0" w:line="360" w:lineRule="auto"/>
        <w:ind w:firstLine="709"/>
        <w:jc w:val="both"/>
        <w:rPr>
          <w:b/>
          <w:bCs/>
          <w:sz w:val="28"/>
          <w:szCs w:val="28"/>
        </w:rPr>
      </w:pPr>
      <w:r w:rsidRPr="00BC5452">
        <w:rPr>
          <w:sz w:val="28"/>
          <w:szCs w:val="28"/>
        </w:rPr>
        <w:t>Действующие нормативные акты допускают следующие методы регулирования прибыли субъектом хозяйствования:</w:t>
      </w:r>
    </w:p>
    <w:p w:rsidR="00397993" w:rsidRPr="00BC5452" w:rsidRDefault="00397993" w:rsidP="00BC5452">
      <w:pPr>
        <w:pStyle w:val="22"/>
        <w:numPr>
          <w:ilvl w:val="0"/>
          <w:numId w:val="4"/>
        </w:numPr>
        <w:tabs>
          <w:tab w:val="left" w:pos="993"/>
          <w:tab w:val="left" w:pos="1134"/>
        </w:tabs>
        <w:suppressAutoHyphens/>
        <w:autoSpaceDE w:val="0"/>
        <w:autoSpaceDN w:val="0"/>
        <w:spacing w:after="0" w:line="360" w:lineRule="auto"/>
        <w:ind w:left="0" w:firstLine="709"/>
        <w:jc w:val="both"/>
        <w:rPr>
          <w:b/>
          <w:bCs/>
          <w:sz w:val="28"/>
          <w:szCs w:val="28"/>
        </w:rPr>
      </w:pPr>
      <w:r w:rsidRPr="00BC5452">
        <w:rPr>
          <w:sz w:val="28"/>
          <w:szCs w:val="28"/>
        </w:rPr>
        <w:t xml:space="preserve">Изменение стоимостных границ отнесения имущества к основным средствам или к малоценным и быстроизнашивающимся предметам (МБП), что влечет за собой изменение суммы текущих затрат и прибыли в связи с </w:t>
      </w:r>
      <w:r w:rsidRPr="00BC5452">
        <w:rPr>
          <w:sz w:val="28"/>
          <w:szCs w:val="28"/>
        </w:rPr>
        <w:lastRenderedPageBreak/>
        <w:t>различными способами начисления износа по основным средствам (ОС)</w:t>
      </w:r>
      <w:r w:rsidR="00BC5452">
        <w:rPr>
          <w:sz w:val="28"/>
          <w:szCs w:val="28"/>
        </w:rPr>
        <w:t xml:space="preserve"> </w:t>
      </w:r>
      <w:r w:rsidRPr="00BC5452">
        <w:rPr>
          <w:sz w:val="28"/>
          <w:szCs w:val="28"/>
        </w:rPr>
        <w:t>и по МБП;</w:t>
      </w:r>
    </w:p>
    <w:p w:rsidR="00397993" w:rsidRPr="00BC5452" w:rsidRDefault="00397993" w:rsidP="00BC5452">
      <w:pPr>
        <w:pStyle w:val="22"/>
        <w:numPr>
          <w:ilvl w:val="0"/>
          <w:numId w:val="4"/>
        </w:numPr>
        <w:tabs>
          <w:tab w:val="left" w:pos="993"/>
          <w:tab w:val="left" w:pos="1134"/>
        </w:tabs>
        <w:suppressAutoHyphens/>
        <w:autoSpaceDE w:val="0"/>
        <w:autoSpaceDN w:val="0"/>
        <w:spacing w:after="0" w:line="360" w:lineRule="auto"/>
        <w:ind w:left="0" w:firstLine="709"/>
        <w:jc w:val="both"/>
        <w:rPr>
          <w:b/>
          <w:bCs/>
          <w:sz w:val="28"/>
          <w:szCs w:val="28"/>
        </w:rPr>
      </w:pPr>
      <w:r w:rsidRPr="00BC5452">
        <w:rPr>
          <w:sz w:val="28"/>
          <w:szCs w:val="28"/>
        </w:rPr>
        <w:t>Изменение метода начисления износа по МБП;</w:t>
      </w:r>
    </w:p>
    <w:p w:rsidR="00397993" w:rsidRPr="00BC5452" w:rsidRDefault="00397993" w:rsidP="00BC5452">
      <w:pPr>
        <w:pStyle w:val="22"/>
        <w:numPr>
          <w:ilvl w:val="0"/>
          <w:numId w:val="4"/>
        </w:numPr>
        <w:tabs>
          <w:tab w:val="left" w:pos="993"/>
          <w:tab w:val="left" w:pos="1134"/>
        </w:tabs>
        <w:suppressAutoHyphens/>
        <w:autoSpaceDE w:val="0"/>
        <w:autoSpaceDN w:val="0"/>
        <w:spacing w:after="0" w:line="360" w:lineRule="auto"/>
        <w:ind w:left="0" w:firstLine="709"/>
        <w:jc w:val="both"/>
        <w:rPr>
          <w:b/>
          <w:bCs/>
          <w:sz w:val="28"/>
          <w:szCs w:val="28"/>
        </w:rPr>
      </w:pPr>
      <w:r w:rsidRPr="00BC5452">
        <w:rPr>
          <w:sz w:val="28"/>
          <w:szCs w:val="28"/>
        </w:rPr>
        <w:t>Использование метода ускоренной амортизации;</w:t>
      </w:r>
    </w:p>
    <w:p w:rsidR="00397993" w:rsidRPr="00BC5452" w:rsidRDefault="00397993" w:rsidP="00BC5452">
      <w:pPr>
        <w:pStyle w:val="22"/>
        <w:numPr>
          <w:ilvl w:val="0"/>
          <w:numId w:val="4"/>
        </w:numPr>
        <w:tabs>
          <w:tab w:val="left" w:pos="993"/>
          <w:tab w:val="left" w:pos="1134"/>
        </w:tabs>
        <w:suppressAutoHyphens/>
        <w:autoSpaceDE w:val="0"/>
        <w:autoSpaceDN w:val="0"/>
        <w:spacing w:after="0" w:line="360" w:lineRule="auto"/>
        <w:ind w:left="0" w:firstLine="709"/>
        <w:jc w:val="both"/>
        <w:rPr>
          <w:b/>
          <w:bCs/>
          <w:sz w:val="28"/>
          <w:szCs w:val="28"/>
        </w:rPr>
      </w:pPr>
      <w:r w:rsidRPr="00BC5452">
        <w:rPr>
          <w:sz w:val="28"/>
          <w:szCs w:val="28"/>
        </w:rPr>
        <w:t>Применение различных методов оценки нематериальных активов и способов начисления амортизации по ним;</w:t>
      </w:r>
    </w:p>
    <w:p w:rsidR="00397993" w:rsidRPr="00BC5452" w:rsidRDefault="00397993" w:rsidP="00BC5452">
      <w:pPr>
        <w:pStyle w:val="22"/>
        <w:numPr>
          <w:ilvl w:val="0"/>
          <w:numId w:val="4"/>
        </w:numPr>
        <w:tabs>
          <w:tab w:val="left" w:pos="993"/>
          <w:tab w:val="left" w:pos="1134"/>
        </w:tabs>
        <w:suppressAutoHyphens/>
        <w:autoSpaceDE w:val="0"/>
        <w:autoSpaceDN w:val="0"/>
        <w:spacing w:after="0" w:line="360" w:lineRule="auto"/>
        <w:ind w:left="0" w:firstLine="709"/>
        <w:jc w:val="both"/>
        <w:rPr>
          <w:b/>
          <w:bCs/>
          <w:sz w:val="28"/>
          <w:szCs w:val="28"/>
        </w:rPr>
      </w:pPr>
      <w:r w:rsidRPr="00BC5452">
        <w:rPr>
          <w:sz w:val="28"/>
          <w:szCs w:val="28"/>
        </w:rPr>
        <w:t>Выбор метода оценки потребления производственных запасов (NIFO, FIFO, LIFO);</w:t>
      </w:r>
    </w:p>
    <w:p w:rsidR="00397993" w:rsidRPr="00BC5452" w:rsidRDefault="00397993" w:rsidP="00BC5452">
      <w:pPr>
        <w:pStyle w:val="22"/>
        <w:numPr>
          <w:ilvl w:val="0"/>
          <w:numId w:val="4"/>
        </w:numPr>
        <w:tabs>
          <w:tab w:val="left" w:pos="993"/>
          <w:tab w:val="left" w:pos="1134"/>
        </w:tabs>
        <w:suppressAutoHyphens/>
        <w:autoSpaceDE w:val="0"/>
        <w:autoSpaceDN w:val="0"/>
        <w:spacing w:after="0" w:line="360" w:lineRule="auto"/>
        <w:ind w:left="0" w:firstLine="709"/>
        <w:jc w:val="both"/>
        <w:rPr>
          <w:b/>
          <w:bCs/>
          <w:sz w:val="28"/>
          <w:szCs w:val="28"/>
        </w:rPr>
      </w:pPr>
      <w:r w:rsidRPr="00BC5452">
        <w:rPr>
          <w:sz w:val="28"/>
          <w:szCs w:val="28"/>
        </w:rPr>
        <w:t>Изменение порядка списания затрат по ремонту основных средств на себестоимость продукции (по фактическим затратам или равномерными частями за счет созданного ремонтного фонда);</w:t>
      </w:r>
    </w:p>
    <w:p w:rsidR="00397993" w:rsidRPr="00BC5452" w:rsidRDefault="00397993" w:rsidP="00BC5452">
      <w:pPr>
        <w:pStyle w:val="22"/>
        <w:numPr>
          <w:ilvl w:val="0"/>
          <w:numId w:val="4"/>
        </w:numPr>
        <w:tabs>
          <w:tab w:val="left" w:pos="993"/>
          <w:tab w:val="left" w:pos="1134"/>
        </w:tabs>
        <w:suppressAutoHyphens/>
        <w:autoSpaceDE w:val="0"/>
        <w:autoSpaceDN w:val="0"/>
        <w:spacing w:after="0" w:line="360" w:lineRule="auto"/>
        <w:ind w:left="0" w:firstLine="709"/>
        <w:jc w:val="both"/>
        <w:rPr>
          <w:b/>
          <w:bCs/>
          <w:sz w:val="28"/>
          <w:szCs w:val="28"/>
        </w:rPr>
      </w:pPr>
      <w:r w:rsidRPr="00BC5452">
        <w:rPr>
          <w:sz w:val="28"/>
          <w:szCs w:val="28"/>
        </w:rPr>
        <w:t>Изменение сроков погашения расходов будущих периодов, сокращение которых ведет к росту себестоимости продукции отчетного периода;</w:t>
      </w:r>
    </w:p>
    <w:p w:rsidR="00397993" w:rsidRPr="00BC5452" w:rsidRDefault="00397993" w:rsidP="00BC5452">
      <w:pPr>
        <w:pStyle w:val="22"/>
        <w:numPr>
          <w:ilvl w:val="0"/>
          <w:numId w:val="4"/>
        </w:numPr>
        <w:tabs>
          <w:tab w:val="left" w:pos="993"/>
          <w:tab w:val="left" w:pos="1134"/>
        </w:tabs>
        <w:suppressAutoHyphens/>
        <w:autoSpaceDE w:val="0"/>
        <w:autoSpaceDN w:val="0"/>
        <w:spacing w:after="0" w:line="360" w:lineRule="auto"/>
        <w:ind w:left="0" w:firstLine="709"/>
        <w:jc w:val="both"/>
        <w:rPr>
          <w:b/>
          <w:bCs/>
          <w:sz w:val="28"/>
          <w:szCs w:val="28"/>
        </w:rPr>
      </w:pPr>
      <w:r w:rsidRPr="00BC5452">
        <w:rPr>
          <w:sz w:val="28"/>
          <w:szCs w:val="28"/>
        </w:rPr>
        <w:t xml:space="preserve">Изменение метода определения прибыли от реализации продукции (по моменту отгрузки продукции или по моменту ее оплаты). </w:t>
      </w:r>
    </w:p>
    <w:p w:rsidR="00BC5452" w:rsidRDefault="00397993" w:rsidP="00BC5452">
      <w:pPr>
        <w:pStyle w:val="22"/>
        <w:numPr>
          <w:ilvl w:val="0"/>
          <w:numId w:val="4"/>
        </w:numPr>
        <w:tabs>
          <w:tab w:val="left" w:pos="993"/>
          <w:tab w:val="left" w:pos="1134"/>
        </w:tabs>
        <w:suppressAutoHyphens/>
        <w:autoSpaceDE w:val="0"/>
        <w:autoSpaceDN w:val="0"/>
        <w:spacing w:after="0" w:line="360" w:lineRule="auto"/>
        <w:ind w:left="0" w:firstLine="709"/>
        <w:jc w:val="both"/>
        <w:rPr>
          <w:b/>
          <w:bCs/>
          <w:sz w:val="28"/>
          <w:szCs w:val="28"/>
        </w:rPr>
      </w:pPr>
      <w:r w:rsidRPr="00BC5452">
        <w:rPr>
          <w:sz w:val="28"/>
          <w:szCs w:val="28"/>
        </w:rPr>
        <w:t xml:space="preserve">Учетная политика, формируемая органами управления предприятием, открывает большой простор для выбора методологических приемов, способных радикально менять всю картину финансовых результатов и финансового состояния предприятия. </w:t>
      </w:r>
    </w:p>
    <w:p w:rsidR="00397993" w:rsidRPr="00BC5452" w:rsidRDefault="00397993" w:rsidP="00BC5452">
      <w:pPr>
        <w:pStyle w:val="22"/>
        <w:tabs>
          <w:tab w:val="left" w:pos="993"/>
          <w:tab w:val="left" w:pos="1134"/>
        </w:tabs>
        <w:suppressAutoHyphens/>
        <w:autoSpaceDE w:val="0"/>
        <w:autoSpaceDN w:val="0"/>
        <w:spacing w:after="0" w:line="360" w:lineRule="auto"/>
        <w:ind w:firstLine="709"/>
        <w:jc w:val="both"/>
        <w:rPr>
          <w:b/>
          <w:bCs/>
          <w:sz w:val="28"/>
          <w:szCs w:val="28"/>
        </w:rPr>
      </w:pPr>
      <w:r w:rsidRPr="00BC5452">
        <w:rPr>
          <w:sz w:val="28"/>
          <w:szCs w:val="28"/>
        </w:rPr>
        <w:t>В процессе анализа финансовых результатов необходимо установить соответствие принятой учетной политики предприятия действующим нормативным документам по ведению бухгалтерского учета.</w:t>
      </w:r>
    </w:p>
    <w:p w:rsidR="00397993" w:rsidRPr="00BC5452" w:rsidRDefault="00397993" w:rsidP="00BC5452">
      <w:pPr>
        <w:pStyle w:val="22"/>
        <w:tabs>
          <w:tab w:val="left" w:pos="993"/>
        </w:tabs>
        <w:suppressAutoHyphens/>
        <w:spacing w:after="0" w:line="360" w:lineRule="auto"/>
        <w:ind w:firstLine="709"/>
        <w:jc w:val="both"/>
        <w:rPr>
          <w:b/>
          <w:bCs/>
          <w:sz w:val="28"/>
          <w:szCs w:val="28"/>
        </w:rPr>
      </w:pPr>
      <w:r w:rsidRPr="00BC5452">
        <w:rPr>
          <w:sz w:val="28"/>
          <w:szCs w:val="28"/>
        </w:rPr>
        <w:t>Кроме того, следует определить влияние изменений в учетной политике на балансовую, налогооблагаемую и чистую прибыли, а также на размер налогов, сумму отчислений в фонды предприятия и сумму выплаченных дивидендов акционерам.</w:t>
      </w:r>
    </w:p>
    <w:p w:rsidR="00397993" w:rsidRPr="00BC5452" w:rsidRDefault="00397993" w:rsidP="00BC5452">
      <w:pPr>
        <w:pStyle w:val="ae"/>
        <w:tabs>
          <w:tab w:val="left" w:pos="993"/>
        </w:tabs>
        <w:suppressAutoHyphens/>
        <w:spacing w:after="0"/>
        <w:ind w:firstLine="709"/>
        <w:jc w:val="both"/>
        <w:rPr>
          <w:sz w:val="28"/>
          <w:szCs w:val="28"/>
        </w:rPr>
      </w:pPr>
      <w:r w:rsidRPr="00BC5452">
        <w:rPr>
          <w:sz w:val="28"/>
          <w:szCs w:val="28"/>
        </w:rPr>
        <w:t>Основную часть прибыли предприятия получают от реализации продукции (работ, услуг).</w:t>
      </w:r>
    </w:p>
    <w:p w:rsidR="00397993" w:rsidRPr="00BC5452" w:rsidRDefault="00397993" w:rsidP="00BC5452">
      <w:pPr>
        <w:pStyle w:val="ae"/>
        <w:tabs>
          <w:tab w:val="left" w:pos="993"/>
        </w:tabs>
        <w:suppressAutoHyphens/>
        <w:spacing w:after="0"/>
        <w:ind w:firstLine="709"/>
        <w:jc w:val="both"/>
        <w:rPr>
          <w:sz w:val="28"/>
          <w:szCs w:val="28"/>
        </w:rPr>
      </w:pPr>
      <w:r w:rsidRPr="00BC5452">
        <w:rPr>
          <w:sz w:val="28"/>
          <w:szCs w:val="28"/>
        </w:rPr>
        <w:lastRenderedPageBreak/>
        <w:t>При анализе финансовых результатов изучается динамика реализации продукции (работ, услуг) и определяются факторы изменения ее суммы.</w:t>
      </w:r>
    </w:p>
    <w:p w:rsidR="00397993" w:rsidRPr="00BC5452" w:rsidRDefault="00397993" w:rsidP="00BC5452">
      <w:pPr>
        <w:pStyle w:val="ae"/>
        <w:tabs>
          <w:tab w:val="left" w:pos="993"/>
        </w:tabs>
        <w:suppressAutoHyphens/>
        <w:spacing w:after="0"/>
        <w:ind w:firstLine="709"/>
        <w:jc w:val="both"/>
        <w:rPr>
          <w:sz w:val="28"/>
          <w:szCs w:val="28"/>
        </w:rPr>
      </w:pPr>
      <w:r w:rsidRPr="00BC5452">
        <w:rPr>
          <w:sz w:val="28"/>
          <w:szCs w:val="28"/>
        </w:rPr>
        <w:t>Факторы:</w:t>
      </w:r>
    </w:p>
    <w:p w:rsidR="00397993" w:rsidRPr="00BC5452" w:rsidRDefault="00397993" w:rsidP="00BC5452">
      <w:pPr>
        <w:pStyle w:val="ae"/>
        <w:numPr>
          <w:ilvl w:val="0"/>
          <w:numId w:val="6"/>
        </w:numPr>
        <w:tabs>
          <w:tab w:val="left" w:pos="993"/>
          <w:tab w:val="left" w:pos="1134"/>
        </w:tabs>
        <w:suppressAutoHyphens/>
        <w:spacing w:after="0"/>
        <w:ind w:left="0" w:firstLine="709"/>
        <w:jc w:val="both"/>
        <w:rPr>
          <w:sz w:val="28"/>
          <w:szCs w:val="28"/>
        </w:rPr>
      </w:pPr>
      <w:r w:rsidRPr="00BC5452">
        <w:rPr>
          <w:sz w:val="28"/>
          <w:szCs w:val="28"/>
        </w:rPr>
        <w:t xml:space="preserve">объем реализации – </w:t>
      </w:r>
      <w:r w:rsidRPr="00BC5452">
        <w:rPr>
          <w:sz w:val="28"/>
          <w:szCs w:val="28"/>
          <w:lang w:val="en-US"/>
        </w:rPr>
        <w:t>V</w:t>
      </w:r>
      <w:r w:rsidRPr="00BC5452">
        <w:rPr>
          <w:sz w:val="28"/>
          <w:szCs w:val="28"/>
        </w:rPr>
        <w:t>рп;</w:t>
      </w:r>
    </w:p>
    <w:p w:rsidR="00397993" w:rsidRPr="00BC5452" w:rsidRDefault="00397993" w:rsidP="00BC5452">
      <w:pPr>
        <w:pStyle w:val="ae"/>
        <w:numPr>
          <w:ilvl w:val="0"/>
          <w:numId w:val="6"/>
        </w:numPr>
        <w:tabs>
          <w:tab w:val="left" w:pos="993"/>
          <w:tab w:val="left" w:pos="1134"/>
        </w:tabs>
        <w:suppressAutoHyphens/>
        <w:spacing w:after="0"/>
        <w:ind w:left="0" w:firstLine="709"/>
        <w:jc w:val="both"/>
        <w:rPr>
          <w:sz w:val="28"/>
          <w:szCs w:val="28"/>
        </w:rPr>
      </w:pPr>
      <w:r w:rsidRPr="00BC5452">
        <w:rPr>
          <w:sz w:val="28"/>
          <w:szCs w:val="28"/>
        </w:rPr>
        <w:t>структура – УД</w:t>
      </w:r>
      <w:r w:rsidRPr="00BC5452">
        <w:rPr>
          <w:sz w:val="28"/>
          <w:szCs w:val="28"/>
          <w:vertAlign w:val="subscript"/>
          <w:lang w:val="en-US"/>
        </w:rPr>
        <w:t>i</w:t>
      </w:r>
      <w:r w:rsidRPr="00BC5452">
        <w:rPr>
          <w:sz w:val="28"/>
          <w:szCs w:val="28"/>
        </w:rPr>
        <w:t>;</w:t>
      </w:r>
    </w:p>
    <w:p w:rsidR="00397993" w:rsidRPr="00BC5452" w:rsidRDefault="00397993" w:rsidP="00BC5452">
      <w:pPr>
        <w:pStyle w:val="ae"/>
        <w:numPr>
          <w:ilvl w:val="0"/>
          <w:numId w:val="6"/>
        </w:numPr>
        <w:tabs>
          <w:tab w:val="left" w:pos="993"/>
          <w:tab w:val="left" w:pos="1134"/>
        </w:tabs>
        <w:suppressAutoHyphens/>
        <w:spacing w:after="0"/>
        <w:ind w:left="0" w:firstLine="709"/>
        <w:jc w:val="both"/>
        <w:rPr>
          <w:sz w:val="28"/>
          <w:szCs w:val="28"/>
        </w:rPr>
      </w:pPr>
      <w:r w:rsidRPr="00BC5452">
        <w:rPr>
          <w:sz w:val="28"/>
          <w:szCs w:val="28"/>
        </w:rPr>
        <w:t>себестоимость – С</w:t>
      </w:r>
      <w:r w:rsidRPr="00BC5452">
        <w:rPr>
          <w:sz w:val="28"/>
          <w:szCs w:val="28"/>
          <w:vertAlign w:val="subscript"/>
          <w:lang w:val="en-US"/>
        </w:rPr>
        <w:t>i</w:t>
      </w:r>
      <w:r w:rsidRPr="00BC5452">
        <w:rPr>
          <w:sz w:val="28"/>
          <w:szCs w:val="28"/>
        </w:rPr>
        <w:t>;</w:t>
      </w:r>
    </w:p>
    <w:p w:rsidR="00397993" w:rsidRPr="00BC5452" w:rsidRDefault="00397993" w:rsidP="00BC5452">
      <w:pPr>
        <w:pStyle w:val="ae"/>
        <w:numPr>
          <w:ilvl w:val="0"/>
          <w:numId w:val="6"/>
        </w:numPr>
        <w:tabs>
          <w:tab w:val="left" w:pos="993"/>
          <w:tab w:val="left" w:pos="1134"/>
        </w:tabs>
        <w:suppressAutoHyphens/>
        <w:spacing w:after="0"/>
        <w:ind w:left="0" w:firstLine="709"/>
        <w:jc w:val="both"/>
        <w:rPr>
          <w:sz w:val="28"/>
          <w:szCs w:val="28"/>
        </w:rPr>
      </w:pPr>
      <w:r w:rsidRPr="00BC5452">
        <w:rPr>
          <w:sz w:val="28"/>
          <w:szCs w:val="28"/>
        </w:rPr>
        <w:t>уровень среднереализационных цен – Ц</w:t>
      </w:r>
      <w:r w:rsidRPr="00BC5452">
        <w:rPr>
          <w:sz w:val="28"/>
          <w:szCs w:val="28"/>
          <w:vertAlign w:val="subscript"/>
          <w:lang w:val="en-US"/>
        </w:rPr>
        <w:t>i</w:t>
      </w:r>
      <w:r w:rsidRPr="00BC5452">
        <w:rPr>
          <w:sz w:val="28"/>
          <w:szCs w:val="28"/>
        </w:rPr>
        <w:t>. [35</w:t>
      </w:r>
      <w:r w:rsidRPr="00BC5452">
        <w:rPr>
          <w:sz w:val="28"/>
          <w:szCs w:val="28"/>
          <w:lang w:val="tt-RU"/>
        </w:rPr>
        <w:t>, с.</w:t>
      </w:r>
      <w:r w:rsidRPr="00BC5452">
        <w:rPr>
          <w:sz w:val="28"/>
          <w:szCs w:val="28"/>
        </w:rPr>
        <w:t>204].</w:t>
      </w:r>
    </w:p>
    <w:p w:rsidR="00397993" w:rsidRPr="00BC5452" w:rsidRDefault="00397993" w:rsidP="00BC5452">
      <w:pPr>
        <w:pStyle w:val="ae"/>
        <w:tabs>
          <w:tab w:val="left" w:pos="993"/>
          <w:tab w:val="left" w:pos="1134"/>
        </w:tabs>
        <w:suppressAutoHyphens/>
        <w:spacing w:after="0"/>
        <w:ind w:firstLine="709"/>
        <w:jc w:val="both"/>
        <w:rPr>
          <w:sz w:val="28"/>
          <w:szCs w:val="28"/>
        </w:rPr>
      </w:pPr>
      <w:r w:rsidRPr="00BC5452">
        <w:rPr>
          <w:sz w:val="28"/>
          <w:szCs w:val="28"/>
        </w:rPr>
        <w:t>Характеристика влияния указанных факторов приведена в таблице 1.</w:t>
      </w:r>
    </w:p>
    <w:p w:rsidR="00397993" w:rsidRPr="00BC5452" w:rsidRDefault="00397993" w:rsidP="00BC5452">
      <w:pPr>
        <w:pStyle w:val="ae"/>
        <w:tabs>
          <w:tab w:val="left" w:pos="993"/>
          <w:tab w:val="left" w:pos="1134"/>
        </w:tabs>
        <w:suppressAutoHyphens/>
        <w:spacing w:after="0"/>
        <w:ind w:firstLine="709"/>
        <w:jc w:val="both"/>
        <w:rPr>
          <w:sz w:val="28"/>
          <w:szCs w:val="28"/>
        </w:rPr>
      </w:pPr>
    </w:p>
    <w:p w:rsidR="00397993" w:rsidRPr="00BC5452" w:rsidRDefault="00397993" w:rsidP="00BC5452">
      <w:pPr>
        <w:pStyle w:val="ae"/>
        <w:tabs>
          <w:tab w:val="left" w:pos="993"/>
        </w:tabs>
        <w:suppressAutoHyphens/>
        <w:spacing w:after="0"/>
        <w:ind w:firstLine="709"/>
        <w:jc w:val="both"/>
        <w:rPr>
          <w:sz w:val="28"/>
          <w:szCs w:val="28"/>
        </w:rPr>
      </w:pPr>
      <w:r w:rsidRPr="00BC5452">
        <w:rPr>
          <w:sz w:val="28"/>
          <w:szCs w:val="28"/>
        </w:rPr>
        <w:t>Таблица 1.1 – Влияние различных факторов на динамику реализации</w:t>
      </w:r>
      <w:r w:rsidRPr="00BC5452">
        <w:rPr>
          <w:sz w:val="28"/>
          <w:szCs w:val="28"/>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78"/>
        <w:gridCol w:w="6192"/>
      </w:tblGrid>
      <w:tr w:rsidR="00397993" w:rsidRPr="00BC5452" w:rsidTr="00BC5452">
        <w:trPr>
          <w:cantSplit/>
          <w:trHeight w:val="20"/>
          <w:jc w:val="center"/>
        </w:trPr>
        <w:tc>
          <w:tcPr>
            <w:tcW w:w="1765" w:type="pct"/>
            <w:vAlign w:val="center"/>
          </w:tcPr>
          <w:p w:rsidR="00397993" w:rsidRPr="00BC5452" w:rsidRDefault="00397993" w:rsidP="00BC5452">
            <w:pPr>
              <w:pStyle w:val="ae"/>
              <w:tabs>
                <w:tab w:val="left" w:pos="993"/>
              </w:tabs>
              <w:suppressAutoHyphens/>
              <w:spacing w:after="0"/>
              <w:jc w:val="both"/>
              <w:rPr>
                <w:szCs w:val="20"/>
              </w:rPr>
            </w:pPr>
            <w:r w:rsidRPr="00BC5452">
              <w:rPr>
                <w:szCs w:val="20"/>
              </w:rPr>
              <w:t>Наименование фактора</w:t>
            </w:r>
          </w:p>
        </w:tc>
        <w:tc>
          <w:tcPr>
            <w:tcW w:w="3235" w:type="pct"/>
            <w:vAlign w:val="center"/>
          </w:tcPr>
          <w:p w:rsidR="00397993" w:rsidRPr="00BC5452" w:rsidRDefault="00397993" w:rsidP="00BC5452">
            <w:pPr>
              <w:pStyle w:val="ae"/>
              <w:tabs>
                <w:tab w:val="left" w:pos="993"/>
              </w:tabs>
              <w:suppressAutoHyphens/>
              <w:spacing w:after="0"/>
              <w:jc w:val="both"/>
              <w:rPr>
                <w:szCs w:val="20"/>
              </w:rPr>
            </w:pPr>
            <w:r w:rsidRPr="00BC5452">
              <w:rPr>
                <w:szCs w:val="20"/>
              </w:rPr>
              <w:t>Характеристика влияния</w:t>
            </w:r>
          </w:p>
        </w:tc>
      </w:tr>
      <w:tr w:rsidR="00397993" w:rsidRPr="00BC5452" w:rsidTr="00BC5452">
        <w:trPr>
          <w:cantSplit/>
          <w:trHeight w:val="20"/>
          <w:jc w:val="center"/>
        </w:trPr>
        <w:tc>
          <w:tcPr>
            <w:tcW w:w="1765" w:type="pct"/>
          </w:tcPr>
          <w:p w:rsidR="00397993" w:rsidRPr="00BC5452" w:rsidRDefault="00397993" w:rsidP="00BC5452">
            <w:pPr>
              <w:pStyle w:val="ae"/>
              <w:tabs>
                <w:tab w:val="left" w:pos="993"/>
              </w:tabs>
              <w:suppressAutoHyphens/>
              <w:spacing w:after="0"/>
              <w:jc w:val="both"/>
              <w:rPr>
                <w:szCs w:val="20"/>
              </w:rPr>
            </w:pPr>
            <w:r w:rsidRPr="00BC5452">
              <w:rPr>
                <w:szCs w:val="20"/>
              </w:rPr>
              <w:t>Объем</w:t>
            </w:r>
            <w:r w:rsidR="00BC5452" w:rsidRPr="00BC5452">
              <w:rPr>
                <w:szCs w:val="20"/>
              </w:rPr>
              <w:t xml:space="preserve"> </w:t>
            </w:r>
            <w:r w:rsidRPr="00BC5452">
              <w:rPr>
                <w:szCs w:val="20"/>
              </w:rPr>
              <w:t>реализации продукции (работ, услуг)</w:t>
            </w:r>
          </w:p>
        </w:tc>
        <w:tc>
          <w:tcPr>
            <w:tcW w:w="3235" w:type="pct"/>
          </w:tcPr>
          <w:p w:rsidR="00397993" w:rsidRPr="00BC5452" w:rsidRDefault="00397993" w:rsidP="00BC5452">
            <w:pPr>
              <w:pStyle w:val="ae"/>
              <w:tabs>
                <w:tab w:val="left" w:pos="993"/>
              </w:tabs>
              <w:suppressAutoHyphens/>
              <w:spacing w:after="0"/>
              <w:jc w:val="both"/>
              <w:rPr>
                <w:szCs w:val="20"/>
              </w:rPr>
            </w:pPr>
            <w:r w:rsidRPr="00BC5452">
              <w:rPr>
                <w:szCs w:val="20"/>
              </w:rPr>
              <w:t>Оказывает положительное и отрицательное влияние на сумму прибыли. Увеличение объема продаж рентабельной продукции приводит к</w:t>
            </w:r>
            <w:r w:rsidR="00BC5452" w:rsidRPr="00BC5452">
              <w:rPr>
                <w:szCs w:val="20"/>
              </w:rPr>
              <w:t xml:space="preserve"> </w:t>
            </w:r>
            <w:r w:rsidRPr="00BC5452">
              <w:rPr>
                <w:szCs w:val="20"/>
              </w:rPr>
              <w:t>пропорциональному увеличению прибыли. Если продукция является убыточной, то при увеличении объема реализации происходит уменьшение суммы прибыли.</w:t>
            </w:r>
          </w:p>
        </w:tc>
      </w:tr>
      <w:tr w:rsidR="00397993" w:rsidRPr="00BC5452" w:rsidTr="00BC5452">
        <w:trPr>
          <w:cantSplit/>
          <w:trHeight w:val="20"/>
          <w:jc w:val="center"/>
        </w:trPr>
        <w:tc>
          <w:tcPr>
            <w:tcW w:w="1765" w:type="pct"/>
          </w:tcPr>
          <w:p w:rsidR="00397993" w:rsidRPr="00BC5452" w:rsidRDefault="00397993" w:rsidP="00BC5452">
            <w:pPr>
              <w:pStyle w:val="ae"/>
              <w:tabs>
                <w:tab w:val="left" w:pos="993"/>
              </w:tabs>
              <w:suppressAutoHyphens/>
              <w:spacing w:after="0"/>
              <w:jc w:val="both"/>
              <w:rPr>
                <w:szCs w:val="20"/>
              </w:rPr>
            </w:pPr>
            <w:r w:rsidRPr="00BC5452">
              <w:rPr>
                <w:szCs w:val="20"/>
              </w:rPr>
              <w:t>Структура товарной продукции (работ, услуг)</w:t>
            </w:r>
          </w:p>
        </w:tc>
        <w:tc>
          <w:tcPr>
            <w:tcW w:w="3235" w:type="pct"/>
          </w:tcPr>
          <w:p w:rsidR="00397993" w:rsidRPr="00BC5452" w:rsidRDefault="00397993" w:rsidP="00BC5452">
            <w:pPr>
              <w:pStyle w:val="ae"/>
              <w:tabs>
                <w:tab w:val="left" w:pos="993"/>
              </w:tabs>
              <w:suppressAutoHyphens/>
              <w:spacing w:after="0"/>
              <w:jc w:val="both"/>
              <w:rPr>
                <w:szCs w:val="20"/>
              </w:rPr>
            </w:pPr>
            <w:r w:rsidRPr="00BC5452">
              <w:rPr>
                <w:szCs w:val="20"/>
              </w:rPr>
              <w:t>Может оказывать как положительное, так и отрицательное влияние на сумму прибыли. Если увеличится доля более рентабельных видов продукции в общем объеме ее реализации, то сумма прибыли возрастет и, наоборот, при увеличении удельного веса низкорентабельной или убыточной продукции общая сумма прибыли уменьшится.</w:t>
            </w:r>
          </w:p>
        </w:tc>
      </w:tr>
      <w:tr w:rsidR="00397993" w:rsidRPr="00BC5452" w:rsidTr="00BC5452">
        <w:trPr>
          <w:cantSplit/>
          <w:trHeight w:val="20"/>
          <w:jc w:val="center"/>
        </w:trPr>
        <w:tc>
          <w:tcPr>
            <w:tcW w:w="1765" w:type="pct"/>
            <w:tcBorders>
              <w:bottom w:val="nil"/>
            </w:tcBorders>
          </w:tcPr>
          <w:p w:rsidR="00397993" w:rsidRPr="00BC5452" w:rsidRDefault="00397993" w:rsidP="00BC5452">
            <w:pPr>
              <w:pStyle w:val="ae"/>
              <w:tabs>
                <w:tab w:val="left" w:pos="993"/>
              </w:tabs>
              <w:suppressAutoHyphens/>
              <w:spacing w:after="0"/>
              <w:jc w:val="both"/>
              <w:rPr>
                <w:szCs w:val="20"/>
              </w:rPr>
            </w:pPr>
            <w:r w:rsidRPr="00BC5452">
              <w:rPr>
                <w:szCs w:val="20"/>
              </w:rPr>
              <w:t xml:space="preserve">Себестоимость </w:t>
            </w:r>
          </w:p>
        </w:tc>
        <w:tc>
          <w:tcPr>
            <w:tcW w:w="3235" w:type="pct"/>
            <w:tcBorders>
              <w:bottom w:val="nil"/>
            </w:tcBorders>
          </w:tcPr>
          <w:p w:rsidR="00397993" w:rsidRPr="00BC5452" w:rsidRDefault="00397993" w:rsidP="00BC5452">
            <w:pPr>
              <w:pStyle w:val="ae"/>
              <w:tabs>
                <w:tab w:val="left" w:pos="993"/>
              </w:tabs>
              <w:suppressAutoHyphens/>
              <w:spacing w:after="0"/>
              <w:jc w:val="both"/>
              <w:rPr>
                <w:szCs w:val="20"/>
              </w:rPr>
            </w:pPr>
            <w:r w:rsidRPr="00BC5452">
              <w:rPr>
                <w:szCs w:val="20"/>
              </w:rPr>
              <w:t>Себестоимость и прибыль находятся в обратно пропорциональной зависимости: снижение себестоимости приводит к соответствующему росту суммы прибыли, и наоборот.</w:t>
            </w:r>
          </w:p>
        </w:tc>
      </w:tr>
      <w:tr w:rsidR="00397993" w:rsidRPr="00BC5452" w:rsidTr="00BC5452">
        <w:trPr>
          <w:cantSplit/>
          <w:trHeight w:val="20"/>
          <w:jc w:val="center"/>
        </w:trPr>
        <w:tc>
          <w:tcPr>
            <w:tcW w:w="1765" w:type="pct"/>
          </w:tcPr>
          <w:p w:rsidR="00397993" w:rsidRPr="00BC5452" w:rsidRDefault="00397993" w:rsidP="00BC5452">
            <w:pPr>
              <w:pStyle w:val="ae"/>
              <w:tabs>
                <w:tab w:val="left" w:pos="993"/>
              </w:tabs>
              <w:suppressAutoHyphens/>
              <w:spacing w:after="0"/>
              <w:jc w:val="both"/>
              <w:rPr>
                <w:szCs w:val="20"/>
              </w:rPr>
            </w:pPr>
            <w:r w:rsidRPr="00BC5452">
              <w:rPr>
                <w:szCs w:val="20"/>
              </w:rPr>
              <w:t>Уровень среднереализационных цен</w:t>
            </w:r>
          </w:p>
        </w:tc>
        <w:tc>
          <w:tcPr>
            <w:tcW w:w="3235" w:type="pct"/>
          </w:tcPr>
          <w:p w:rsidR="00397993" w:rsidRPr="00BC5452" w:rsidRDefault="00397993" w:rsidP="00BC5452">
            <w:pPr>
              <w:pStyle w:val="ae"/>
              <w:tabs>
                <w:tab w:val="left" w:pos="993"/>
              </w:tabs>
              <w:suppressAutoHyphens/>
              <w:spacing w:after="0"/>
              <w:jc w:val="both"/>
              <w:rPr>
                <w:szCs w:val="20"/>
              </w:rPr>
            </w:pPr>
            <w:r w:rsidRPr="00BC5452">
              <w:rPr>
                <w:szCs w:val="20"/>
              </w:rPr>
              <w:t>Изменение уровня</w:t>
            </w:r>
            <w:r w:rsidR="00BC5452" w:rsidRPr="00BC5452">
              <w:rPr>
                <w:szCs w:val="20"/>
              </w:rPr>
              <w:t xml:space="preserve"> </w:t>
            </w:r>
            <w:r w:rsidRPr="00BC5452">
              <w:rPr>
                <w:szCs w:val="20"/>
              </w:rPr>
              <w:t>среднереализационных цен и величина прибыли находятся в прямо пропорциональной зависимости: при увеличении уровня цен сумма прибыли возрастает, и наоборот.</w:t>
            </w:r>
          </w:p>
        </w:tc>
      </w:tr>
    </w:tbl>
    <w:p w:rsidR="00397993" w:rsidRPr="00BC5452" w:rsidRDefault="00397993" w:rsidP="00BC5452">
      <w:pPr>
        <w:pStyle w:val="ae"/>
        <w:tabs>
          <w:tab w:val="left" w:pos="993"/>
        </w:tabs>
        <w:suppressAutoHyphens/>
        <w:spacing w:after="0"/>
        <w:ind w:firstLine="709"/>
        <w:jc w:val="both"/>
        <w:rPr>
          <w:sz w:val="28"/>
          <w:szCs w:val="28"/>
        </w:rPr>
      </w:pPr>
    </w:p>
    <w:p w:rsidR="00397993" w:rsidRPr="00BC5452" w:rsidRDefault="00397993" w:rsidP="00BC5452">
      <w:pPr>
        <w:pStyle w:val="22"/>
        <w:tabs>
          <w:tab w:val="left" w:pos="993"/>
        </w:tabs>
        <w:suppressAutoHyphens/>
        <w:spacing w:after="0" w:line="360" w:lineRule="auto"/>
        <w:ind w:firstLine="709"/>
        <w:jc w:val="both"/>
        <w:rPr>
          <w:sz w:val="28"/>
          <w:szCs w:val="28"/>
        </w:rPr>
      </w:pPr>
      <w:r w:rsidRPr="00BC5452">
        <w:rPr>
          <w:bCs/>
          <w:sz w:val="28"/>
          <w:szCs w:val="28"/>
        </w:rPr>
        <w:t xml:space="preserve">- </w:t>
      </w:r>
      <w:r w:rsidRPr="00BC5452">
        <w:rPr>
          <w:sz w:val="28"/>
          <w:szCs w:val="28"/>
        </w:rPr>
        <w:t>Методика анализа внереализационных и иных финансовых результатов</w:t>
      </w:r>
      <w:r w:rsidRPr="00BC5452">
        <w:rPr>
          <w:bCs/>
          <w:sz w:val="28"/>
          <w:szCs w:val="28"/>
        </w:rPr>
        <w:t xml:space="preserve">. </w:t>
      </w:r>
      <w:r w:rsidRPr="00BC5452">
        <w:rPr>
          <w:sz w:val="28"/>
          <w:szCs w:val="28"/>
        </w:rPr>
        <w:t xml:space="preserve">Доход держателя акций складывается из суммы дивиденда и прироста капитала, вложенного в акции вследствие роста их цены. Сумма дивиденда зависит от количества акций и уровня дивиденда на одну акцию, величина которого определяется уровнем рентабельности предприятия, его дивидендной политикой, уровнем процентной ставки за кредит, налоговой и </w:t>
      </w:r>
      <w:r w:rsidRPr="00BC5452">
        <w:rPr>
          <w:sz w:val="28"/>
          <w:szCs w:val="28"/>
        </w:rPr>
        <w:lastRenderedPageBreak/>
        <w:t>амортизационной политикой и т.п. В процессе анализа определяется динамика дивидендов, курса акций, чистой прибыли, приходящейся на одну акцию, устанавливаются темпы их роста или снижения.</w:t>
      </w:r>
    </w:p>
    <w:p w:rsidR="00397993" w:rsidRPr="00BC5452" w:rsidRDefault="00397993" w:rsidP="00BC5452">
      <w:pPr>
        <w:pStyle w:val="ae"/>
        <w:tabs>
          <w:tab w:val="left" w:pos="993"/>
        </w:tabs>
        <w:suppressAutoHyphens/>
        <w:spacing w:after="0"/>
        <w:ind w:firstLine="709"/>
        <w:jc w:val="both"/>
        <w:rPr>
          <w:sz w:val="28"/>
          <w:szCs w:val="28"/>
        </w:rPr>
      </w:pPr>
      <w:r w:rsidRPr="00BC5452">
        <w:rPr>
          <w:sz w:val="28"/>
          <w:szCs w:val="28"/>
        </w:rPr>
        <w:t>Доход от других ценных бумаг (облигаций, депозитных сертификатов, векселей) зависит от их количества, стоимости и уровня процентных ставок.</w:t>
      </w:r>
    </w:p>
    <w:p w:rsidR="00397993" w:rsidRPr="00BC5452" w:rsidRDefault="00397993" w:rsidP="00BC5452">
      <w:pPr>
        <w:pStyle w:val="22"/>
        <w:numPr>
          <w:ilvl w:val="0"/>
          <w:numId w:val="4"/>
        </w:numPr>
        <w:tabs>
          <w:tab w:val="left" w:pos="993"/>
          <w:tab w:val="left" w:pos="1134"/>
        </w:tabs>
        <w:suppressAutoHyphens/>
        <w:autoSpaceDE w:val="0"/>
        <w:autoSpaceDN w:val="0"/>
        <w:spacing w:after="0" w:line="360" w:lineRule="auto"/>
        <w:ind w:left="0" w:firstLine="709"/>
        <w:jc w:val="both"/>
        <w:rPr>
          <w:b/>
          <w:bCs/>
          <w:sz w:val="28"/>
          <w:szCs w:val="28"/>
        </w:rPr>
      </w:pPr>
      <w:r w:rsidRPr="00BC5452">
        <w:rPr>
          <w:sz w:val="28"/>
          <w:szCs w:val="28"/>
        </w:rPr>
        <w:t>Доходы от сдачи в аренду основных средств зависят от количества сданных объектов в аренду или от размера земельной площади и уровня арендной платы [19</w:t>
      </w:r>
      <w:r w:rsidRPr="00BC5452">
        <w:rPr>
          <w:sz w:val="28"/>
          <w:szCs w:val="28"/>
          <w:lang w:val="tt-RU"/>
        </w:rPr>
        <w:t>, с.</w:t>
      </w:r>
      <w:r w:rsidRPr="00BC5452">
        <w:rPr>
          <w:sz w:val="28"/>
          <w:szCs w:val="28"/>
        </w:rPr>
        <w:t>27].</w:t>
      </w:r>
    </w:p>
    <w:p w:rsidR="00397993" w:rsidRPr="00BC5452" w:rsidRDefault="00397993" w:rsidP="00BC5452">
      <w:pPr>
        <w:pStyle w:val="ae"/>
        <w:tabs>
          <w:tab w:val="left" w:pos="993"/>
        </w:tabs>
        <w:suppressAutoHyphens/>
        <w:spacing w:after="0"/>
        <w:ind w:firstLine="709"/>
        <w:jc w:val="both"/>
        <w:rPr>
          <w:sz w:val="28"/>
          <w:szCs w:val="28"/>
        </w:rPr>
      </w:pPr>
      <w:r w:rsidRPr="00BC5452">
        <w:rPr>
          <w:sz w:val="28"/>
          <w:szCs w:val="28"/>
        </w:rPr>
        <w:t>Убытки от выплат штрафов возникают в связи с нарушением отдельными службами договоров с другими предприятиями, организациями и учреждениями. При анализе устанавливаются причины невыполнения обязательств, принимаются меры для предотвращения допущенных нарушений.</w:t>
      </w:r>
    </w:p>
    <w:p w:rsidR="00397993" w:rsidRPr="00BC5452" w:rsidRDefault="00397993" w:rsidP="00BC5452">
      <w:pPr>
        <w:pStyle w:val="ae"/>
        <w:tabs>
          <w:tab w:val="left" w:pos="993"/>
        </w:tabs>
        <w:suppressAutoHyphens/>
        <w:spacing w:after="0"/>
        <w:ind w:firstLine="709"/>
        <w:jc w:val="both"/>
        <w:rPr>
          <w:sz w:val="28"/>
          <w:szCs w:val="28"/>
        </w:rPr>
      </w:pPr>
      <w:r w:rsidRPr="00BC5452">
        <w:rPr>
          <w:sz w:val="28"/>
          <w:szCs w:val="28"/>
        </w:rPr>
        <w:t>Изменение суммы полученных штрафов может произойти не только в результате нарушения договорных обязательств поставщиками и подрядчиками, но и по причине ослабления финансового контроля со стороны предприятия в отношении них.</w:t>
      </w:r>
    </w:p>
    <w:p w:rsidR="00397993" w:rsidRPr="00BC5452" w:rsidRDefault="00397993" w:rsidP="00BC5452">
      <w:pPr>
        <w:pStyle w:val="22"/>
        <w:numPr>
          <w:ilvl w:val="0"/>
          <w:numId w:val="4"/>
        </w:numPr>
        <w:tabs>
          <w:tab w:val="left" w:pos="993"/>
          <w:tab w:val="left" w:pos="1134"/>
        </w:tabs>
        <w:suppressAutoHyphens/>
        <w:autoSpaceDE w:val="0"/>
        <w:autoSpaceDN w:val="0"/>
        <w:spacing w:after="0" w:line="360" w:lineRule="auto"/>
        <w:ind w:left="0" w:firstLine="709"/>
        <w:jc w:val="both"/>
        <w:rPr>
          <w:b/>
          <w:bCs/>
          <w:sz w:val="28"/>
          <w:szCs w:val="28"/>
        </w:rPr>
      </w:pPr>
      <w:r w:rsidRPr="00BC5452">
        <w:rPr>
          <w:sz w:val="28"/>
          <w:szCs w:val="28"/>
        </w:rPr>
        <w:t>Убытки от списания невостребованной дебиторской задолженности возникают обычно на тех предприятиях, где постановка учета и контроля за состоянием расчетов находится на низком уровне, а также по причине банкротства клиентов [19</w:t>
      </w:r>
      <w:r w:rsidRPr="00BC5452">
        <w:rPr>
          <w:sz w:val="28"/>
          <w:szCs w:val="28"/>
          <w:lang w:val="tt-RU"/>
        </w:rPr>
        <w:t>, с.</w:t>
      </w:r>
      <w:r w:rsidRPr="00BC5452">
        <w:rPr>
          <w:sz w:val="28"/>
          <w:szCs w:val="28"/>
        </w:rPr>
        <w:t>319].</w:t>
      </w:r>
    </w:p>
    <w:p w:rsidR="00397993" w:rsidRPr="00BC5452" w:rsidRDefault="00397993" w:rsidP="00BC5452">
      <w:pPr>
        <w:pStyle w:val="ae"/>
        <w:tabs>
          <w:tab w:val="left" w:pos="993"/>
        </w:tabs>
        <w:suppressAutoHyphens/>
        <w:spacing w:after="0"/>
        <w:ind w:firstLine="709"/>
        <w:jc w:val="both"/>
        <w:rPr>
          <w:sz w:val="28"/>
          <w:szCs w:val="28"/>
        </w:rPr>
      </w:pPr>
      <w:r w:rsidRPr="00BC5452">
        <w:rPr>
          <w:sz w:val="28"/>
          <w:szCs w:val="28"/>
        </w:rPr>
        <w:t>В состав прочих финансовых результатов можно включить:</w:t>
      </w:r>
    </w:p>
    <w:p w:rsidR="00397993" w:rsidRPr="00BC5452" w:rsidRDefault="00397993" w:rsidP="00BC5452">
      <w:pPr>
        <w:pStyle w:val="ae"/>
        <w:numPr>
          <w:ilvl w:val="0"/>
          <w:numId w:val="5"/>
        </w:numPr>
        <w:tabs>
          <w:tab w:val="left" w:pos="993"/>
          <w:tab w:val="left" w:pos="1134"/>
        </w:tabs>
        <w:suppressAutoHyphens/>
        <w:spacing w:after="0"/>
        <w:ind w:left="0" w:firstLine="709"/>
        <w:jc w:val="both"/>
        <w:rPr>
          <w:sz w:val="28"/>
          <w:szCs w:val="28"/>
        </w:rPr>
      </w:pPr>
      <w:r w:rsidRPr="00BC5452">
        <w:rPr>
          <w:sz w:val="28"/>
          <w:szCs w:val="28"/>
        </w:rPr>
        <w:t>некомпенсируемые потери от стихийных бедствий (уничтожение и порча производственных запасов, готовых изделий и других материальных ценностей, потери от остановки производства и прочее), включая затраты, связанные с предотвращением или ликвидацией последствий стихийных бедствий, за вычетом стоимости полученного при этом металлолома, топлива и других материалов;</w:t>
      </w:r>
    </w:p>
    <w:p w:rsidR="00397993" w:rsidRPr="00BC5452" w:rsidRDefault="00397993" w:rsidP="00BC5452">
      <w:pPr>
        <w:pStyle w:val="ae"/>
        <w:numPr>
          <w:ilvl w:val="0"/>
          <w:numId w:val="5"/>
        </w:numPr>
        <w:tabs>
          <w:tab w:val="left" w:pos="993"/>
          <w:tab w:val="left" w:pos="1134"/>
        </w:tabs>
        <w:suppressAutoHyphens/>
        <w:spacing w:after="0"/>
        <w:ind w:left="0" w:firstLine="709"/>
        <w:jc w:val="both"/>
        <w:rPr>
          <w:sz w:val="28"/>
          <w:szCs w:val="28"/>
        </w:rPr>
      </w:pPr>
      <w:r w:rsidRPr="00BC5452">
        <w:rPr>
          <w:sz w:val="28"/>
          <w:szCs w:val="28"/>
        </w:rPr>
        <w:t xml:space="preserve">некомпенсируемые убытки в результате пожаров, аварий, других чрезвычайных событий, вызванных экстремальными ситуациями. При этом </w:t>
      </w:r>
      <w:r w:rsidRPr="00BC5452">
        <w:rPr>
          <w:sz w:val="28"/>
          <w:szCs w:val="28"/>
        </w:rPr>
        <w:lastRenderedPageBreak/>
        <w:t>необходимо учитывать, что компенсации потерь помимо выплаты страхового возмещения следует относить использование резервного фонда, образуемого организациями в соответствии с Положением о бухгалтерском учете и отчетности в Российской Федерации, предоставление государственных и других субсидий т.п.;</w:t>
      </w:r>
    </w:p>
    <w:p w:rsidR="00397993" w:rsidRPr="00BC5452" w:rsidRDefault="00397993" w:rsidP="00BC5452">
      <w:pPr>
        <w:pStyle w:val="ae"/>
        <w:numPr>
          <w:ilvl w:val="0"/>
          <w:numId w:val="5"/>
        </w:numPr>
        <w:tabs>
          <w:tab w:val="left" w:pos="993"/>
          <w:tab w:val="left" w:pos="1134"/>
        </w:tabs>
        <w:suppressAutoHyphens/>
        <w:spacing w:after="0"/>
        <w:ind w:left="0" w:firstLine="709"/>
        <w:jc w:val="both"/>
        <w:rPr>
          <w:sz w:val="28"/>
          <w:szCs w:val="28"/>
        </w:rPr>
      </w:pPr>
      <w:r w:rsidRPr="00BC5452">
        <w:rPr>
          <w:sz w:val="28"/>
          <w:szCs w:val="28"/>
        </w:rPr>
        <w:t>затраты по аннулированным производственным заказам, а также затраты на производство, не давшие продукции (за исключением потерь, возмещаемых заказчиками), за вычетом стоимости используемых материальных ценностей;</w:t>
      </w:r>
    </w:p>
    <w:p w:rsidR="00397993" w:rsidRPr="00BC5452" w:rsidRDefault="00397993" w:rsidP="00BC5452">
      <w:pPr>
        <w:pStyle w:val="ae"/>
        <w:numPr>
          <w:ilvl w:val="0"/>
          <w:numId w:val="5"/>
        </w:numPr>
        <w:tabs>
          <w:tab w:val="left" w:pos="993"/>
          <w:tab w:val="left" w:pos="1134"/>
        </w:tabs>
        <w:suppressAutoHyphens/>
        <w:spacing w:after="0"/>
        <w:ind w:left="0" w:firstLine="709"/>
        <w:jc w:val="both"/>
        <w:rPr>
          <w:sz w:val="28"/>
          <w:szCs w:val="28"/>
        </w:rPr>
      </w:pPr>
      <w:r w:rsidRPr="00BC5452">
        <w:rPr>
          <w:sz w:val="28"/>
          <w:szCs w:val="28"/>
        </w:rPr>
        <w:t>затраты на содержание законсервированных производственных мощностей и объектов;</w:t>
      </w:r>
    </w:p>
    <w:p w:rsidR="00397993" w:rsidRPr="00BC5452" w:rsidRDefault="00397993" w:rsidP="00BC5452">
      <w:pPr>
        <w:pStyle w:val="ae"/>
        <w:numPr>
          <w:ilvl w:val="0"/>
          <w:numId w:val="5"/>
        </w:numPr>
        <w:tabs>
          <w:tab w:val="left" w:pos="993"/>
          <w:tab w:val="left" w:pos="1134"/>
        </w:tabs>
        <w:suppressAutoHyphens/>
        <w:spacing w:after="0"/>
        <w:ind w:left="0" w:firstLine="709"/>
        <w:jc w:val="both"/>
        <w:rPr>
          <w:sz w:val="28"/>
          <w:szCs w:val="28"/>
        </w:rPr>
      </w:pPr>
      <w:r w:rsidRPr="00BC5452">
        <w:rPr>
          <w:sz w:val="28"/>
          <w:szCs w:val="28"/>
        </w:rPr>
        <w:t>судебные издержки и арбитражные сборы;</w:t>
      </w:r>
    </w:p>
    <w:p w:rsidR="00397993" w:rsidRPr="00BC5452" w:rsidRDefault="00397993" w:rsidP="00BC5452">
      <w:pPr>
        <w:pStyle w:val="ae"/>
        <w:numPr>
          <w:ilvl w:val="0"/>
          <w:numId w:val="5"/>
        </w:numPr>
        <w:tabs>
          <w:tab w:val="left" w:pos="993"/>
          <w:tab w:val="left" w:pos="1134"/>
        </w:tabs>
        <w:suppressAutoHyphens/>
        <w:spacing w:after="0"/>
        <w:ind w:left="0" w:firstLine="709"/>
        <w:jc w:val="both"/>
        <w:rPr>
          <w:b/>
          <w:bCs/>
          <w:sz w:val="28"/>
          <w:szCs w:val="28"/>
        </w:rPr>
      </w:pPr>
      <w:r w:rsidRPr="00BC5452">
        <w:rPr>
          <w:sz w:val="28"/>
          <w:szCs w:val="28"/>
        </w:rPr>
        <w:t>убытки от хищений, виновники которых по решениям суда не установлены;</w:t>
      </w:r>
    </w:p>
    <w:p w:rsidR="00397993" w:rsidRPr="00BC5452" w:rsidRDefault="00397993" w:rsidP="00BC5452">
      <w:pPr>
        <w:pStyle w:val="ae"/>
        <w:numPr>
          <w:ilvl w:val="0"/>
          <w:numId w:val="5"/>
        </w:numPr>
        <w:tabs>
          <w:tab w:val="left" w:pos="993"/>
          <w:tab w:val="left" w:pos="1134"/>
        </w:tabs>
        <w:suppressAutoHyphens/>
        <w:spacing w:after="0"/>
        <w:ind w:left="0" w:firstLine="709"/>
        <w:jc w:val="both"/>
        <w:rPr>
          <w:b/>
          <w:bCs/>
          <w:sz w:val="28"/>
          <w:szCs w:val="28"/>
        </w:rPr>
      </w:pPr>
      <w:r w:rsidRPr="00BC5452">
        <w:rPr>
          <w:sz w:val="28"/>
          <w:szCs w:val="28"/>
        </w:rPr>
        <w:t>налоговые платежи, относимые в соответствии с законодательством на финансовые результаты деятельности организации [9</w:t>
      </w:r>
      <w:r w:rsidRPr="00BC5452">
        <w:rPr>
          <w:sz w:val="28"/>
          <w:szCs w:val="28"/>
          <w:lang w:val="tt-RU"/>
        </w:rPr>
        <w:t>, с.</w:t>
      </w:r>
      <w:r w:rsidRPr="00BC5452">
        <w:rPr>
          <w:sz w:val="28"/>
          <w:szCs w:val="28"/>
        </w:rPr>
        <w:t>32].</w:t>
      </w: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i/>
          <w:sz w:val="28"/>
          <w:szCs w:val="28"/>
        </w:rPr>
        <w:t>Рентабельность производственной деятельности</w:t>
      </w:r>
      <w:r w:rsidRPr="00BC5452">
        <w:rPr>
          <w:sz w:val="28"/>
          <w:szCs w:val="28"/>
        </w:rPr>
        <w:t xml:space="preserve"> (окупаемость издержек) осуществляется путем отношения балансовой (</w:t>
      </w:r>
      <w:r w:rsidRPr="00BC5452">
        <w:rPr>
          <w:i/>
          <w:iCs/>
          <w:sz w:val="28"/>
          <w:szCs w:val="28"/>
        </w:rPr>
        <w:t>П</w:t>
      </w:r>
      <w:r w:rsidRPr="00BC5452">
        <w:rPr>
          <w:i/>
          <w:iCs/>
          <w:sz w:val="28"/>
          <w:szCs w:val="28"/>
          <w:vertAlign w:val="subscript"/>
        </w:rPr>
        <w:t>рп</w:t>
      </w:r>
      <w:r w:rsidRPr="00BC5452">
        <w:rPr>
          <w:sz w:val="28"/>
          <w:szCs w:val="28"/>
        </w:rPr>
        <w:t>) или чистой прибыли (</w:t>
      </w:r>
      <w:r w:rsidRPr="00BC5452">
        <w:rPr>
          <w:i/>
          <w:iCs/>
          <w:sz w:val="28"/>
          <w:szCs w:val="28"/>
        </w:rPr>
        <w:t>ЧП</w:t>
      </w:r>
      <w:r w:rsidRPr="00BC5452">
        <w:rPr>
          <w:sz w:val="28"/>
          <w:szCs w:val="28"/>
        </w:rPr>
        <w:t>)</w:t>
      </w:r>
      <w:r w:rsidR="00BC5452">
        <w:rPr>
          <w:sz w:val="28"/>
          <w:szCs w:val="28"/>
        </w:rPr>
        <w:t xml:space="preserve"> </w:t>
      </w:r>
      <w:r w:rsidRPr="00BC5452">
        <w:rPr>
          <w:sz w:val="28"/>
          <w:szCs w:val="28"/>
        </w:rPr>
        <w:t>к сумме затрат по реализованной или произведенной продукции (</w:t>
      </w:r>
      <w:r w:rsidRPr="00BC5452">
        <w:rPr>
          <w:i/>
          <w:iCs/>
          <w:sz w:val="28"/>
          <w:szCs w:val="28"/>
        </w:rPr>
        <w:t>И</w:t>
      </w:r>
      <w:r w:rsidRPr="00BC5452">
        <w:rPr>
          <w:sz w:val="28"/>
          <w:szCs w:val="28"/>
        </w:rPr>
        <w:t xml:space="preserve">) по формуле 1.11. </w:t>
      </w:r>
    </w:p>
    <w:p w:rsidR="00397993" w:rsidRPr="00BC5452" w:rsidRDefault="00397993" w:rsidP="00BC5452">
      <w:pPr>
        <w:tabs>
          <w:tab w:val="left" w:pos="993"/>
        </w:tabs>
        <w:suppressAutoHyphens/>
        <w:autoSpaceDE w:val="0"/>
        <w:autoSpaceDN w:val="0"/>
        <w:adjustRightInd w:val="0"/>
        <w:ind w:firstLine="709"/>
        <w:jc w:val="both"/>
        <w:rPr>
          <w:sz w:val="28"/>
          <w:szCs w:val="28"/>
        </w:rPr>
      </w:pPr>
    </w:p>
    <w:p w:rsidR="00397993" w:rsidRPr="00BC5452" w:rsidRDefault="003031DB" w:rsidP="00BC5452">
      <w:pPr>
        <w:tabs>
          <w:tab w:val="left" w:pos="993"/>
        </w:tabs>
        <w:suppressAutoHyphens/>
        <w:autoSpaceDE w:val="0"/>
        <w:autoSpaceDN w:val="0"/>
        <w:adjustRightInd w:val="0"/>
        <w:ind w:firstLine="709"/>
        <w:jc w:val="both"/>
        <w:rPr>
          <w:sz w:val="28"/>
          <w:szCs w:val="28"/>
        </w:rPr>
      </w:pPr>
      <w:r w:rsidRPr="003031DB">
        <w:rPr>
          <w:position w:val="-24"/>
          <w:sz w:val="28"/>
          <w:szCs w:val="28"/>
        </w:rPr>
        <w:object w:dxaOrig="1100" w:dyaOrig="660">
          <v:shape id="_x0000_i1042" type="#_x0000_t75" style="width:54.75pt;height:33pt" o:ole="">
            <v:imagedata r:id="rId41" o:title=""/>
          </v:shape>
          <o:OLEObject Type="Embed" ProgID="Equation.3" ShapeID="_x0000_i1042" DrawAspect="Content" ObjectID="_1464953537" r:id="rId42"/>
        </w:object>
      </w:r>
      <w:r w:rsidR="00397993" w:rsidRPr="00BC5452">
        <w:rPr>
          <w:sz w:val="28"/>
          <w:szCs w:val="28"/>
        </w:rPr>
        <w:t xml:space="preserve"> или </w:t>
      </w:r>
      <w:r w:rsidRPr="003031DB">
        <w:rPr>
          <w:position w:val="-24"/>
          <w:sz w:val="28"/>
          <w:szCs w:val="28"/>
        </w:rPr>
        <w:object w:dxaOrig="960" w:dyaOrig="620">
          <v:shape id="_x0000_i1043" type="#_x0000_t75" style="width:48pt;height:30.75pt" o:ole="">
            <v:imagedata r:id="rId43" o:title=""/>
          </v:shape>
          <o:OLEObject Type="Embed" ProgID="Equation.3" ShapeID="_x0000_i1043" DrawAspect="Content" ObjectID="_1464953538" r:id="rId44"/>
        </w:object>
      </w:r>
      <w:r w:rsidR="00397993" w:rsidRPr="00BC5452">
        <w:rPr>
          <w:sz w:val="28"/>
          <w:szCs w:val="28"/>
        </w:rPr>
        <w:t>.</w:t>
      </w:r>
      <w:r w:rsidR="00BC5452">
        <w:rPr>
          <w:b/>
          <w:bCs/>
          <w:sz w:val="28"/>
          <w:szCs w:val="28"/>
          <w:vertAlign w:val="subscript"/>
        </w:rPr>
        <w:t xml:space="preserve"> </w:t>
      </w:r>
      <w:r w:rsidR="00397993" w:rsidRPr="00BC5452">
        <w:rPr>
          <w:sz w:val="28"/>
          <w:szCs w:val="28"/>
        </w:rPr>
        <w:t>(1.11)</w:t>
      </w:r>
    </w:p>
    <w:p w:rsidR="00397993" w:rsidRPr="00BC5452" w:rsidRDefault="00397993" w:rsidP="00BC5452">
      <w:pPr>
        <w:tabs>
          <w:tab w:val="left" w:pos="993"/>
        </w:tabs>
        <w:suppressAutoHyphens/>
        <w:autoSpaceDE w:val="0"/>
        <w:autoSpaceDN w:val="0"/>
        <w:adjustRightInd w:val="0"/>
        <w:ind w:firstLine="709"/>
        <w:jc w:val="both"/>
        <w:rPr>
          <w:sz w:val="28"/>
          <w:szCs w:val="28"/>
        </w:rPr>
      </w:pP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 xml:space="preserve">Она показывает, сколько предприятие имеет прибыли с каждого рубля, затраченного на производство и реализацию продукции. Может рассчитываться в целом по предприятию, отдельным его подразделениям и видам продукции. При определении его уровня в целом по предприятию целесообразно учитывать не только реализационные, но и </w:t>
      </w:r>
      <w:r w:rsidRPr="00BC5452">
        <w:rPr>
          <w:sz w:val="28"/>
          <w:szCs w:val="28"/>
        </w:rPr>
        <w:lastRenderedPageBreak/>
        <w:t xml:space="preserve">внереализационные доходы и расходы, относящиеся к основной деятельности. </w:t>
      </w:r>
    </w:p>
    <w:p w:rsid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Аналогичным образом определяется доходность инвестиционных проектов, полученная или ожидаемая сумма прибыли от инвестиционной деятельности (</w:t>
      </w:r>
      <w:r w:rsidRPr="00BC5452">
        <w:rPr>
          <w:i/>
          <w:sz w:val="28"/>
          <w:szCs w:val="28"/>
        </w:rPr>
        <w:t>П</w:t>
      </w:r>
      <w:r w:rsidRPr="00BC5452">
        <w:rPr>
          <w:i/>
          <w:sz w:val="28"/>
          <w:szCs w:val="28"/>
          <w:vertAlign w:val="subscript"/>
        </w:rPr>
        <w:t>ид</w:t>
      </w:r>
      <w:r w:rsidRPr="00BC5452">
        <w:rPr>
          <w:sz w:val="28"/>
          <w:szCs w:val="28"/>
        </w:rPr>
        <w:t>) относится к сумме инвестиционных затрат (</w:t>
      </w:r>
      <w:r w:rsidRPr="00BC5452">
        <w:rPr>
          <w:i/>
          <w:sz w:val="28"/>
          <w:szCs w:val="28"/>
        </w:rPr>
        <w:t>ИЗ</w:t>
      </w:r>
      <w:r w:rsidRPr="00BC5452">
        <w:rPr>
          <w:sz w:val="28"/>
          <w:szCs w:val="28"/>
        </w:rPr>
        <w:t>):</w:t>
      </w:r>
      <w:r w:rsidR="00BC5452">
        <w:rPr>
          <w:sz w:val="28"/>
          <w:szCs w:val="28"/>
        </w:rPr>
        <w:t xml:space="preserve"> </w:t>
      </w:r>
    </w:p>
    <w:p w:rsidR="00397993" w:rsidRPr="00BC5452" w:rsidRDefault="00397993" w:rsidP="00BC5452">
      <w:pPr>
        <w:tabs>
          <w:tab w:val="left" w:pos="993"/>
        </w:tabs>
        <w:suppressAutoHyphens/>
        <w:autoSpaceDE w:val="0"/>
        <w:autoSpaceDN w:val="0"/>
        <w:adjustRightInd w:val="0"/>
        <w:ind w:firstLine="709"/>
        <w:jc w:val="both"/>
        <w:rPr>
          <w:sz w:val="28"/>
          <w:szCs w:val="28"/>
        </w:rPr>
      </w:pPr>
    </w:p>
    <w:p w:rsidR="00397993" w:rsidRPr="00BC5452" w:rsidRDefault="003031DB" w:rsidP="00BC5452">
      <w:pPr>
        <w:tabs>
          <w:tab w:val="left" w:pos="993"/>
        </w:tabs>
        <w:suppressAutoHyphens/>
        <w:autoSpaceDE w:val="0"/>
        <w:autoSpaceDN w:val="0"/>
        <w:adjustRightInd w:val="0"/>
        <w:ind w:firstLine="709"/>
        <w:jc w:val="both"/>
        <w:rPr>
          <w:sz w:val="28"/>
          <w:szCs w:val="28"/>
        </w:rPr>
      </w:pPr>
      <w:r w:rsidRPr="003031DB">
        <w:rPr>
          <w:position w:val="-24"/>
          <w:sz w:val="28"/>
          <w:szCs w:val="28"/>
        </w:rPr>
        <w:object w:dxaOrig="999" w:dyaOrig="639">
          <v:shape id="_x0000_i1044" type="#_x0000_t75" style="width:50.25pt;height:32.25pt" o:ole="">
            <v:imagedata r:id="rId45" o:title=""/>
          </v:shape>
          <o:OLEObject Type="Embed" ProgID="Equation.3" ShapeID="_x0000_i1044" DrawAspect="Content" ObjectID="_1464953539" r:id="rId46"/>
        </w:object>
      </w:r>
      <w:r w:rsidR="00397993" w:rsidRPr="00BC5452">
        <w:rPr>
          <w:sz w:val="28"/>
          <w:szCs w:val="28"/>
        </w:rPr>
        <w:t>.</w:t>
      </w:r>
      <w:r w:rsidR="00BC5452">
        <w:rPr>
          <w:sz w:val="28"/>
          <w:szCs w:val="28"/>
        </w:rPr>
        <w:t xml:space="preserve"> </w:t>
      </w:r>
      <w:r w:rsidR="00397993" w:rsidRPr="00BC5452">
        <w:rPr>
          <w:sz w:val="28"/>
          <w:szCs w:val="28"/>
        </w:rPr>
        <w:t>(1.12)</w:t>
      </w:r>
    </w:p>
    <w:p w:rsidR="00397993" w:rsidRPr="00BC5452" w:rsidRDefault="00397993" w:rsidP="00BC5452">
      <w:pPr>
        <w:tabs>
          <w:tab w:val="left" w:pos="993"/>
        </w:tabs>
        <w:suppressAutoHyphens/>
        <w:autoSpaceDE w:val="0"/>
        <w:autoSpaceDN w:val="0"/>
        <w:adjustRightInd w:val="0"/>
        <w:ind w:firstLine="709"/>
        <w:jc w:val="both"/>
        <w:rPr>
          <w:i/>
          <w:sz w:val="28"/>
          <w:szCs w:val="28"/>
        </w:rPr>
      </w:pP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i/>
          <w:sz w:val="28"/>
          <w:szCs w:val="28"/>
        </w:rPr>
        <w:t>Рентабельность продаж</w:t>
      </w:r>
      <w:r w:rsidR="00BC5452">
        <w:rPr>
          <w:sz w:val="28"/>
          <w:szCs w:val="28"/>
        </w:rPr>
        <w:t xml:space="preserve"> </w:t>
      </w:r>
      <w:r w:rsidRPr="00BC5452">
        <w:rPr>
          <w:sz w:val="28"/>
          <w:szCs w:val="28"/>
        </w:rPr>
        <w:t>рассчитывается делением прибыли от реализации продукции, работ и услуг или чистой прибыли на сумму полученной выручки (ВР).</w:t>
      </w:r>
      <w:r w:rsidR="00BC5452">
        <w:rPr>
          <w:sz w:val="28"/>
          <w:szCs w:val="28"/>
        </w:rPr>
        <w:t xml:space="preserve"> </w:t>
      </w:r>
      <w:r w:rsidRPr="00BC5452">
        <w:rPr>
          <w:sz w:val="28"/>
          <w:szCs w:val="28"/>
        </w:rPr>
        <w:t>Характеризует эффективность предпринимательской деятельности: сколько прибыли имеет предприятие с рубля продаж. Широкое применение этот показатель получил в рыночной экономике. Рассчитывается в целом по предприятию и отдельным видам продукции.</w:t>
      </w:r>
    </w:p>
    <w:p w:rsidR="00397993" w:rsidRPr="00BC5452" w:rsidRDefault="00397993" w:rsidP="00BC5452">
      <w:pPr>
        <w:tabs>
          <w:tab w:val="left" w:pos="993"/>
        </w:tabs>
        <w:suppressAutoHyphens/>
        <w:autoSpaceDE w:val="0"/>
        <w:autoSpaceDN w:val="0"/>
        <w:adjustRightInd w:val="0"/>
        <w:ind w:firstLine="709"/>
        <w:jc w:val="both"/>
        <w:rPr>
          <w:sz w:val="28"/>
          <w:szCs w:val="28"/>
        </w:rPr>
      </w:pPr>
    </w:p>
    <w:p w:rsidR="00397993" w:rsidRPr="00BC5452" w:rsidRDefault="003031DB" w:rsidP="00BC5452">
      <w:pPr>
        <w:tabs>
          <w:tab w:val="left" w:pos="993"/>
        </w:tabs>
        <w:suppressAutoHyphens/>
        <w:autoSpaceDE w:val="0"/>
        <w:autoSpaceDN w:val="0"/>
        <w:adjustRightInd w:val="0"/>
        <w:ind w:firstLine="709"/>
        <w:jc w:val="both"/>
        <w:rPr>
          <w:sz w:val="28"/>
          <w:szCs w:val="28"/>
        </w:rPr>
      </w:pPr>
      <w:r w:rsidRPr="003031DB">
        <w:rPr>
          <w:position w:val="-24"/>
          <w:sz w:val="28"/>
          <w:szCs w:val="28"/>
        </w:rPr>
        <w:object w:dxaOrig="1200" w:dyaOrig="660">
          <v:shape id="_x0000_i1045" type="#_x0000_t75" style="width:60pt;height:33pt" o:ole="">
            <v:imagedata r:id="rId47" o:title=""/>
          </v:shape>
          <o:OLEObject Type="Embed" ProgID="Equation.3" ShapeID="_x0000_i1045" DrawAspect="Content" ObjectID="_1464953540" r:id="rId48"/>
        </w:object>
      </w:r>
      <w:r w:rsidR="00397993" w:rsidRPr="00BC5452">
        <w:rPr>
          <w:sz w:val="28"/>
          <w:szCs w:val="28"/>
        </w:rPr>
        <w:t xml:space="preserve"> или </w:t>
      </w:r>
      <w:r w:rsidRPr="003031DB">
        <w:rPr>
          <w:position w:val="-24"/>
          <w:sz w:val="28"/>
          <w:szCs w:val="28"/>
        </w:rPr>
        <w:object w:dxaOrig="1060" w:dyaOrig="620">
          <v:shape id="_x0000_i1046" type="#_x0000_t75" style="width:53.25pt;height:30.75pt" o:ole="">
            <v:imagedata r:id="rId49" o:title=""/>
          </v:shape>
          <o:OLEObject Type="Embed" ProgID="Equation.3" ShapeID="_x0000_i1046" DrawAspect="Content" ObjectID="_1464953541" r:id="rId50"/>
        </w:object>
      </w:r>
      <w:r w:rsidR="00397993" w:rsidRPr="00BC5452">
        <w:rPr>
          <w:sz w:val="28"/>
          <w:szCs w:val="28"/>
        </w:rPr>
        <w:t>.</w:t>
      </w:r>
      <w:r w:rsidR="00BC5452">
        <w:rPr>
          <w:sz w:val="28"/>
          <w:szCs w:val="28"/>
        </w:rPr>
        <w:t xml:space="preserve"> </w:t>
      </w:r>
      <w:r w:rsidR="00397993" w:rsidRPr="00BC5452">
        <w:rPr>
          <w:sz w:val="28"/>
          <w:szCs w:val="28"/>
        </w:rPr>
        <w:t>(1.13)</w:t>
      </w:r>
    </w:p>
    <w:p w:rsidR="00397993" w:rsidRPr="00BC5452" w:rsidRDefault="00397993" w:rsidP="00BC5452">
      <w:pPr>
        <w:tabs>
          <w:tab w:val="left" w:pos="993"/>
        </w:tabs>
        <w:suppressAutoHyphens/>
        <w:autoSpaceDE w:val="0"/>
        <w:autoSpaceDN w:val="0"/>
        <w:adjustRightInd w:val="0"/>
        <w:ind w:firstLine="709"/>
        <w:jc w:val="both"/>
        <w:rPr>
          <w:i/>
          <w:sz w:val="28"/>
          <w:szCs w:val="28"/>
        </w:rPr>
      </w:pP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i/>
          <w:sz w:val="28"/>
          <w:szCs w:val="28"/>
        </w:rPr>
        <w:t>Рентабельность совокупного капитала</w:t>
      </w:r>
      <w:r w:rsidRPr="00BC5452">
        <w:rPr>
          <w:sz w:val="28"/>
          <w:szCs w:val="28"/>
        </w:rPr>
        <w:t xml:space="preserve"> исчисляется отношением брутто-прибыли до выплаты процентов и налогов (</w:t>
      </w:r>
      <w:r w:rsidRPr="00BC5452">
        <w:rPr>
          <w:i/>
          <w:sz w:val="28"/>
          <w:szCs w:val="28"/>
        </w:rPr>
        <w:t>БП</w:t>
      </w:r>
      <w:r w:rsidRPr="00BC5452">
        <w:rPr>
          <w:sz w:val="28"/>
          <w:szCs w:val="28"/>
        </w:rPr>
        <w:t>) к среднегодовой стоимости всего совокупного капитала (</w:t>
      </w:r>
      <w:r w:rsidRPr="00BC5452">
        <w:rPr>
          <w:i/>
          <w:sz w:val="28"/>
          <w:szCs w:val="28"/>
        </w:rPr>
        <w:t>К</w:t>
      </w:r>
      <w:r w:rsidRPr="00BC5452">
        <w:rPr>
          <w:i/>
          <w:sz w:val="28"/>
          <w:szCs w:val="28"/>
          <w:lang w:val="en-US"/>
        </w:rPr>
        <w:t>L</w:t>
      </w:r>
      <w:r w:rsidRPr="00BC5452">
        <w:rPr>
          <w:sz w:val="28"/>
          <w:szCs w:val="28"/>
        </w:rPr>
        <w:t>).</w:t>
      </w:r>
    </w:p>
    <w:p w:rsidR="00397993" w:rsidRPr="00BC5452" w:rsidRDefault="00397993" w:rsidP="00BC5452">
      <w:pPr>
        <w:tabs>
          <w:tab w:val="left" w:pos="993"/>
        </w:tabs>
        <w:suppressAutoHyphens/>
        <w:autoSpaceDE w:val="0"/>
        <w:autoSpaceDN w:val="0"/>
        <w:adjustRightInd w:val="0"/>
        <w:ind w:firstLine="709"/>
        <w:jc w:val="both"/>
        <w:rPr>
          <w:sz w:val="28"/>
          <w:szCs w:val="28"/>
        </w:rPr>
      </w:pPr>
    </w:p>
    <w:p w:rsidR="00397993" w:rsidRPr="00BC5452" w:rsidRDefault="003031DB" w:rsidP="00BC5452">
      <w:pPr>
        <w:tabs>
          <w:tab w:val="left" w:pos="993"/>
        </w:tabs>
        <w:suppressAutoHyphens/>
        <w:autoSpaceDE w:val="0"/>
        <w:autoSpaceDN w:val="0"/>
        <w:adjustRightInd w:val="0"/>
        <w:ind w:firstLine="709"/>
        <w:jc w:val="both"/>
        <w:rPr>
          <w:sz w:val="28"/>
          <w:szCs w:val="28"/>
        </w:rPr>
      </w:pPr>
      <w:r w:rsidRPr="003031DB">
        <w:rPr>
          <w:position w:val="-24"/>
          <w:sz w:val="28"/>
          <w:szCs w:val="28"/>
        </w:rPr>
        <w:object w:dxaOrig="1080" w:dyaOrig="620">
          <v:shape id="_x0000_i1047" type="#_x0000_t75" style="width:54pt;height:30.75pt" o:ole="">
            <v:imagedata r:id="rId51" o:title=""/>
          </v:shape>
          <o:OLEObject Type="Embed" ProgID="Equation.3" ShapeID="_x0000_i1047" DrawAspect="Content" ObjectID="_1464953542" r:id="rId52"/>
        </w:object>
      </w:r>
      <w:r w:rsidR="00397993" w:rsidRPr="00BC5452">
        <w:rPr>
          <w:sz w:val="28"/>
          <w:szCs w:val="28"/>
        </w:rPr>
        <w:t>.</w:t>
      </w:r>
      <w:r w:rsidR="00BC5452">
        <w:rPr>
          <w:sz w:val="28"/>
          <w:szCs w:val="28"/>
        </w:rPr>
        <w:t xml:space="preserve"> </w:t>
      </w:r>
      <w:r w:rsidR="00397993" w:rsidRPr="00BC5452">
        <w:rPr>
          <w:sz w:val="28"/>
          <w:szCs w:val="28"/>
        </w:rPr>
        <w:t>(1.14)</w:t>
      </w:r>
    </w:p>
    <w:p w:rsidR="00397993" w:rsidRPr="00BC5452" w:rsidRDefault="00397993" w:rsidP="00BC5452">
      <w:pPr>
        <w:tabs>
          <w:tab w:val="left" w:pos="993"/>
        </w:tabs>
        <w:suppressAutoHyphens/>
        <w:autoSpaceDE w:val="0"/>
        <w:autoSpaceDN w:val="0"/>
        <w:adjustRightInd w:val="0"/>
        <w:ind w:firstLine="709"/>
        <w:jc w:val="both"/>
        <w:rPr>
          <w:i/>
          <w:sz w:val="28"/>
          <w:szCs w:val="28"/>
        </w:rPr>
      </w:pP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i/>
          <w:sz w:val="28"/>
          <w:szCs w:val="28"/>
        </w:rPr>
        <w:t>Рентабельность (доходность) опреационного капитала</w:t>
      </w:r>
      <w:r w:rsidRPr="00BC5452">
        <w:rPr>
          <w:sz w:val="28"/>
          <w:szCs w:val="28"/>
        </w:rPr>
        <w:t xml:space="preserve"> исчисляется отношением прибыли от операционной деятельности</w:t>
      </w:r>
      <w:r w:rsidR="00BC5452">
        <w:rPr>
          <w:sz w:val="28"/>
          <w:szCs w:val="28"/>
        </w:rPr>
        <w:t xml:space="preserve"> </w:t>
      </w:r>
      <w:r w:rsidRPr="00BC5452">
        <w:rPr>
          <w:sz w:val="28"/>
          <w:szCs w:val="28"/>
        </w:rPr>
        <w:t>до выплаты процентов и налогов (</w:t>
      </w:r>
      <w:r w:rsidRPr="00BC5452">
        <w:rPr>
          <w:i/>
          <w:sz w:val="28"/>
          <w:szCs w:val="28"/>
        </w:rPr>
        <w:t>П</w:t>
      </w:r>
      <w:r w:rsidRPr="00BC5452">
        <w:rPr>
          <w:i/>
          <w:sz w:val="28"/>
          <w:szCs w:val="28"/>
          <w:vertAlign w:val="subscript"/>
        </w:rPr>
        <w:t>од</w:t>
      </w:r>
      <w:r w:rsidRPr="00BC5452">
        <w:rPr>
          <w:sz w:val="28"/>
          <w:szCs w:val="28"/>
        </w:rPr>
        <w:t>) к среднегодовой сумме операционного капитала (</w:t>
      </w:r>
      <w:r w:rsidRPr="00BC5452">
        <w:rPr>
          <w:i/>
          <w:sz w:val="28"/>
          <w:szCs w:val="28"/>
        </w:rPr>
        <w:t>ОК</w:t>
      </w:r>
      <w:r w:rsidRPr="00BC5452">
        <w:rPr>
          <w:sz w:val="28"/>
          <w:szCs w:val="28"/>
        </w:rPr>
        <w:t xml:space="preserve">). Он </w:t>
      </w:r>
      <w:r w:rsidRPr="00BC5452">
        <w:rPr>
          <w:sz w:val="28"/>
          <w:szCs w:val="28"/>
        </w:rPr>
        <w:lastRenderedPageBreak/>
        <w:t xml:space="preserve">характеризует доходность капитала, задействованного в операционной процессе: </w:t>
      </w:r>
    </w:p>
    <w:p w:rsidR="00397993" w:rsidRPr="00BC5452" w:rsidRDefault="00397993" w:rsidP="00BC5452">
      <w:pPr>
        <w:tabs>
          <w:tab w:val="left" w:pos="993"/>
        </w:tabs>
        <w:suppressAutoHyphens/>
        <w:autoSpaceDE w:val="0"/>
        <w:autoSpaceDN w:val="0"/>
        <w:adjustRightInd w:val="0"/>
        <w:ind w:firstLine="709"/>
        <w:jc w:val="both"/>
        <w:rPr>
          <w:sz w:val="28"/>
          <w:szCs w:val="28"/>
        </w:rPr>
      </w:pPr>
    </w:p>
    <w:p w:rsidR="00397993" w:rsidRPr="00BC5452" w:rsidRDefault="003031DB" w:rsidP="00BC5452">
      <w:pPr>
        <w:tabs>
          <w:tab w:val="left" w:pos="993"/>
        </w:tabs>
        <w:suppressAutoHyphens/>
        <w:autoSpaceDE w:val="0"/>
        <w:autoSpaceDN w:val="0"/>
        <w:adjustRightInd w:val="0"/>
        <w:ind w:firstLine="709"/>
        <w:jc w:val="both"/>
        <w:rPr>
          <w:sz w:val="28"/>
          <w:szCs w:val="28"/>
        </w:rPr>
      </w:pPr>
      <w:r w:rsidRPr="003031DB">
        <w:rPr>
          <w:position w:val="-24"/>
          <w:sz w:val="28"/>
          <w:szCs w:val="28"/>
        </w:rPr>
        <w:object w:dxaOrig="1140" w:dyaOrig="639">
          <v:shape id="_x0000_i1048" type="#_x0000_t75" style="width:57pt;height:32.25pt" o:ole="">
            <v:imagedata r:id="rId53" o:title=""/>
          </v:shape>
          <o:OLEObject Type="Embed" ProgID="Equation.3" ShapeID="_x0000_i1048" DrawAspect="Content" ObjectID="_1464953543" r:id="rId54"/>
        </w:object>
      </w:r>
      <w:r w:rsidR="00397993" w:rsidRPr="00BC5452">
        <w:rPr>
          <w:sz w:val="28"/>
          <w:szCs w:val="28"/>
        </w:rPr>
        <w:t>.</w:t>
      </w:r>
      <w:r w:rsidR="00BC5452">
        <w:rPr>
          <w:sz w:val="28"/>
          <w:szCs w:val="28"/>
        </w:rPr>
        <w:t xml:space="preserve"> </w:t>
      </w:r>
      <w:r w:rsidR="00397993" w:rsidRPr="00BC5452">
        <w:rPr>
          <w:sz w:val="28"/>
          <w:szCs w:val="28"/>
        </w:rPr>
        <w:t>(1.15)</w:t>
      </w:r>
    </w:p>
    <w:p w:rsidR="00397993" w:rsidRPr="00BC5452" w:rsidRDefault="00397993" w:rsidP="00BC5452">
      <w:pPr>
        <w:tabs>
          <w:tab w:val="left" w:pos="993"/>
        </w:tabs>
        <w:suppressAutoHyphens/>
        <w:autoSpaceDE w:val="0"/>
        <w:autoSpaceDN w:val="0"/>
        <w:adjustRightInd w:val="0"/>
        <w:ind w:firstLine="709"/>
        <w:jc w:val="both"/>
        <w:rPr>
          <w:sz w:val="28"/>
          <w:szCs w:val="28"/>
        </w:rPr>
      </w:pPr>
    </w:p>
    <w:p w:rsidR="00397993" w:rsidRPr="00BC5452" w:rsidRDefault="00397993" w:rsidP="00BC5452">
      <w:pPr>
        <w:tabs>
          <w:tab w:val="left" w:pos="993"/>
        </w:tabs>
        <w:suppressAutoHyphens/>
        <w:autoSpaceDE w:val="0"/>
        <w:autoSpaceDN w:val="0"/>
        <w:adjustRightInd w:val="0"/>
        <w:ind w:firstLine="709"/>
        <w:jc w:val="both"/>
        <w:rPr>
          <w:sz w:val="28"/>
          <w:szCs w:val="28"/>
        </w:rPr>
      </w:pPr>
      <w:r w:rsidRPr="00BC5452">
        <w:rPr>
          <w:sz w:val="28"/>
          <w:szCs w:val="28"/>
        </w:rPr>
        <w:t>В процессе анализа проводится динамика перечисленных показателей рентабельности, выполнение плана по их уровню и проводится межхозяйственные сравнения с предприятиями-конкурентами.</w:t>
      </w:r>
    </w:p>
    <w:p w:rsidR="00397993" w:rsidRPr="00BC5452" w:rsidRDefault="00397993" w:rsidP="00BC5452">
      <w:pPr>
        <w:pStyle w:val="ae"/>
        <w:tabs>
          <w:tab w:val="left" w:pos="993"/>
        </w:tabs>
        <w:suppressAutoHyphens/>
        <w:spacing w:after="0"/>
        <w:ind w:firstLine="709"/>
        <w:jc w:val="both"/>
        <w:rPr>
          <w:sz w:val="28"/>
        </w:rPr>
      </w:pPr>
      <w:r w:rsidRPr="00BC5452">
        <w:rPr>
          <w:sz w:val="28"/>
          <w:szCs w:val="28"/>
        </w:rPr>
        <w:t>Таким образом,</w:t>
      </w:r>
      <w:r w:rsidR="00BC5452">
        <w:rPr>
          <w:sz w:val="28"/>
          <w:szCs w:val="28"/>
        </w:rPr>
        <w:t xml:space="preserve"> </w:t>
      </w:r>
      <w:r w:rsidRPr="00BC5452">
        <w:rPr>
          <w:sz w:val="28"/>
          <w:szCs w:val="28"/>
        </w:rPr>
        <w:t>анализ показателей рентабельности позволяет оценить текущую хозяйственную деятельность, вскрыть резервы повышения ее эффективности и разработать систему мер по использованию данных резервов. Исходя из этого, данный показатель является обязательным элементом сравнительного анализа и оценки финансового состояния предприятия [37</w:t>
      </w:r>
      <w:r w:rsidRPr="00BC5452">
        <w:rPr>
          <w:sz w:val="28"/>
          <w:szCs w:val="28"/>
          <w:lang w:val="tt-RU"/>
        </w:rPr>
        <w:t>, с.</w:t>
      </w:r>
      <w:r w:rsidRPr="00BC5452">
        <w:rPr>
          <w:sz w:val="28"/>
          <w:szCs w:val="28"/>
        </w:rPr>
        <w:t>27].</w:t>
      </w:r>
      <w:r w:rsidRPr="00BC5452">
        <w:rPr>
          <w:sz w:val="28"/>
        </w:rPr>
        <w:t xml:space="preserve"> </w:t>
      </w:r>
    </w:p>
    <w:p w:rsidR="00397993" w:rsidRDefault="00397993" w:rsidP="00BC5452">
      <w:pPr>
        <w:pStyle w:val="ae"/>
        <w:tabs>
          <w:tab w:val="left" w:pos="993"/>
        </w:tabs>
        <w:suppressAutoHyphens/>
        <w:spacing w:after="0"/>
        <w:ind w:firstLine="709"/>
        <w:jc w:val="both"/>
        <w:rPr>
          <w:sz w:val="28"/>
        </w:rPr>
      </w:pPr>
      <w:r w:rsidRPr="00BC5452">
        <w:rPr>
          <w:sz w:val="28"/>
        </w:rPr>
        <w:t xml:space="preserve">Таким образом, прежде чем провести анализ влияния отдельных элементов изменение выручки от реализации продукции, необходимо предварительно уяснить способы формирования финансовых результатов, обосновать тот или иной метод анализа. </w:t>
      </w:r>
    </w:p>
    <w:p w:rsidR="003031DB" w:rsidRDefault="003031DB" w:rsidP="00BC5452">
      <w:pPr>
        <w:pStyle w:val="ae"/>
        <w:tabs>
          <w:tab w:val="left" w:pos="993"/>
        </w:tabs>
        <w:suppressAutoHyphens/>
        <w:spacing w:after="0"/>
        <w:ind w:firstLine="709"/>
        <w:jc w:val="both"/>
        <w:rPr>
          <w:sz w:val="28"/>
        </w:rPr>
      </w:pPr>
    </w:p>
    <w:p w:rsidR="003031DB" w:rsidRPr="00BC5452" w:rsidRDefault="003031DB" w:rsidP="00BC5452">
      <w:pPr>
        <w:pStyle w:val="ae"/>
        <w:tabs>
          <w:tab w:val="left" w:pos="993"/>
        </w:tabs>
        <w:suppressAutoHyphens/>
        <w:spacing w:after="0"/>
        <w:ind w:firstLine="709"/>
        <w:jc w:val="both"/>
        <w:rPr>
          <w:sz w:val="28"/>
        </w:rPr>
      </w:pPr>
    </w:p>
    <w:p w:rsidR="00397993" w:rsidRPr="00BC5452" w:rsidRDefault="00BC5452" w:rsidP="00BC5452">
      <w:pPr>
        <w:shd w:val="clear" w:color="auto" w:fill="FFFFFF"/>
        <w:tabs>
          <w:tab w:val="left" w:pos="993"/>
        </w:tabs>
        <w:suppressAutoHyphens/>
        <w:ind w:firstLine="709"/>
        <w:jc w:val="both"/>
        <w:rPr>
          <w:b/>
          <w:sz w:val="28"/>
          <w:szCs w:val="28"/>
        </w:rPr>
      </w:pPr>
      <w:r>
        <w:rPr>
          <w:b/>
          <w:bCs/>
          <w:sz w:val="28"/>
          <w:szCs w:val="28"/>
        </w:rPr>
        <w:br w:type="page"/>
      </w:r>
      <w:r w:rsidR="00397993" w:rsidRPr="00BC5452">
        <w:rPr>
          <w:b/>
          <w:sz w:val="28"/>
          <w:szCs w:val="28"/>
        </w:rPr>
        <w:lastRenderedPageBreak/>
        <w:t>2</w:t>
      </w:r>
      <w:r w:rsidRPr="00BC5452">
        <w:rPr>
          <w:b/>
          <w:sz w:val="28"/>
          <w:szCs w:val="28"/>
        </w:rPr>
        <w:t>.</w:t>
      </w:r>
      <w:r w:rsidR="00397993" w:rsidRPr="00BC5452">
        <w:rPr>
          <w:b/>
          <w:sz w:val="28"/>
          <w:szCs w:val="28"/>
        </w:rPr>
        <w:t xml:space="preserve"> Анализ финансовых результатов деятельности предприятия</w:t>
      </w:r>
      <w:r w:rsidRPr="00BC5452">
        <w:rPr>
          <w:b/>
          <w:sz w:val="28"/>
          <w:szCs w:val="28"/>
        </w:rPr>
        <w:t xml:space="preserve"> </w:t>
      </w:r>
      <w:r w:rsidR="00397993" w:rsidRPr="00BC5452">
        <w:rPr>
          <w:b/>
          <w:sz w:val="28"/>
          <w:szCs w:val="28"/>
        </w:rPr>
        <w:t>на примере ООО «НЗЖБИ-НК»</w:t>
      </w:r>
    </w:p>
    <w:p w:rsidR="00BC5452" w:rsidRPr="00BC5452" w:rsidRDefault="00BC5452" w:rsidP="00BC5452">
      <w:pPr>
        <w:shd w:val="clear" w:color="auto" w:fill="FFFFFF"/>
        <w:tabs>
          <w:tab w:val="left" w:pos="993"/>
        </w:tabs>
        <w:suppressAutoHyphens/>
        <w:ind w:firstLine="709"/>
        <w:jc w:val="both"/>
        <w:rPr>
          <w:b/>
          <w:sz w:val="28"/>
          <w:szCs w:val="28"/>
        </w:rPr>
      </w:pPr>
    </w:p>
    <w:p w:rsidR="00397993" w:rsidRPr="00BC5452" w:rsidRDefault="00397993" w:rsidP="00BC5452">
      <w:pPr>
        <w:shd w:val="clear" w:color="auto" w:fill="FFFFFF"/>
        <w:tabs>
          <w:tab w:val="left" w:pos="993"/>
        </w:tabs>
        <w:suppressAutoHyphens/>
        <w:ind w:firstLine="709"/>
        <w:jc w:val="both"/>
        <w:rPr>
          <w:b/>
          <w:sz w:val="28"/>
          <w:szCs w:val="28"/>
        </w:rPr>
      </w:pPr>
      <w:r w:rsidRPr="00BC5452">
        <w:rPr>
          <w:b/>
          <w:sz w:val="28"/>
          <w:szCs w:val="28"/>
        </w:rPr>
        <w:t>2.1 Характеристика предприятия</w:t>
      </w:r>
      <w:r w:rsidRPr="00BC5452">
        <w:rPr>
          <w:sz w:val="28"/>
          <w:szCs w:val="28"/>
        </w:rPr>
        <w:t xml:space="preserve"> </w:t>
      </w:r>
      <w:r w:rsidRPr="00BC5452">
        <w:rPr>
          <w:b/>
          <w:sz w:val="28"/>
          <w:szCs w:val="28"/>
        </w:rPr>
        <w:t>ООО «НЗЖБИ-НК»</w:t>
      </w:r>
    </w:p>
    <w:p w:rsidR="00BC5452" w:rsidRPr="003031DB" w:rsidRDefault="00BC5452"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Общество с ограниченной ответственностью «Нефтекамский завод железобетонных - НК изделий» (сокращенно ООО «НЗЖБИ-НК») было создано в соответствии с Гражданским кодексом РФ, частью 1, принятым Государственной Думой 21 октября 1994г., Федеральным законом Российской Федерации «Об обществах с ограниченной ответственностью» № 14 - ФЗ от 08.02.1998г., именуемым далее Федеральный Закон и действующим законодательством Российской Федерации.</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Общество является юридическим лицом и свою деятельность организует на основании Устава (Приложение А)</w:t>
      </w:r>
      <w:r w:rsidR="00BC5452">
        <w:rPr>
          <w:sz w:val="28"/>
          <w:szCs w:val="28"/>
        </w:rPr>
        <w:t xml:space="preserve"> </w:t>
      </w:r>
      <w:r w:rsidRPr="00BC5452">
        <w:rPr>
          <w:sz w:val="28"/>
          <w:szCs w:val="28"/>
        </w:rPr>
        <w:t xml:space="preserve">и действующего законодательства Российской Федерации. Общество приобретает права юридического лица с момента его государственной регистрации, имеет самостоятельный баланс, расчетный и иные банковские счета на территории Российской Федерации и за ее пределами.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Общество имеет круглую печать, содержащую его полное фирменное наименование на русском и татарском языках и указание на его место нахождение. Общество вправе иметь штампы и бланки со своим наименованием, собственную эмблему и другие средства визуальной идентификации.</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ООО "Нефтекамский завод ЖБИ-НК" ровесник города Нефтекамска. Его биография неразрывно связана с промышленным и жилищным строительством города. Не будет большим преувеличением, если сказать, что полгорода Нефтекамска построено на растворе и бетоне изготовленным этим предприятием.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Действующие производственные мощности позволяют в год выпускать до 200 тысяч кубометров бетона, 50 тысяч кубометров сборного </w:t>
      </w:r>
      <w:r w:rsidRPr="00BC5452">
        <w:rPr>
          <w:sz w:val="28"/>
          <w:szCs w:val="28"/>
        </w:rPr>
        <w:lastRenderedPageBreak/>
        <w:t>железобетона, 110 тысяч кубометров раствора. ООО</w:t>
      </w:r>
      <w:r w:rsidR="00BC5452">
        <w:rPr>
          <w:sz w:val="28"/>
          <w:szCs w:val="28"/>
        </w:rPr>
        <w:t xml:space="preserve"> </w:t>
      </w:r>
      <w:r w:rsidRPr="00BC5452">
        <w:rPr>
          <w:sz w:val="28"/>
          <w:szCs w:val="28"/>
        </w:rPr>
        <w:t xml:space="preserve">"НЖБИ-НК" принимает участие во всех важнейших стройках города.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На сегодняшний день ассортимент выпускаемой продукции насчитывает более 300 наименований железобетонных изделий и конструкций для строительства объектов жилищного, промышленного, социального и культурного значения.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Поддерживать высокое качество продукции и обновлять выпускаемый ассортимент помогает целенаправленное внедрение новых технологий производства, постоянный контроль качества, и очень серьезный подход к выбору организаций осуществляющих поставку материалов для производства продукции ЖБИ.</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Особенно много сделано коллективом по изготовлению изделий для благоустройства города - цветочницы, декоративные заборы, бордюры, дорожные плиты и тротуарные плитки.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Кстати, большая часть из них использовалась при благоустройстве родникового архитектурного комплекса «Святой Ключ», который при посещении Нефтекамска президентом Республики Татарстан получил высокую оценку М.Ш.Шаймиева.</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У коллектива ООО «НЗЖБИ-НК» большой производственный потенциал и есть хорошие перспективы развития.</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Основной целью создания Общества является извлечение прибыли посредством осуществления хозяйственной и иной деятельности, направленной на удовлетворение общественных потребностей в товарах и услугах. Для достижения поставленной цели Общество осуществляет следующие виды деятельности:</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производство промышленной продукции: сборного бетона, сборных металлоконструкций, асфальта, раствора, металлоконструкций;</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осуществление строительных, ремонтных, пусконаладочных, монтажных и иных производственно-конструкторских работ;</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торгово-закупочная и сбытовая деятельность;</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lastRenderedPageBreak/>
        <w:t>производство и реализация товаров народного потребления;</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хранение и реализация нефтепродуктов без права эксплуатации нефтебазы и АЗС;</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автотранспортные услуги и перевозки;</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техническое обслуживание и ремонт автомобильной, сельскохозяйственной и иной техники;</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эксплуатация подъемных сооружений;</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эксплуатация котлов и сосудов, работающих под давлением трубопроводов пара и горячей воды;</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оказание складских услуг;</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погрузочно-разгрузочная деятельность на подъемных и железнодорожных путях;</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внедрение научно-исследовательских и иных работ и технологических</w:t>
      </w:r>
      <w:r w:rsidR="00BC5452">
        <w:rPr>
          <w:sz w:val="28"/>
          <w:szCs w:val="28"/>
        </w:rPr>
        <w:t xml:space="preserve"> </w:t>
      </w:r>
      <w:r w:rsidRPr="00BC5452">
        <w:rPr>
          <w:sz w:val="28"/>
          <w:szCs w:val="28"/>
        </w:rPr>
        <w:t>процессов;</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проектирование, строительство реставрация и ремонт жилых и промышленных объектов, а также объектов культурно-бытового назначения;</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перевозки автомобильным транспортом грузов и пассажиров;</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осуществление других работ и услуг, не противоречащих действующему закону РФ.</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Все вышеперечисленные виды деятельности осуществляются в соответствии с действующим законодательством РФ, Отдельными видами деятельности, перечень которых определяется специальными Федеральными законами, Общество может заниматься только при получении специального разрешения - лицензии. Деятельность Общества не ограничивается вышеназванными видами, Общество может иметь гражданские права и исполнять обязанности, необходимые для осуществления любых видов деятельности, не запрещенных действующим законодательством и Уставом.</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Выполнение работ и предоставления услуг осуществляется по ценам и тарифам устанавливаемым ООО «НЗЖБИ-НК» самостоятельно.</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lastRenderedPageBreak/>
        <w:t>Уставный капитал ООО «НЗЖБИ-НК» распределен следующим образом.</w:t>
      </w:r>
    </w:p>
    <w:p w:rsidR="00397993" w:rsidRPr="00BC5452" w:rsidRDefault="00397993" w:rsidP="00BC5452">
      <w:pPr>
        <w:pStyle w:val="a8"/>
        <w:numPr>
          <w:ilvl w:val="0"/>
          <w:numId w:val="8"/>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ОАО «Управляющая компания Камаглавстрой» -100%.</w:t>
      </w:r>
    </w:p>
    <w:p w:rsidR="00397993" w:rsidRPr="00BC5452" w:rsidRDefault="00397993" w:rsidP="00BC5452">
      <w:pPr>
        <w:pStyle w:val="20"/>
        <w:tabs>
          <w:tab w:val="left" w:pos="851"/>
          <w:tab w:val="left" w:pos="993"/>
        </w:tabs>
        <w:suppressAutoHyphens/>
        <w:spacing w:after="0" w:line="360" w:lineRule="auto"/>
        <w:ind w:left="0" w:firstLine="709"/>
        <w:jc w:val="both"/>
        <w:rPr>
          <w:sz w:val="28"/>
          <w:szCs w:val="28"/>
        </w:rPr>
      </w:pPr>
      <w:r w:rsidRPr="00BC5452">
        <w:rPr>
          <w:sz w:val="28"/>
          <w:szCs w:val="28"/>
        </w:rPr>
        <w:t>Общество самостоятельно планирует свою производственно-хозяйственную деятельность. Основу планов составляют договоры, заключаемые с потребителями услуг Общества, а также поставщиками материально-технических и иных ресурсов.</w:t>
      </w:r>
    </w:p>
    <w:p w:rsidR="00BC5452" w:rsidRPr="003031DB" w:rsidRDefault="00BC5452" w:rsidP="00BC5452">
      <w:pPr>
        <w:pStyle w:val="20"/>
        <w:tabs>
          <w:tab w:val="left" w:pos="993"/>
        </w:tabs>
        <w:suppressAutoHyphens/>
        <w:spacing w:after="0" w:line="360" w:lineRule="auto"/>
        <w:ind w:left="0" w:firstLine="709"/>
        <w:jc w:val="both"/>
        <w:rPr>
          <w:b/>
          <w:sz w:val="28"/>
          <w:szCs w:val="28"/>
        </w:rPr>
      </w:pPr>
    </w:p>
    <w:p w:rsidR="00397993" w:rsidRPr="00BC5452" w:rsidRDefault="00397993" w:rsidP="00BC5452">
      <w:pPr>
        <w:pStyle w:val="20"/>
        <w:tabs>
          <w:tab w:val="left" w:pos="993"/>
        </w:tabs>
        <w:suppressAutoHyphens/>
        <w:spacing w:after="0" w:line="360" w:lineRule="auto"/>
        <w:ind w:left="0" w:firstLine="709"/>
        <w:jc w:val="both"/>
        <w:rPr>
          <w:b/>
          <w:bCs/>
          <w:sz w:val="28"/>
          <w:szCs w:val="28"/>
        </w:rPr>
      </w:pPr>
      <w:r w:rsidRPr="00BC5452">
        <w:rPr>
          <w:b/>
          <w:sz w:val="28"/>
          <w:szCs w:val="28"/>
        </w:rPr>
        <w:t>2.2 Анализ и оценка уровня и динамики финансовых результатов</w:t>
      </w:r>
      <w:r w:rsidR="00BC5452" w:rsidRPr="00BC5452">
        <w:rPr>
          <w:b/>
          <w:sz w:val="28"/>
          <w:szCs w:val="28"/>
        </w:rPr>
        <w:t xml:space="preserve"> </w:t>
      </w:r>
      <w:r w:rsidRPr="00BC5452">
        <w:rPr>
          <w:b/>
          <w:bCs/>
          <w:sz w:val="28"/>
          <w:szCs w:val="28"/>
        </w:rPr>
        <w:t>ООО «НЗЖБИ-НК»</w:t>
      </w:r>
    </w:p>
    <w:p w:rsidR="00BC5452" w:rsidRPr="003031DB" w:rsidRDefault="00BC5452"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Финансовый результат деятельности предприятия выражается в изменение величины его собственного капитала за отчётный период. Способность предприятия обеспечить неуклонный рост собственного капитала может быть оценена системой показателей финансовых результатов. Обобщено наиболее важные показатели финансовых результатов деятельности предприятия представлены в форме №2 годовой и квартальной бухгалтерской отчётности.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Показатели финансовых результатов (прибыли) характеризует абсолютную эффективность хозяйствования предприятия по всем направлениям его деятельности: производственной, сбытовой, снабженческой, финансовой и инвестиционной. Они составляют основу экономического развития предприятия и укрепления его финансовых отношений со всеми участниками коммерческого дела.</w:t>
      </w:r>
    </w:p>
    <w:p w:rsidR="00397993" w:rsidRPr="00BC5452" w:rsidRDefault="00397993" w:rsidP="00BC5452">
      <w:pPr>
        <w:tabs>
          <w:tab w:val="left" w:pos="993"/>
        </w:tabs>
        <w:suppressAutoHyphens/>
        <w:ind w:firstLine="709"/>
        <w:jc w:val="both"/>
        <w:rPr>
          <w:sz w:val="28"/>
          <w:szCs w:val="28"/>
        </w:rPr>
      </w:pPr>
      <w:r w:rsidRPr="00BC5452">
        <w:rPr>
          <w:sz w:val="28"/>
          <w:szCs w:val="28"/>
        </w:rPr>
        <w:t>Для получения объективной оценки эффективности деятельности целесообразно провести комплексный анализ. Источником информации для такого анализа являются: бухгалтерский баланс (форма №1), отчет о прибылях и убытках (форма №2) и приложения к бухгалтерскому балансу. Метод проведения данного вида анализа прописан в</w:t>
      </w:r>
      <w:r w:rsidR="00BC5452">
        <w:rPr>
          <w:sz w:val="28"/>
          <w:szCs w:val="28"/>
        </w:rPr>
        <w:t xml:space="preserve"> </w:t>
      </w:r>
      <w:r w:rsidRPr="00BC5452">
        <w:rPr>
          <w:sz w:val="28"/>
          <w:szCs w:val="28"/>
        </w:rPr>
        <w:t xml:space="preserve">«Методических </w:t>
      </w:r>
      <w:r w:rsidRPr="00BC5452">
        <w:rPr>
          <w:sz w:val="28"/>
          <w:szCs w:val="28"/>
        </w:rPr>
        <w:lastRenderedPageBreak/>
        <w:t xml:space="preserve">указаниях по проведению анализа финансового состояния организации», утвержденного Приказом ФСФО РФ 23.01.01 №16. </w:t>
      </w:r>
    </w:p>
    <w:p w:rsidR="00397993" w:rsidRPr="00BC5452" w:rsidRDefault="00397993" w:rsidP="00BC5452">
      <w:pPr>
        <w:tabs>
          <w:tab w:val="left" w:pos="993"/>
        </w:tabs>
        <w:suppressAutoHyphens/>
        <w:ind w:firstLine="709"/>
        <w:jc w:val="both"/>
        <w:rPr>
          <w:sz w:val="28"/>
          <w:szCs w:val="28"/>
        </w:rPr>
      </w:pPr>
      <w:r w:rsidRPr="00BC5452">
        <w:rPr>
          <w:sz w:val="28"/>
          <w:szCs w:val="28"/>
        </w:rPr>
        <w:t>Для большего удобства все коэффициенты сведены в единую таблицу:</w:t>
      </w:r>
    </w:p>
    <w:p w:rsidR="00BC5452" w:rsidRPr="003031DB" w:rsidRDefault="00BC5452"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Таблица 2.1 – Показатели финансового состояния</w:t>
      </w:r>
    </w:p>
    <w:tbl>
      <w:tblPr>
        <w:tblW w:w="9896" w:type="dxa"/>
        <w:tblInd w:w="-432" w:type="dxa"/>
        <w:tblLayout w:type="fixed"/>
        <w:tblLook w:val="0000" w:firstRow="0" w:lastRow="0" w:firstColumn="0" w:lastColumn="0" w:noHBand="0" w:noVBand="0"/>
      </w:tblPr>
      <w:tblGrid>
        <w:gridCol w:w="3201"/>
        <w:gridCol w:w="693"/>
        <w:gridCol w:w="3167"/>
        <w:gridCol w:w="992"/>
        <w:gridCol w:w="992"/>
        <w:gridCol w:w="851"/>
      </w:tblGrid>
      <w:tr w:rsidR="00397993" w:rsidRPr="00BC5452" w:rsidTr="00BC5452">
        <w:trPr>
          <w:trHeight w:val="20"/>
        </w:trPr>
        <w:tc>
          <w:tcPr>
            <w:tcW w:w="3201" w:type="dxa"/>
            <w:vMerge w:val="restart"/>
            <w:tcBorders>
              <w:top w:val="single" w:sz="4" w:space="0" w:color="auto"/>
              <w:left w:val="single" w:sz="4" w:space="0" w:color="auto"/>
              <w:bottom w:val="single" w:sz="4" w:space="0" w:color="000000"/>
              <w:right w:val="single" w:sz="4" w:space="0" w:color="auto"/>
            </w:tcBorders>
          </w:tcPr>
          <w:p w:rsidR="00397993" w:rsidRPr="00BC5452" w:rsidRDefault="00397993" w:rsidP="00BC5452">
            <w:pPr>
              <w:tabs>
                <w:tab w:val="left" w:pos="993"/>
              </w:tabs>
              <w:suppressAutoHyphens/>
              <w:jc w:val="both"/>
              <w:rPr>
                <w:szCs w:val="20"/>
              </w:rPr>
            </w:pPr>
            <w:r w:rsidRPr="00BC5452">
              <w:rPr>
                <w:szCs w:val="20"/>
              </w:rPr>
              <w:t>Наименование показателя</w:t>
            </w:r>
          </w:p>
        </w:tc>
        <w:tc>
          <w:tcPr>
            <w:tcW w:w="693" w:type="dxa"/>
            <w:vMerge w:val="restart"/>
            <w:tcBorders>
              <w:top w:val="single" w:sz="4" w:space="0" w:color="auto"/>
              <w:left w:val="single" w:sz="4" w:space="0" w:color="auto"/>
              <w:bottom w:val="single" w:sz="4" w:space="0" w:color="000000"/>
              <w:right w:val="single" w:sz="4" w:space="0" w:color="auto"/>
            </w:tcBorders>
          </w:tcPr>
          <w:p w:rsidR="00397993" w:rsidRPr="00BC5452" w:rsidRDefault="00397993" w:rsidP="00BC5452">
            <w:pPr>
              <w:tabs>
                <w:tab w:val="left" w:pos="993"/>
              </w:tabs>
              <w:suppressAutoHyphens/>
              <w:jc w:val="both"/>
              <w:rPr>
                <w:szCs w:val="20"/>
              </w:rPr>
            </w:pPr>
            <w:r w:rsidRPr="00BC5452">
              <w:rPr>
                <w:szCs w:val="20"/>
              </w:rPr>
              <w:t>Услов.обозн.</w:t>
            </w:r>
          </w:p>
        </w:tc>
        <w:tc>
          <w:tcPr>
            <w:tcW w:w="3167" w:type="dxa"/>
            <w:vMerge w:val="restart"/>
            <w:tcBorders>
              <w:top w:val="single" w:sz="4" w:space="0" w:color="auto"/>
              <w:left w:val="single" w:sz="4" w:space="0" w:color="auto"/>
              <w:bottom w:val="single" w:sz="4" w:space="0" w:color="000000"/>
              <w:right w:val="single" w:sz="4" w:space="0" w:color="auto"/>
            </w:tcBorders>
          </w:tcPr>
          <w:p w:rsidR="00397993" w:rsidRPr="00BC5452" w:rsidRDefault="00397993" w:rsidP="00BC5452">
            <w:pPr>
              <w:tabs>
                <w:tab w:val="left" w:pos="993"/>
              </w:tabs>
              <w:suppressAutoHyphens/>
              <w:jc w:val="both"/>
              <w:rPr>
                <w:szCs w:val="20"/>
              </w:rPr>
            </w:pPr>
            <w:r w:rsidRPr="00BC5452">
              <w:rPr>
                <w:szCs w:val="20"/>
              </w:rPr>
              <w:t>Формула для вычисления</w:t>
            </w:r>
          </w:p>
        </w:tc>
        <w:tc>
          <w:tcPr>
            <w:tcW w:w="2835" w:type="dxa"/>
            <w:gridSpan w:val="3"/>
            <w:tcBorders>
              <w:top w:val="single" w:sz="4" w:space="0" w:color="auto"/>
              <w:left w:val="nil"/>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Значение (тыс.руб)</w:t>
            </w:r>
          </w:p>
        </w:tc>
      </w:tr>
      <w:tr w:rsidR="00397993" w:rsidRPr="00BC5452" w:rsidTr="00BC5452">
        <w:trPr>
          <w:trHeight w:val="20"/>
        </w:trPr>
        <w:tc>
          <w:tcPr>
            <w:tcW w:w="3201" w:type="dxa"/>
            <w:vMerge/>
            <w:tcBorders>
              <w:top w:val="single" w:sz="4" w:space="0" w:color="auto"/>
              <w:left w:val="single" w:sz="4" w:space="0" w:color="auto"/>
              <w:bottom w:val="single" w:sz="4" w:space="0" w:color="000000"/>
              <w:right w:val="single" w:sz="4" w:space="0" w:color="auto"/>
            </w:tcBorders>
          </w:tcPr>
          <w:p w:rsidR="00397993" w:rsidRPr="00BC5452" w:rsidRDefault="00397993" w:rsidP="00BC5452">
            <w:pPr>
              <w:tabs>
                <w:tab w:val="left" w:pos="993"/>
              </w:tabs>
              <w:suppressAutoHyphens/>
              <w:jc w:val="both"/>
              <w:rPr>
                <w:szCs w:val="20"/>
              </w:rPr>
            </w:pPr>
          </w:p>
        </w:tc>
        <w:tc>
          <w:tcPr>
            <w:tcW w:w="693" w:type="dxa"/>
            <w:vMerge/>
            <w:tcBorders>
              <w:top w:val="single" w:sz="4" w:space="0" w:color="auto"/>
              <w:left w:val="single" w:sz="4" w:space="0" w:color="auto"/>
              <w:bottom w:val="single" w:sz="4" w:space="0" w:color="000000"/>
              <w:right w:val="single" w:sz="4" w:space="0" w:color="auto"/>
            </w:tcBorders>
          </w:tcPr>
          <w:p w:rsidR="00397993" w:rsidRPr="00BC5452" w:rsidRDefault="00397993" w:rsidP="00BC5452">
            <w:pPr>
              <w:tabs>
                <w:tab w:val="left" w:pos="993"/>
              </w:tabs>
              <w:suppressAutoHyphens/>
              <w:jc w:val="both"/>
              <w:rPr>
                <w:szCs w:val="20"/>
              </w:rPr>
            </w:pPr>
          </w:p>
        </w:tc>
        <w:tc>
          <w:tcPr>
            <w:tcW w:w="3167" w:type="dxa"/>
            <w:vMerge/>
            <w:tcBorders>
              <w:top w:val="single" w:sz="4" w:space="0" w:color="auto"/>
              <w:left w:val="single" w:sz="4" w:space="0" w:color="auto"/>
              <w:bottom w:val="single" w:sz="4" w:space="0" w:color="000000"/>
              <w:right w:val="single" w:sz="4" w:space="0" w:color="auto"/>
            </w:tcBorders>
          </w:tcPr>
          <w:p w:rsidR="00397993" w:rsidRPr="00BC5452" w:rsidRDefault="00397993" w:rsidP="00BC5452">
            <w:pPr>
              <w:tabs>
                <w:tab w:val="left" w:pos="993"/>
              </w:tabs>
              <w:suppressAutoHyphens/>
              <w:jc w:val="both"/>
              <w:rPr>
                <w:szCs w:val="20"/>
              </w:rPr>
            </w:pPr>
          </w:p>
        </w:tc>
        <w:tc>
          <w:tcPr>
            <w:tcW w:w="992"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2007</w:t>
            </w:r>
          </w:p>
        </w:tc>
        <w:tc>
          <w:tcPr>
            <w:tcW w:w="992"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2008</w:t>
            </w:r>
          </w:p>
        </w:tc>
        <w:tc>
          <w:tcPr>
            <w:tcW w:w="851"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2009</w:t>
            </w:r>
          </w:p>
        </w:tc>
      </w:tr>
      <w:tr w:rsidR="00397993" w:rsidRPr="00BC5452" w:rsidTr="00BC5452">
        <w:trPr>
          <w:trHeight w:val="20"/>
        </w:trPr>
        <w:tc>
          <w:tcPr>
            <w:tcW w:w="9896" w:type="dxa"/>
            <w:gridSpan w:val="6"/>
            <w:tcBorders>
              <w:top w:val="single" w:sz="4" w:space="0" w:color="auto"/>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Общие показатели</w:t>
            </w:r>
          </w:p>
        </w:tc>
      </w:tr>
      <w:tr w:rsidR="00397993" w:rsidRPr="00BC5452" w:rsidTr="00BC5452">
        <w:trPr>
          <w:trHeight w:val="20"/>
        </w:trPr>
        <w:tc>
          <w:tcPr>
            <w:tcW w:w="3201" w:type="dxa"/>
            <w:tcBorders>
              <w:top w:val="nil"/>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Среднемесячная выручка</w:t>
            </w:r>
          </w:p>
        </w:tc>
        <w:tc>
          <w:tcPr>
            <w:tcW w:w="693"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К1</w:t>
            </w:r>
          </w:p>
        </w:tc>
        <w:tc>
          <w:tcPr>
            <w:tcW w:w="3167" w:type="dxa"/>
            <w:tcBorders>
              <w:top w:val="nil"/>
              <w:left w:val="nil"/>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К1=Валовая выручка по оплате / Т, где Т количество месяцев в рассматриваемом периоде</w:t>
            </w:r>
          </w:p>
        </w:tc>
        <w:tc>
          <w:tcPr>
            <w:tcW w:w="992"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46 304,83</w:t>
            </w:r>
          </w:p>
        </w:tc>
        <w:tc>
          <w:tcPr>
            <w:tcW w:w="992"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87164,25</w:t>
            </w:r>
          </w:p>
        </w:tc>
        <w:tc>
          <w:tcPr>
            <w:tcW w:w="851"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78092,58</w:t>
            </w:r>
          </w:p>
        </w:tc>
      </w:tr>
      <w:tr w:rsidR="00397993" w:rsidRPr="00BC5452" w:rsidTr="00BC5452">
        <w:trPr>
          <w:trHeight w:val="20"/>
        </w:trPr>
        <w:tc>
          <w:tcPr>
            <w:tcW w:w="3201" w:type="dxa"/>
            <w:tcBorders>
              <w:top w:val="single" w:sz="4" w:space="0" w:color="auto"/>
              <w:left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Доля денежных средств в выручке</w:t>
            </w:r>
          </w:p>
        </w:tc>
        <w:tc>
          <w:tcPr>
            <w:tcW w:w="693"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К2</w:t>
            </w:r>
          </w:p>
        </w:tc>
        <w:tc>
          <w:tcPr>
            <w:tcW w:w="3167" w:type="dxa"/>
            <w:tcBorders>
              <w:top w:val="single" w:sz="4" w:space="0" w:color="auto"/>
              <w:left w:val="nil"/>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К2= Денежные средства в выручке/Валовая выручка организации по оплате</w:t>
            </w:r>
          </w:p>
        </w:tc>
        <w:tc>
          <w:tcPr>
            <w:tcW w:w="992"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100</w:t>
            </w:r>
          </w:p>
        </w:tc>
        <w:tc>
          <w:tcPr>
            <w:tcW w:w="992"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100</w:t>
            </w:r>
          </w:p>
        </w:tc>
        <w:tc>
          <w:tcPr>
            <w:tcW w:w="851"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100</w:t>
            </w:r>
          </w:p>
        </w:tc>
      </w:tr>
      <w:tr w:rsidR="00397993" w:rsidRPr="00BC5452" w:rsidTr="00BC5452">
        <w:trPr>
          <w:trHeight w:val="20"/>
        </w:trPr>
        <w:tc>
          <w:tcPr>
            <w:tcW w:w="3201" w:type="dxa"/>
            <w:tcBorders>
              <w:top w:val="single" w:sz="8" w:space="0" w:color="auto"/>
              <w:left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Среднесписочная численность</w:t>
            </w:r>
          </w:p>
          <w:p w:rsidR="00397993" w:rsidRPr="00BC5452" w:rsidRDefault="00397993" w:rsidP="00BC5452">
            <w:pPr>
              <w:tabs>
                <w:tab w:val="left" w:pos="993"/>
              </w:tabs>
              <w:suppressAutoHyphens/>
              <w:jc w:val="both"/>
              <w:rPr>
                <w:szCs w:val="20"/>
              </w:rPr>
            </w:pPr>
          </w:p>
        </w:tc>
        <w:tc>
          <w:tcPr>
            <w:tcW w:w="693" w:type="dxa"/>
            <w:tcBorders>
              <w:top w:val="single" w:sz="8" w:space="0" w:color="auto"/>
              <w:left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К3</w:t>
            </w:r>
          </w:p>
        </w:tc>
        <w:tc>
          <w:tcPr>
            <w:tcW w:w="3167" w:type="dxa"/>
            <w:tcBorders>
              <w:top w:val="single" w:sz="8" w:space="0" w:color="auto"/>
              <w:left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стр.850приложения к бухгалтерскому балансу форма №5 ОКУД</w:t>
            </w:r>
          </w:p>
        </w:tc>
        <w:tc>
          <w:tcPr>
            <w:tcW w:w="992" w:type="dxa"/>
            <w:tcBorders>
              <w:top w:val="single" w:sz="8" w:space="0" w:color="auto"/>
              <w:left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271</w:t>
            </w:r>
          </w:p>
        </w:tc>
        <w:tc>
          <w:tcPr>
            <w:tcW w:w="992" w:type="dxa"/>
            <w:tcBorders>
              <w:top w:val="single" w:sz="8" w:space="0" w:color="auto"/>
              <w:left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285</w:t>
            </w:r>
          </w:p>
        </w:tc>
        <w:tc>
          <w:tcPr>
            <w:tcW w:w="851" w:type="dxa"/>
            <w:tcBorders>
              <w:top w:val="single" w:sz="8" w:space="0" w:color="auto"/>
              <w:left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308</w:t>
            </w:r>
          </w:p>
        </w:tc>
      </w:tr>
      <w:tr w:rsidR="00397993" w:rsidRPr="00BC5452" w:rsidTr="00BC5452">
        <w:trPr>
          <w:trHeight w:val="20"/>
        </w:trPr>
        <w:tc>
          <w:tcPr>
            <w:tcW w:w="9896" w:type="dxa"/>
            <w:gridSpan w:val="6"/>
            <w:tcBorders>
              <w:top w:val="single" w:sz="8" w:space="0" w:color="auto"/>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Показатели платежеспособности и финансовой устойчивости</w:t>
            </w:r>
          </w:p>
        </w:tc>
      </w:tr>
      <w:tr w:rsidR="00397993" w:rsidRPr="00BC5452" w:rsidTr="00BC5452">
        <w:trPr>
          <w:trHeight w:val="20"/>
        </w:trPr>
        <w:tc>
          <w:tcPr>
            <w:tcW w:w="3201" w:type="dxa"/>
            <w:tcBorders>
              <w:top w:val="single" w:sz="8" w:space="0" w:color="auto"/>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Степень платежеспособности общая</w:t>
            </w:r>
          </w:p>
        </w:tc>
        <w:tc>
          <w:tcPr>
            <w:tcW w:w="693" w:type="dxa"/>
            <w:tcBorders>
              <w:top w:val="single" w:sz="8"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К4</w:t>
            </w:r>
          </w:p>
        </w:tc>
        <w:tc>
          <w:tcPr>
            <w:tcW w:w="3167" w:type="dxa"/>
            <w:tcBorders>
              <w:top w:val="single" w:sz="8" w:space="0" w:color="auto"/>
              <w:left w:val="nil"/>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К4=(стр.690+стр.590)(форма№1)/К1</w:t>
            </w:r>
          </w:p>
        </w:tc>
        <w:tc>
          <w:tcPr>
            <w:tcW w:w="992" w:type="dxa"/>
            <w:tcBorders>
              <w:top w:val="single" w:sz="8"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2,91</w:t>
            </w:r>
          </w:p>
        </w:tc>
        <w:tc>
          <w:tcPr>
            <w:tcW w:w="992" w:type="dxa"/>
            <w:tcBorders>
              <w:top w:val="single" w:sz="8"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2,20</w:t>
            </w:r>
          </w:p>
        </w:tc>
        <w:tc>
          <w:tcPr>
            <w:tcW w:w="851" w:type="dxa"/>
            <w:tcBorders>
              <w:top w:val="single" w:sz="8"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3,29</w:t>
            </w:r>
          </w:p>
        </w:tc>
      </w:tr>
      <w:tr w:rsidR="00397993" w:rsidRPr="00BC5452" w:rsidTr="00BC5452">
        <w:trPr>
          <w:trHeight w:val="20"/>
        </w:trPr>
        <w:tc>
          <w:tcPr>
            <w:tcW w:w="3201" w:type="dxa"/>
            <w:tcBorders>
              <w:top w:val="nil"/>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коэффициент задолженности по кредитам банков и займам</w:t>
            </w:r>
          </w:p>
        </w:tc>
        <w:tc>
          <w:tcPr>
            <w:tcW w:w="693"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К5</w:t>
            </w:r>
          </w:p>
        </w:tc>
        <w:tc>
          <w:tcPr>
            <w:tcW w:w="3167" w:type="dxa"/>
            <w:tcBorders>
              <w:top w:val="nil"/>
              <w:left w:val="nil"/>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К5 = (стр.590+стр.610)(форма№1)/К1</w:t>
            </w:r>
          </w:p>
        </w:tc>
        <w:tc>
          <w:tcPr>
            <w:tcW w:w="992"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0,01</w:t>
            </w:r>
          </w:p>
        </w:tc>
        <w:tc>
          <w:tcPr>
            <w:tcW w:w="992"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0,003</w:t>
            </w:r>
          </w:p>
        </w:tc>
        <w:tc>
          <w:tcPr>
            <w:tcW w:w="851"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w:t>
            </w:r>
          </w:p>
        </w:tc>
      </w:tr>
      <w:tr w:rsidR="00397993" w:rsidRPr="00BC5452" w:rsidTr="00BC5452">
        <w:trPr>
          <w:trHeight w:val="20"/>
        </w:trPr>
        <w:tc>
          <w:tcPr>
            <w:tcW w:w="3201" w:type="dxa"/>
            <w:tcBorders>
              <w:top w:val="nil"/>
              <w:left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коэффициент задолженности по по другим организациям</w:t>
            </w:r>
          </w:p>
        </w:tc>
        <w:tc>
          <w:tcPr>
            <w:tcW w:w="693" w:type="dxa"/>
            <w:tcBorders>
              <w:top w:val="nil"/>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К6</w:t>
            </w:r>
          </w:p>
        </w:tc>
        <w:tc>
          <w:tcPr>
            <w:tcW w:w="3167" w:type="dxa"/>
            <w:tcBorders>
              <w:top w:val="nil"/>
              <w:left w:val="nil"/>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К6=(стр.621+стр.625)(форма№1)/К1</w:t>
            </w:r>
          </w:p>
        </w:tc>
        <w:tc>
          <w:tcPr>
            <w:tcW w:w="992" w:type="dxa"/>
            <w:tcBorders>
              <w:top w:val="nil"/>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2,69</w:t>
            </w:r>
          </w:p>
        </w:tc>
        <w:tc>
          <w:tcPr>
            <w:tcW w:w="992" w:type="dxa"/>
            <w:tcBorders>
              <w:top w:val="nil"/>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2,47</w:t>
            </w:r>
          </w:p>
        </w:tc>
        <w:tc>
          <w:tcPr>
            <w:tcW w:w="851" w:type="dxa"/>
            <w:tcBorders>
              <w:top w:val="nil"/>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2,45</w:t>
            </w:r>
          </w:p>
        </w:tc>
      </w:tr>
      <w:tr w:rsidR="00397993" w:rsidRPr="00BC5452" w:rsidTr="00BC5452">
        <w:trPr>
          <w:trHeight w:val="20"/>
        </w:trPr>
        <w:tc>
          <w:tcPr>
            <w:tcW w:w="3201" w:type="dxa"/>
            <w:tcBorders>
              <w:top w:val="single" w:sz="4" w:space="0" w:color="auto"/>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коэффициент задолженности фискальной системе</w:t>
            </w:r>
          </w:p>
        </w:tc>
        <w:tc>
          <w:tcPr>
            <w:tcW w:w="693"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К7</w:t>
            </w:r>
          </w:p>
        </w:tc>
        <w:tc>
          <w:tcPr>
            <w:tcW w:w="3167" w:type="dxa"/>
            <w:tcBorders>
              <w:top w:val="single" w:sz="4" w:space="0" w:color="auto"/>
              <w:left w:val="nil"/>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К7= (стр.623+стр.624)(форма№1)/К1</w:t>
            </w:r>
          </w:p>
        </w:tc>
        <w:tc>
          <w:tcPr>
            <w:tcW w:w="992"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0,14</w:t>
            </w:r>
          </w:p>
        </w:tc>
        <w:tc>
          <w:tcPr>
            <w:tcW w:w="992"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0,27</w:t>
            </w:r>
          </w:p>
        </w:tc>
        <w:tc>
          <w:tcPr>
            <w:tcW w:w="851"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0,27</w:t>
            </w:r>
          </w:p>
        </w:tc>
      </w:tr>
      <w:tr w:rsidR="00397993" w:rsidRPr="00BC5452" w:rsidTr="00BC5452">
        <w:trPr>
          <w:trHeight w:val="20"/>
        </w:trPr>
        <w:tc>
          <w:tcPr>
            <w:tcW w:w="3201" w:type="dxa"/>
            <w:tcBorders>
              <w:top w:val="single" w:sz="4" w:space="0" w:color="auto"/>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коэффициент внутреннего долга</w:t>
            </w:r>
          </w:p>
        </w:tc>
        <w:tc>
          <w:tcPr>
            <w:tcW w:w="693"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К8</w:t>
            </w:r>
          </w:p>
        </w:tc>
        <w:tc>
          <w:tcPr>
            <w:tcW w:w="3167" w:type="dxa"/>
            <w:tcBorders>
              <w:top w:val="single" w:sz="4" w:space="0" w:color="auto"/>
              <w:left w:val="nil"/>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К8=(стр.622+стр.630+стр.640+стр.650+стр.660)(форма №1)/К1</w:t>
            </w:r>
          </w:p>
        </w:tc>
        <w:tc>
          <w:tcPr>
            <w:tcW w:w="992"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0,07</w:t>
            </w:r>
          </w:p>
        </w:tc>
        <w:tc>
          <w:tcPr>
            <w:tcW w:w="992"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0,05</w:t>
            </w:r>
          </w:p>
        </w:tc>
        <w:tc>
          <w:tcPr>
            <w:tcW w:w="851"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1,51</w:t>
            </w:r>
          </w:p>
        </w:tc>
      </w:tr>
      <w:tr w:rsidR="00397993" w:rsidRPr="00BC5452" w:rsidTr="00BC5452">
        <w:trPr>
          <w:trHeight w:val="20"/>
        </w:trPr>
        <w:tc>
          <w:tcPr>
            <w:tcW w:w="3201" w:type="dxa"/>
            <w:tcBorders>
              <w:top w:val="single" w:sz="4" w:space="0" w:color="auto"/>
              <w:left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Степень платежеспособности по текущим обязтельствам</w:t>
            </w:r>
          </w:p>
        </w:tc>
        <w:tc>
          <w:tcPr>
            <w:tcW w:w="693"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К9</w:t>
            </w:r>
          </w:p>
        </w:tc>
        <w:tc>
          <w:tcPr>
            <w:tcW w:w="3167" w:type="dxa"/>
            <w:tcBorders>
              <w:top w:val="single" w:sz="4" w:space="0" w:color="auto"/>
              <w:left w:val="nil"/>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К9= стр.690(форма№1)/К1</w:t>
            </w:r>
          </w:p>
        </w:tc>
        <w:tc>
          <w:tcPr>
            <w:tcW w:w="992"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2,90</w:t>
            </w:r>
          </w:p>
        </w:tc>
        <w:tc>
          <w:tcPr>
            <w:tcW w:w="992"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2,19</w:t>
            </w:r>
          </w:p>
        </w:tc>
        <w:tc>
          <w:tcPr>
            <w:tcW w:w="851"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3,29</w:t>
            </w:r>
          </w:p>
        </w:tc>
      </w:tr>
      <w:tr w:rsidR="00397993" w:rsidRPr="00BC5452" w:rsidTr="00BC5452">
        <w:trPr>
          <w:trHeight w:val="20"/>
        </w:trPr>
        <w:tc>
          <w:tcPr>
            <w:tcW w:w="3201" w:type="dxa"/>
            <w:tcBorders>
              <w:top w:val="single" w:sz="8" w:space="0" w:color="auto"/>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коэффициент покрытия текущих обязательств оборотными активами</w:t>
            </w:r>
          </w:p>
        </w:tc>
        <w:tc>
          <w:tcPr>
            <w:tcW w:w="693" w:type="dxa"/>
            <w:tcBorders>
              <w:top w:val="single" w:sz="8" w:space="0" w:color="auto"/>
              <w:left w:val="single" w:sz="8" w:space="0" w:color="auto"/>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К10</w:t>
            </w:r>
          </w:p>
        </w:tc>
        <w:tc>
          <w:tcPr>
            <w:tcW w:w="3167" w:type="dxa"/>
            <w:tcBorders>
              <w:top w:val="single" w:sz="8" w:space="0" w:color="auto"/>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К10=стр.290/стр.690</w:t>
            </w:r>
            <w:r w:rsidR="00BC5452" w:rsidRPr="00BC5452">
              <w:rPr>
                <w:szCs w:val="20"/>
              </w:rPr>
              <w:t xml:space="preserve"> </w:t>
            </w:r>
            <w:r w:rsidRPr="00BC5452">
              <w:rPr>
                <w:szCs w:val="20"/>
              </w:rPr>
              <w:t>(форма№1)</w:t>
            </w:r>
          </w:p>
        </w:tc>
        <w:tc>
          <w:tcPr>
            <w:tcW w:w="992" w:type="dxa"/>
            <w:tcBorders>
              <w:top w:val="single" w:sz="8" w:space="0" w:color="auto"/>
              <w:left w:val="single" w:sz="8" w:space="0" w:color="auto"/>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1,61</w:t>
            </w:r>
          </w:p>
        </w:tc>
        <w:tc>
          <w:tcPr>
            <w:tcW w:w="992" w:type="dxa"/>
            <w:tcBorders>
              <w:top w:val="single" w:sz="8" w:space="0" w:color="auto"/>
              <w:left w:val="single" w:sz="8" w:space="0" w:color="auto"/>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1,88</w:t>
            </w:r>
          </w:p>
        </w:tc>
        <w:tc>
          <w:tcPr>
            <w:tcW w:w="851" w:type="dxa"/>
            <w:tcBorders>
              <w:top w:val="single" w:sz="8" w:space="0" w:color="auto"/>
              <w:left w:val="single" w:sz="8" w:space="0" w:color="auto"/>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1,16</w:t>
            </w:r>
          </w:p>
        </w:tc>
      </w:tr>
      <w:tr w:rsidR="00397993" w:rsidRPr="00BC5452" w:rsidTr="00BC5452">
        <w:trPr>
          <w:trHeight w:val="20"/>
        </w:trPr>
        <w:tc>
          <w:tcPr>
            <w:tcW w:w="3201" w:type="dxa"/>
            <w:tcBorders>
              <w:top w:val="single" w:sz="8" w:space="0" w:color="auto"/>
              <w:left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Собственный капитал в обороте</w:t>
            </w:r>
          </w:p>
        </w:tc>
        <w:tc>
          <w:tcPr>
            <w:tcW w:w="693" w:type="dxa"/>
            <w:tcBorders>
              <w:top w:val="single" w:sz="8"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К11</w:t>
            </w:r>
          </w:p>
        </w:tc>
        <w:tc>
          <w:tcPr>
            <w:tcW w:w="3167" w:type="dxa"/>
            <w:tcBorders>
              <w:top w:val="single" w:sz="8" w:space="0" w:color="auto"/>
              <w:left w:val="nil"/>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К11=(стр.490-стр.190)(форма№1)</w:t>
            </w:r>
          </w:p>
        </w:tc>
        <w:tc>
          <w:tcPr>
            <w:tcW w:w="992" w:type="dxa"/>
            <w:tcBorders>
              <w:top w:val="single" w:sz="8"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84754</w:t>
            </w:r>
          </w:p>
        </w:tc>
        <w:tc>
          <w:tcPr>
            <w:tcW w:w="992" w:type="dxa"/>
            <w:tcBorders>
              <w:top w:val="single" w:sz="8"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168070</w:t>
            </w:r>
          </w:p>
        </w:tc>
        <w:tc>
          <w:tcPr>
            <w:tcW w:w="851" w:type="dxa"/>
            <w:tcBorders>
              <w:top w:val="single" w:sz="8"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42373</w:t>
            </w:r>
          </w:p>
        </w:tc>
      </w:tr>
      <w:tr w:rsidR="00397993" w:rsidRPr="00BC5452" w:rsidTr="00BC5452">
        <w:trPr>
          <w:trHeight w:val="20"/>
        </w:trPr>
        <w:tc>
          <w:tcPr>
            <w:tcW w:w="3201" w:type="dxa"/>
            <w:tcBorders>
              <w:top w:val="single" w:sz="4" w:space="0" w:color="auto"/>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Доля собственного капитала в оборотных средствах (коэффициент обеспеченности собственными средствами)</w:t>
            </w:r>
          </w:p>
        </w:tc>
        <w:tc>
          <w:tcPr>
            <w:tcW w:w="693"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К12</w:t>
            </w:r>
          </w:p>
        </w:tc>
        <w:tc>
          <w:tcPr>
            <w:tcW w:w="3167" w:type="dxa"/>
            <w:tcBorders>
              <w:top w:val="single" w:sz="4" w:space="0" w:color="auto"/>
              <w:left w:val="nil"/>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К12= (стр.490-стр.190)/стр.290 (форма№1)</w:t>
            </w:r>
          </w:p>
        </w:tc>
        <w:tc>
          <w:tcPr>
            <w:tcW w:w="992"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0,39</w:t>
            </w:r>
          </w:p>
        </w:tc>
        <w:tc>
          <w:tcPr>
            <w:tcW w:w="992"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0,47</w:t>
            </w:r>
          </w:p>
        </w:tc>
        <w:tc>
          <w:tcPr>
            <w:tcW w:w="851"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0,14</w:t>
            </w:r>
          </w:p>
        </w:tc>
      </w:tr>
      <w:tr w:rsidR="00397993" w:rsidRPr="00BC5452" w:rsidTr="00BC5452">
        <w:trPr>
          <w:trHeight w:val="20"/>
        </w:trPr>
        <w:tc>
          <w:tcPr>
            <w:tcW w:w="3201" w:type="dxa"/>
            <w:tcBorders>
              <w:top w:val="single" w:sz="4" w:space="0" w:color="auto"/>
              <w:left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lastRenderedPageBreak/>
              <w:t>коэффициент автономии (финансовой независимости)</w:t>
            </w:r>
          </w:p>
        </w:tc>
        <w:tc>
          <w:tcPr>
            <w:tcW w:w="693"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К13</w:t>
            </w:r>
          </w:p>
        </w:tc>
        <w:tc>
          <w:tcPr>
            <w:tcW w:w="3167" w:type="dxa"/>
            <w:tcBorders>
              <w:top w:val="single" w:sz="4" w:space="0" w:color="auto"/>
              <w:left w:val="nil"/>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К13= стр.490/(стр.190+стр.290) (форма №1)</w:t>
            </w:r>
          </w:p>
        </w:tc>
        <w:tc>
          <w:tcPr>
            <w:tcW w:w="992"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0,39</w:t>
            </w:r>
          </w:p>
        </w:tc>
        <w:tc>
          <w:tcPr>
            <w:tcW w:w="992"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0,49</w:t>
            </w:r>
          </w:p>
        </w:tc>
        <w:tc>
          <w:tcPr>
            <w:tcW w:w="851"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0,18</w:t>
            </w:r>
          </w:p>
        </w:tc>
      </w:tr>
      <w:tr w:rsidR="00397993" w:rsidRPr="00BC5452" w:rsidTr="00BC5452">
        <w:trPr>
          <w:trHeight w:val="20"/>
        </w:trPr>
        <w:tc>
          <w:tcPr>
            <w:tcW w:w="9896" w:type="dxa"/>
            <w:gridSpan w:val="6"/>
            <w:tcBorders>
              <w:top w:val="single" w:sz="4" w:space="0" w:color="auto"/>
              <w:left w:val="single" w:sz="4" w:space="0" w:color="auto"/>
              <w:bottom w:val="single" w:sz="4" w:space="0" w:color="auto"/>
              <w:right w:val="single" w:sz="4" w:space="0" w:color="auto"/>
            </w:tcBorders>
          </w:tcPr>
          <w:p w:rsidR="00397993" w:rsidRPr="00BC5452" w:rsidRDefault="00397993" w:rsidP="00BC5452">
            <w:pPr>
              <w:tabs>
                <w:tab w:val="left" w:pos="993"/>
                <w:tab w:val="left" w:pos="3492"/>
              </w:tabs>
              <w:suppressAutoHyphens/>
              <w:jc w:val="both"/>
              <w:rPr>
                <w:szCs w:val="20"/>
              </w:rPr>
            </w:pPr>
            <w:r w:rsidRPr="00BC5452">
              <w:rPr>
                <w:szCs w:val="20"/>
              </w:rPr>
              <w:t>Показатели эффективности использования оборотного капитала (деловой активности), доходности и финансового результата (рентабельности):</w:t>
            </w:r>
          </w:p>
        </w:tc>
      </w:tr>
      <w:tr w:rsidR="00397993" w:rsidRPr="00BC5452" w:rsidTr="00BC5452">
        <w:trPr>
          <w:trHeight w:val="20"/>
        </w:trPr>
        <w:tc>
          <w:tcPr>
            <w:tcW w:w="3201" w:type="dxa"/>
            <w:tcBorders>
              <w:top w:val="nil"/>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Коэффициент обеспеченности оборотными средствами</w:t>
            </w:r>
          </w:p>
        </w:tc>
        <w:tc>
          <w:tcPr>
            <w:tcW w:w="693"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К14</w:t>
            </w:r>
          </w:p>
        </w:tc>
        <w:tc>
          <w:tcPr>
            <w:tcW w:w="3167" w:type="dxa"/>
            <w:tcBorders>
              <w:top w:val="nil"/>
              <w:left w:val="nil"/>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К14= стр.290(форма№1)/ К1</w:t>
            </w:r>
          </w:p>
        </w:tc>
        <w:tc>
          <w:tcPr>
            <w:tcW w:w="992"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4,74</w:t>
            </w:r>
          </w:p>
        </w:tc>
        <w:tc>
          <w:tcPr>
            <w:tcW w:w="992"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4,12403</w:t>
            </w:r>
          </w:p>
        </w:tc>
        <w:tc>
          <w:tcPr>
            <w:tcW w:w="851"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3,84</w:t>
            </w:r>
          </w:p>
        </w:tc>
      </w:tr>
      <w:tr w:rsidR="00397993" w:rsidRPr="00BC5452" w:rsidTr="00BC5452">
        <w:trPr>
          <w:trHeight w:val="20"/>
        </w:trPr>
        <w:tc>
          <w:tcPr>
            <w:tcW w:w="3201" w:type="dxa"/>
            <w:tcBorders>
              <w:top w:val="nil"/>
              <w:left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Коэффициент</w:t>
            </w:r>
            <w:r w:rsidR="00BC5452" w:rsidRPr="00BC5452">
              <w:rPr>
                <w:szCs w:val="20"/>
              </w:rPr>
              <w:t xml:space="preserve"> </w:t>
            </w:r>
            <w:r w:rsidRPr="00BC5452">
              <w:rPr>
                <w:szCs w:val="20"/>
              </w:rPr>
              <w:t xml:space="preserve">оборотных средств в производстве </w:t>
            </w:r>
          </w:p>
        </w:tc>
        <w:tc>
          <w:tcPr>
            <w:tcW w:w="693" w:type="dxa"/>
            <w:tcBorders>
              <w:top w:val="nil"/>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К15</w:t>
            </w:r>
          </w:p>
        </w:tc>
        <w:tc>
          <w:tcPr>
            <w:tcW w:w="3167" w:type="dxa"/>
            <w:tcBorders>
              <w:top w:val="nil"/>
              <w:left w:val="nil"/>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К15= (стр.210+стр.220) - стр.215 (форма №1)/К1</w:t>
            </w:r>
          </w:p>
        </w:tc>
        <w:tc>
          <w:tcPr>
            <w:tcW w:w="992" w:type="dxa"/>
            <w:tcBorders>
              <w:top w:val="nil"/>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1,22</w:t>
            </w:r>
          </w:p>
        </w:tc>
        <w:tc>
          <w:tcPr>
            <w:tcW w:w="992" w:type="dxa"/>
            <w:tcBorders>
              <w:top w:val="nil"/>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0,95</w:t>
            </w:r>
          </w:p>
        </w:tc>
        <w:tc>
          <w:tcPr>
            <w:tcW w:w="851" w:type="dxa"/>
            <w:tcBorders>
              <w:top w:val="nil"/>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0,15</w:t>
            </w:r>
          </w:p>
        </w:tc>
      </w:tr>
      <w:tr w:rsidR="00397993" w:rsidRPr="00BC5452" w:rsidTr="00BC5452">
        <w:trPr>
          <w:trHeight w:val="20"/>
        </w:trPr>
        <w:tc>
          <w:tcPr>
            <w:tcW w:w="3201" w:type="dxa"/>
            <w:tcBorders>
              <w:top w:val="single" w:sz="8" w:space="0" w:color="auto"/>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Коэффициент</w:t>
            </w:r>
            <w:r w:rsidR="00BC5452" w:rsidRPr="00BC5452">
              <w:rPr>
                <w:szCs w:val="20"/>
              </w:rPr>
              <w:t xml:space="preserve"> </w:t>
            </w:r>
            <w:r w:rsidRPr="00BC5452">
              <w:rPr>
                <w:szCs w:val="20"/>
              </w:rPr>
              <w:t>оборотных средств в расчетах</w:t>
            </w:r>
          </w:p>
        </w:tc>
        <w:tc>
          <w:tcPr>
            <w:tcW w:w="693" w:type="dxa"/>
            <w:tcBorders>
              <w:top w:val="single" w:sz="8" w:space="0" w:color="auto"/>
              <w:left w:val="single" w:sz="8" w:space="0" w:color="auto"/>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К16</w:t>
            </w:r>
          </w:p>
        </w:tc>
        <w:tc>
          <w:tcPr>
            <w:tcW w:w="3167" w:type="dxa"/>
            <w:tcBorders>
              <w:top w:val="single" w:sz="8" w:space="0" w:color="auto"/>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К16 = (стр.290-стр.210-стр.220+стр.215)(форма№1)/К1</w:t>
            </w:r>
          </w:p>
        </w:tc>
        <w:tc>
          <w:tcPr>
            <w:tcW w:w="992" w:type="dxa"/>
            <w:tcBorders>
              <w:top w:val="single" w:sz="8" w:space="0" w:color="auto"/>
              <w:left w:val="single" w:sz="8" w:space="0" w:color="auto"/>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3,52</w:t>
            </w:r>
          </w:p>
        </w:tc>
        <w:tc>
          <w:tcPr>
            <w:tcW w:w="992" w:type="dxa"/>
            <w:tcBorders>
              <w:top w:val="single" w:sz="8" w:space="0" w:color="auto"/>
              <w:left w:val="single" w:sz="8" w:space="0" w:color="auto"/>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3,18</w:t>
            </w:r>
          </w:p>
        </w:tc>
        <w:tc>
          <w:tcPr>
            <w:tcW w:w="851" w:type="dxa"/>
            <w:tcBorders>
              <w:top w:val="single" w:sz="8" w:space="0" w:color="auto"/>
              <w:left w:val="single" w:sz="8" w:space="0" w:color="auto"/>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3,69</w:t>
            </w:r>
          </w:p>
        </w:tc>
      </w:tr>
      <w:tr w:rsidR="00397993" w:rsidRPr="00BC5452" w:rsidTr="00BC5452">
        <w:trPr>
          <w:trHeight w:val="20"/>
        </w:trPr>
        <w:tc>
          <w:tcPr>
            <w:tcW w:w="3201" w:type="dxa"/>
            <w:tcBorders>
              <w:top w:val="single" w:sz="8" w:space="0" w:color="auto"/>
              <w:left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рентабельность оборотного капитала</w:t>
            </w:r>
          </w:p>
        </w:tc>
        <w:tc>
          <w:tcPr>
            <w:tcW w:w="693" w:type="dxa"/>
            <w:tcBorders>
              <w:top w:val="single" w:sz="8"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К17</w:t>
            </w:r>
          </w:p>
        </w:tc>
        <w:tc>
          <w:tcPr>
            <w:tcW w:w="3167" w:type="dxa"/>
            <w:tcBorders>
              <w:top w:val="single" w:sz="8" w:space="0" w:color="auto"/>
              <w:left w:val="nil"/>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К17= стр.190(форма№2)/стр.290 (форма№1)</w:t>
            </w:r>
          </w:p>
        </w:tc>
        <w:tc>
          <w:tcPr>
            <w:tcW w:w="992" w:type="dxa"/>
            <w:tcBorders>
              <w:top w:val="single" w:sz="8"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0,39</w:t>
            </w:r>
          </w:p>
        </w:tc>
        <w:tc>
          <w:tcPr>
            <w:tcW w:w="992" w:type="dxa"/>
            <w:tcBorders>
              <w:top w:val="single" w:sz="8"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0,50</w:t>
            </w:r>
          </w:p>
        </w:tc>
        <w:tc>
          <w:tcPr>
            <w:tcW w:w="851" w:type="dxa"/>
            <w:tcBorders>
              <w:top w:val="single" w:sz="8"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0,65</w:t>
            </w:r>
          </w:p>
        </w:tc>
      </w:tr>
      <w:tr w:rsidR="00397993" w:rsidRPr="00BC5452" w:rsidTr="00BC5452">
        <w:trPr>
          <w:trHeight w:val="20"/>
        </w:trPr>
        <w:tc>
          <w:tcPr>
            <w:tcW w:w="3201" w:type="dxa"/>
            <w:tcBorders>
              <w:top w:val="single" w:sz="4" w:space="0" w:color="auto"/>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рентабельность продаж</w:t>
            </w:r>
          </w:p>
        </w:tc>
        <w:tc>
          <w:tcPr>
            <w:tcW w:w="693"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К18</w:t>
            </w:r>
          </w:p>
        </w:tc>
        <w:tc>
          <w:tcPr>
            <w:tcW w:w="3167" w:type="dxa"/>
            <w:tcBorders>
              <w:top w:val="single" w:sz="4" w:space="0" w:color="auto"/>
              <w:left w:val="nil"/>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К18= стр.050(форма№2)/стр.010(форма№2)</w:t>
            </w:r>
          </w:p>
        </w:tc>
        <w:tc>
          <w:tcPr>
            <w:tcW w:w="992"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0,21</w:t>
            </w:r>
          </w:p>
          <w:p w:rsidR="00397993" w:rsidRPr="00BC5452" w:rsidRDefault="00397993" w:rsidP="00BC5452">
            <w:pPr>
              <w:tabs>
                <w:tab w:val="left" w:pos="993"/>
              </w:tabs>
              <w:suppressAutoHyphens/>
              <w:jc w:val="both"/>
              <w:rPr>
                <w:szCs w:val="20"/>
              </w:rPr>
            </w:pPr>
          </w:p>
        </w:tc>
        <w:tc>
          <w:tcPr>
            <w:tcW w:w="992"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0,24</w:t>
            </w:r>
          </w:p>
        </w:tc>
        <w:tc>
          <w:tcPr>
            <w:tcW w:w="851"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0,27</w:t>
            </w:r>
          </w:p>
        </w:tc>
      </w:tr>
      <w:tr w:rsidR="00397993" w:rsidRPr="00BC5452" w:rsidTr="00BC5452">
        <w:trPr>
          <w:trHeight w:val="20"/>
        </w:trPr>
        <w:tc>
          <w:tcPr>
            <w:tcW w:w="3201" w:type="dxa"/>
            <w:tcBorders>
              <w:top w:val="single" w:sz="4" w:space="0" w:color="auto"/>
              <w:left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среднемесячная выработка на одного работника</w:t>
            </w:r>
          </w:p>
        </w:tc>
        <w:tc>
          <w:tcPr>
            <w:tcW w:w="693"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К19</w:t>
            </w:r>
          </w:p>
          <w:p w:rsidR="00397993" w:rsidRPr="00BC5452" w:rsidRDefault="00397993" w:rsidP="00BC5452">
            <w:pPr>
              <w:tabs>
                <w:tab w:val="left" w:pos="993"/>
              </w:tabs>
              <w:suppressAutoHyphens/>
              <w:jc w:val="both"/>
              <w:rPr>
                <w:szCs w:val="20"/>
              </w:rPr>
            </w:pPr>
          </w:p>
        </w:tc>
        <w:tc>
          <w:tcPr>
            <w:tcW w:w="3167" w:type="dxa"/>
            <w:tcBorders>
              <w:top w:val="single" w:sz="4" w:space="0" w:color="auto"/>
              <w:left w:val="nil"/>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К19=К1/К3</w:t>
            </w:r>
          </w:p>
          <w:p w:rsidR="00397993" w:rsidRPr="00BC5452" w:rsidRDefault="00397993" w:rsidP="00BC5452">
            <w:pPr>
              <w:tabs>
                <w:tab w:val="left" w:pos="993"/>
              </w:tabs>
              <w:suppressAutoHyphens/>
              <w:jc w:val="both"/>
              <w:rPr>
                <w:szCs w:val="20"/>
              </w:rPr>
            </w:pPr>
          </w:p>
        </w:tc>
        <w:tc>
          <w:tcPr>
            <w:tcW w:w="992"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170,87</w:t>
            </w:r>
          </w:p>
          <w:p w:rsidR="00397993" w:rsidRPr="00BC5452" w:rsidRDefault="00397993" w:rsidP="00BC5452">
            <w:pPr>
              <w:tabs>
                <w:tab w:val="left" w:pos="993"/>
              </w:tabs>
              <w:suppressAutoHyphens/>
              <w:jc w:val="both"/>
              <w:rPr>
                <w:szCs w:val="20"/>
              </w:rPr>
            </w:pPr>
          </w:p>
        </w:tc>
        <w:tc>
          <w:tcPr>
            <w:tcW w:w="992"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305,84</w:t>
            </w:r>
          </w:p>
          <w:p w:rsidR="00397993" w:rsidRPr="00BC5452" w:rsidRDefault="00397993" w:rsidP="00BC5452">
            <w:pPr>
              <w:tabs>
                <w:tab w:val="left" w:pos="993"/>
              </w:tabs>
              <w:suppressAutoHyphens/>
              <w:jc w:val="both"/>
              <w:rPr>
                <w:szCs w:val="20"/>
              </w:rPr>
            </w:pPr>
          </w:p>
        </w:tc>
        <w:tc>
          <w:tcPr>
            <w:tcW w:w="851" w:type="dxa"/>
            <w:tcBorders>
              <w:top w:val="single" w:sz="4" w:space="0" w:color="auto"/>
              <w:left w:val="nil"/>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253,55</w:t>
            </w:r>
          </w:p>
          <w:p w:rsidR="00397993" w:rsidRPr="00BC5452" w:rsidRDefault="00397993" w:rsidP="00BC5452">
            <w:pPr>
              <w:tabs>
                <w:tab w:val="left" w:pos="993"/>
              </w:tabs>
              <w:suppressAutoHyphens/>
              <w:jc w:val="both"/>
              <w:rPr>
                <w:szCs w:val="20"/>
              </w:rPr>
            </w:pPr>
          </w:p>
        </w:tc>
      </w:tr>
      <w:tr w:rsidR="00397993" w:rsidRPr="00BC5452" w:rsidTr="00BC5452">
        <w:trPr>
          <w:trHeight w:val="20"/>
        </w:trPr>
        <w:tc>
          <w:tcPr>
            <w:tcW w:w="9896" w:type="dxa"/>
            <w:gridSpan w:val="6"/>
            <w:tcBorders>
              <w:top w:val="single" w:sz="4" w:space="0" w:color="auto"/>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Показатели эффективности использования внеоборотного капитала и инвестиционной активности организации:</w:t>
            </w:r>
          </w:p>
        </w:tc>
      </w:tr>
      <w:tr w:rsidR="00397993" w:rsidRPr="00BC5452" w:rsidTr="00BC5452">
        <w:trPr>
          <w:trHeight w:val="20"/>
        </w:trPr>
        <w:tc>
          <w:tcPr>
            <w:tcW w:w="3201" w:type="dxa"/>
            <w:tcBorders>
              <w:top w:val="nil"/>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Эффективность внеоборотного капитала</w:t>
            </w:r>
          </w:p>
        </w:tc>
        <w:tc>
          <w:tcPr>
            <w:tcW w:w="693"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К20</w:t>
            </w:r>
          </w:p>
        </w:tc>
        <w:tc>
          <w:tcPr>
            <w:tcW w:w="3167" w:type="dxa"/>
            <w:tcBorders>
              <w:top w:val="nil"/>
              <w:left w:val="nil"/>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К20= К1/стр.190(форма№1)</w:t>
            </w:r>
          </w:p>
        </w:tc>
        <w:tc>
          <w:tcPr>
            <w:tcW w:w="992" w:type="dxa"/>
            <w:tcBorders>
              <w:top w:val="single" w:sz="4" w:space="0" w:color="auto"/>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1286,25</w:t>
            </w:r>
          </w:p>
        </w:tc>
        <w:tc>
          <w:tcPr>
            <w:tcW w:w="992"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6,50</w:t>
            </w:r>
          </w:p>
        </w:tc>
        <w:tc>
          <w:tcPr>
            <w:tcW w:w="851"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6,17</w:t>
            </w:r>
          </w:p>
        </w:tc>
      </w:tr>
      <w:tr w:rsidR="00397993" w:rsidRPr="00BC5452" w:rsidTr="00BC5452">
        <w:trPr>
          <w:trHeight w:val="20"/>
        </w:trPr>
        <w:tc>
          <w:tcPr>
            <w:tcW w:w="3201" w:type="dxa"/>
            <w:tcBorders>
              <w:top w:val="nil"/>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Коэффициент инвистиционной активности</w:t>
            </w:r>
          </w:p>
        </w:tc>
        <w:tc>
          <w:tcPr>
            <w:tcW w:w="693"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К21</w:t>
            </w:r>
          </w:p>
        </w:tc>
        <w:tc>
          <w:tcPr>
            <w:tcW w:w="3167" w:type="dxa"/>
            <w:tcBorders>
              <w:top w:val="nil"/>
              <w:left w:val="nil"/>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К21 = (стр.130+стр.135+стр.140)/ стр.190 форма №1)</w:t>
            </w:r>
          </w:p>
        </w:tc>
        <w:tc>
          <w:tcPr>
            <w:tcW w:w="992"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w:t>
            </w:r>
          </w:p>
        </w:tc>
        <w:tc>
          <w:tcPr>
            <w:tcW w:w="992"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0,635984</w:t>
            </w:r>
          </w:p>
        </w:tc>
        <w:tc>
          <w:tcPr>
            <w:tcW w:w="851" w:type="dxa"/>
            <w:tcBorders>
              <w:top w:val="nil"/>
              <w:left w:val="nil"/>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0</w:t>
            </w:r>
          </w:p>
        </w:tc>
      </w:tr>
    </w:tbl>
    <w:p w:rsidR="00397993" w:rsidRPr="00BC5452" w:rsidRDefault="00397993"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Из таблицы видно, что за период с 2007 по 2009 год произошло значительное увеличение среднемесячной выручки, причем пик пришелся на 2008 год. Связанно это, прежде всего, с наращиванием физических объемов производства и соответственно реализации товарного бетона, которое в свою очередь связанно с увеличением темпов строительства на таком объекте как НПЗ (Нефтеперерабатывающий завод). В 2009 году планировалось наращивать и далее объемы производства. Однако в конце года произошло снижение темпов производства. Из-за неблагоприятных погодных условий (низкие температуры воздуха) не представлялось возможным производство товарного</w:t>
      </w:r>
      <w:r w:rsidR="00BC5452">
        <w:rPr>
          <w:sz w:val="28"/>
          <w:szCs w:val="28"/>
        </w:rPr>
        <w:t xml:space="preserve"> </w:t>
      </w:r>
      <w:r w:rsidRPr="00BC5452">
        <w:rPr>
          <w:sz w:val="28"/>
          <w:szCs w:val="28"/>
        </w:rPr>
        <w:t>и конструктивного бетона, а также формование железобетонных изделий. Кроме того, во второй половине 2009 года произошло некоторое замедление темпов строительства, сказываются последствия финансового кризиса.</w:t>
      </w:r>
    </w:p>
    <w:p w:rsidR="00397993" w:rsidRPr="00BC5452" w:rsidRDefault="00397993" w:rsidP="00BC5452">
      <w:pPr>
        <w:tabs>
          <w:tab w:val="left" w:pos="993"/>
        </w:tabs>
        <w:suppressAutoHyphens/>
        <w:ind w:firstLine="709"/>
        <w:jc w:val="both"/>
        <w:rPr>
          <w:sz w:val="28"/>
          <w:szCs w:val="28"/>
        </w:rPr>
      </w:pPr>
      <w:r w:rsidRPr="00BC5452">
        <w:rPr>
          <w:sz w:val="28"/>
          <w:szCs w:val="28"/>
        </w:rPr>
        <w:lastRenderedPageBreak/>
        <w:t>При анализе показателей платежеспособности и финансовой устойчивости, необходимо отметить увеличение коэффициента общей платежеспособности с 2,91 в 2007 г. до 3,29 в 2009 г., что говорит об увеличении сроков покрытии обязательств предприятия.</w:t>
      </w:r>
    </w:p>
    <w:p w:rsidR="00397993" w:rsidRPr="00BC5452" w:rsidRDefault="00397993" w:rsidP="00BC5452">
      <w:pPr>
        <w:tabs>
          <w:tab w:val="left" w:pos="993"/>
        </w:tabs>
        <w:suppressAutoHyphens/>
        <w:ind w:firstLine="709"/>
        <w:jc w:val="both"/>
        <w:rPr>
          <w:sz w:val="28"/>
          <w:szCs w:val="28"/>
        </w:rPr>
      </w:pPr>
      <w:r w:rsidRPr="00BC5452">
        <w:rPr>
          <w:sz w:val="28"/>
          <w:szCs w:val="28"/>
        </w:rPr>
        <w:t>Снизился коэффициент задолженности по другим предприятиям, но при этом значительно увеличился коэффициент внутреннего долга.</w:t>
      </w:r>
    </w:p>
    <w:p w:rsidR="00397993" w:rsidRPr="00BC5452" w:rsidRDefault="00397993" w:rsidP="00BC5452">
      <w:pPr>
        <w:tabs>
          <w:tab w:val="left" w:pos="993"/>
        </w:tabs>
        <w:suppressAutoHyphens/>
        <w:ind w:firstLine="709"/>
        <w:jc w:val="both"/>
        <w:rPr>
          <w:sz w:val="28"/>
          <w:szCs w:val="28"/>
        </w:rPr>
      </w:pPr>
      <w:r w:rsidRPr="00BC5452">
        <w:rPr>
          <w:sz w:val="28"/>
          <w:szCs w:val="28"/>
        </w:rPr>
        <w:t>Как положительный момент следует отметить снижение коэффициента покрытия текущих обязательств оборотными активами с 1,88 в 2007 г. до 1,16 в 2009 г. При этом снизился объем собственного капитала в обороте с 168 070 тыс.руб. в 2008 году до 42 373 тыс.руб. в 2009г., как следствие снижение коэффициента обеспеченности собственными средствами с 0,39 (2007 г.) до 0,14 (2009 г.), что говорит о снижении доли активов организации, покрываемых за счет собственного капитала.</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Анализ коэффициентов обеспеченности оборотными средствами и коэффициент оборотных средств в производстве за период с 2007 г. по 2009 год снизился, что говорит об увеличении скорости оборачиваемости оборотных средств, вложенных в оборотные активы. Так в 2007г. коэффициент обеспеченности оборотными средствами составлял 4,74 в 2009 году 3.84, коэффициент оборотных средств в производстве 1,22 в 2007 году и 0,15 в 2009 году, что говорит об эффективности работы производственной и маркетинговой служб.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Показатели финансовых результатов (прибыли) характеризует абсолютную эффективность хозяйствования предприятия по всем направлениям его деятельности: производственной, сбытовой, снабженческой, финансовой и инвестиционной. Они составляют основу экономического развития предприятия и укрепления его финансовых отношений со всеми участниками коммерческого дела.</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Однако различных показателей бухгалтерской отчетности интересуют только определённые качества финансовых результатов. Например, администрацию предприятия интересуют масса полученной прибыли и ее </w:t>
      </w:r>
      <w:r w:rsidRPr="00BC5452">
        <w:rPr>
          <w:sz w:val="28"/>
          <w:szCs w:val="28"/>
        </w:rPr>
        <w:lastRenderedPageBreak/>
        <w:t>структура, факторы, воздействующие на ее величину. Налоговые инспекции заинтересованы в получении достоверной информации обо всех слагаемых налогооблагаемой базы по налогу на прибыль. Потенциальных инвесторов интересуют вопросы качества прибыли, т.е. устойчивости и надежности получения прибыли в ближайшей и обозримой перспективе, для выбора и обоснования стратегии инвестиций, направленной на минимизацию потерь и финансовых рисков от вложений в активе данной организации.</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Предпосылками регулирования показателей отчётности предприятий являются: стремление снизить обложение налогами, привлечение в оборот дополнительных средств за счёт внутренних источников, попытка снизить различные коммерческие риски, желание показать с наилучшей стороны финансовые результаты в отчетах акционерам, кредиторам, поставщикам и др.</w:t>
      </w:r>
    </w:p>
    <w:p w:rsidR="00397993" w:rsidRPr="00BC5452" w:rsidRDefault="00397993"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Таблица 2.2 - Анализ динамики основных технико-экономических показателей ООО «НЗЖБИ-НК» за 2007-2009гг.</w:t>
      </w:r>
    </w:p>
    <w:tbl>
      <w:tblPr>
        <w:tblW w:w="9498" w:type="dxa"/>
        <w:tblInd w:w="-34" w:type="dxa"/>
        <w:tblLayout w:type="fixed"/>
        <w:tblLook w:val="0000" w:firstRow="0" w:lastRow="0" w:firstColumn="0" w:lastColumn="0" w:noHBand="0" w:noVBand="0"/>
      </w:tblPr>
      <w:tblGrid>
        <w:gridCol w:w="1985"/>
        <w:gridCol w:w="992"/>
        <w:gridCol w:w="1134"/>
        <w:gridCol w:w="1134"/>
        <w:gridCol w:w="1134"/>
        <w:gridCol w:w="850"/>
        <w:gridCol w:w="1134"/>
        <w:gridCol w:w="1135"/>
      </w:tblGrid>
      <w:tr w:rsidR="00397993" w:rsidRPr="00BC5452" w:rsidTr="003031DB">
        <w:trPr>
          <w:trHeight w:val="20"/>
        </w:trPr>
        <w:tc>
          <w:tcPr>
            <w:tcW w:w="1985" w:type="dxa"/>
            <w:vMerge w:val="restart"/>
            <w:tcBorders>
              <w:top w:val="single" w:sz="4" w:space="0" w:color="auto"/>
              <w:left w:val="single" w:sz="4" w:space="0" w:color="auto"/>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Показатель</w:t>
            </w:r>
          </w:p>
        </w:tc>
        <w:tc>
          <w:tcPr>
            <w:tcW w:w="3260" w:type="dxa"/>
            <w:gridSpan w:val="3"/>
            <w:tcBorders>
              <w:top w:val="single" w:sz="4" w:space="0" w:color="auto"/>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Сумма, тыс. руб.</w:t>
            </w:r>
          </w:p>
        </w:tc>
        <w:tc>
          <w:tcPr>
            <w:tcW w:w="1984" w:type="dxa"/>
            <w:gridSpan w:val="2"/>
            <w:tcBorders>
              <w:top w:val="single" w:sz="4" w:space="0" w:color="auto"/>
              <w:left w:val="nil"/>
              <w:bottom w:val="single" w:sz="4" w:space="0" w:color="auto"/>
              <w:right w:val="single" w:sz="4" w:space="0" w:color="auto"/>
            </w:tcBorders>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2008/2007</w:t>
            </w:r>
          </w:p>
        </w:tc>
        <w:tc>
          <w:tcPr>
            <w:tcW w:w="2269" w:type="dxa"/>
            <w:gridSpan w:val="2"/>
            <w:tcBorders>
              <w:top w:val="single" w:sz="4" w:space="0" w:color="auto"/>
              <w:left w:val="nil"/>
              <w:bottom w:val="single" w:sz="4" w:space="0" w:color="auto"/>
              <w:right w:val="single" w:sz="4" w:space="0" w:color="auto"/>
            </w:tcBorders>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2009/2008</w:t>
            </w:r>
          </w:p>
        </w:tc>
      </w:tr>
      <w:tr w:rsidR="00397993" w:rsidRPr="00BC5452" w:rsidTr="003031DB">
        <w:trPr>
          <w:trHeight w:val="20"/>
        </w:trPr>
        <w:tc>
          <w:tcPr>
            <w:tcW w:w="1985" w:type="dxa"/>
            <w:vMerge/>
            <w:tcBorders>
              <w:top w:val="single" w:sz="4" w:space="0" w:color="auto"/>
              <w:left w:val="single" w:sz="4" w:space="0" w:color="auto"/>
              <w:bottom w:val="single" w:sz="4" w:space="0" w:color="auto"/>
              <w:right w:val="single" w:sz="4" w:space="0" w:color="auto"/>
            </w:tcBorders>
            <w:vAlign w:val="center"/>
          </w:tcPr>
          <w:p w:rsidR="00397993" w:rsidRPr="00BC5452" w:rsidRDefault="00397993" w:rsidP="00BC5452">
            <w:pPr>
              <w:tabs>
                <w:tab w:val="left" w:pos="993"/>
              </w:tabs>
              <w:suppressAutoHyphens/>
              <w:jc w:val="both"/>
              <w:rPr>
                <w:szCs w:val="20"/>
                <w:lang w:eastAsia="ru-RU"/>
              </w:rPr>
            </w:pPr>
          </w:p>
        </w:tc>
        <w:tc>
          <w:tcPr>
            <w:tcW w:w="992"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2007</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2008</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2009</w:t>
            </w:r>
          </w:p>
        </w:tc>
        <w:tc>
          <w:tcPr>
            <w:tcW w:w="1134" w:type="dxa"/>
            <w:tcBorders>
              <w:top w:val="nil"/>
              <w:left w:val="nil"/>
              <w:bottom w:val="single" w:sz="4" w:space="0" w:color="auto"/>
              <w:right w:val="single" w:sz="4" w:space="0" w:color="auto"/>
            </w:tcBorders>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Абсол. Изменение</w:t>
            </w:r>
          </w:p>
        </w:tc>
        <w:tc>
          <w:tcPr>
            <w:tcW w:w="850" w:type="dxa"/>
            <w:tcBorders>
              <w:top w:val="nil"/>
              <w:left w:val="nil"/>
              <w:bottom w:val="single" w:sz="4" w:space="0" w:color="auto"/>
              <w:right w:val="single" w:sz="4" w:space="0" w:color="auto"/>
            </w:tcBorders>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Темп роста, %</w:t>
            </w:r>
          </w:p>
        </w:tc>
        <w:tc>
          <w:tcPr>
            <w:tcW w:w="1134" w:type="dxa"/>
            <w:tcBorders>
              <w:top w:val="nil"/>
              <w:left w:val="nil"/>
              <w:bottom w:val="single" w:sz="4" w:space="0" w:color="auto"/>
              <w:right w:val="single" w:sz="4" w:space="0" w:color="auto"/>
            </w:tcBorders>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Абсол. Изменение</w:t>
            </w:r>
          </w:p>
        </w:tc>
        <w:tc>
          <w:tcPr>
            <w:tcW w:w="1135" w:type="dxa"/>
            <w:tcBorders>
              <w:top w:val="nil"/>
              <w:left w:val="nil"/>
              <w:bottom w:val="single" w:sz="4" w:space="0" w:color="auto"/>
              <w:right w:val="single" w:sz="4" w:space="0" w:color="auto"/>
            </w:tcBorders>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Темп роста, %</w:t>
            </w:r>
          </w:p>
        </w:tc>
      </w:tr>
      <w:tr w:rsidR="00397993" w:rsidRPr="00BC5452" w:rsidTr="003031DB">
        <w:trPr>
          <w:trHeight w:val="20"/>
        </w:trPr>
        <w:tc>
          <w:tcPr>
            <w:tcW w:w="1985" w:type="dxa"/>
            <w:tcBorders>
              <w:top w:val="nil"/>
              <w:left w:val="single" w:sz="4" w:space="0" w:color="auto"/>
              <w:bottom w:val="single" w:sz="4" w:space="0" w:color="auto"/>
              <w:right w:val="single" w:sz="4" w:space="0" w:color="auto"/>
            </w:tcBorders>
            <w:noWrap/>
            <w:vAlign w:val="bottom"/>
          </w:tcPr>
          <w:p w:rsidR="00397993" w:rsidRPr="00BC5452" w:rsidRDefault="00397993" w:rsidP="00BC5452">
            <w:pPr>
              <w:tabs>
                <w:tab w:val="left" w:pos="993"/>
              </w:tabs>
              <w:suppressAutoHyphens/>
              <w:jc w:val="both"/>
              <w:rPr>
                <w:szCs w:val="20"/>
                <w:lang w:eastAsia="ru-RU"/>
              </w:rPr>
            </w:pPr>
            <w:r w:rsidRPr="00BC5452">
              <w:rPr>
                <w:szCs w:val="20"/>
                <w:lang w:eastAsia="ru-RU"/>
              </w:rPr>
              <w:t>Выручка от реализации</w:t>
            </w:r>
          </w:p>
        </w:tc>
        <w:tc>
          <w:tcPr>
            <w:tcW w:w="992"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555 658</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1 045 971</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937 111</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490 313</w:t>
            </w:r>
          </w:p>
        </w:tc>
        <w:tc>
          <w:tcPr>
            <w:tcW w:w="850"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88</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-108 860</w:t>
            </w:r>
          </w:p>
        </w:tc>
        <w:tc>
          <w:tcPr>
            <w:tcW w:w="1135"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-10</w:t>
            </w:r>
          </w:p>
        </w:tc>
      </w:tr>
      <w:tr w:rsidR="00397993" w:rsidRPr="00BC5452" w:rsidTr="003031DB">
        <w:trPr>
          <w:trHeight w:val="20"/>
        </w:trPr>
        <w:tc>
          <w:tcPr>
            <w:tcW w:w="1985" w:type="dxa"/>
            <w:tcBorders>
              <w:top w:val="nil"/>
              <w:left w:val="single" w:sz="4" w:space="0" w:color="auto"/>
              <w:bottom w:val="single" w:sz="4" w:space="0" w:color="auto"/>
              <w:right w:val="single" w:sz="4" w:space="0" w:color="auto"/>
            </w:tcBorders>
            <w:noWrap/>
            <w:vAlign w:val="bottom"/>
          </w:tcPr>
          <w:p w:rsidR="00397993" w:rsidRPr="00BC5452" w:rsidRDefault="00397993" w:rsidP="00BC5452">
            <w:pPr>
              <w:tabs>
                <w:tab w:val="left" w:pos="993"/>
              </w:tabs>
              <w:suppressAutoHyphens/>
              <w:jc w:val="both"/>
              <w:rPr>
                <w:szCs w:val="20"/>
                <w:lang w:eastAsia="ru-RU"/>
              </w:rPr>
            </w:pPr>
            <w:r w:rsidRPr="00BC5452">
              <w:rPr>
                <w:szCs w:val="20"/>
                <w:lang w:eastAsia="ru-RU"/>
              </w:rPr>
              <w:t>Себестоимость реализованной продукции</w:t>
            </w:r>
          </w:p>
        </w:tc>
        <w:tc>
          <w:tcPr>
            <w:tcW w:w="992"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438 613</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799 574</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683 271</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360 961</w:t>
            </w:r>
          </w:p>
        </w:tc>
        <w:tc>
          <w:tcPr>
            <w:tcW w:w="850"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82</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-116 303</w:t>
            </w:r>
          </w:p>
        </w:tc>
        <w:tc>
          <w:tcPr>
            <w:tcW w:w="1135"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-15</w:t>
            </w:r>
          </w:p>
        </w:tc>
      </w:tr>
      <w:tr w:rsidR="00397993" w:rsidRPr="00BC5452" w:rsidTr="003031DB">
        <w:trPr>
          <w:trHeight w:val="20"/>
        </w:trPr>
        <w:tc>
          <w:tcPr>
            <w:tcW w:w="1985" w:type="dxa"/>
            <w:tcBorders>
              <w:top w:val="nil"/>
              <w:left w:val="single" w:sz="4" w:space="0" w:color="auto"/>
              <w:bottom w:val="single" w:sz="4" w:space="0" w:color="auto"/>
              <w:right w:val="single" w:sz="4" w:space="0" w:color="auto"/>
            </w:tcBorders>
            <w:noWrap/>
            <w:vAlign w:val="bottom"/>
          </w:tcPr>
          <w:p w:rsidR="00397993" w:rsidRPr="00BC5452" w:rsidRDefault="00397993" w:rsidP="00BC5452">
            <w:pPr>
              <w:tabs>
                <w:tab w:val="left" w:pos="993"/>
              </w:tabs>
              <w:suppressAutoHyphens/>
              <w:jc w:val="both"/>
              <w:rPr>
                <w:szCs w:val="20"/>
                <w:lang w:eastAsia="ru-RU"/>
              </w:rPr>
            </w:pPr>
            <w:r w:rsidRPr="00BC5452">
              <w:rPr>
                <w:szCs w:val="20"/>
                <w:lang w:eastAsia="ru-RU"/>
              </w:rPr>
              <w:t>Прибыль от реализации</w:t>
            </w:r>
          </w:p>
        </w:tc>
        <w:tc>
          <w:tcPr>
            <w:tcW w:w="992"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117 045</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246 397</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253 840</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129 352</w:t>
            </w:r>
          </w:p>
        </w:tc>
        <w:tc>
          <w:tcPr>
            <w:tcW w:w="850"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111</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7 443</w:t>
            </w:r>
          </w:p>
        </w:tc>
        <w:tc>
          <w:tcPr>
            <w:tcW w:w="1135"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3</w:t>
            </w:r>
          </w:p>
        </w:tc>
      </w:tr>
      <w:tr w:rsidR="00397993" w:rsidRPr="00BC5452" w:rsidTr="003031DB">
        <w:trPr>
          <w:trHeight w:val="20"/>
        </w:trPr>
        <w:tc>
          <w:tcPr>
            <w:tcW w:w="1985" w:type="dxa"/>
            <w:tcBorders>
              <w:top w:val="nil"/>
              <w:left w:val="single" w:sz="4" w:space="0" w:color="auto"/>
              <w:bottom w:val="single" w:sz="4" w:space="0" w:color="auto"/>
              <w:right w:val="single" w:sz="4" w:space="0" w:color="auto"/>
            </w:tcBorders>
            <w:noWrap/>
            <w:vAlign w:val="bottom"/>
          </w:tcPr>
          <w:p w:rsidR="00397993" w:rsidRPr="00BC5452" w:rsidRDefault="00397993" w:rsidP="00BC5452">
            <w:pPr>
              <w:tabs>
                <w:tab w:val="left" w:pos="993"/>
              </w:tabs>
              <w:suppressAutoHyphens/>
              <w:jc w:val="both"/>
              <w:rPr>
                <w:szCs w:val="20"/>
                <w:lang w:eastAsia="ru-RU"/>
              </w:rPr>
            </w:pPr>
            <w:r w:rsidRPr="00BC5452">
              <w:rPr>
                <w:szCs w:val="20"/>
                <w:lang w:eastAsia="ru-RU"/>
              </w:rPr>
              <w:t>Чистая прибыль</w:t>
            </w:r>
          </w:p>
        </w:tc>
        <w:tc>
          <w:tcPr>
            <w:tcW w:w="992"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84 780</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181 478</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194 829</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96 698</w:t>
            </w:r>
          </w:p>
        </w:tc>
        <w:tc>
          <w:tcPr>
            <w:tcW w:w="850"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114</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13 351</w:t>
            </w:r>
          </w:p>
        </w:tc>
        <w:tc>
          <w:tcPr>
            <w:tcW w:w="1135"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7</w:t>
            </w:r>
          </w:p>
        </w:tc>
      </w:tr>
      <w:tr w:rsidR="00397993" w:rsidRPr="00BC5452" w:rsidTr="003031DB">
        <w:trPr>
          <w:trHeight w:val="20"/>
        </w:trPr>
        <w:tc>
          <w:tcPr>
            <w:tcW w:w="1985" w:type="dxa"/>
            <w:tcBorders>
              <w:top w:val="nil"/>
              <w:left w:val="single" w:sz="4" w:space="0" w:color="auto"/>
              <w:bottom w:val="single" w:sz="4" w:space="0" w:color="auto"/>
              <w:right w:val="single" w:sz="4" w:space="0" w:color="auto"/>
            </w:tcBorders>
            <w:noWrap/>
            <w:vAlign w:val="bottom"/>
          </w:tcPr>
          <w:p w:rsidR="00397993" w:rsidRPr="00BC5452" w:rsidRDefault="00397993" w:rsidP="00BC5452">
            <w:pPr>
              <w:tabs>
                <w:tab w:val="left" w:pos="993"/>
              </w:tabs>
              <w:suppressAutoHyphens/>
              <w:jc w:val="both"/>
              <w:rPr>
                <w:szCs w:val="20"/>
                <w:lang w:eastAsia="ru-RU"/>
              </w:rPr>
            </w:pPr>
            <w:r w:rsidRPr="00BC5452">
              <w:rPr>
                <w:szCs w:val="20"/>
                <w:lang w:eastAsia="ru-RU"/>
              </w:rPr>
              <w:t>Среднегодовая стоимость основных средств</w:t>
            </w:r>
          </w:p>
        </w:tc>
        <w:tc>
          <w:tcPr>
            <w:tcW w:w="992"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0</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4 859</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12 651</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4 859</w:t>
            </w:r>
          </w:p>
        </w:tc>
        <w:tc>
          <w:tcPr>
            <w:tcW w:w="850"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7 792</w:t>
            </w:r>
          </w:p>
        </w:tc>
        <w:tc>
          <w:tcPr>
            <w:tcW w:w="1135"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160</w:t>
            </w:r>
          </w:p>
        </w:tc>
      </w:tr>
      <w:tr w:rsidR="00397993" w:rsidRPr="00BC5452" w:rsidTr="003031DB">
        <w:trPr>
          <w:trHeight w:val="20"/>
        </w:trPr>
        <w:tc>
          <w:tcPr>
            <w:tcW w:w="1985" w:type="dxa"/>
            <w:tcBorders>
              <w:top w:val="nil"/>
              <w:left w:val="single" w:sz="4" w:space="0" w:color="auto"/>
              <w:bottom w:val="single" w:sz="4" w:space="0" w:color="auto"/>
              <w:right w:val="single" w:sz="4" w:space="0" w:color="auto"/>
            </w:tcBorders>
            <w:noWrap/>
            <w:vAlign w:val="bottom"/>
          </w:tcPr>
          <w:p w:rsidR="00397993" w:rsidRPr="00BC5452" w:rsidRDefault="00397993" w:rsidP="00BC5452">
            <w:pPr>
              <w:tabs>
                <w:tab w:val="left" w:pos="993"/>
              </w:tabs>
              <w:suppressAutoHyphens/>
              <w:jc w:val="both"/>
              <w:rPr>
                <w:szCs w:val="20"/>
                <w:lang w:eastAsia="ru-RU"/>
              </w:rPr>
            </w:pPr>
            <w:r w:rsidRPr="00BC5452">
              <w:rPr>
                <w:szCs w:val="20"/>
                <w:lang w:eastAsia="ru-RU"/>
              </w:rPr>
              <w:t>Среднегодовая стоимость оборотных</w:t>
            </w:r>
            <w:r w:rsidR="00BC5452" w:rsidRPr="00BC5452">
              <w:rPr>
                <w:szCs w:val="20"/>
                <w:lang w:eastAsia="ru-RU"/>
              </w:rPr>
              <w:t xml:space="preserve"> </w:t>
            </w:r>
            <w:r w:rsidRPr="00BC5452">
              <w:rPr>
                <w:szCs w:val="20"/>
                <w:lang w:eastAsia="ru-RU"/>
              </w:rPr>
              <w:t>средств</w:t>
            </w:r>
          </w:p>
        </w:tc>
        <w:tc>
          <w:tcPr>
            <w:tcW w:w="992"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219 419</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372 885</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312 294</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153 466</w:t>
            </w:r>
          </w:p>
        </w:tc>
        <w:tc>
          <w:tcPr>
            <w:tcW w:w="850"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70</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-60 591</w:t>
            </w:r>
          </w:p>
        </w:tc>
        <w:tc>
          <w:tcPr>
            <w:tcW w:w="1135"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-16</w:t>
            </w:r>
          </w:p>
        </w:tc>
      </w:tr>
      <w:tr w:rsidR="00397993" w:rsidRPr="00BC5452" w:rsidTr="003031DB">
        <w:trPr>
          <w:trHeight w:val="20"/>
        </w:trPr>
        <w:tc>
          <w:tcPr>
            <w:tcW w:w="1985" w:type="dxa"/>
            <w:tcBorders>
              <w:top w:val="nil"/>
              <w:left w:val="single" w:sz="4" w:space="0" w:color="auto"/>
              <w:bottom w:val="single" w:sz="4" w:space="0" w:color="auto"/>
              <w:right w:val="single" w:sz="4" w:space="0" w:color="auto"/>
            </w:tcBorders>
            <w:noWrap/>
            <w:vAlign w:val="bottom"/>
          </w:tcPr>
          <w:p w:rsidR="00397993" w:rsidRPr="00BC5452" w:rsidRDefault="00397993" w:rsidP="00BC5452">
            <w:pPr>
              <w:tabs>
                <w:tab w:val="left" w:pos="993"/>
              </w:tabs>
              <w:suppressAutoHyphens/>
              <w:jc w:val="both"/>
              <w:rPr>
                <w:szCs w:val="20"/>
                <w:lang w:eastAsia="ru-RU"/>
              </w:rPr>
            </w:pPr>
            <w:r w:rsidRPr="00BC5452">
              <w:rPr>
                <w:szCs w:val="20"/>
                <w:lang w:eastAsia="ru-RU"/>
              </w:rPr>
              <w:t xml:space="preserve">Период </w:t>
            </w:r>
            <w:r w:rsidRPr="00BC5452">
              <w:rPr>
                <w:szCs w:val="20"/>
                <w:lang w:eastAsia="ru-RU"/>
              </w:rPr>
              <w:lastRenderedPageBreak/>
              <w:t>оборачиваемости оборотных средств</w:t>
            </w:r>
          </w:p>
        </w:tc>
        <w:tc>
          <w:tcPr>
            <w:tcW w:w="992"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lastRenderedPageBreak/>
              <w:t>144</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130</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122</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-14</w:t>
            </w:r>
          </w:p>
        </w:tc>
        <w:tc>
          <w:tcPr>
            <w:tcW w:w="850"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-10</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-8</w:t>
            </w:r>
          </w:p>
        </w:tc>
        <w:tc>
          <w:tcPr>
            <w:tcW w:w="1135"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-7</w:t>
            </w:r>
          </w:p>
        </w:tc>
      </w:tr>
      <w:tr w:rsidR="00397993" w:rsidRPr="00BC5452" w:rsidTr="003031DB">
        <w:trPr>
          <w:trHeight w:val="20"/>
        </w:trPr>
        <w:tc>
          <w:tcPr>
            <w:tcW w:w="1985" w:type="dxa"/>
            <w:tcBorders>
              <w:top w:val="nil"/>
              <w:left w:val="single" w:sz="4" w:space="0" w:color="auto"/>
              <w:right w:val="single" w:sz="4" w:space="0" w:color="auto"/>
            </w:tcBorders>
            <w:noWrap/>
            <w:vAlign w:val="bottom"/>
          </w:tcPr>
          <w:p w:rsidR="00397993" w:rsidRPr="00BC5452" w:rsidRDefault="00397993" w:rsidP="00BC5452">
            <w:pPr>
              <w:tabs>
                <w:tab w:val="left" w:pos="993"/>
              </w:tabs>
              <w:suppressAutoHyphens/>
              <w:jc w:val="both"/>
              <w:rPr>
                <w:szCs w:val="20"/>
                <w:lang w:eastAsia="ru-RU"/>
              </w:rPr>
            </w:pPr>
            <w:r w:rsidRPr="00BC5452">
              <w:rPr>
                <w:szCs w:val="20"/>
                <w:lang w:eastAsia="ru-RU"/>
              </w:rPr>
              <w:lastRenderedPageBreak/>
              <w:t>Фонд оплаты труда</w:t>
            </w:r>
          </w:p>
        </w:tc>
        <w:tc>
          <w:tcPr>
            <w:tcW w:w="992" w:type="dxa"/>
            <w:tcBorders>
              <w:top w:val="nil"/>
              <w:left w:val="nil"/>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31 424</w:t>
            </w:r>
          </w:p>
        </w:tc>
        <w:tc>
          <w:tcPr>
            <w:tcW w:w="1134" w:type="dxa"/>
            <w:tcBorders>
              <w:top w:val="nil"/>
              <w:left w:val="nil"/>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58 398</w:t>
            </w:r>
          </w:p>
        </w:tc>
        <w:tc>
          <w:tcPr>
            <w:tcW w:w="1134" w:type="dxa"/>
            <w:tcBorders>
              <w:top w:val="nil"/>
              <w:left w:val="nil"/>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54 538</w:t>
            </w:r>
          </w:p>
        </w:tc>
        <w:tc>
          <w:tcPr>
            <w:tcW w:w="1134" w:type="dxa"/>
            <w:tcBorders>
              <w:top w:val="nil"/>
              <w:left w:val="nil"/>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26 974</w:t>
            </w:r>
          </w:p>
        </w:tc>
        <w:tc>
          <w:tcPr>
            <w:tcW w:w="850" w:type="dxa"/>
            <w:tcBorders>
              <w:top w:val="nil"/>
              <w:left w:val="nil"/>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86</w:t>
            </w:r>
          </w:p>
        </w:tc>
        <w:tc>
          <w:tcPr>
            <w:tcW w:w="1134" w:type="dxa"/>
            <w:tcBorders>
              <w:top w:val="nil"/>
              <w:left w:val="nil"/>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-3 860</w:t>
            </w:r>
          </w:p>
        </w:tc>
        <w:tc>
          <w:tcPr>
            <w:tcW w:w="1135" w:type="dxa"/>
            <w:tcBorders>
              <w:top w:val="nil"/>
              <w:left w:val="nil"/>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-7</w:t>
            </w:r>
          </w:p>
        </w:tc>
      </w:tr>
      <w:tr w:rsidR="00397993" w:rsidRPr="00BC5452" w:rsidTr="003031DB">
        <w:trPr>
          <w:trHeight w:val="20"/>
        </w:trPr>
        <w:tc>
          <w:tcPr>
            <w:tcW w:w="1985" w:type="dxa"/>
            <w:tcBorders>
              <w:top w:val="single" w:sz="4" w:space="0" w:color="auto"/>
              <w:left w:val="single" w:sz="4" w:space="0" w:color="auto"/>
              <w:bottom w:val="single" w:sz="4" w:space="0" w:color="auto"/>
              <w:right w:val="single" w:sz="4" w:space="0" w:color="auto"/>
            </w:tcBorders>
            <w:noWrap/>
            <w:vAlign w:val="bottom"/>
          </w:tcPr>
          <w:p w:rsidR="00397993" w:rsidRPr="00BC5452" w:rsidRDefault="00397993" w:rsidP="00BC5452">
            <w:pPr>
              <w:tabs>
                <w:tab w:val="left" w:pos="993"/>
              </w:tabs>
              <w:suppressAutoHyphens/>
              <w:jc w:val="both"/>
              <w:rPr>
                <w:szCs w:val="20"/>
                <w:lang w:eastAsia="ru-RU"/>
              </w:rPr>
            </w:pPr>
            <w:r w:rsidRPr="00BC5452">
              <w:rPr>
                <w:szCs w:val="20"/>
                <w:lang w:eastAsia="ru-RU"/>
              </w:rPr>
              <w:t>Численность работников</w:t>
            </w:r>
          </w:p>
        </w:tc>
        <w:tc>
          <w:tcPr>
            <w:tcW w:w="992" w:type="dxa"/>
            <w:tcBorders>
              <w:top w:val="single" w:sz="4" w:space="0" w:color="auto"/>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300</w:t>
            </w:r>
          </w:p>
        </w:tc>
        <w:tc>
          <w:tcPr>
            <w:tcW w:w="1134" w:type="dxa"/>
            <w:tcBorders>
              <w:top w:val="single" w:sz="4" w:space="0" w:color="auto"/>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286</w:t>
            </w:r>
          </w:p>
        </w:tc>
        <w:tc>
          <w:tcPr>
            <w:tcW w:w="1134" w:type="dxa"/>
            <w:tcBorders>
              <w:top w:val="single" w:sz="4" w:space="0" w:color="auto"/>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307</w:t>
            </w:r>
          </w:p>
        </w:tc>
        <w:tc>
          <w:tcPr>
            <w:tcW w:w="1134" w:type="dxa"/>
            <w:tcBorders>
              <w:top w:val="single" w:sz="4" w:space="0" w:color="auto"/>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-14</w:t>
            </w:r>
          </w:p>
        </w:tc>
        <w:tc>
          <w:tcPr>
            <w:tcW w:w="850" w:type="dxa"/>
            <w:tcBorders>
              <w:top w:val="single" w:sz="4" w:space="0" w:color="auto"/>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-5</w:t>
            </w:r>
          </w:p>
        </w:tc>
        <w:tc>
          <w:tcPr>
            <w:tcW w:w="1134" w:type="dxa"/>
            <w:tcBorders>
              <w:top w:val="single" w:sz="4" w:space="0" w:color="auto"/>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21</w:t>
            </w:r>
          </w:p>
        </w:tc>
        <w:tc>
          <w:tcPr>
            <w:tcW w:w="1135" w:type="dxa"/>
            <w:tcBorders>
              <w:top w:val="single" w:sz="4" w:space="0" w:color="auto"/>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7</w:t>
            </w:r>
          </w:p>
        </w:tc>
      </w:tr>
      <w:tr w:rsidR="00397993" w:rsidRPr="00BC5452" w:rsidTr="003031DB">
        <w:trPr>
          <w:trHeight w:val="20"/>
        </w:trPr>
        <w:tc>
          <w:tcPr>
            <w:tcW w:w="1985" w:type="dxa"/>
            <w:tcBorders>
              <w:top w:val="nil"/>
              <w:left w:val="single" w:sz="4" w:space="0" w:color="auto"/>
              <w:bottom w:val="single" w:sz="4" w:space="0" w:color="auto"/>
              <w:right w:val="single" w:sz="4" w:space="0" w:color="auto"/>
            </w:tcBorders>
            <w:noWrap/>
            <w:vAlign w:val="bottom"/>
          </w:tcPr>
          <w:p w:rsidR="00397993" w:rsidRPr="00BC5452" w:rsidRDefault="00397993" w:rsidP="00BC5452">
            <w:pPr>
              <w:tabs>
                <w:tab w:val="left" w:pos="993"/>
              </w:tabs>
              <w:suppressAutoHyphens/>
              <w:jc w:val="both"/>
              <w:rPr>
                <w:szCs w:val="20"/>
                <w:lang w:eastAsia="ru-RU"/>
              </w:rPr>
            </w:pPr>
            <w:r w:rsidRPr="00BC5452">
              <w:rPr>
                <w:szCs w:val="20"/>
                <w:lang w:eastAsia="ru-RU"/>
              </w:rPr>
              <w:t>Производительность труда</w:t>
            </w:r>
          </w:p>
        </w:tc>
        <w:tc>
          <w:tcPr>
            <w:tcW w:w="992"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1 852</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3 657</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3 052</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1 805</w:t>
            </w:r>
          </w:p>
        </w:tc>
        <w:tc>
          <w:tcPr>
            <w:tcW w:w="850"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97</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-605</w:t>
            </w:r>
          </w:p>
        </w:tc>
        <w:tc>
          <w:tcPr>
            <w:tcW w:w="1135"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-17</w:t>
            </w:r>
          </w:p>
        </w:tc>
      </w:tr>
      <w:tr w:rsidR="00397993" w:rsidRPr="00BC5452" w:rsidTr="003031DB">
        <w:trPr>
          <w:trHeight w:val="20"/>
        </w:trPr>
        <w:tc>
          <w:tcPr>
            <w:tcW w:w="1985" w:type="dxa"/>
            <w:tcBorders>
              <w:top w:val="nil"/>
              <w:left w:val="single" w:sz="4" w:space="0" w:color="auto"/>
              <w:bottom w:val="single" w:sz="4" w:space="0" w:color="auto"/>
              <w:right w:val="single" w:sz="4" w:space="0" w:color="auto"/>
            </w:tcBorders>
            <w:noWrap/>
            <w:vAlign w:val="bottom"/>
          </w:tcPr>
          <w:p w:rsidR="00397993" w:rsidRPr="00BC5452" w:rsidRDefault="00397993" w:rsidP="00BC5452">
            <w:pPr>
              <w:tabs>
                <w:tab w:val="left" w:pos="993"/>
              </w:tabs>
              <w:suppressAutoHyphens/>
              <w:jc w:val="both"/>
              <w:rPr>
                <w:szCs w:val="20"/>
                <w:lang w:eastAsia="ru-RU"/>
              </w:rPr>
            </w:pPr>
            <w:r w:rsidRPr="00BC5452">
              <w:rPr>
                <w:szCs w:val="20"/>
                <w:lang w:eastAsia="ru-RU"/>
              </w:rPr>
              <w:t>Среднемесячная заработная плата</w:t>
            </w:r>
          </w:p>
        </w:tc>
        <w:tc>
          <w:tcPr>
            <w:tcW w:w="992"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8 729</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17 016</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14 804</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8 287</w:t>
            </w:r>
          </w:p>
        </w:tc>
        <w:tc>
          <w:tcPr>
            <w:tcW w:w="850"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95</w:t>
            </w:r>
          </w:p>
        </w:tc>
        <w:tc>
          <w:tcPr>
            <w:tcW w:w="1134"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-2 212</w:t>
            </w:r>
          </w:p>
        </w:tc>
        <w:tc>
          <w:tcPr>
            <w:tcW w:w="1135" w:type="dxa"/>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suppressAutoHyphens/>
              <w:jc w:val="both"/>
              <w:rPr>
                <w:szCs w:val="20"/>
                <w:lang w:eastAsia="ru-RU"/>
              </w:rPr>
            </w:pPr>
            <w:r w:rsidRPr="00BC5452">
              <w:rPr>
                <w:szCs w:val="20"/>
                <w:lang w:eastAsia="ru-RU"/>
              </w:rPr>
              <w:t>-13</w:t>
            </w:r>
          </w:p>
        </w:tc>
      </w:tr>
    </w:tbl>
    <w:p w:rsidR="00397993" w:rsidRPr="00BC5452" w:rsidRDefault="00397993"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Влиять на финансовые результаты в рамках учётной политики можно различными путями: регулированием оценок активов (имущества) предприятия, выбором источников списания полученных результатов, распределением доходов и расходов между смежными отчётными периодами и др. На основании приложений</w:t>
      </w:r>
      <w:r w:rsidR="00BC5452">
        <w:rPr>
          <w:sz w:val="28"/>
          <w:szCs w:val="28"/>
        </w:rPr>
        <w:t xml:space="preserve"> </w:t>
      </w:r>
      <w:r w:rsidRPr="00BC5452">
        <w:rPr>
          <w:sz w:val="28"/>
          <w:szCs w:val="28"/>
        </w:rPr>
        <w:t>проведем анализ технико-экономических показателей ООО «НЗЖБИ-НК», представленных в таблице 2.2.</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Экономический потенциал предприятия можно проследить по приведенной ниже диаграмме. </w:t>
      </w:r>
    </w:p>
    <w:p w:rsidR="00397993" w:rsidRPr="003031DB"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Из рисунке 2.1 видно, что за анализируемый период наблюдается положительная тенденция развития предприятия.</w:t>
      </w:r>
    </w:p>
    <w:p w:rsidR="00BC5452" w:rsidRPr="003031DB" w:rsidRDefault="00BC5452" w:rsidP="00BC5452">
      <w:pPr>
        <w:pStyle w:val="20"/>
        <w:tabs>
          <w:tab w:val="left" w:pos="993"/>
        </w:tabs>
        <w:suppressAutoHyphens/>
        <w:spacing w:after="0" w:line="360" w:lineRule="auto"/>
        <w:ind w:left="0" w:firstLine="709"/>
        <w:jc w:val="both"/>
        <w:rPr>
          <w:sz w:val="28"/>
          <w:szCs w:val="28"/>
        </w:rPr>
      </w:pPr>
    </w:p>
    <w:p w:rsidR="00397993" w:rsidRPr="00BC5452" w:rsidRDefault="002D539C" w:rsidP="00BC5452">
      <w:pPr>
        <w:pStyle w:val="20"/>
        <w:tabs>
          <w:tab w:val="left" w:pos="993"/>
        </w:tabs>
        <w:suppressAutoHyphens/>
        <w:spacing w:after="0" w:line="360" w:lineRule="auto"/>
        <w:ind w:left="0" w:firstLine="709"/>
        <w:jc w:val="both"/>
        <w:rPr>
          <w:sz w:val="28"/>
          <w:szCs w:val="28"/>
        </w:rPr>
      </w:pPr>
      <w:r>
        <w:rPr>
          <w:sz w:val="28"/>
          <w:szCs w:val="28"/>
        </w:rPr>
        <w:pict>
          <v:shape id="_x0000_i1049" type="#_x0000_t75" style="width:414pt;height:176.25pt">
            <v:imagedata r:id="rId55" o:title=""/>
          </v:shape>
        </w:pict>
      </w:r>
    </w:p>
    <w:p w:rsidR="00397993" w:rsidRPr="00BC5452" w:rsidRDefault="00397993" w:rsidP="00BC5452">
      <w:pPr>
        <w:tabs>
          <w:tab w:val="left" w:pos="993"/>
        </w:tabs>
        <w:suppressAutoHyphens/>
        <w:ind w:firstLine="709"/>
        <w:jc w:val="both"/>
        <w:rPr>
          <w:sz w:val="28"/>
          <w:szCs w:val="28"/>
        </w:rPr>
      </w:pPr>
      <w:r w:rsidRPr="00BC5452">
        <w:rPr>
          <w:sz w:val="28"/>
          <w:szCs w:val="28"/>
        </w:rPr>
        <w:t>Рисунок 2.1 - Динамика экономического потенциала ООО «НЗЖБИ-НК» за период 2007-2009 гг.</w:t>
      </w:r>
    </w:p>
    <w:p w:rsidR="00397993" w:rsidRPr="00BC5452" w:rsidRDefault="00BC5452" w:rsidP="00BC5452">
      <w:pPr>
        <w:pStyle w:val="20"/>
        <w:tabs>
          <w:tab w:val="left" w:pos="993"/>
        </w:tabs>
        <w:suppressAutoHyphens/>
        <w:spacing w:after="0" w:line="360" w:lineRule="auto"/>
        <w:ind w:left="0" w:firstLine="709"/>
        <w:jc w:val="both"/>
        <w:rPr>
          <w:sz w:val="28"/>
          <w:szCs w:val="28"/>
        </w:rPr>
      </w:pPr>
      <w:r>
        <w:rPr>
          <w:sz w:val="28"/>
          <w:szCs w:val="28"/>
        </w:rPr>
        <w:br w:type="page"/>
      </w:r>
      <w:r w:rsidR="00397993" w:rsidRPr="00BC5452">
        <w:rPr>
          <w:sz w:val="28"/>
          <w:szCs w:val="28"/>
        </w:rPr>
        <w:lastRenderedPageBreak/>
        <w:t>Чистая прибыль также претерпела значительные изменения, увеличившись с 84 780 тыс. руб. до 194 829 тыс. руб., то есть предприятие является</w:t>
      </w:r>
      <w:r>
        <w:rPr>
          <w:sz w:val="28"/>
          <w:szCs w:val="28"/>
        </w:rPr>
        <w:t xml:space="preserve"> </w:t>
      </w:r>
      <w:r w:rsidR="00397993" w:rsidRPr="00BC5452">
        <w:rPr>
          <w:sz w:val="28"/>
          <w:szCs w:val="28"/>
        </w:rPr>
        <w:t>прибыльным.</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Среднегодовая стоимость основных средств в 2009 году увеличилась на 7 792 тыс. руб. или темп прироста составил 160,36%, и составила 12 651 тыс. руб.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Среднегодовая стоимость оборотных средств или часть средств, вложенная в текущие активы, уменьшилось, по сравнению с предыдущим годом, на 60 591 тыс. руб. или на 16,24% и составила 312 294 тыс. руб.</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В отчетном 2007 году произошло уменьшение коэффициента оборачиваемости оборотных средств на 8 оборотов или на 6,43% - со 130 до 121,63 оборота, что свидетельствует о менее эффективном использовании оборотных средств в производстве.</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Среднесписочная численность работников увеличилась на 21 человек и составила 307 человек.</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Производительность труда или эффективность труда в процессе производства уменьшилось на 16,53%, что является отрицательной тенденцией.</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Среднемесячная заработная плата уменьшилось на 12,99% и составила на конец 2009 года 14 804 тыс. руб.</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Для анализа и оценки уровня и динамики показателей финансовых результатов деятельности предприятия составим таблицы</w:t>
      </w:r>
      <w:r w:rsidR="00BC5452">
        <w:rPr>
          <w:sz w:val="28"/>
          <w:szCs w:val="28"/>
        </w:rPr>
        <w:t xml:space="preserve"> </w:t>
      </w:r>
      <w:r w:rsidRPr="00BC5452">
        <w:rPr>
          <w:sz w:val="28"/>
          <w:szCs w:val="28"/>
        </w:rPr>
        <w:t>2.2, 2.3 и 2.4, в которых используются данные отчетности предприятия из формы №2.</w:t>
      </w:r>
    </w:p>
    <w:p w:rsidR="00397993" w:rsidRPr="00BC5452" w:rsidRDefault="00397993" w:rsidP="00BC5452">
      <w:pPr>
        <w:pStyle w:val="aa"/>
        <w:tabs>
          <w:tab w:val="left" w:pos="993"/>
        </w:tabs>
        <w:suppressAutoHyphens/>
        <w:spacing w:before="0" w:beforeAutospacing="0" w:after="0" w:afterAutospacing="0" w:line="360" w:lineRule="auto"/>
        <w:ind w:firstLine="709"/>
        <w:jc w:val="both"/>
        <w:rPr>
          <w:rFonts w:ascii="Times New Roman" w:hAnsi="Times New Roman" w:cs="Times New Roman"/>
          <w:color w:val="auto"/>
          <w:sz w:val="28"/>
          <w:szCs w:val="28"/>
        </w:rPr>
      </w:pPr>
    </w:p>
    <w:p w:rsidR="00397993" w:rsidRPr="00BC5452" w:rsidRDefault="00397993" w:rsidP="00BC5452">
      <w:pPr>
        <w:pStyle w:val="aa"/>
        <w:tabs>
          <w:tab w:val="left" w:pos="993"/>
        </w:tabs>
        <w:suppressAutoHyphens/>
        <w:spacing w:before="0" w:beforeAutospacing="0" w:after="0" w:afterAutospacing="0" w:line="360" w:lineRule="auto"/>
        <w:ind w:firstLine="709"/>
        <w:jc w:val="both"/>
        <w:rPr>
          <w:rFonts w:ascii="Times New Roman" w:hAnsi="Times New Roman" w:cs="Times New Roman"/>
          <w:color w:val="auto"/>
          <w:sz w:val="28"/>
          <w:szCs w:val="28"/>
        </w:rPr>
      </w:pPr>
      <w:r w:rsidRPr="00BC5452">
        <w:rPr>
          <w:rFonts w:ascii="Times New Roman" w:hAnsi="Times New Roman" w:cs="Times New Roman"/>
          <w:color w:val="auto"/>
          <w:sz w:val="28"/>
          <w:szCs w:val="28"/>
        </w:rPr>
        <w:t>Таблица 2.2 - Анализ динамики финансовых результатов ООО «НЗЖБИ-НК»</w:t>
      </w:r>
      <w:r w:rsidR="00BC5452">
        <w:rPr>
          <w:rFonts w:ascii="Times New Roman" w:hAnsi="Times New Roman" w:cs="Times New Roman"/>
          <w:color w:val="auto"/>
          <w:sz w:val="28"/>
          <w:szCs w:val="28"/>
        </w:rPr>
        <w:t xml:space="preserve"> </w:t>
      </w:r>
      <w:r w:rsidRPr="00BC5452">
        <w:rPr>
          <w:rFonts w:ascii="Times New Roman" w:hAnsi="Times New Roman" w:cs="Times New Roman"/>
          <w:color w:val="auto"/>
          <w:sz w:val="28"/>
          <w:szCs w:val="28"/>
        </w:rPr>
        <w:t>за 2007-2009 гг.</w:t>
      </w:r>
    </w:p>
    <w:tbl>
      <w:tblPr>
        <w:tblW w:w="5000" w:type="pct"/>
        <w:tblLook w:val="0000" w:firstRow="0" w:lastRow="0" w:firstColumn="0" w:lastColumn="0" w:noHBand="0" w:noVBand="0"/>
      </w:tblPr>
      <w:tblGrid>
        <w:gridCol w:w="3276"/>
        <w:gridCol w:w="1097"/>
        <w:gridCol w:w="1162"/>
        <w:gridCol w:w="1143"/>
        <w:gridCol w:w="1675"/>
        <w:gridCol w:w="1217"/>
      </w:tblGrid>
      <w:tr w:rsidR="00397993" w:rsidRPr="00BC5452" w:rsidTr="00BC5452">
        <w:trPr>
          <w:cantSplit/>
          <w:trHeight w:val="20"/>
          <w:tblHeader/>
        </w:trPr>
        <w:tc>
          <w:tcPr>
            <w:tcW w:w="1712" w:type="pct"/>
            <w:vMerge w:val="restart"/>
            <w:tcBorders>
              <w:top w:val="single" w:sz="4" w:space="0" w:color="auto"/>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p>
          <w:p w:rsidR="00397993" w:rsidRPr="00BC5452" w:rsidRDefault="00397993" w:rsidP="00BC5452">
            <w:pPr>
              <w:tabs>
                <w:tab w:val="left" w:pos="993"/>
              </w:tabs>
              <w:suppressAutoHyphens/>
              <w:jc w:val="both"/>
              <w:rPr>
                <w:szCs w:val="20"/>
              </w:rPr>
            </w:pPr>
            <w:r w:rsidRPr="00BC5452">
              <w:rPr>
                <w:szCs w:val="20"/>
              </w:rPr>
              <w:t>Показатели</w:t>
            </w:r>
          </w:p>
        </w:tc>
        <w:tc>
          <w:tcPr>
            <w:tcW w:w="1777" w:type="pct"/>
            <w:gridSpan w:val="3"/>
            <w:tcBorders>
              <w:top w:val="single" w:sz="4" w:space="0" w:color="auto"/>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Сумма, тыс.руб.</w:t>
            </w:r>
          </w:p>
        </w:tc>
        <w:tc>
          <w:tcPr>
            <w:tcW w:w="875" w:type="pct"/>
            <w:vMerge w:val="restart"/>
            <w:tcBorders>
              <w:top w:val="single" w:sz="4" w:space="0" w:color="auto"/>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Абсолютное изменение, в тыс. руб.</w:t>
            </w:r>
          </w:p>
        </w:tc>
        <w:tc>
          <w:tcPr>
            <w:tcW w:w="636" w:type="pct"/>
            <w:vMerge w:val="restart"/>
            <w:tcBorders>
              <w:top w:val="single" w:sz="4" w:space="0" w:color="auto"/>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r w:rsidRPr="00BC5452">
              <w:rPr>
                <w:szCs w:val="20"/>
              </w:rPr>
              <w:t>Темп роста, в %</w:t>
            </w:r>
          </w:p>
        </w:tc>
      </w:tr>
      <w:tr w:rsidR="00397993" w:rsidRPr="00BC5452" w:rsidTr="00BC5452">
        <w:trPr>
          <w:cantSplit/>
          <w:trHeight w:val="20"/>
          <w:tblHeader/>
        </w:trPr>
        <w:tc>
          <w:tcPr>
            <w:tcW w:w="1712" w:type="pct"/>
            <w:vMerge/>
            <w:tcBorders>
              <w:top w:val="single" w:sz="4" w:space="0" w:color="auto"/>
              <w:left w:val="single" w:sz="4" w:space="0" w:color="auto"/>
              <w:bottom w:val="single" w:sz="4" w:space="0" w:color="auto"/>
              <w:right w:val="single" w:sz="4" w:space="0" w:color="auto"/>
            </w:tcBorders>
          </w:tcPr>
          <w:p w:rsidR="00397993" w:rsidRPr="00BC5452" w:rsidRDefault="00397993" w:rsidP="00BC5452">
            <w:pPr>
              <w:tabs>
                <w:tab w:val="left" w:pos="993"/>
              </w:tabs>
              <w:suppressAutoHyphens/>
              <w:jc w:val="both"/>
              <w:rPr>
                <w:szCs w:val="20"/>
              </w:rPr>
            </w:pPr>
          </w:p>
        </w:tc>
        <w:tc>
          <w:tcPr>
            <w:tcW w:w="573" w:type="pct"/>
            <w:tcBorders>
              <w:top w:val="single" w:sz="4" w:space="0" w:color="auto"/>
              <w:left w:val="single" w:sz="4"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2007</w:t>
            </w:r>
          </w:p>
        </w:tc>
        <w:tc>
          <w:tcPr>
            <w:tcW w:w="607" w:type="pct"/>
            <w:tcBorders>
              <w:top w:val="single" w:sz="4" w:space="0" w:color="auto"/>
              <w:left w:val="nil"/>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2008</w:t>
            </w:r>
          </w:p>
        </w:tc>
        <w:tc>
          <w:tcPr>
            <w:tcW w:w="596" w:type="pct"/>
            <w:tcBorders>
              <w:top w:val="single" w:sz="4" w:space="0" w:color="auto"/>
              <w:left w:val="nil"/>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2009</w:t>
            </w:r>
          </w:p>
        </w:tc>
        <w:tc>
          <w:tcPr>
            <w:tcW w:w="875" w:type="pct"/>
            <w:vMerge/>
            <w:tcBorders>
              <w:top w:val="single" w:sz="4" w:space="0" w:color="auto"/>
              <w:left w:val="single" w:sz="8" w:space="0" w:color="auto"/>
              <w:bottom w:val="single" w:sz="8" w:space="0" w:color="000000"/>
              <w:right w:val="single" w:sz="8" w:space="0" w:color="auto"/>
            </w:tcBorders>
          </w:tcPr>
          <w:p w:rsidR="00397993" w:rsidRPr="00BC5452" w:rsidRDefault="00397993" w:rsidP="00BC5452">
            <w:pPr>
              <w:tabs>
                <w:tab w:val="left" w:pos="993"/>
              </w:tabs>
              <w:suppressAutoHyphens/>
              <w:jc w:val="both"/>
              <w:rPr>
                <w:szCs w:val="20"/>
              </w:rPr>
            </w:pPr>
          </w:p>
        </w:tc>
        <w:tc>
          <w:tcPr>
            <w:tcW w:w="636" w:type="pct"/>
            <w:vMerge/>
            <w:tcBorders>
              <w:top w:val="single" w:sz="4" w:space="0" w:color="auto"/>
              <w:left w:val="single" w:sz="8" w:space="0" w:color="auto"/>
              <w:bottom w:val="single" w:sz="8" w:space="0" w:color="000000"/>
              <w:right w:val="single" w:sz="8" w:space="0" w:color="auto"/>
            </w:tcBorders>
          </w:tcPr>
          <w:p w:rsidR="00397993" w:rsidRPr="00BC5452" w:rsidRDefault="00397993" w:rsidP="00BC5452">
            <w:pPr>
              <w:tabs>
                <w:tab w:val="left" w:pos="993"/>
              </w:tabs>
              <w:suppressAutoHyphens/>
              <w:jc w:val="both"/>
              <w:rPr>
                <w:szCs w:val="20"/>
              </w:rPr>
            </w:pPr>
          </w:p>
        </w:tc>
      </w:tr>
      <w:tr w:rsidR="00397993" w:rsidRPr="00BC5452" w:rsidTr="00BC5452">
        <w:trPr>
          <w:cantSplit/>
          <w:trHeight w:val="20"/>
        </w:trPr>
        <w:tc>
          <w:tcPr>
            <w:tcW w:w="1712" w:type="pct"/>
            <w:tcBorders>
              <w:top w:val="single" w:sz="4" w:space="0" w:color="auto"/>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Выручка</w:t>
            </w:r>
          </w:p>
        </w:tc>
        <w:tc>
          <w:tcPr>
            <w:tcW w:w="573" w:type="pct"/>
            <w:tcBorders>
              <w:top w:val="nil"/>
              <w:left w:val="nil"/>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555 658</w:t>
            </w:r>
          </w:p>
        </w:tc>
        <w:tc>
          <w:tcPr>
            <w:tcW w:w="607"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1 045 971</w:t>
            </w:r>
          </w:p>
        </w:tc>
        <w:tc>
          <w:tcPr>
            <w:tcW w:w="596"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937 111</w:t>
            </w:r>
          </w:p>
        </w:tc>
        <w:tc>
          <w:tcPr>
            <w:tcW w:w="875" w:type="pct"/>
            <w:tcBorders>
              <w:top w:val="single" w:sz="4" w:space="0" w:color="auto"/>
              <w:left w:val="single" w:sz="4" w:space="0" w:color="auto"/>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-108 860,00</w:t>
            </w:r>
          </w:p>
        </w:tc>
        <w:tc>
          <w:tcPr>
            <w:tcW w:w="636" w:type="pct"/>
            <w:tcBorders>
              <w:top w:val="single" w:sz="4" w:space="0" w:color="auto"/>
              <w:left w:val="nil"/>
              <w:bottom w:val="single" w:sz="4"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89,59</w:t>
            </w:r>
          </w:p>
        </w:tc>
      </w:tr>
      <w:tr w:rsidR="00397993" w:rsidRPr="00BC5452" w:rsidTr="00BC5452">
        <w:trPr>
          <w:cantSplit/>
          <w:trHeight w:val="20"/>
        </w:trPr>
        <w:tc>
          <w:tcPr>
            <w:tcW w:w="1712" w:type="pct"/>
            <w:tcBorders>
              <w:top w:val="nil"/>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Себестоимость</w:t>
            </w:r>
          </w:p>
        </w:tc>
        <w:tc>
          <w:tcPr>
            <w:tcW w:w="573" w:type="pct"/>
            <w:tcBorders>
              <w:top w:val="nil"/>
              <w:left w:val="nil"/>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438 613</w:t>
            </w:r>
          </w:p>
        </w:tc>
        <w:tc>
          <w:tcPr>
            <w:tcW w:w="607"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799 574</w:t>
            </w:r>
          </w:p>
        </w:tc>
        <w:tc>
          <w:tcPr>
            <w:tcW w:w="596"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683 271</w:t>
            </w:r>
          </w:p>
        </w:tc>
        <w:tc>
          <w:tcPr>
            <w:tcW w:w="875" w:type="pct"/>
            <w:tcBorders>
              <w:top w:val="nil"/>
              <w:left w:val="single" w:sz="4" w:space="0" w:color="auto"/>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-116 303,00</w:t>
            </w:r>
          </w:p>
        </w:tc>
        <w:tc>
          <w:tcPr>
            <w:tcW w:w="636" w:type="pct"/>
            <w:tcBorders>
              <w:top w:val="nil"/>
              <w:left w:val="nil"/>
              <w:bottom w:val="single" w:sz="4"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85,45</w:t>
            </w:r>
          </w:p>
        </w:tc>
      </w:tr>
      <w:tr w:rsidR="00397993" w:rsidRPr="00BC5452" w:rsidTr="00BC5452">
        <w:trPr>
          <w:cantSplit/>
          <w:trHeight w:val="20"/>
        </w:trPr>
        <w:tc>
          <w:tcPr>
            <w:tcW w:w="1712" w:type="pct"/>
            <w:tcBorders>
              <w:top w:val="nil"/>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lastRenderedPageBreak/>
              <w:t>Валовая прибыль</w:t>
            </w:r>
          </w:p>
        </w:tc>
        <w:tc>
          <w:tcPr>
            <w:tcW w:w="573" w:type="pct"/>
            <w:tcBorders>
              <w:top w:val="nil"/>
              <w:left w:val="nil"/>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117 045</w:t>
            </w:r>
          </w:p>
        </w:tc>
        <w:tc>
          <w:tcPr>
            <w:tcW w:w="607"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246 397</w:t>
            </w:r>
          </w:p>
        </w:tc>
        <w:tc>
          <w:tcPr>
            <w:tcW w:w="596"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253 840</w:t>
            </w:r>
          </w:p>
        </w:tc>
        <w:tc>
          <w:tcPr>
            <w:tcW w:w="875" w:type="pct"/>
            <w:tcBorders>
              <w:top w:val="nil"/>
              <w:left w:val="single" w:sz="4" w:space="0" w:color="auto"/>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7 443,00</w:t>
            </w:r>
          </w:p>
        </w:tc>
        <w:tc>
          <w:tcPr>
            <w:tcW w:w="636" w:type="pct"/>
            <w:tcBorders>
              <w:top w:val="nil"/>
              <w:left w:val="nil"/>
              <w:bottom w:val="single" w:sz="4"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103,02</w:t>
            </w:r>
          </w:p>
        </w:tc>
      </w:tr>
      <w:tr w:rsidR="00397993" w:rsidRPr="00BC5452" w:rsidTr="00BC5452">
        <w:trPr>
          <w:cantSplit/>
          <w:trHeight w:val="20"/>
        </w:trPr>
        <w:tc>
          <w:tcPr>
            <w:tcW w:w="1712" w:type="pct"/>
            <w:tcBorders>
              <w:top w:val="nil"/>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Прибыль от продаж</w:t>
            </w:r>
          </w:p>
        </w:tc>
        <w:tc>
          <w:tcPr>
            <w:tcW w:w="573" w:type="pct"/>
            <w:tcBorders>
              <w:top w:val="nil"/>
              <w:left w:val="nil"/>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117 045</w:t>
            </w:r>
          </w:p>
        </w:tc>
        <w:tc>
          <w:tcPr>
            <w:tcW w:w="607"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246 397</w:t>
            </w:r>
          </w:p>
        </w:tc>
        <w:tc>
          <w:tcPr>
            <w:tcW w:w="596"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253 840</w:t>
            </w:r>
          </w:p>
        </w:tc>
        <w:tc>
          <w:tcPr>
            <w:tcW w:w="875" w:type="pct"/>
            <w:tcBorders>
              <w:top w:val="nil"/>
              <w:left w:val="single" w:sz="4" w:space="0" w:color="auto"/>
              <w:bottom w:val="single" w:sz="8"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7 443,00</w:t>
            </w:r>
          </w:p>
        </w:tc>
        <w:tc>
          <w:tcPr>
            <w:tcW w:w="636"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103,02</w:t>
            </w:r>
          </w:p>
        </w:tc>
      </w:tr>
      <w:tr w:rsidR="00397993" w:rsidRPr="00BC5452" w:rsidTr="00BC5452">
        <w:trPr>
          <w:cantSplit/>
          <w:trHeight w:val="20"/>
        </w:trPr>
        <w:tc>
          <w:tcPr>
            <w:tcW w:w="1712" w:type="pct"/>
            <w:tcBorders>
              <w:top w:val="single" w:sz="8" w:space="0" w:color="auto"/>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Прочие операционные доходы</w:t>
            </w:r>
          </w:p>
        </w:tc>
        <w:tc>
          <w:tcPr>
            <w:tcW w:w="573" w:type="pct"/>
            <w:tcBorders>
              <w:top w:val="single" w:sz="8" w:space="0" w:color="auto"/>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9 147</w:t>
            </w:r>
          </w:p>
        </w:tc>
        <w:tc>
          <w:tcPr>
            <w:tcW w:w="607" w:type="pct"/>
            <w:tcBorders>
              <w:top w:val="single" w:sz="8" w:space="0" w:color="auto"/>
              <w:left w:val="single" w:sz="8" w:space="0" w:color="auto"/>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5 142</w:t>
            </w:r>
          </w:p>
        </w:tc>
        <w:tc>
          <w:tcPr>
            <w:tcW w:w="596" w:type="pct"/>
            <w:tcBorders>
              <w:top w:val="single" w:sz="8" w:space="0" w:color="auto"/>
              <w:left w:val="single" w:sz="8" w:space="0" w:color="auto"/>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51 757</w:t>
            </w:r>
          </w:p>
        </w:tc>
        <w:tc>
          <w:tcPr>
            <w:tcW w:w="875" w:type="pct"/>
            <w:tcBorders>
              <w:top w:val="single" w:sz="8" w:space="0" w:color="auto"/>
              <w:left w:val="single" w:sz="8" w:space="0" w:color="auto"/>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46 615,00</w:t>
            </w:r>
          </w:p>
        </w:tc>
        <w:tc>
          <w:tcPr>
            <w:tcW w:w="636" w:type="pct"/>
            <w:tcBorders>
              <w:top w:val="single" w:sz="8" w:space="0" w:color="auto"/>
              <w:left w:val="single" w:sz="8" w:space="0" w:color="auto"/>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1 006,55</w:t>
            </w:r>
          </w:p>
        </w:tc>
      </w:tr>
      <w:tr w:rsidR="00397993" w:rsidRPr="00BC5452" w:rsidTr="00BC5452">
        <w:trPr>
          <w:cantSplit/>
          <w:trHeight w:val="20"/>
        </w:trPr>
        <w:tc>
          <w:tcPr>
            <w:tcW w:w="1712" w:type="pct"/>
            <w:tcBorders>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Прочие операционные расходы</w:t>
            </w:r>
          </w:p>
        </w:tc>
        <w:tc>
          <w:tcPr>
            <w:tcW w:w="573" w:type="pct"/>
            <w:tcBorders>
              <w:left w:val="nil"/>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13 105</w:t>
            </w:r>
          </w:p>
        </w:tc>
        <w:tc>
          <w:tcPr>
            <w:tcW w:w="607" w:type="pct"/>
            <w:tcBorders>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10 670</w:t>
            </w:r>
          </w:p>
        </w:tc>
        <w:tc>
          <w:tcPr>
            <w:tcW w:w="596" w:type="pct"/>
            <w:tcBorders>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58 325</w:t>
            </w:r>
          </w:p>
        </w:tc>
        <w:tc>
          <w:tcPr>
            <w:tcW w:w="875" w:type="pct"/>
            <w:tcBorders>
              <w:left w:val="single" w:sz="4" w:space="0" w:color="auto"/>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47 655,00</w:t>
            </w:r>
          </w:p>
        </w:tc>
        <w:tc>
          <w:tcPr>
            <w:tcW w:w="636" w:type="pct"/>
            <w:tcBorders>
              <w:left w:val="nil"/>
              <w:bottom w:val="single" w:sz="4"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546,63</w:t>
            </w:r>
          </w:p>
        </w:tc>
      </w:tr>
      <w:tr w:rsidR="00397993" w:rsidRPr="00BC5452" w:rsidTr="00BC5452">
        <w:trPr>
          <w:cantSplit/>
          <w:trHeight w:val="20"/>
        </w:trPr>
        <w:tc>
          <w:tcPr>
            <w:tcW w:w="1712" w:type="pct"/>
            <w:tcBorders>
              <w:top w:val="nil"/>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Прибыль до налогообложения</w:t>
            </w:r>
          </w:p>
        </w:tc>
        <w:tc>
          <w:tcPr>
            <w:tcW w:w="573" w:type="pct"/>
            <w:tcBorders>
              <w:top w:val="nil"/>
              <w:left w:val="nil"/>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133 087</w:t>
            </w:r>
          </w:p>
        </w:tc>
        <w:tc>
          <w:tcPr>
            <w:tcW w:w="607"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240 879</w:t>
            </w:r>
          </w:p>
        </w:tc>
        <w:tc>
          <w:tcPr>
            <w:tcW w:w="596"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247 272</w:t>
            </w:r>
          </w:p>
        </w:tc>
        <w:tc>
          <w:tcPr>
            <w:tcW w:w="875" w:type="pct"/>
            <w:tcBorders>
              <w:top w:val="nil"/>
              <w:left w:val="single" w:sz="4" w:space="0" w:color="auto"/>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6 393,00</w:t>
            </w:r>
          </w:p>
        </w:tc>
        <w:tc>
          <w:tcPr>
            <w:tcW w:w="636" w:type="pct"/>
            <w:tcBorders>
              <w:top w:val="nil"/>
              <w:left w:val="nil"/>
              <w:bottom w:val="single" w:sz="4"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102,65</w:t>
            </w:r>
          </w:p>
        </w:tc>
      </w:tr>
      <w:tr w:rsidR="00397993" w:rsidRPr="00BC5452" w:rsidTr="00BC5452">
        <w:trPr>
          <w:cantSplit/>
          <w:trHeight w:val="20"/>
        </w:trPr>
        <w:tc>
          <w:tcPr>
            <w:tcW w:w="1712" w:type="pct"/>
            <w:tcBorders>
              <w:top w:val="nil"/>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Текущий налог на прибыль</w:t>
            </w:r>
          </w:p>
        </w:tc>
        <w:tc>
          <w:tcPr>
            <w:tcW w:w="573" w:type="pct"/>
            <w:tcBorders>
              <w:top w:val="nil"/>
              <w:left w:val="nil"/>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27 851</w:t>
            </w:r>
          </w:p>
        </w:tc>
        <w:tc>
          <w:tcPr>
            <w:tcW w:w="607"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59 403</w:t>
            </w:r>
          </w:p>
        </w:tc>
        <w:tc>
          <w:tcPr>
            <w:tcW w:w="596"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51 352</w:t>
            </w:r>
          </w:p>
        </w:tc>
        <w:tc>
          <w:tcPr>
            <w:tcW w:w="875" w:type="pct"/>
            <w:tcBorders>
              <w:top w:val="nil"/>
              <w:left w:val="single" w:sz="4" w:space="0" w:color="auto"/>
              <w:bottom w:val="single" w:sz="4"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-8 051,00</w:t>
            </w:r>
          </w:p>
        </w:tc>
        <w:tc>
          <w:tcPr>
            <w:tcW w:w="636" w:type="pct"/>
            <w:tcBorders>
              <w:top w:val="nil"/>
              <w:left w:val="nil"/>
              <w:bottom w:val="single" w:sz="4"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86,45</w:t>
            </w:r>
          </w:p>
        </w:tc>
      </w:tr>
      <w:tr w:rsidR="00397993" w:rsidRPr="00BC5452" w:rsidTr="00BC5452">
        <w:trPr>
          <w:cantSplit/>
          <w:trHeight w:val="20"/>
        </w:trPr>
        <w:tc>
          <w:tcPr>
            <w:tcW w:w="1712" w:type="pct"/>
            <w:tcBorders>
              <w:top w:val="nil"/>
              <w:left w:val="single" w:sz="8" w:space="0" w:color="auto"/>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Чистая прибыль</w:t>
            </w:r>
          </w:p>
        </w:tc>
        <w:tc>
          <w:tcPr>
            <w:tcW w:w="573" w:type="pct"/>
            <w:tcBorders>
              <w:top w:val="nil"/>
              <w:left w:val="nil"/>
              <w:bottom w:val="single" w:sz="8" w:space="0" w:color="auto"/>
              <w:right w:val="single" w:sz="8" w:space="0" w:color="auto"/>
            </w:tcBorders>
          </w:tcPr>
          <w:p w:rsidR="00397993" w:rsidRPr="00BC5452" w:rsidRDefault="00397993" w:rsidP="00BC5452">
            <w:pPr>
              <w:tabs>
                <w:tab w:val="left" w:pos="993"/>
              </w:tabs>
              <w:suppressAutoHyphens/>
              <w:jc w:val="both"/>
              <w:rPr>
                <w:szCs w:val="20"/>
              </w:rPr>
            </w:pPr>
            <w:r w:rsidRPr="00BC5452">
              <w:rPr>
                <w:szCs w:val="20"/>
              </w:rPr>
              <w:t>84 780</w:t>
            </w:r>
          </w:p>
        </w:tc>
        <w:tc>
          <w:tcPr>
            <w:tcW w:w="607"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181 478</w:t>
            </w:r>
          </w:p>
        </w:tc>
        <w:tc>
          <w:tcPr>
            <w:tcW w:w="596"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194 829</w:t>
            </w:r>
          </w:p>
        </w:tc>
        <w:tc>
          <w:tcPr>
            <w:tcW w:w="875" w:type="pct"/>
            <w:tcBorders>
              <w:top w:val="nil"/>
              <w:left w:val="single" w:sz="4" w:space="0" w:color="auto"/>
              <w:bottom w:val="single" w:sz="8" w:space="0" w:color="auto"/>
              <w:right w:val="single" w:sz="4" w:space="0" w:color="auto"/>
            </w:tcBorders>
            <w:noWrap/>
          </w:tcPr>
          <w:p w:rsidR="00397993" w:rsidRPr="00BC5452" w:rsidRDefault="00397993" w:rsidP="00BC5452">
            <w:pPr>
              <w:tabs>
                <w:tab w:val="left" w:pos="993"/>
              </w:tabs>
              <w:suppressAutoHyphens/>
              <w:jc w:val="both"/>
              <w:rPr>
                <w:szCs w:val="20"/>
              </w:rPr>
            </w:pPr>
            <w:r w:rsidRPr="00BC5452">
              <w:rPr>
                <w:szCs w:val="20"/>
              </w:rPr>
              <w:t>13 351,00</w:t>
            </w:r>
          </w:p>
        </w:tc>
        <w:tc>
          <w:tcPr>
            <w:tcW w:w="636" w:type="pct"/>
            <w:tcBorders>
              <w:top w:val="nil"/>
              <w:left w:val="nil"/>
              <w:bottom w:val="single" w:sz="8" w:space="0" w:color="auto"/>
              <w:right w:val="single" w:sz="8" w:space="0" w:color="auto"/>
            </w:tcBorders>
            <w:noWrap/>
          </w:tcPr>
          <w:p w:rsidR="00397993" w:rsidRPr="00BC5452" w:rsidRDefault="00397993" w:rsidP="00BC5452">
            <w:pPr>
              <w:tabs>
                <w:tab w:val="left" w:pos="993"/>
              </w:tabs>
              <w:suppressAutoHyphens/>
              <w:jc w:val="both"/>
              <w:rPr>
                <w:szCs w:val="20"/>
              </w:rPr>
            </w:pPr>
            <w:r w:rsidRPr="00BC5452">
              <w:rPr>
                <w:szCs w:val="20"/>
              </w:rPr>
              <w:t>107,36</w:t>
            </w:r>
          </w:p>
        </w:tc>
      </w:tr>
    </w:tbl>
    <w:p w:rsidR="00397993" w:rsidRPr="00BC5452" w:rsidRDefault="00397993" w:rsidP="00BC5452">
      <w:pPr>
        <w:tabs>
          <w:tab w:val="left" w:pos="993"/>
        </w:tabs>
        <w:suppressAutoHyphens/>
        <w:ind w:firstLine="709"/>
        <w:jc w:val="both"/>
        <w:rPr>
          <w:sz w:val="28"/>
          <w:szCs w:val="28"/>
        </w:rPr>
      </w:pPr>
    </w:p>
    <w:p w:rsidR="00397993" w:rsidRPr="003031DB"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Прибыль до налогообложения увеличилось в 2009 году на 6 393 тыс. руб. и составила 247 272 тыс. руб., то есть в 2008 году ООО «НЗЖБИ-НК» получало прибыль до налогообложения, которая за 2009 год увеличилась, что является положительным показателем деятельности для предприятия. </w:t>
      </w:r>
    </w:p>
    <w:p w:rsidR="00BC5452" w:rsidRPr="003031DB" w:rsidRDefault="00BC5452" w:rsidP="00BC5452">
      <w:pPr>
        <w:pStyle w:val="20"/>
        <w:tabs>
          <w:tab w:val="left" w:pos="993"/>
        </w:tabs>
        <w:suppressAutoHyphens/>
        <w:spacing w:after="0" w:line="360" w:lineRule="auto"/>
        <w:ind w:left="0" w:firstLine="709"/>
        <w:jc w:val="both"/>
        <w:rPr>
          <w:sz w:val="28"/>
          <w:szCs w:val="28"/>
        </w:rPr>
      </w:pPr>
    </w:p>
    <w:p w:rsidR="00397993" w:rsidRPr="00BC5452" w:rsidRDefault="006A7C16" w:rsidP="00BC5452">
      <w:pPr>
        <w:pStyle w:val="20"/>
        <w:tabs>
          <w:tab w:val="left" w:pos="993"/>
        </w:tabs>
        <w:suppressAutoHyphens/>
        <w:spacing w:after="0" w:line="360" w:lineRule="auto"/>
        <w:ind w:left="0" w:firstLine="709"/>
        <w:jc w:val="both"/>
        <w:rPr>
          <w:sz w:val="28"/>
          <w:szCs w:val="28"/>
        </w:rPr>
      </w:pPr>
      <w:r w:rsidRPr="00BC5452">
        <w:rPr>
          <w:sz w:val="28"/>
        </w:rPr>
        <w:object w:dxaOrig="8040" w:dyaOrig="4830">
          <v:shape id="_x0000_i1050" type="#_x0000_t75" style="width:402pt;height:241.5pt" o:ole="" filled="t" fillcolor="silver">
            <v:imagedata r:id="rId56" o:title=""/>
          </v:shape>
          <o:OLEObject Type="Embed" ProgID="MSGraph.Chart.8" ShapeID="_x0000_i1050" DrawAspect="Content" ObjectID="_1464953544" r:id="rId57">
            <o:FieldCodes>\s</o:FieldCodes>
          </o:OLEObject>
        </w:object>
      </w:r>
    </w:p>
    <w:p w:rsidR="00397993" w:rsidRPr="00BC5452" w:rsidRDefault="00397993" w:rsidP="00BC5452">
      <w:pPr>
        <w:tabs>
          <w:tab w:val="left" w:pos="993"/>
        </w:tabs>
        <w:suppressAutoHyphens/>
        <w:ind w:firstLine="709"/>
        <w:jc w:val="both"/>
        <w:rPr>
          <w:sz w:val="28"/>
          <w:szCs w:val="28"/>
        </w:rPr>
      </w:pPr>
      <w:r w:rsidRPr="00BC5452">
        <w:rPr>
          <w:sz w:val="28"/>
          <w:szCs w:val="28"/>
        </w:rPr>
        <w:t>Рисунок 2.2 - Динамики финансовых результатов ООО «НЗЖБИ-НК»</w:t>
      </w:r>
      <w:r w:rsidR="00BC5452">
        <w:rPr>
          <w:sz w:val="28"/>
          <w:szCs w:val="28"/>
        </w:rPr>
        <w:t xml:space="preserve"> </w:t>
      </w:r>
      <w:r w:rsidRPr="00BC5452">
        <w:rPr>
          <w:sz w:val="28"/>
          <w:szCs w:val="28"/>
        </w:rPr>
        <w:t>за период 2007-2009 гг.</w:t>
      </w:r>
    </w:p>
    <w:p w:rsidR="00397993" w:rsidRPr="00BC5452" w:rsidRDefault="00397993"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В основном это произошло из-за значительного увеличения прибыли от реализации.</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lastRenderedPageBreak/>
        <w:t>Для рассмотрения влияния результатов прочей деятельности на балансовую прибыль, проведем анализ балансовой прибыли, представленный в таблице 2.3.</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Из данной таблицы 2.3 видно, что наибольшее влияние на балансовую прибыль оказало увеличение прибыли от операционной деятельности. Удельный вес результатов от операционной деятельности составил в 2009 году 26,4%, что на 3,4% больше, чем в 2008 году.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Что касается результатов от основной деятельности, то, как от операционной, они оказали положительное влияние на прибыль до налогообложения. </w:t>
      </w:r>
    </w:p>
    <w:p w:rsidR="00397993" w:rsidRPr="00BC5452" w:rsidRDefault="00397993"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Таблица 2.3.- Анализ балансовой прибыли ООО «НЗЖБИ – НК» за 2007 – 2009</w:t>
      </w:r>
      <w:r w:rsidR="00BC5452" w:rsidRPr="00BC5452">
        <w:rPr>
          <w:sz w:val="28"/>
          <w:szCs w:val="28"/>
        </w:rPr>
        <w:t xml:space="preserve"> </w:t>
      </w:r>
      <w:r w:rsidRPr="00BC5452">
        <w:rPr>
          <w:sz w:val="28"/>
          <w:szCs w:val="28"/>
        </w:rPr>
        <w:t>гг.</w:t>
      </w:r>
    </w:p>
    <w:tbl>
      <w:tblPr>
        <w:tblW w:w="5000" w:type="pct"/>
        <w:tblLook w:val="0000" w:firstRow="0" w:lastRow="0" w:firstColumn="0" w:lastColumn="0" w:noHBand="0" w:noVBand="0"/>
      </w:tblPr>
      <w:tblGrid>
        <w:gridCol w:w="1607"/>
        <w:gridCol w:w="901"/>
        <w:gridCol w:w="983"/>
        <w:gridCol w:w="1042"/>
        <w:gridCol w:w="1284"/>
        <w:gridCol w:w="991"/>
        <w:gridCol w:w="705"/>
        <w:gridCol w:w="705"/>
        <w:gridCol w:w="1352"/>
      </w:tblGrid>
      <w:tr w:rsidR="00397993" w:rsidRPr="00BC5452" w:rsidTr="00BC5452">
        <w:trPr>
          <w:cantSplit/>
          <w:trHeight w:val="20"/>
        </w:trPr>
        <w:tc>
          <w:tcPr>
            <w:tcW w:w="873" w:type="pct"/>
            <w:vMerge w:val="restart"/>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Показатель</w:t>
            </w:r>
          </w:p>
        </w:tc>
        <w:tc>
          <w:tcPr>
            <w:tcW w:w="1629" w:type="pct"/>
            <w:gridSpan w:val="3"/>
            <w:tcBorders>
              <w:top w:val="single" w:sz="8" w:space="0" w:color="auto"/>
              <w:left w:val="nil"/>
              <w:bottom w:val="single" w:sz="8" w:space="0" w:color="auto"/>
              <w:right w:val="single" w:sz="8" w:space="0" w:color="000000"/>
            </w:tcBorders>
            <w:vAlign w:val="center"/>
          </w:tcPr>
          <w:p w:rsidR="00397993" w:rsidRPr="00BC5452" w:rsidRDefault="00397993" w:rsidP="00BC5452">
            <w:pPr>
              <w:tabs>
                <w:tab w:val="left" w:pos="993"/>
              </w:tabs>
              <w:suppressAutoHyphens/>
              <w:jc w:val="both"/>
              <w:rPr>
                <w:szCs w:val="20"/>
              </w:rPr>
            </w:pPr>
            <w:r w:rsidRPr="00BC5452">
              <w:rPr>
                <w:szCs w:val="20"/>
              </w:rPr>
              <w:t>Годы</w:t>
            </w:r>
          </w:p>
        </w:tc>
        <w:tc>
          <w:tcPr>
            <w:tcW w:w="645" w:type="pct"/>
            <w:vMerge w:val="restart"/>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Абсолютное изменение, в тыс. руб.</w:t>
            </w:r>
          </w:p>
        </w:tc>
        <w:tc>
          <w:tcPr>
            <w:tcW w:w="551" w:type="pct"/>
            <w:vMerge w:val="restart"/>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Темп роста, в %</w:t>
            </w:r>
          </w:p>
        </w:tc>
        <w:tc>
          <w:tcPr>
            <w:tcW w:w="801" w:type="pct"/>
            <w:gridSpan w:val="2"/>
            <w:tcBorders>
              <w:top w:val="single" w:sz="8" w:space="0" w:color="auto"/>
              <w:left w:val="nil"/>
              <w:bottom w:val="single" w:sz="8" w:space="0" w:color="auto"/>
              <w:right w:val="single" w:sz="8" w:space="0" w:color="000000"/>
            </w:tcBorders>
            <w:vAlign w:val="center"/>
          </w:tcPr>
          <w:p w:rsidR="00397993" w:rsidRPr="00BC5452" w:rsidRDefault="00397993" w:rsidP="00BC5452">
            <w:pPr>
              <w:tabs>
                <w:tab w:val="left" w:pos="993"/>
              </w:tabs>
              <w:suppressAutoHyphens/>
              <w:jc w:val="both"/>
              <w:rPr>
                <w:szCs w:val="20"/>
              </w:rPr>
            </w:pPr>
            <w:r w:rsidRPr="00BC5452">
              <w:rPr>
                <w:szCs w:val="20"/>
              </w:rPr>
              <w:t>Удельный вес, в %</w:t>
            </w:r>
          </w:p>
        </w:tc>
        <w:tc>
          <w:tcPr>
            <w:tcW w:w="501" w:type="pct"/>
            <w:vMerge w:val="restart"/>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Структурные изменения, в %</w:t>
            </w:r>
          </w:p>
        </w:tc>
      </w:tr>
      <w:tr w:rsidR="00397993" w:rsidRPr="00BC5452" w:rsidTr="00BC5452">
        <w:trPr>
          <w:cantSplit/>
          <w:trHeight w:val="20"/>
        </w:trPr>
        <w:tc>
          <w:tcPr>
            <w:tcW w:w="873" w:type="pct"/>
            <w:vMerge/>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pPr>
              <w:tabs>
                <w:tab w:val="left" w:pos="993"/>
              </w:tabs>
              <w:suppressAutoHyphens/>
              <w:jc w:val="both"/>
              <w:rPr>
                <w:szCs w:val="20"/>
              </w:rPr>
            </w:pPr>
          </w:p>
        </w:tc>
        <w:tc>
          <w:tcPr>
            <w:tcW w:w="504"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2007</w:t>
            </w:r>
          </w:p>
        </w:tc>
        <w:tc>
          <w:tcPr>
            <w:tcW w:w="547"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2008</w:t>
            </w:r>
          </w:p>
        </w:tc>
        <w:tc>
          <w:tcPr>
            <w:tcW w:w="578"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2009</w:t>
            </w:r>
          </w:p>
        </w:tc>
        <w:tc>
          <w:tcPr>
            <w:tcW w:w="645" w:type="pct"/>
            <w:vMerge/>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pPr>
              <w:tabs>
                <w:tab w:val="left" w:pos="993"/>
              </w:tabs>
              <w:suppressAutoHyphens/>
              <w:jc w:val="both"/>
              <w:rPr>
                <w:szCs w:val="20"/>
              </w:rPr>
            </w:pPr>
          </w:p>
        </w:tc>
        <w:tc>
          <w:tcPr>
            <w:tcW w:w="551" w:type="pct"/>
            <w:vMerge/>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pPr>
              <w:tabs>
                <w:tab w:val="left" w:pos="993"/>
              </w:tabs>
              <w:suppressAutoHyphens/>
              <w:jc w:val="both"/>
              <w:rPr>
                <w:szCs w:val="20"/>
              </w:rPr>
            </w:pPr>
          </w:p>
        </w:tc>
        <w:tc>
          <w:tcPr>
            <w:tcW w:w="401"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2008</w:t>
            </w:r>
          </w:p>
        </w:tc>
        <w:tc>
          <w:tcPr>
            <w:tcW w:w="401"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2009</w:t>
            </w:r>
          </w:p>
        </w:tc>
        <w:tc>
          <w:tcPr>
            <w:tcW w:w="501" w:type="pct"/>
            <w:vMerge/>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pPr>
              <w:tabs>
                <w:tab w:val="left" w:pos="993"/>
              </w:tabs>
              <w:suppressAutoHyphens/>
              <w:jc w:val="both"/>
              <w:rPr>
                <w:szCs w:val="20"/>
              </w:rPr>
            </w:pPr>
          </w:p>
        </w:tc>
      </w:tr>
      <w:tr w:rsidR="00397993" w:rsidRPr="00BC5452" w:rsidTr="00BC5452">
        <w:trPr>
          <w:cantSplit/>
          <w:trHeight w:val="20"/>
        </w:trPr>
        <w:tc>
          <w:tcPr>
            <w:tcW w:w="873" w:type="pct"/>
            <w:tcBorders>
              <w:top w:val="nil"/>
              <w:left w:val="single" w:sz="8" w:space="0" w:color="auto"/>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Сальдо по основной деятельности</w:t>
            </w:r>
          </w:p>
        </w:tc>
        <w:tc>
          <w:tcPr>
            <w:tcW w:w="504" w:type="pct"/>
            <w:tcBorders>
              <w:top w:val="nil"/>
              <w:left w:val="nil"/>
              <w:bottom w:val="single" w:sz="8" w:space="0" w:color="auto"/>
              <w:right w:val="single" w:sz="8" w:space="0" w:color="auto"/>
            </w:tcBorders>
            <w:vAlign w:val="center"/>
          </w:tcPr>
          <w:p w:rsidR="00397993" w:rsidRPr="00BC5452" w:rsidRDefault="00397993" w:rsidP="00BC5452">
            <w:pPr>
              <w:tabs>
                <w:tab w:val="left" w:pos="624"/>
                <w:tab w:val="left" w:pos="993"/>
              </w:tabs>
              <w:suppressAutoHyphens/>
              <w:jc w:val="both"/>
              <w:rPr>
                <w:szCs w:val="20"/>
              </w:rPr>
            </w:pPr>
            <w:r w:rsidRPr="00BC5452">
              <w:rPr>
                <w:szCs w:val="20"/>
              </w:rPr>
              <w:t>117 045</w:t>
            </w:r>
          </w:p>
        </w:tc>
        <w:tc>
          <w:tcPr>
            <w:tcW w:w="547"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246 397</w:t>
            </w:r>
          </w:p>
        </w:tc>
        <w:tc>
          <w:tcPr>
            <w:tcW w:w="578"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253 840</w:t>
            </w:r>
          </w:p>
        </w:tc>
        <w:tc>
          <w:tcPr>
            <w:tcW w:w="645"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7 443</w:t>
            </w:r>
          </w:p>
        </w:tc>
        <w:tc>
          <w:tcPr>
            <w:tcW w:w="55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103,021</w:t>
            </w:r>
          </w:p>
        </w:tc>
        <w:tc>
          <w:tcPr>
            <w:tcW w:w="4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23,6</w:t>
            </w:r>
          </w:p>
        </w:tc>
        <w:tc>
          <w:tcPr>
            <w:tcW w:w="4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27,1</w:t>
            </w:r>
          </w:p>
        </w:tc>
        <w:tc>
          <w:tcPr>
            <w:tcW w:w="5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3,5</w:t>
            </w:r>
          </w:p>
        </w:tc>
      </w:tr>
      <w:tr w:rsidR="00397993" w:rsidRPr="00BC5452" w:rsidTr="00BC5452">
        <w:trPr>
          <w:cantSplit/>
          <w:trHeight w:val="20"/>
        </w:trPr>
        <w:tc>
          <w:tcPr>
            <w:tcW w:w="873" w:type="pct"/>
            <w:tcBorders>
              <w:top w:val="nil"/>
              <w:left w:val="single" w:sz="8" w:space="0" w:color="auto"/>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Сальдо по операционной деятельности</w:t>
            </w:r>
          </w:p>
        </w:tc>
        <w:tc>
          <w:tcPr>
            <w:tcW w:w="504"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113 087</w:t>
            </w:r>
          </w:p>
        </w:tc>
        <w:tc>
          <w:tcPr>
            <w:tcW w:w="547"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240 879</w:t>
            </w:r>
          </w:p>
        </w:tc>
        <w:tc>
          <w:tcPr>
            <w:tcW w:w="578"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247 272</w:t>
            </w:r>
          </w:p>
        </w:tc>
        <w:tc>
          <w:tcPr>
            <w:tcW w:w="645"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6 393</w:t>
            </w:r>
          </w:p>
        </w:tc>
        <w:tc>
          <w:tcPr>
            <w:tcW w:w="55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102,654</w:t>
            </w:r>
          </w:p>
        </w:tc>
        <w:tc>
          <w:tcPr>
            <w:tcW w:w="4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23,0</w:t>
            </w:r>
          </w:p>
        </w:tc>
        <w:tc>
          <w:tcPr>
            <w:tcW w:w="4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26,4</w:t>
            </w:r>
          </w:p>
        </w:tc>
        <w:tc>
          <w:tcPr>
            <w:tcW w:w="5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3,4</w:t>
            </w:r>
          </w:p>
        </w:tc>
      </w:tr>
      <w:tr w:rsidR="00397993" w:rsidRPr="00BC5452" w:rsidTr="00BC5452">
        <w:trPr>
          <w:cantSplit/>
          <w:trHeight w:val="20"/>
        </w:trPr>
        <w:tc>
          <w:tcPr>
            <w:tcW w:w="873" w:type="pct"/>
            <w:tcBorders>
              <w:top w:val="nil"/>
              <w:left w:val="single" w:sz="8" w:space="0" w:color="auto"/>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Балансовая прибыль</w:t>
            </w:r>
          </w:p>
        </w:tc>
        <w:tc>
          <w:tcPr>
            <w:tcW w:w="504"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84 780</w:t>
            </w:r>
          </w:p>
        </w:tc>
        <w:tc>
          <w:tcPr>
            <w:tcW w:w="547"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181 478</w:t>
            </w:r>
          </w:p>
        </w:tc>
        <w:tc>
          <w:tcPr>
            <w:tcW w:w="578"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194 829</w:t>
            </w:r>
          </w:p>
        </w:tc>
        <w:tc>
          <w:tcPr>
            <w:tcW w:w="645"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13 351</w:t>
            </w:r>
          </w:p>
        </w:tc>
        <w:tc>
          <w:tcPr>
            <w:tcW w:w="55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107,357</w:t>
            </w:r>
          </w:p>
        </w:tc>
        <w:tc>
          <w:tcPr>
            <w:tcW w:w="4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17,4</w:t>
            </w:r>
          </w:p>
        </w:tc>
        <w:tc>
          <w:tcPr>
            <w:tcW w:w="4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20,8</w:t>
            </w:r>
          </w:p>
        </w:tc>
        <w:tc>
          <w:tcPr>
            <w:tcW w:w="5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3,4</w:t>
            </w:r>
          </w:p>
        </w:tc>
      </w:tr>
    </w:tbl>
    <w:p w:rsidR="00397993" w:rsidRPr="00BC5452" w:rsidRDefault="00397993" w:rsidP="00BC5452">
      <w:pPr>
        <w:pStyle w:val="20"/>
        <w:tabs>
          <w:tab w:val="left" w:pos="993"/>
        </w:tabs>
        <w:suppressAutoHyphens/>
        <w:spacing w:after="0" w:line="360" w:lineRule="auto"/>
        <w:ind w:left="0" w:firstLine="709"/>
        <w:jc w:val="both"/>
        <w:rPr>
          <w:sz w:val="28"/>
          <w:szCs w:val="28"/>
        </w:rPr>
      </w:pPr>
    </w:p>
    <w:p w:rsidR="00397993"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Теперь для анализа уровня финансовых результатов будет представлена таблица 2.4.</w:t>
      </w:r>
    </w:p>
    <w:p w:rsidR="003031DB" w:rsidRDefault="003031DB" w:rsidP="00BC5452">
      <w:pPr>
        <w:pStyle w:val="20"/>
        <w:tabs>
          <w:tab w:val="left" w:pos="993"/>
        </w:tabs>
        <w:suppressAutoHyphens/>
        <w:spacing w:after="0" w:line="360" w:lineRule="auto"/>
        <w:ind w:left="0" w:firstLine="709"/>
        <w:jc w:val="both"/>
        <w:rPr>
          <w:sz w:val="28"/>
          <w:szCs w:val="28"/>
        </w:rPr>
      </w:pPr>
    </w:p>
    <w:p w:rsidR="003031DB" w:rsidRPr="00BC5452" w:rsidRDefault="003031DB" w:rsidP="00BC5452">
      <w:pPr>
        <w:pStyle w:val="20"/>
        <w:tabs>
          <w:tab w:val="left" w:pos="993"/>
        </w:tabs>
        <w:suppressAutoHyphens/>
        <w:spacing w:after="0" w:line="360" w:lineRule="auto"/>
        <w:ind w:left="0" w:firstLine="709"/>
        <w:jc w:val="both"/>
        <w:rPr>
          <w:sz w:val="28"/>
          <w:szCs w:val="28"/>
        </w:rPr>
      </w:pPr>
    </w:p>
    <w:p w:rsidR="00397993" w:rsidRPr="00BC5452" w:rsidRDefault="00BC5452" w:rsidP="00BC5452">
      <w:pPr>
        <w:pStyle w:val="31"/>
        <w:tabs>
          <w:tab w:val="left" w:pos="993"/>
        </w:tabs>
        <w:suppressAutoHyphens/>
        <w:spacing w:after="0"/>
        <w:ind w:left="0" w:firstLine="709"/>
        <w:jc w:val="both"/>
        <w:rPr>
          <w:sz w:val="28"/>
          <w:szCs w:val="28"/>
        </w:rPr>
      </w:pPr>
      <w:r>
        <w:rPr>
          <w:sz w:val="28"/>
          <w:szCs w:val="28"/>
        </w:rPr>
        <w:br w:type="page"/>
      </w:r>
      <w:r w:rsidR="00397993" w:rsidRPr="00BC5452">
        <w:rPr>
          <w:sz w:val="28"/>
          <w:szCs w:val="28"/>
        </w:rPr>
        <w:lastRenderedPageBreak/>
        <w:t>Таблица 2.4 - Анализ уровня финансовых результатов ООО «НЗЖБИ-НК»</w:t>
      </w:r>
    </w:p>
    <w:tbl>
      <w:tblPr>
        <w:tblW w:w="5000" w:type="pct"/>
        <w:tblLook w:val="0000" w:firstRow="0" w:lastRow="0" w:firstColumn="0" w:lastColumn="0" w:noHBand="0" w:noVBand="0"/>
      </w:tblPr>
      <w:tblGrid>
        <w:gridCol w:w="2458"/>
        <w:gridCol w:w="977"/>
        <w:gridCol w:w="1028"/>
        <w:gridCol w:w="906"/>
        <w:gridCol w:w="947"/>
        <w:gridCol w:w="951"/>
        <w:gridCol w:w="951"/>
        <w:gridCol w:w="1352"/>
      </w:tblGrid>
      <w:tr w:rsidR="00397993" w:rsidRPr="00BC5452" w:rsidTr="00BC5452">
        <w:trPr>
          <w:trHeight w:val="20"/>
          <w:tblHeader/>
        </w:trPr>
        <w:tc>
          <w:tcPr>
            <w:tcW w:w="1313" w:type="pct"/>
            <w:vMerge w:val="restart"/>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Показатели</w:t>
            </w:r>
          </w:p>
        </w:tc>
        <w:tc>
          <w:tcPr>
            <w:tcW w:w="1607" w:type="pct"/>
            <w:gridSpan w:val="3"/>
            <w:tcBorders>
              <w:top w:val="single" w:sz="8" w:space="0" w:color="auto"/>
              <w:left w:val="nil"/>
              <w:bottom w:val="single" w:sz="8" w:space="0" w:color="auto"/>
              <w:right w:val="single" w:sz="8" w:space="0" w:color="000000"/>
            </w:tcBorders>
            <w:vAlign w:val="center"/>
          </w:tcPr>
          <w:p w:rsidR="00397993" w:rsidRPr="00BC5452" w:rsidRDefault="00397993" w:rsidP="00BC5452">
            <w:pPr>
              <w:tabs>
                <w:tab w:val="left" w:pos="993"/>
              </w:tabs>
              <w:suppressAutoHyphens/>
              <w:jc w:val="both"/>
              <w:rPr>
                <w:szCs w:val="20"/>
              </w:rPr>
            </w:pPr>
            <w:r w:rsidRPr="00BC5452">
              <w:rPr>
                <w:szCs w:val="20"/>
              </w:rPr>
              <w:t>Сумма, в тыс. руб.</w:t>
            </w:r>
          </w:p>
        </w:tc>
        <w:tc>
          <w:tcPr>
            <w:tcW w:w="1573" w:type="pct"/>
            <w:gridSpan w:val="3"/>
            <w:tcBorders>
              <w:top w:val="single" w:sz="8" w:space="0" w:color="auto"/>
              <w:left w:val="nil"/>
              <w:bottom w:val="single" w:sz="8" w:space="0" w:color="auto"/>
              <w:right w:val="single" w:sz="8" w:space="0" w:color="000000"/>
            </w:tcBorders>
            <w:vAlign w:val="center"/>
          </w:tcPr>
          <w:p w:rsidR="00397993" w:rsidRPr="00BC5452" w:rsidRDefault="00397993" w:rsidP="00BC5452">
            <w:pPr>
              <w:tabs>
                <w:tab w:val="left" w:pos="993"/>
              </w:tabs>
              <w:suppressAutoHyphens/>
              <w:jc w:val="both"/>
              <w:rPr>
                <w:szCs w:val="20"/>
              </w:rPr>
            </w:pPr>
            <w:r w:rsidRPr="00BC5452">
              <w:rPr>
                <w:szCs w:val="20"/>
              </w:rPr>
              <w:t>Удельный вес, в %</w:t>
            </w:r>
          </w:p>
        </w:tc>
        <w:tc>
          <w:tcPr>
            <w:tcW w:w="508" w:type="pct"/>
            <w:vMerge w:val="restart"/>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Структурные изменения, в %</w:t>
            </w:r>
          </w:p>
        </w:tc>
      </w:tr>
      <w:tr w:rsidR="00397993" w:rsidRPr="00BC5452" w:rsidTr="00BC5452">
        <w:trPr>
          <w:trHeight w:val="20"/>
          <w:tblHeader/>
        </w:trPr>
        <w:tc>
          <w:tcPr>
            <w:tcW w:w="1313" w:type="pct"/>
            <w:vMerge/>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pPr>
              <w:tabs>
                <w:tab w:val="left" w:pos="993"/>
              </w:tabs>
              <w:suppressAutoHyphens/>
              <w:jc w:val="both"/>
              <w:rPr>
                <w:szCs w:val="20"/>
              </w:rPr>
            </w:pPr>
          </w:p>
        </w:tc>
        <w:tc>
          <w:tcPr>
            <w:tcW w:w="539"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2007</w:t>
            </w:r>
          </w:p>
        </w:tc>
        <w:tc>
          <w:tcPr>
            <w:tcW w:w="566"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2008</w:t>
            </w:r>
          </w:p>
        </w:tc>
        <w:tc>
          <w:tcPr>
            <w:tcW w:w="501"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2009</w:t>
            </w:r>
          </w:p>
        </w:tc>
        <w:tc>
          <w:tcPr>
            <w:tcW w:w="523"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2007</w:t>
            </w:r>
          </w:p>
        </w:tc>
        <w:tc>
          <w:tcPr>
            <w:tcW w:w="525"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2008</w:t>
            </w:r>
          </w:p>
        </w:tc>
        <w:tc>
          <w:tcPr>
            <w:tcW w:w="524" w:type="pct"/>
            <w:tcBorders>
              <w:top w:val="nil"/>
              <w:left w:val="nil"/>
              <w:bottom w:val="single" w:sz="8" w:space="0" w:color="auto"/>
              <w:right w:val="single" w:sz="8" w:space="0" w:color="auto"/>
            </w:tcBorders>
            <w:vAlign w:val="center"/>
          </w:tcPr>
          <w:p w:rsidR="00397993" w:rsidRPr="00BC5452" w:rsidRDefault="00397993" w:rsidP="00BC5452">
            <w:pPr>
              <w:tabs>
                <w:tab w:val="left" w:pos="993"/>
              </w:tabs>
              <w:suppressAutoHyphens/>
              <w:jc w:val="both"/>
              <w:rPr>
                <w:szCs w:val="20"/>
              </w:rPr>
            </w:pPr>
            <w:r w:rsidRPr="00BC5452">
              <w:rPr>
                <w:szCs w:val="20"/>
              </w:rPr>
              <w:t>2009</w:t>
            </w:r>
          </w:p>
        </w:tc>
        <w:tc>
          <w:tcPr>
            <w:tcW w:w="508" w:type="pct"/>
            <w:vMerge/>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pPr>
              <w:tabs>
                <w:tab w:val="left" w:pos="993"/>
              </w:tabs>
              <w:suppressAutoHyphens/>
              <w:jc w:val="both"/>
              <w:rPr>
                <w:szCs w:val="20"/>
              </w:rPr>
            </w:pPr>
          </w:p>
        </w:tc>
      </w:tr>
      <w:tr w:rsidR="00397993" w:rsidRPr="00BC5452" w:rsidTr="00BC5452">
        <w:trPr>
          <w:trHeight w:val="20"/>
        </w:trPr>
        <w:tc>
          <w:tcPr>
            <w:tcW w:w="1313" w:type="pct"/>
            <w:tcBorders>
              <w:top w:val="nil"/>
              <w:left w:val="single" w:sz="8" w:space="0" w:color="auto"/>
              <w:bottom w:val="single" w:sz="8" w:space="0" w:color="auto"/>
              <w:right w:val="single" w:sz="8" w:space="0" w:color="auto"/>
            </w:tcBorders>
            <w:vAlign w:val="bottom"/>
          </w:tcPr>
          <w:p w:rsidR="00397993" w:rsidRPr="00BC5452" w:rsidRDefault="00397993" w:rsidP="00BC5452">
            <w:pPr>
              <w:tabs>
                <w:tab w:val="left" w:pos="993"/>
              </w:tabs>
              <w:suppressAutoHyphens/>
              <w:jc w:val="both"/>
              <w:rPr>
                <w:szCs w:val="20"/>
              </w:rPr>
            </w:pPr>
            <w:r w:rsidRPr="00BC5452">
              <w:rPr>
                <w:szCs w:val="20"/>
              </w:rPr>
              <w:t>Выручка</w:t>
            </w:r>
          </w:p>
        </w:tc>
        <w:tc>
          <w:tcPr>
            <w:tcW w:w="539"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555 658</w:t>
            </w:r>
          </w:p>
        </w:tc>
        <w:tc>
          <w:tcPr>
            <w:tcW w:w="566"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1 045 971</w:t>
            </w:r>
          </w:p>
        </w:tc>
        <w:tc>
          <w:tcPr>
            <w:tcW w:w="5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937 111</w:t>
            </w:r>
          </w:p>
        </w:tc>
        <w:tc>
          <w:tcPr>
            <w:tcW w:w="523"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100,00%</w:t>
            </w:r>
          </w:p>
        </w:tc>
        <w:tc>
          <w:tcPr>
            <w:tcW w:w="525"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100,00%</w:t>
            </w:r>
          </w:p>
        </w:tc>
        <w:tc>
          <w:tcPr>
            <w:tcW w:w="524"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100,00%</w:t>
            </w:r>
          </w:p>
        </w:tc>
        <w:tc>
          <w:tcPr>
            <w:tcW w:w="508"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0,00%</w:t>
            </w:r>
          </w:p>
        </w:tc>
      </w:tr>
      <w:tr w:rsidR="00397993" w:rsidRPr="00BC5452" w:rsidTr="00BC5452">
        <w:trPr>
          <w:trHeight w:val="20"/>
        </w:trPr>
        <w:tc>
          <w:tcPr>
            <w:tcW w:w="1313" w:type="pct"/>
            <w:tcBorders>
              <w:top w:val="nil"/>
              <w:left w:val="single" w:sz="8" w:space="0" w:color="auto"/>
              <w:bottom w:val="single" w:sz="8" w:space="0" w:color="auto"/>
              <w:right w:val="single" w:sz="8" w:space="0" w:color="auto"/>
            </w:tcBorders>
            <w:vAlign w:val="bottom"/>
          </w:tcPr>
          <w:p w:rsidR="00397993" w:rsidRPr="00BC5452" w:rsidRDefault="00397993" w:rsidP="00BC5452">
            <w:pPr>
              <w:tabs>
                <w:tab w:val="left" w:pos="993"/>
              </w:tabs>
              <w:suppressAutoHyphens/>
              <w:jc w:val="both"/>
              <w:rPr>
                <w:szCs w:val="20"/>
              </w:rPr>
            </w:pPr>
            <w:r w:rsidRPr="00BC5452">
              <w:rPr>
                <w:szCs w:val="20"/>
              </w:rPr>
              <w:t>Себестоимость</w:t>
            </w:r>
          </w:p>
        </w:tc>
        <w:tc>
          <w:tcPr>
            <w:tcW w:w="539"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438 613</w:t>
            </w:r>
          </w:p>
        </w:tc>
        <w:tc>
          <w:tcPr>
            <w:tcW w:w="566"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799 574</w:t>
            </w:r>
          </w:p>
        </w:tc>
        <w:tc>
          <w:tcPr>
            <w:tcW w:w="5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683 271</w:t>
            </w:r>
          </w:p>
        </w:tc>
        <w:tc>
          <w:tcPr>
            <w:tcW w:w="523"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78,94%</w:t>
            </w:r>
          </w:p>
        </w:tc>
        <w:tc>
          <w:tcPr>
            <w:tcW w:w="525"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76,44%</w:t>
            </w:r>
          </w:p>
        </w:tc>
        <w:tc>
          <w:tcPr>
            <w:tcW w:w="524"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72,91%</w:t>
            </w:r>
          </w:p>
        </w:tc>
        <w:tc>
          <w:tcPr>
            <w:tcW w:w="508"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-3,53%</w:t>
            </w:r>
          </w:p>
        </w:tc>
      </w:tr>
      <w:tr w:rsidR="00397993" w:rsidRPr="00BC5452" w:rsidTr="00BC5452">
        <w:trPr>
          <w:trHeight w:val="20"/>
        </w:trPr>
        <w:tc>
          <w:tcPr>
            <w:tcW w:w="1313" w:type="pct"/>
            <w:tcBorders>
              <w:top w:val="nil"/>
              <w:left w:val="single" w:sz="8" w:space="0" w:color="auto"/>
              <w:bottom w:val="single" w:sz="8" w:space="0" w:color="auto"/>
              <w:right w:val="single" w:sz="8" w:space="0" w:color="auto"/>
            </w:tcBorders>
            <w:vAlign w:val="bottom"/>
          </w:tcPr>
          <w:p w:rsidR="00397993" w:rsidRPr="00BC5452" w:rsidRDefault="00397993" w:rsidP="00BC5452">
            <w:pPr>
              <w:tabs>
                <w:tab w:val="left" w:pos="993"/>
              </w:tabs>
              <w:suppressAutoHyphens/>
              <w:jc w:val="both"/>
              <w:rPr>
                <w:szCs w:val="20"/>
              </w:rPr>
            </w:pPr>
            <w:r w:rsidRPr="00BC5452">
              <w:rPr>
                <w:szCs w:val="20"/>
              </w:rPr>
              <w:t>Валовая прибыль</w:t>
            </w:r>
          </w:p>
        </w:tc>
        <w:tc>
          <w:tcPr>
            <w:tcW w:w="539"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117 045</w:t>
            </w:r>
          </w:p>
        </w:tc>
        <w:tc>
          <w:tcPr>
            <w:tcW w:w="566"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246 397</w:t>
            </w:r>
          </w:p>
        </w:tc>
        <w:tc>
          <w:tcPr>
            <w:tcW w:w="5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253 840</w:t>
            </w:r>
          </w:p>
        </w:tc>
        <w:tc>
          <w:tcPr>
            <w:tcW w:w="523"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21,10%</w:t>
            </w:r>
          </w:p>
        </w:tc>
        <w:tc>
          <w:tcPr>
            <w:tcW w:w="525"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23,56%</w:t>
            </w:r>
          </w:p>
        </w:tc>
        <w:tc>
          <w:tcPr>
            <w:tcW w:w="524"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27,09%</w:t>
            </w:r>
          </w:p>
        </w:tc>
        <w:tc>
          <w:tcPr>
            <w:tcW w:w="508"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3,53%</w:t>
            </w:r>
          </w:p>
        </w:tc>
      </w:tr>
      <w:tr w:rsidR="00397993" w:rsidRPr="00BC5452" w:rsidTr="00BC5452">
        <w:trPr>
          <w:trHeight w:val="20"/>
        </w:trPr>
        <w:tc>
          <w:tcPr>
            <w:tcW w:w="1313" w:type="pct"/>
            <w:tcBorders>
              <w:top w:val="nil"/>
              <w:left w:val="single" w:sz="8" w:space="0" w:color="auto"/>
              <w:bottom w:val="single" w:sz="8" w:space="0" w:color="auto"/>
              <w:right w:val="single" w:sz="8" w:space="0" w:color="auto"/>
            </w:tcBorders>
            <w:vAlign w:val="bottom"/>
          </w:tcPr>
          <w:p w:rsidR="00397993" w:rsidRPr="00BC5452" w:rsidRDefault="00397993" w:rsidP="00BC5452">
            <w:pPr>
              <w:tabs>
                <w:tab w:val="left" w:pos="993"/>
              </w:tabs>
              <w:suppressAutoHyphens/>
              <w:jc w:val="both"/>
              <w:rPr>
                <w:szCs w:val="20"/>
              </w:rPr>
            </w:pPr>
            <w:r w:rsidRPr="00BC5452">
              <w:rPr>
                <w:szCs w:val="20"/>
              </w:rPr>
              <w:t>Прибыль от продаж</w:t>
            </w:r>
          </w:p>
        </w:tc>
        <w:tc>
          <w:tcPr>
            <w:tcW w:w="539"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117 045</w:t>
            </w:r>
          </w:p>
        </w:tc>
        <w:tc>
          <w:tcPr>
            <w:tcW w:w="566"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246 397</w:t>
            </w:r>
          </w:p>
        </w:tc>
        <w:tc>
          <w:tcPr>
            <w:tcW w:w="5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253 840</w:t>
            </w:r>
          </w:p>
        </w:tc>
        <w:tc>
          <w:tcPr>
            <w:tcW w:w="523"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21,10%</w:t>
            </w:r>
          </w:p>
        </w:tc>
        <w:tc>
          <w:tcPr>
            <w:tcW w:w="525"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23,56%</w:t>
            </w:r>
          </w:p>
        </w:tc>
        <w:tc>
          <w:tcPr>
            <w:tcW w:w="524"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27,09%</w:t>
            </w:r>
          </w:p>
        </w:tc>
        <w:tc>
          <w:tcPr>
            <w:tcW w:w="508"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3,53%</w:t>
            </w:r>
          </w:p>
        </w:tc>
      </w:tr>
      <w:tr w:rsidR="00397993" w:rsidRPr="00BC5452" w:rsidTr="00BC5452">
        <w:trPr>
          <w:trHeight w:val="20"/>
        </w:trPr>
        <w:tc>
          <w:tcPr>
            <w:tcW w:w="1313" w:type="pct"/>
            <w:tcBorders>
              <w:top w:val="nil"/>
              <w:left w:val="single" w:sz="8" w:space="0" w:color="auto"/>
              <w:bottom w:val="single" w:sz="8" w:space="0" w:color="auto"/>
              <w:right w:val="single" w:sz="8" w:space="0" w:color="auto"/>
            </w:tcBorders>
            <w:vAlign w:val="bottom"/>
          </w:tcPr>
          <w:p w:rsidR="00397993" w:rsidRPr="00BC5452" w:rsidRDefault="00397993" w:rsidP="00BC5452">
            <w:pPr>
              <w:tabs>
                <w:tab w:val="left" w:pos="993"/>
              </w:tabs>
              <w:suppressAutoHyphens/>
              <w:jc w:val="both"/>
              <w:rPr>
                <w:szCs w:val="20"/>
              </w:rPr>
            </w:pPr>
            <w:r w:rsidRPr="00BC5452">
              <w:rPr>
                <w:szCs w:val="20"/>
              </w:rPr>
              <w:t>Прочие операционные доходы</w:t>
            </w:r>
          </w:p>
        </w:tc>
        <w:tc>
          <w:tcPr>
            <w:tcW w:w="539"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9 147</w:t>
            </w:r>
          </w:p>
        </w:tc>
        <w:tc>
          <w:tcPr>
            <w:tcW w:w="566"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5 152</w:t>
            </w:r>
          </w:p>
        </w:tc>
        <w:tc>
          <w:tcPr>
            <w:tcW w:w="5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51 757</w:t>
            </w:r>
          </w:p>
        </w:tc>
        <w:tc>
          <w:tcPr>
            <w:tcW w:w="523"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1,65%</w:t>
            </w:r>
          </w:p>
        </w:tc>
        <w:tc>
          <w:tcPr>
            <w:tcW w:w="525"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0,49%</w:t>
            </w:r>
          </w:p>
        </w:tc>
        <w:tc>
          <w:tcPr>
            <w:tcW w:w="524"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5,52%</w:t>
            </w:r>
          </w:p>
        </w:tc>
        <w:tc>
          <w:tcPr>
            <w:tcW w:w="508"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5,03%</w:t>
            </w:r>
          </w:p>
        </w:tc>
      </w:tr>
      <w:tr w:rsidR="00397993" w:rsidRPr="00BC5452" w:rsidTr="00BC5452">
        <w:trPr>
          <w:trHeight w:val="20"/>
        </w:trPr>
        <w:tc>
          <w:tcPr>
            <w:tcW w:w="1313" w:type="pct"/>
            <w:tcBorders>
              <w:top w:val="nil"/>
              <w:left w:val="single" w:sz="8" w:space="0" w:color="auto"/>
              <w:bottom w:val="single" w:sz="8" w:space="0" w:color="auto"/>
              <w:right w:val="single" w:sz="8" w:space="0" w:color="auto"/>
            </w:tcBorders>
            <w:vAlign w:val="bottom"/>
          </w:tcPr>
          <w:p w:rsidR="00397993" w:rsidRPr="00BC5452" w:rsidRDefault="00397993" w:rsidP="00BC5452">
            <w:pPr>
              <w:tabs>
                <w:tab w:val="left" w:pos="993"/>
              </w:tabs>
              <w:suppressAutoHyphens/>
              <w:jc w:val="both"/>
              <w:rPr>
                <w:szCs w:val="20"/>
              </w:rPr>
            </w:pPr>
            <w:r w:rsidRPr="00BC5452">
              <w:rPr>
                <w:szCs w:val="20"/>
              </w:rPr>
              <w:t>Прочие операционные расходы</w:t>
            </w:r>
          </w:p>
        </w:tc>
        <w:tc>
          <w:tcPr>
            <w:tcW w:w="539"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13 105</w:t>
            </w:r>
          </w:p>
        </w:tc>
        <w:tc>
          <w:tcPr>
            <w:tcW w:w="566"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10 670</w:t>
            </w:r>
          </w:p>
        </w:tc>
        <w:tc>
          <w:tcPr>
            <w:tcW w:w="5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58 325</w:t>
            </w:r>
          </w:p>
        </w:tc>
        <w:tc>
          <w:tcPr>
            <w:tcW w:w="523"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2,40%</w:t>
            </w:r>
          </w:p>
        </w:tc>
        <w:tc>
          <w:tcPr>
            <w:tcW w:w="525"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1,02%</w:t>
            </w:r>
          </w:p>
        </w:tc>
        <w:tc>
          <w:tcPr>
            <w:tcW w:w="524"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6,22%</w:t>
            </w:r>
          </w:p>
        </w:tc>
        <w:tc>
          <w:tcPr>
            <w:tcW w:w="508"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5,20%</w:t>
            </w:r>
          </w:p>
        </w:tc>
      </w:tr>
      <w:tr w:rsidR="00397993" w:rsidRPr="00BC5452" w:rsidTr="00BC5452">
        <w:trPr>
          <w:trHeight w:val="20"/>
        </w:trPr>
        <w:tc>
          <w:tcPr>
            <w:tcW w:w="1313" w:type="pct"/>
            <w:tcBorders>
              <w:top w:val="nil"/>
              <w:left w:val="single" w:sz="8" w:space="0" w:color="auto"/>
              <w:bottom w:val="single" w:sz="8" w:space="0" w:color="auto"/>
              <w:right w:val="single" w:sz="8" w:space="0" w:color="auto"/>
            </w:tcBorders>
            <w:vAlign w:val="bottom"/>
          </w:tcPr>
          <w:p w:rsidR="00397993" w:rsidRPr="00BC5452" w:rsidRDefault="00397993" w:rsidP="00BC5452">
            <w:pPr>
              <w:tabs>
                <w:tab w:val="left" w:pos="993"/>
              </w:tabs>
              <w:suppressAutoHyphens/>
              <w:jc w:val="both"/>
              <w:rPr>
                <w:szCs w:val="20"/>
              </w:rPr>
            </w:pPr>
            <w:r w:rsidRPr="00BC5452">
              <w:rPr>
                <w:szCs w:val="20"/>
              </w:rPr>
              <w:t>Прибыль до налогообложения</w:t>
            </w:r>
          </w:p>
        </w:tc>
        <w:tc>
          <w:tcPr>
            <w:tcW w:w="539"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113 087</w:t>
            </w:r>
          </w:p>
        </w:tc>
        <w:tc>
          <w:tcPr>
            <w:tcW w:w="566"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240 879</w:t>
            </w:r>
          </w:p>
        </w:tc>
        <w:tc>
          <w:tcPr>
            <w:tcW w:w="5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247 272</w:t>
            </w:r>
          </w:p>
        </w:tc>
        <w:tc>
          <w:tcPr>
            <w:tcW w:w="523"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20,40%</w:t>
            </w:r>
          </w:p>
        </w:tc>
        <w:tc>
          <w:tcPr>
            <w:tcW w:w="525"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23,03%</w:t>
            </w:r>
          </w:p>
        </w:tc>
        <w:tc>
          <w:tcPr>
            <w:tcW w:w="524"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26,39%</w:t>
            </w:r>
          </w:p>
        </w:tc>
        <w:tc>
          <w:tcPr>
            <w:tcW w:w="508"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3,36%</w:t>
            </w:r>
          </w:p>
        </w:tc>
      </w:tr>
      <w:tr w:rsidR="00397993" w:rsidRPr="00BC5452" w:rsidTr="00BC5452">
        <w:trPr>
          <w:trHeight w:val="20"/>
        </w:trPr>
        <w:tc>
          <w:tcPr>
            <w:tcW w:w="1313" w:type="pct"/>
            <w:tcBorders>
              <w:top w:val="nil"/>
              <w:left w:val="single" w:sz="8" w:space="0" w:color="auto"/>
              <w:bottom w:val="single" w:sz="8" w:space="0" w:color="auto"/>
              <w:right w:val="single" w:sz="8" w:space="0" w:color="auto"/>
            </w:tcBorders>
            <w:vAlign w:val="bottom"/>
          </w:tcPr>
          <w:p w:rsidR="00397993" w:rsidRPr="00BC5452" w:rsidRDefault="00397993" w:rsidP="00BC5452">
            <w:pPr>
              <w:tabs>
                <w:tab w:val="left" w:pos="993"/>
              </w:tabs>
              <w:suppressAutoHyphens/>
              <w:jc w:val="both"/>
              <w:rPr>
                <w:szCs w:val="20"/>
              </w:rPr>
            </w:pPr>
            <w:r w:rsidRPr="00BC5452">
              <w:rPr>
                <w:szCs w:val="20"/>
              </w:rPr>
              <w:t>Текущий налог на прибыль</w:t>
            </w:r>
          </w:p>
        </w:tc>
        <w:tc>
          <w:tcPr>
            <w:tcW w:w="539"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27 851</w:t>
            </w:r>
          </w:p>
        </w:tc>
        <w:tc>
          <w:tcPr>
            <w:tcW w:w="566"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59 403</w:t>
            </w:r>
          </w:p>
        </w:tc>
        <w:tc>
          <w:tcPr>
            <w:tcW w:w="5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51 352</w:t>
            </w:r>
          </w:p>
        </w:tc>
        <w:tc>
          <w:tcPr>
            <w:tcW w:w="523"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5,00%</w:t>
            </w:r>
          </w:p>
        </w:tc>
        <w:tc>
          <w:tcPr>
            <w:tcW w:w="525"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5,68%</w:t>
            </w:r>
          </w:p>
        </w:tc>
        <w:tc>
          <w:tcPr>
            <w:tcW w:w="524"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5,48%</w:t>
            </w:r>
          </w:p>
        </w:tc>
        <w:tc>
          <w:tcPr>
            <w:tcW w:w="508"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-0,20%</w:t>
            </w:r>
          </w:p>
        </w:tc>
      </w:tr>
      <w:tr w:rsidR="00397993" w:rsidRPr="00BC5452" w:rsidTr="00BC5452">
        <w:trPr>
          <w:trHeight w:val="20"/>
        </w:trPr>
        <w:tc>
          <w:tcPr>
            <w:tcW w:w="1313" w:type="pct"/>
            <w:tcBorders>
              <w:top w:val="nil"/>
              <w:left w:val="single" w:sz="8" w:space="0" w:color="auto"/>
              <w:bottom w:val="single" w:sz="8" w:space="0" w:color="auto"/>
              <w:right w:val="single" w:sz="8" w:space="0" w:color="auto"/>
            </w:tcBorders>
            <w:vAlign w:val="bottom"/>
          </w:tcPr>
          <w:p w:rsidR="00397993" w:rsidRPr="00BC5452" w:rsidRDefault="00397993" w:rsidP="00BC5452">
            <w:pPr>
              <w:tabs>
                <w:tab w:val="left" w:pos="993"/>
              </w:tabs>
              <w:suppressAutoHyphens/>
              <w:jc w:val="both"/>
              <w:rPr>
                <w:szCs w:val="20"/>
              </w:rPr>
            </w:pPr>
            <w:r w:rsidRPr="00BC5452">
              <w:rPr>
                <w:szCs w:val="20"/>
              </w:rPr>
              <w:t>Чистая прибыль</w:t>
            </w:r>
          </w:p>
        </w:tc>
        <w:tc>
          <w:tcPr>
            <w:tcW w:w="539"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84 780</w:t>
            </w:r>
          </w:p>
        </w:tc>
        <w:tc>
          <w:tcPr>
            <w:tcW w:w="566"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181 478</w:t>
            </w:r>
          </w:p>
        </w:tc>
        <w:tc>
          <w:tcPr>
            <w:tcW w:w="501"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54 980</w:t>
            </w:r>
          </w:p>
        </w:tc>
        <w:tc>
          <w:tcPr>
            <w:tcW w:w="523"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15,30%</w:t>
            </w:r>
          </w:p>
        </w:tc>
        <w:tc>
          <w:tcPr>
            <w:tcW w:w="525"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17,35%</w:t>
            </w:r>
          </w:p>
        </w:tc>
        <w:tc>
          <w:tcPr>
            <w:tcW w:w="524"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5,87%</w:t>
            </w:r>
          </w:p>
        </w:tc>
        <w:tc>
          <w:tcPr>
            <w:tcW w:w="508" w:type="pct"/>
            <w:tcBorders>
              <w:top w:val="nil"/>
              <w:left w:val="nil"/>
              <w:bottom w:val="single" w:sz="8" w:space="0" w:color="auto"/>
              <w:right w:val="single" w:sz="8" w:space="0" w:color="auto"/>
            </w:tcBorders>
            <w:noWrap/>
            <w:vAlign w:val="center"/>
          </w:tcPr>
          <w:p w:rsidR="00397993" w:rsidRPr="00BC5452" w:rsidRDefault="00397993" w:rsidP="00BC5452">
            <w:pPr>
              <w:tabs>
                <w:tab w:val="left" w:pos="993"/>
              </w:tabs>
              <w:suppressAutoHyphens/>
              <w:jc w:val="both"/>
              <w:rPr>
                <w:szCs w:val="20"/>
              </w:rPr>
            </w:pPr>
            <w:r w:rsidRPr="00BC5452">
              <w:rPr>
                <w:szCs w:val="20"/>
              </w:rPr>
              <w:t>-11,48%</w:t>
            </w:r>
          </w:p>
        </w:tc>
      </w:tr>
    </w:tbl>
    <w:p w:rsidR="00397993" w:rsidRPr="00BC5452" w:rsidRDefault="00397993"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В 2009 году себестоимость реализованной продукции составила 72,91% от выручки, а в предыдущем – 76,44%. Это говорит о том, что темп роста себестоимости медленнее, чем темп роста выручки, что является положительным моментом.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Удельный вес прибыли от реализации в структуре выручке увеличился за 2009 год на 27,09%.</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Экономический эффект деятельности хозяйствующего субъекта выражается абсолютным показателем прибыли. Экономическая эффективность работы организации характеризуется относительными показателями – система показателей рентабельности, или прибыльности (доходности), организации.</w:t>
      </w:r>
    </w:p>
    <w:p w:rsidR="00397993"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На практике выделена следующая группа показателей рентабельности, рассчитываемых на базе финансовой отчетности таблица 2.5</w:t>
      </w:r>
    </w:p>
    <w:p w:rsidR="003031DB" w:rsidRPr="00BC5452" w:rsidRDefault="003031DB" w:rsidP="00BC5452">
      <w:pPr>
        <w:pStyle w:val="20"/>
        <w:tabs>
          <w:tab w:val="left" w:pos="993"/>
        </w:tabs>
        <w:suppressAutoHyphens/>
        <w:spacing w:after="0" w:line="360" w:lineRule="auto"/>
        <w:ind w:left="0" w:firstLine="709"/>
        <w:jc w:val="both"/>
        <w:rPr>
          <w:sz w:val="28"/>
          <w:szCs w:val="28"/>
        </w:rPr>
      </w:pPr>
    </w:p>
    <w:p w:rsidR="00397993" w:rsidRPr="00BC5452" w:rsidRDefault="00BC5452" w:rsidP="00BC5452">
      <w:pPr>
        <w:pStyle w:val="20"/>
        <w:tabs>
          <w:tab w:val="left" w:pos="993"/>
        </w:tabs>
        <w:suppressAutoHyphens/>
        <w:spacing w:after="0" w:line="360" w:lineRule="auto"/>
        <w:ind w:left="0" w:firstLine="709"/>
        <w:jc w:val="both"/>
        <w:rPr>
          <w:sz w:val="28"/>
          <w:szCs w:val="28"/>
        </w:rPr>
      </w:pPr>
      <w:r>
        <w:rPr>
          <w:sz w:val="28"/>
          <w:szCs w:val="28"/>
        </w:rPr>
        <w:br w:type="page"/>
      </w:r>
      <w:r w:rsidR="00397993" w:rsidRPr="00BC5452">
        <w:rPr>
          <w:sz w:val="28"/>
          <w:szCs w:val="28"/>
        </w:rPr>
        <w:lastRenderedPageBreak/>
        <w:t>Таблица 2.5 – Анализ рентабельности ООО «НЗЖБИ – НК» за 2007 – 2009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4"/>
        <w:gridCol w:w="2884"/>
        <w:gridCol w:w="1614"/>
        <w:gridCol w:w="1614"/>
        <w:gridCol w:w="1614"/>
      </w:tblGrid>
      <w:tr w:rsidR="00397993" w:rsidRPr="00BC5452" w:rsidTr="00BC5452">
        <w:tc>
          <w:tcPr>
            <w:tcW w:w="964" w:type="pct"/>
          </w:tcPr>
          <w:p w:rsidR="00397993" w:rsidRPr="00BC5452" w:rsidRDefault="00397993" w:rsidP="00BC5452">
            <w:pPr>
              <w:tabs>
                <w:tab w:val="left" w:pos="993"/>
              </w:tabs>
            </w:pPr>
            <w:r w:rsidRPr="00BC5452">
              <w:t>Показатель</w:t>
            </w:r>
          </w:p>
        </w:tc>
        <w:tc>
          <w:tcPr>
            <w:tcW w:w="1507" w:type="pct"/>
          </w:tcPr>
          <w:p w:rsidR="00397993" w:rsidRPr="00BC5452" w:rsidRDefault="00397993" w:rsidP="00BC5452">
            <w:pPr>
              <w:tabs>
                <w:tab w:val="left" w:pos="993"/>
              </w:tabs>
            </w:pPr>
            <w:r w:rsidRPr="00BC5452">
              <w:t>Алгоритм расчета по данным финансовой отчетности</w:t>
            </w:r>
          </w:p>
        </w:tc>
        <w:tc>
          <w:tcPr>
            <w:tcW w:w="843" w:type="pct"/>
          </w:tcPr>
          <w:p w:rsidR="00397993" w:rsidRPr="00BC5452" w:rsidRDefault="00397993" w:rsidP="00BC5452">
            <w:pPr>
              <w:tabs>
                <w:tab w:val="left" w:pos="993"/>
              </w:tabs>
            </w:pPr>
            <w:r w:rsidRPr="00BC5452">
              <w:rPr>
                <w:lang w:val="en-US"/>
              </w:rPr>
              <w:t xml:space="preserve">2007 </w:t>
            </w:r>
            <w:r w:rsidRPr="00BC5452">
              <w:t>год</w:t>
            </w:r>
          </w:p>
        </w:tc>
        <w:tc>
          <w:tcPr>
            <w:tcW w:w="843" w:type="pct"/>
          </w:tcPr>
          <w:p w:rsidR="00397993" w:rsidRPr="00BC5452" w:rsidRDefault="00397993" w:rsidP="00BC5452">
            <w:pPr>
              <w:tabs>
                <w:tab w:val="left" w:pos="993"/>
              </w:tabs>
            </w:pPr>
            <w:r w:rsidRPr="00BC5452">
              <w:t>2008 год</w:t>
            </w:r>
          </w:p>
        </w:tc>
        <w:tc>
          <w:tcPr>
            <w:tcW w:w="843" w:type="pct"/>
          </w:tcPr>
          <w:p w:rsidR="00397993" w:rsidRPr="00BC5452" w:rsidRDefault="00397993" w:rsidP="00BC5452">
            <w:pPr>
              <w:tabs>
                <w:tab w:val="left" w:pos="993"/>
              </w:tabs>
            </w:pPr>
            <w:r w:rsidRPr="00BC5452">
              <w:t>2009 год</w:t>
            </w:r>
          </w:p>
        </w:tc>
      </w:tr>
      <w:tr w:rsidR="00397993" w:rsidRPr="00BC5452" w:rsidTr="00BC5452">
        <w:tc>
          <w:tcPr>
            <w:tcW w:w="964" w:type="pct"/>
          </w:tcPr>
          <w:p w:rsidR="00397993" w:rsidRPr="00BC5452" w:rsidRDefault="00397993" w:rsidP="00BC5452">
            <w:pPr>
              <w:tabs>
                <w:tab w:val="left" w:pos="993"/>
              </w:tabs>
            </w:pPr>
            <w:r w:rsidRPr="00BC5452">
              <w:t>Рентабельность производства</w:t>
            </w:r>
          </w:p>
        </w:tc>
        <w:tc>
          <w:tcPr>
            <w:tcW w:w="1507" w:type="pct"/>
          </w:tcPr>
          <w:p w:rsidR="00397993" w:rsidRPr="00BC5452" w:rsidRDefault="00397993" w:rsidP="00BC5452">
            <w:pPr>
              <w:tabs>
                <w:tab w:val="left" w:pos="993"/>
              </w:tabs>
            </w:pPr>
            <w:r w:rsidRPr="00BC5452">
              <w:t>(Стр.050ф.2/Стр.020 ф.2)*100%</w:t>
            </w:r>
          </w:p>
        </w:tc>
        <w:tc>
          <w:tcPr>
            <w:tcW w:w="843" w:type="pct"/>
          </w:tcPr>
          <w:p w:rsidR="00397993" w:rsidRPr="00BC5452" w:rsidRDefault="00397993" w:rsidP="00BC5452">
            <w:pPr>
              <w:tabs>
                <w:tab w:val="left" w:pos="993"/>
              </w:tabs>
            </w:pPr>
            <w:r w:rsidRPr="00BC5452">
              <w:rPr>
                <w:lang w:val="en-US"/>
              </w:rPr>
              <w:t>26</w:t>
            </w:r>
            <w:r w:rsidRPr="00BC5452">
              <w:t>,68%</w:t>
            </w:r>
          </w:p>
        </w:tc>
        <w:tc>
          <w:tcPr>
            <w:tcW w:w="843" w:type="pct"/>
          </w:tcPr>
          <w:p w:rsidR="00397993" w:rsidRPr="00BC5452" w:rsidRDefault="00397993" w:rsidP="00BC5452">
            <w:pPr>
              <w:tabs>
                <w:tab w:val="left" w:pos="993"/>
              </w:tabs>
            </w:pPr>
            <w:r w:rsidRPr="00BC5452">
              <w:t>30,82%</w:t>
            </w:r>
          </w:p>
        </w:tc>
        <w:tc>
          <w:tcPr>
            <w:tcW w:w="843" w:type="pct"/>
          </w:tcPr>
          <w:p w:rsidR="00397993" w:rsidRPr="00BC5452" w:rsidRDefault="00397993" w:rsidP="00BC5452">
            <w:pPr>
              <w:tabs>
                <w:tab w:val="left" w:pos="993"/>
              </w:tabs>
            </w:pPr>
            <w:r w:rsidRPr="00BC5452">
              <w:t>37,15%</w:t>
            </w:r>
          </w:p>
        </w:tc>
      </w:tr>
      <w:tr w:rsidR="00397993" w:rsidRPr="00BC5452" w:rsidTr="00BC5452">
        <w:tc>
          <w:tcPr>
            <w:tcW w:w="964" w:type="pct"/>
          </w:tcPr>
          <w:p w:rsidR="00397993" w:rsidRPr="00BC5452" w:rsidRDefault="00397993" w:rsidP="00BC5452">
            <w:pPr>
              <w:tabs>
                <w:tab w:val="left" w:pos="993"/>
              </w:tabs>
            </w:pPr>
            <w:r w:rsidRPr="00BC5452">
              <w:t>Рентабельность продаж</w:t>
            </w:r>
          </w:p>
        </w:tc>
        <w:tc>
          <w:tcPr>
            <w:tcW w:w="1507" w:type="pct"/>
          </w:tcPr>
          <w:p w:rsidR="00397993" w:rsidRPr="00BC5452" w:rsidRDefault="00397993" w:rsidP="00BC5452">
            <w:pPr>
              <w:tabs>
                <w:tab w:val="left" w:pos="993"/>
              </w:tabs>
            </w:pPr>
            <w:r w:rsidRPr="00BC5452">
              <w:t>(Стр.050ф.2/Стр.010 ф.2)*100%</w:t>
            </w:r>
          </w:p>
        </w:tc>
        <w:tc>
          <w:tcPr>
            <w:tcW w:w="843" w:type="pct"/>
          </w:tcPr>
          <w:p w:rsidR="00397993" w:rsidRPr="00BC5452" w:rsidRDefault="00397993" w:rsidP="00BC5452">
            <w:pPr>
              <w:tabs>
                <w:tab w:val="left" w:pos="993"/>
              </w:tabs>
            </w:pPr>
            <w:r w:rsidRPr="00BC5452">
              <w:t>21,06%</w:t>
            </w:r>
          </w:p>
        </w:tc>
        <w:tc>
          <w:tcPr>
            <w:tcW w:w="843" w:type="pct"/>
          </w:tcPr>
          <w:p w:rsidR="00397993" w:rsidRPr="00BC5452" w:rsidRDefault="00397993" w:rsidP="00BC5452">
            <w:pPr>
              <w:tabs>
                <w:tab w:val="left" w:pos="993"/>
              </w:tabs>
            </w:pPr>
            <w:r w:rsidRPr="00BC5452">
              <w:t>23,56%</w:t>
            </w:r>
          </w:p>
        </w:tc>
        <w:tc>
          <w:tcPr>
            <w:tcW w:w="843" w:type="pct"/>
          </w:tcPr>
          <w:p w:rsidR="00397993" w:rsidRPr="00BC5452" w:rsidRDefault="00397993" w:rsidP="00BC5452">
            <w:pPr>
              <w:tabs>
                <w:tab w:val="left" w:pos="993"/>
              </w:tabs>
            </w:pPr>
            <w:r w:rsidRPr="00BC5452">
              <w:t>27,09%</w:t>
            </w:r>
          </w:p>
        </w:tc>
      </w:tr>
      <w:tr w:rsidR="00397993" w:rsidRPr="00BC5452" w:rsidTr="00BC5452">
        <w:tc>
          <w:tcPr>
            <w:tcW w:w="964" w:type="pct"/>
          </w:tcPr>
          <w:p w:rsidR="00397993" w:rsidRPr="00BC5452" w:rsidRDefault="00397993" w:rsidP="00BC5452">
            <w:pPr>
              <w:tabs>
                <w:tab w:val="left" w:pos="993"/>
              </w:tabs>
            </w:pPr>
            <w:r w:rsidRPr="00BC5452">
              <w:t>Рентабельность активов</w:t>
            </w:r>
          </w:p>
        </w:tc>
        <w:tc>
          <w:tcPr>
            <w:tcW w:w="1507" w:type="pct"/>
          </w:tcPr>
          <w:p w:rsidR="00397993" w:rsidRPr="00BC5452" w:rsidRDefault="00397993" w:rsidP="00BC5452">
            <w:pPr>
              <w:tabs>
                <w:tab w:val="left" w:pos="993"/>
              </w:tabs>
            </w:pPr>
            <w:r w:rsidRPr="00BC5452">
              <w:t>(Стр.140 ф.2/0,5*(стр.300 ф.1на н.г + стр.300 ф.1 на к.г.)*100%</w:t>
            </w:r>
          </w:p>
        </w:tc>
        <w:tc>
          <w:tcPr>
            <w:tcW w:w="843" w:type="pct"/>
          </w:tcPr>
          <w:p w:rsidR="00397993" w:rsidRPr="00BC5452" w:rsidRDefault="00397993" w:rsidP="00BC5452">
            <w:pPr>
              <w:tabs>
                <w:tab w:val="left" w:pos="993"/>
              </w:tabs>
            </w:pPr>
            <w:r w:rsidRPr="00BC5452">
              <w:t>55,36%</w:t>
            </w:r>
          </w:p>
        </w:tc>
        <w:tc>
          <w:tcPr>
            <w:tcW w:w="843" w:type="pct"/>
          </w:tcPr>
          <w:p w:rsidR="00397993" w:rsidRPr="00BC5452" w:rsidRDefault="00397993" w:rsidP="00BC5452">
            <w:pPr>
              <w:tabs>
                <w:tab w:val="left" w:pos="993"/>
              </w:tabs>
            </w:pPr>
            <w:r w:rsidRPr="00BC5452">
              <w:t>81,34%</w:t>
            </w:r>
          </w:p>
        </w:tc>
        <w:tc>
          <w:tcPr>
            <w:tcW w:w="843" w:type="pct"/>
          </w:tcPr>
          <w:p w:rsidR="00397993" w:rsidRPr="00BC5452" w:rsidRDefault="00397993" w:rsidP="00BC5452">
            <w:pPr>
              <w:tabs>
                <w:tab w:val="left" w:pos="993"/>
              </w:tabs>
            </w:pPr>
            <w:r w:rsidRPr="00BC5452">
              <w:t>72,18%</w:t>
            </w:r>
          </w:p>
          <w:p w:rsidR="00397993" w:rsidRPr="00BC5452" w:rsidRDefault="00397993" w:rsidP="00BC5452">
            <w:pPr>
              <w:tabs>
                <w:tab w:val="left" w:pos="993"/>
              </w:tabs>
            </w:pPr>
          </w:p>
        </w:tc>
      </w:tr>
      <w:tr w:rsidR="00397993" w:rsidRPr="00BC5452" w:rsidTr="00BC5452">
        <w:tc>
          <w:tcPr>
            <w:tcW w:w="964" w:type="pct"/>
          </w:tcPr>
          <w:p w:rsidR="00397993" w:rsidRPr="00BC5452" w:rsidRDefault="00397993" w:rsidP="00BC5452">
            <w:pPr>
              <w:tabs>
                <w:tab w:val="left" w:pos="993"/>
              </w:tabs>
            </w:pPr>
            <w:r w:rsidRPr="00BC5452">
              <w:t>Рентабельность собственного капитала</w:t>
            </w:r>
          </w:p>
        </w:tc>
        <w:tc>
          <w:tcPr>
            <w:tcW w:w="1507" w:type="pct"/>
          </w:tcPr>
          <w:p w:rsidR="00397993" w:rsidRPr="00BC5452" w:rsidRDefault="00397993" w:rsidP="00BC5452">
            <w:pPr>
              <w:tabs>
                <w:tab w:val="left" w:pos="993"/>
              </w:tabs>
            </w:pPr>
            <w:r w:rsidRPr="00BC5452">
              <w:t>Стр.190 ф.2/0,5*(Стр.490+640)ф.1 на н.г.+ (Стр.490+640)ф.1 на к.г *100%</w:t>
            </w:r>
          </w:p>
        </w:tc>
        <w:tc>
          <w:tcPr>
            <w:tcW w:w="843" w:type="pct"/>
          </w:tcPr>
          <w:p w:rsidR="00397993" w:rsidRPr="00BC5452" w:rsidRDefault="00397993" w:rsidP="00BC5452">
            <w:pPr>
              <w:tabs>
                <w:tab w:val="left" w:pos="993"/>
              </w:tabs>
            </w:pPr>
            <w:r w:rsidRPr="00BC5452">
              <w:t>116,29%</w:t>
            </w:r>
          </w:p>
        </w:tc>
        <w:tc>
          <w:tcPr>
            <w:tcW w:w="843" w:type="pct"/>
          </w:tcPr>
          <w:p w:rsidR="00397993" w:rsidRPr="00BC5452" w:rsidRDefault="00397993" w:rsidP="00BC5452">
            <w:pPr>
              <w:tabs>
                <w:tab w:val="left" w:pos="993"/>
              </w:tabs>
            </w:pPr>
            <w:r w:rsidRPr="00BC5452">
              <w:t>136,31%</w:t>
            </w:r>
          </w:p>
        </w:tc>
        <w:tc>
          <w:tcPr>
            <w:tcW w:w="843" w:type="pct"/>
          </w:tcPr>
          <w:p w:rsidR="00397993" w:rsidRPr="00BC5452" w:rsidRDefault="00397993" w:rsidP="00BC5452">
            <w:pPr>
              <w:tabs>
                <w:tab w:val="left" w:pos="993"/>
              </w:tabs>
            </w:pPr>
            <w:r w:rsidRPr="00BC5452">
              <w:t>164,76%</w:t>
            </w:r>
          </w:p>
        </w:tc>
      </w:tr>
    </w:tbl>
    <w:p w:rsidR="00397993" w:rsidRPr="00BC5452" w:rsidRDefault="00397993"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По полученным данным в таблице 2.5 можно сделать следующие выводы: все показатели рентабельности имеют положительную тенденцию, а так же говорят об успешной работе предприятия. Высокие показатели рентабельности производства говорят об успешной способности организации и контроле уровня затрат, а также об эффективности ценообразования. Рентабельность продаж говорит о достаточно хорошей окупаемости реализуемой продукции. Показатель</w:t>
      </w:r>
      <w:r w:rsidR="00BC5452">
        <w:rPr>
          <w:sz w:val="28"/>
          <w:szCs w:val="28"/>
        </w:rPr>
        <w:t xml:space="preserve"> </w:t>
      </w:r>
      <w:r w:rsidRPr="00BC5452">
        <w:rPr>
          <w:sz w:val="28"/>
          <w:szCs w:val="28"/>
        </w:rPr>
        <w:t>рентабельности активов говорит о том , на каждую единицу стоимости капитала предприятие получает 72,18% прибыли (2009 год). Показатель рентабельности собственного капитала является главным показателем для собственника предприятия. Данный показатель достаточно высок, а значит стоимость фирмы на рынке тоже достаточно высока.</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Таким образом, анализ динамики и уровня показателей финансовых результатов показал, что за 2009гг. балансовая прибыль по отношению к 2008 году увеличился на 194 829 тыс. руб., что привело к увеличению прибыли, остающейся в распоряжении предприятия. </w:t>
      </w:r>
    </w:p>
    <w:p w:rsidR="00397993" w:rsidRPr="00BC5452" w:rsidRDefault="00BC5452" w:rsidP="00BC5452">
      <w:pPr>
        <w:pStyle w:val="31"/>
        <w:shd w:val="clear" w:color="auto" w:fill="FFFFFF"/>
        <w:tabs>
          <w:tab w:val="num" w:pos="720"/>
          <w:tab w:val="left" w:pos="993"/>
        </w:tabs>
        <w:suppressAutoHyphens/>
        <w:spacing w:after="0"/>
        <w:ind w:left="0" w:firstLine="709"/>
        <w:jc w:val="both"/>
        <w:rPr>
          <w:b/>
          <w:bCs/>
          <w:sz w:val="28"/>
          <w:szCs w:val="28"/>
        </w:rPr>
      </w:pPr>
      <w:r>
        <w:rPr>
          <w:b/>
          <w:bCs/>
          <w:sz w:val="28"/>
          <w:szCs w:val="28"/>
        </w:rPr>
        <w:br w:type="page"/>
      </w:r>
      <w:r w:rsidR="00397993" w:rsidRPr="00BC5452">
        <w:rPr>
          <w:b/>
          <w:bCs/>
          <w:sz w:val="28"/>
          <w:szCs w:val="28"/>
        </w:rPr>
        <w:lastRenderedPageBreak/>
        <w:t>2.3 Факторный анализ прибыли от реализации продукции</w:t>
      </w:r>
    </w:p>
    <w:p w:rsidR="00BC5452" w:rsidRPr="003031DB" w:rsidRDefault="00BC5452"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Методологической основой анализа финансовых результатов в условиях рыночных отношений является принятая для всех предприятий, независимо от организационно-правовой формы и формы собственности, модель их формирования и использования.</w:t>
      </w:r>
      <w:r w:rsidRPr="00BC5452">
        <w:rPr>
          <w:sz w:val="28"/>
          <w:szCs w:val="28"/>
        </w:rPr>
        <w:tab/>
      </w:r>
    </w:p>
    <w:p w:rsidR="00BC5452" w:rsidRDefault="00397993" w:rsidP="00BC5452">
      <w:pPr>
        <w:tabs>
          <w:tab w:val="left" w:pos="993"/>
        </w:tabs>
        <w:suppressAutoHyphens/>
        <w:ind w:firstLine="709"/>
        <w:jc w:val="both"/>
        <w:rPr>
          <w:sz w:val="28"/>
          <w:szCs w:val="28"/>
        </w:rPr>
      </w:pPr>
      <w:r w:rsidRPr="00BC5452">
        <w:rPr>
          <w:b/>
          <w:i/>
          <w:sz w:val="28"/>
          <w:szCs w:val="28"/>
        </w:rPr>
        <w:t>Конечный финансовый результат деятельности</w:t>
      </w:r>
      <w:r w:rsidRPr="00BC5452">
        <w:rPr>
          <w:sz w:val="28"/>
          <w:szCs w:val="28"/>
        </w:rPr>
        <w:t xml:space="preserve"> – это балансовая прибыль (или убыток). Общий финансовый результат отчетного года равен сумме прибыли от реализации продукции (работ, услуг), результата от прочей реализации, сальдо доходов и расходов от внереализационных операций.</w:t>
      </w:r>
    </w:p>
    <w:p w:rsidR="00397993" w:rsidRPr="00BC5452" w:rsidRDefault="00397993" w:rsidP="00BC5452">
      <w:pPr>
        <w:tabs>
          <w:tab w:val="left" w:pos="720"/>
          <w:tab w:val="left" w:pos="993"/>
        </w:tabs>
        <w:suppressAutoHyphens/>
        <w:autoSpaceDE w:val="0"/>
        <w:autoSpaceDN w:val="0"/>
        <w:adjustRightInd w:val="0"/>
        <w:ind w:firstLine="709"/>
        <w:jc w:val="both"/>
        <w:rPr>
          <w:sz w:val="28"/>
          <w:szCs w:val="28"/>
        </w:rPr>
      </w:pPr>
      <w:r w:rsidRPr="00BC5452">
        <w:rPr>
          <w:sz w:val="28"/>
          <w:szCs w:val="28"/>
        </w:rPr>
        <w:t>Результат от прочей реализации включает реализацию основных средств, нематериальных активов, иного имущества [27 с.36].</w:t>
      </w:r>
    </w:p>
    <w:p w:rsidR="00397993" w:rsidRPr="00BC5452" w:rsidRDefault="00397993" w:rsidP="00BC5452">
      <w:pPr>
        <w:tabs>
          <w:tab w:val="left" w:pos="993"/>
        </w:tabs>
        <w:suppressAutoHyphens/>
        <w:ind w:firstLine="709"/>
        <w:jc w:val="both"/>
        <w:rPr>
          <w:i/>
          <w:sz w:val="28"/>
          <w:szCs w:val="28"/>
        </w:rPr>
      </w:pPr>
      <w:r w:rsidRPr="00BC5452">
        <w:rPr>
          <w:i/>
          <w:sz w:val="28"/>
          <w:szCs w:val="28"/>
        </w:rPr>
        <w:t>В состав доходов (расходов) от внереализационных операций включаются:</w:t>
      </w:r>
    </w:p>
    <w:p w:rsidR="00397993" w:rsidRPr="00BC5452" w:rsidRDefault="00397993" w:rsidP="00BC5452">
      <w:pPr>
        <w:numPr>
          <w:ilvl w:val="0"/>
          <w:numId w:val="11"/>
        </w:numPr>
        <w:tabs>
          <w:tab w:val="left" w:pos="993"/>
          <w:tab w:val="left" w:pos="1134"/>
        </w:tabs>
        <w:suppressAutoHyphens/>
        <w:ind w:left="0" w:firstLine="709"/>
        <w:jc w:val="both"/>
        <w:rPr>
          <w:sz w:val="28"/>
          <w:szCs w:val="28"/>
        </w:rPr>
      </w:pPr>
      <w:r w:rsidRPr="00BC5452">
        <w:rPr>
          <w:sz w:val="28"/>
          <w:szCs w:val="28"/>
        </w:rPr>
        <w:t>доходы, полученные (расходы понесенные) от долевого участия в совместных предприятиях;</w:t>
      </w:r>
    </w:p>
    <w:p w:rsidR="00397993" w:rsidRPr="00BC5452" w:rsidRDefault="00397993" w:rsidP="00BC5452">
      <w:pPr>
        <w:numPr>
          <w:ilvl w:val="0"/>
          <w:numId w:val="11"/>
        </w:numPr>
        <w:tabs>
          <w:tab w:val="left" w:pos="993"/>
          <w:tab w:val="left" w:pos="1134"/>
        </w:tabs>
        <w:suppressAutoHyphens/>
        <w:ind w:left="0" w:firstLine="709"/>
        <w:jc w:val="both"/>
        <w:rPr>
          <w:sz w:val="28"/>
          <w:szCs w:val="28"/>
        </w:rPr>
      </w:pPr>
      <w:r w:rsidRPr="00BC5452">
        <w:rPr>
          <w:sz w:val="28"/>
          <w:szCs w:val="28"/>
        </w:rPr>
        <w:t>от сдачи (получения) имущества в аренду;</w:t>
      </w:r>
    </w:p>
    <w:p w:rsidR="00397993" w:rsidRPr="00BC5452" w:rsidRDefault="00397993" w:rsidP="00BC5452">
      <w:pPr>
        <w:numPr>
          <w:ilvl w:val="0"/>
          <w:numId w:val="11"/>
        </w:numPr>
        <w:tabs>
          <w:tab w:val="left" w:pos="993"/>
          <w:tab w:val="left" w:pos="1134"/>
        </w:tabs>
        <w:suppressAutoHyphens/>
        <w:ind w:left="0" w:firstLine="709"/>
        <w:jc w:val="both"/>
        <w:rPr>
          <w:sz w:val="28"/>
          <w:szCs w:val="28"/>
        </w:rPr>
      </w:pPr>
      <w:r w:rsidRPr="00BC5452">
        <w:rPr>
          <w:sz w:val="28"/>
          <w:szCs w:val="28"/>
        </w:rPr>
        <w:t>доходы (расходы) по акциями, облигациями, и другими ценными бумагами;</w:t>
      </w:r>
    </w:p>
    <w:p w:rsidR="00397993" w:rsidRPr="00BC5452" w:rsidRDefault="00397993" w:rsidP="00BC5452">
      <w:pPr>
        <w:numPr>
          <w:ilvl w:val="0"/>
          <w:numId w:val="11"/>
        </w:numPr>
        <w:tabs>
          <w:tab w:val="left" w:pos="993"/>
          <w:tab w:val="left" w:pos="1134"/>
        </w:tabs>
        <w:suppressAutoHyphens/>
        <w:ind w:left="0" w:firstLine="709"/>
        <w:jc w:val="both"/>
        <w:rPr>
          <w:sz w:val="28"/>
          <w:szCs w:val="28"/>
        </w:rPr>
      </w:pPr>
      <w:r w:rsidRPr="00BC5452">
        <w:rPr>
          <w:sz w:val="28"/>
          <w:szCs w:val="28"/>
        </w:rPr>
        <w:t>суммы, полученные и уплаченные в виде экономических санкций и в возмещение убытков;</w:t>
      </w:r>
    </w:p>
    <w:p w:rsidR="00397993" w:rsidRPr="00BC5452" w:rsidRDefault="00397993" w:rsidP="00BC5452">
      <w:pPr>
        <w:numPr>
          <w:ilvl w:val="0"/>
          <w:numId w:val="11"/>
        </w:numPr>
        <w:tabs>
          <w:tab w:val="left" w:pos="993"/>
          <w:tab w:val="left" w:pos="1134"/>
        </w:tabs>
        <w:suppressAutoHyphens/>
        <w:ind w:left="0" w:firstLine="709"/>
        <w:jc w:val="both"/>
        <w:rPr>
          <w:sz w:val="28"/>
          <w:szCs w:val="28"/>
        </w:rPr>
      </w:pPr>
      <w:r w:rsidRPr="00BC5452">
        <w:rPr>
          <w:sz w:val="28"/>
          <w:szCs w:val="28"/>
        </w:rPr>
        <w:t>другие доходы и расходы от операций, непосредственно не связанных с производством и реализацией продукции [34, с.65].</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В процессе планирования прибыли необходимо в качестве базы иметь расчеты выручки от реализации, прибыли и направлений ее использования. План по прибыли формируется на основе аналитического обобщения результатов, полученных в процессе исследования данных предыдущих периодов. </w:t>
      </w:r>
    </w:p>
    <w:p w:rsidR="00397993" w:rsidRPr="00BC5452" w:rsidRDefault="00397993" w:rsidP="00BC5452">
      <w:pPr>
        <w:tabs>
          <w:tab w:val="left" w:pos="993"/>
        </w:tabs>
        <w:suppressAutoHyphens/>
        <w:ind w:firstLine="709"/>
        <w:jc w:val="both"/>
        <w:rPr>
          <w:sz w:val="28"/>
          <w:szCs w:val="28"/>
        </w:rPr>
      </w:pPr>
      <w:r w:rsidRPr="00BC5452">
        <w:rPr>
          <w:sz w:val="28"/>
          <w:szCs w:val="28"/>
        </w:rPr>
        <w:lastRenderedPageBreak/>
        <w:t>В процессе анализа плана по прибыли следует сопоставить фактические данные с плановым в целом и по отдельным статьям, проанализировать структуру прибыли.</w:t>
      </w:r>
    </w:p>
    <w:p w:rsidR="00397993" w:rsidRPr="00BC5452" w:rsidRDefault="00397993" w:rsidP="00BC5452">
      <w:pPr>
        <w:tabs>
          <w:tab w:val="left" w:pos="993"/>
        </w:tabs>
        <w:suppressAutoHyphens/>
        <w:ind w:firstLine="709"/>
        <w:jc w:val="both"/>
        <w:rPr>
          <w:sz w:val="28"/>
          <w:szCs w:val="28"/>
        </w:rPr>
      </w:pPr>
      <w:r w:rsidRPr="00BC5452">
        <w:rPr>
          <w:sz w:val="28"/>
          <w:szCs w:val="28"/>
        </w:rPr>
        <w:t>Далее следует обратить внимание на тот факт, что</w:t>
      </w:r>
      <w:r w:rsidR="00BC5452">
        <w:rPr>
          <w:sz w:val="28"/>
          <w:szCs w:val="28"/>
        </w:rPr>
        <w:t xml:space="preserve"> </w:t>
      </w:r>
      <w:r w:rsidRPr="00BC5452">
        <w:rPr>
          <w:sz w:val="28"/>
          <w:szCs w:val="28"/>
        </w:rPr>
        <w:t>форма № 2 « Отчет о прибылях и убытках» позволяет раскрыть влияние факторов не только на прибыль от продаж и запас финансовой прочности, но и на такие как прибыль до налогообложения (экономическая прибыль).</w:t>
      </w:r>
    </w:p>
    <w:p w:rsidR="00397993" w:rsidRPr="00BC5452" w:rsidRDefault="00397993" w:rsidP="00BC5452">
      <w:pPr>
        <w:tabs>
          <w:tab w:val="left" w:pos="993"/>
        </w:tabs>
        <w:suppressAutoHyphens/>
        <w:ind w:firstLine="709"/>
        <w:jc w:val="both"/>
        <w:rPr>
          <w:sz w:val="28"/>
          <w:szCs w:val="28"/>
        </w:rPr>
      </w:pPr>
      <w:r w:rsidRPr="00BC5452">
        <w:rPr>
          <w:sz w:val="28"/>
          <w:szCs w:val="28"/>
        </w:rPr>
        <w:t>Данные для оценки динамики прибыли до налогообложения и ее слагаемых приводятся в таблице 2.5.</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Приведенные в таблице 2.5 данные о динамике и структуре прибыли до налогообложения и ее слагаемых показывают, что за отчетный период с 2008 по 2009 год сумма прибыли увеличилась на 6 393 тыс. руб. или на 3,36%. </w:t>
      </w:r>
    </w:p>
    <w:p w:rsidR="00397993" w:rsidRPr="00BC5452" w:rsidRDefault="00397993" w:rsidP="00BC5452">
      <w:pPr>
        <w:tabs>
          <w:tab w:val="left" w:pos="993"/>
        </w:tabs>
        <w:suppressAutoHyphens/>
        <w:ind w:firstLine="709"/>
        <w:jc w:val="both"/>
        <w:rPr>
          <w:sz w:val="28"/>
          <w:szCs w:val="28"/>
        </w:rPr>
      </w:pPr>
      <w:r w:rsidRPr="00BC5452">
        <w:rPr>
          <w:sz w:val="28"/>
          <w:szCs w:val="28"/>
        </w:rPr>
        <w:t>Этот показатель по сравнению с периодом 2007 – 2008 года вырос.</w:t>
      </w:r>
      <w:r w:rsidR="00BC5452">
        <w:rPr>
          <w:sz w:val="28"/>
          <w:szCs w:val="28"/>
        </w:rPr>
        <w:t xml:space="preserve"> </w:t>
      </w:r>
      <w:r w:rsidRPr="00BC5452">
        <w:rPr>
          <w:sz w:val="28"/>
          <w:szCs w:val="28"/>
        </w:rPr>
        <w:t>Рост суммы</w:t>
      </w:r>
      <w:r w:rsidR="00BC5452">
        <w:rPr>
          <w:sz w:val="28"/>
          <w:szCs w:val="28"/>
        </w:rPr>
        <w:t xml:space="preserve"> </w:t>
      </w:r>
      <w:r w:rsidRPr="00BC5452">
        <w:rPr>
          <w:sz w:val="28"/>
          <w:szCs w:val="28"/>
        </w:rPr>
        <w:t>прибыли</w:t>
      </w:r>
      <w:r w:rsidR="00BC5452">
        <w:rPr>
          <w:sz w:val="28"/>
          <w:szCs w:val="28"/>
        </w:rPr>
        <w:t xml:space="preserve"> </w:t>
      </w:r>
      <w:r w:rsidRPr="00BC5452">
        <w:rPr>
          <w:sz w:val="28"/>
          <w:szCs w:val="28"/>
        </w:rPr>
        <w:t>до</w:t>
      </w:r>
      <w:r w:rsidR="00BC5452">
        <w:rPr>
          <w:sz w:val="28"/>
          <w:szCs w:val="28"/>
        </w:rPr>
        <w:t xml:space="preserve"> </w:t>
      </w:r>
      <w:r w:rsidRPr="00BC5452">
        <w:rPr>
          <w:sz w:val="28"/>
          <w:szCs w:val="28"/>
        </w:rPr>
        <w:t>налогообложения</w:t>
      </w:r>
      <w:r w:rsidR="00BC5452">
        <w:rPr>
          <w:sz w:val="28"/>
          <w:szCs w:val="28"/>
        </w:rPr>
        <w:t xml:space="preserve"> </w:t>
      </w:r>
      <w:r w:rsidRPr="00BC5452">
        <w:rPr>
          <w:sz w:val="28"/>
          <w:szCs w:val="28"/>
        </w:rPr>
        <w:t>за 2009 год был обусловлен опережающим</w:t>
      </w:r>
      <w:r w:rsidR="00BC5452">
        <w:rPr>
          <w:sz w:val="28"/>
          <w:szCs w:val="28"/>
        </w:rPr>
        <w:t xml:space="preserve"> </w:t>
      </w:r>
      <w:r w:rsidRPr="00BC5452">
        <w:rPr>
          <w:sz w:val="28"/>
          <w:szCs w:val="28"/>
        </w:rPr>
        <w:t>ростом</w:t>
      </w:r>
      <w:r w:rsidR="00BC5452">
        <w:rPr>
          <w:sz w:val="28"/>
          <w:szCs w:val="28"/>
        </w:rPr>
        <w:t xml:space="preserve"> </w:t>
      </w:r>
      <w:r w:rsidRPr="00BC5452">
        <w:rPr>
          <w:sz w:val="28"/>
          <w:szCs w:val="28"/>
        </w:rPr>
        <w:t>общей</w:t>
      </w:r>
      <w:r w:rsidR="00BC5452">
        <w:rPr>
          <w:sz w:val="28"/>
          <w:szCs w:val="28"/>
        </w:rPr>
        <w:t xml:space="preserve"> </w:t>
      </w:r>
      <w:r w:rsidRPr="00BC5452">
        <w:rPr>
          <w:sz w:val="28"/>
          <w:szCs w:val="28"/>
        </w:rPr>
        <w:t>суммы</w:t>
      </w:r>
      <w:r w:rsidR="00BC5452">
        <w:rPr>
          <w:sz w:val="28"/>
          <w:szCs w:val="28"/>
        </w:rPr>
        <w:t xml:space="preserve"> </w:t>
      </w:r>
      <w:r w:rsidRPr="00BC5452">
        <w:rPr>
          <w:sz w:val="28"/>
          <w:szCs w:val="28"/>
        </w:rPr>
        <w:t>выручки</w:t>
      </w:r>
      <w:r w:rsidR="00BC5452">
        <w:rPr>
          <w:sz w:val="28"/>
          <w:szCs w:val="28"/>
        </w:rPr>
        <w:t xml:space="preserve"> </w:t>
      </w:r>
      <w:r w:rsidRPr="00BC5452">
        <w:rPr>
          <w:sz w:val="28"/>
          <w:szCs w:val="28"/>
        </w:rPr>
        <w:t>по</w:t>
      </w:r>
      <w:r w:rsidR="00BC5452">
        <w:rPr>
          <w:sz w:val="28"/>
          <w:szCs w:val="28"/>
        </w:rPr>
        <w:t xml:space="preserve"> </w:t>
      </w:r>
      <w:r w:rsidRPr="00BC5452">
        <w:rPr>
          <w:sz w:val="28"/>
          <w:szCs w:val="28"/>
        </w:rPr>
        <w:t>сравнению</w:t>
      </w:r>
      <w:r w:rsidR="00BC5452">
        <w:rPr>
          <w:sz w:val="28"/>
          <w:szCs w:val="28"/>
        </w:rPr>
        <w:t xml:space="preserve"> </w:t>
      </w:r>
      <w:r w:rsidRPr="00BC5452">
        <w:rPr>
          <w:sz w:val="28"/>
          <w:szCs w:val="28"/>
        </w:rPr>
        <w:t>с ростом общей суммы расходов и снижением себестоимости.</w:t>
      </w:r>
    </w:p>
    <w:p w:rsidR="00397993" w:rsidRPr="00BC5452" w:rsidRDefault="00397993" w:rsidP="00BC5452">
      <w:pPr>
        <w:tabs>
          <w:tab w:val="left" w:pos="993"/>
        </w:tabs>
        <w:suppressAutoHyphens/>
        <w:ind w:firstLine="709"/>
        <w:jc w:val="both"/>
        <w:rPr>
          <w:sz w:val="28"/>
          <w:szCs w:val="28"/>
        </w:rPr>
      </w:pPr>
      <w:r w:rsidRPr="00BC5452">
        <w:rPr>
          <w:sz w:val="28"/>
          <w:szCs w:val="28"/>
        </w:rPr>
        <w:t>Общая сумма расходов в периоде с 2008 по 2009 г.г. выросла на</w:t>
      </w:r>
      <w:r w:rsidR="00BC5452">
        <w:rPr>
          <w:sz w:val="28"/>
          <w:szCs w:val="28"/>
        </w:rPr>
        <w:t xml:space="preserve"> </w:t>
      </w:r>
      <w:r w:rsidRPr="00BC5452">
        <w:rPr>
          <w:sz w:val="28"/>
          <w:szCs w:val="28"/>
        </w:rPr>
        <w:t xml:space="preserve">47 655 тыс. руб. или на 5,20%. По сравнению с аналогичным периодом прошлых лет. Это явилось следствием увеличение, операционных расходов. </w:t>
      </w:r>
    </w:p>
    <w:p w:rsidR="00397993" w:rsidRPr="00BC5452" w:rsidRDefault="00397993" w:rsidP="00BC5452">
      <w:pPr>
        <w:tabs>
          <w:tab w:val="left" w:pos="993"/>
        </w:tabs>
        <w:suppressAutoHyphens/>
        <w:ind w:firstLine="709"/>
        <w:jc w:val="both"/>
        <w:rPr>
          <w:sz w:val="28"/>
          <w:szCs w:val="28"/>
        </w:rPr>
      </w:pPr>
      <w:r w:rsidRPr="00BC5452">
        <w:rPr>
          <w:sz w:val="28"/>
          <w:szCs w:val="28"/>
        </w:rPr>
        <w:t>Чистая</w:t>
      </w:r>
      <w:r w:rsidR="00BC5452">
        <w:rPr>
          <w:sz w:val="28"/>
          <w:szCs w:val="28"/>
        </w:rPr>
        <w:t xml:space="preserve"> </w:t>
      </w:r>
      <w:r w:rsidRPr="00BC5452">
        <w:rPr>
          <w:sz w:val="28"/>
          <w:szCs w:val="28"/>
        </w:rPr>
        <w:t>прибыль,</w:t>
      </w:r>
      <w:r w:rsidR="00BC5452">
        <w:rPr>
          <w:sz w:val="28"/>
          <w:szCs w:val="28"/>
        </w:rPr>
        <w:t xml:space="preserve"> </w:t>
      </w:r>
      <w:r w:rsidRPr="00BC5452">
        <w:rPr>
          <w:sz w:val="28"/>
          <w:szCs w:val="28"/>
        </w:rPr>
        <w:t>остающаяся</w:t>
      </w:r>
      <w:r w:rsidR="00BC5452">
        <w:rPr>
          <w:sz w:val="28"/>
          <w:szCs w:val="28"/>
        </w:rPr>
        <w:t xml:space="preserve"> </w:t>
      </w:r>
      <w:r w:rsidRPr="00BC5452">
        <w:rPr>
          <w:sz w:val="28"/>
          <w:szCs w:val="28"/>
        </w:rPr>
        <w:t>в</w:t>
      </w:r>
      <w:r w:rsidR="00BC5452">
        <w:rPr>
          <w:sz w:val="28"/>
          <w:szCs w:val="28"/>
        </w:rPr>
        <w:t xml:space="preserve"> </w:t>
      </w:r>
      <w:r w:rsidRPr="00BC5452">
        <w:rPr>
          <w:sz w:val="28"/>
          <w:szCs w:val="28"/>
        </w:rPr>
        <w:t>распоряжении</w:t>
      </w:r>
      <w:r w:rsidR="00BC5452">
        <w:rPr>
          <w:sz w:val="28"/>
          <w:szCs w:val="28"/>
        </w:rPr>
        <w:t xml:space="preserve"> </w:t>
      </w:r>
      <w:r w:rsidRPr="00BC5452">
        <w:rPr>
          <w:sz w:val="28"/>
          <w:szCs w:val="28"/>
        </w:rPr>
        <w:t>предприятия</w:t>
      </w:r>
      <w:r w:rsidR="00BC5452">
        <w:rPr>
          <w:sz w:val="28"/>
          <w:szCs w:val="28"/>
        </w:rPr>
        <w:t xml:space="preserve"> </w:t>
      </w:r>
      <w:r w:rsidRPr="00BC5452">
        <w:rPr>
          <w:sz w:val="28"/>
          <w:szCs w:val="28"/>
        </w:rPr>
        <w:t xml:space="preserve">в отчетном году, составила 194 829 тыс. руб. </w:t>
      </w:r>
    </w:p>
    <w:p w:rsidR="00397993" w:rsidRPr="00BC5452" w:rsidRDefault="00397993" w:rsidP="00BC5452">
      <w:pPr>
        <w:tabs>
          <w:tab w:val="left" w:pos="993"/>
        </w:tabs>
        <w:suppressAutoHyphens/>
        <w:ind w:firstLine="709"/>
        <w:jc w:val="both"/>
        <w:rPr>
          <w:sz w:val="28"/>
          <w:szCs w:val="28"/>
        </w:rPr>
      </w:pPr>
      <w:r w:rsidRPr="00BC5452">
        <w:rPr>
          <w:sz w:val="28"/>
          <w:szCs w:val="28"/>
        </w:rPr>
        <w:t>Основным источником формирования анализа прибыли от продаж товаров, работ, услуг, она представляет собой конечный результат деятельности предприятия</w:t>
      </w:r>
      <w:r w:rsidR="00BC5452">
        <w:rPr>
          <w:sz w:val="28"/>
          <w:szCs w:val="28"/>
        </w:rPr>
        <w:t xml:space="preserve"> </w:t>
      </w:r>
      <w:r w:rsidRPr="00BC5452">
        <w:rPr>
          <w:sz w:val="28"/>
          <w:szCs w:val="28"/>
        </w:rPr>
        <w:t>не только в сфере производства, но и в сфере обращения. Расчет прибыли от продаж (Пп) можно представить в виде:</w:t>
      </w:r>
    </w:p>
    <w:p w:rsidR="00397993" w:rsidRPr="00BC5452" w:rsidRDefault="00397993"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Пп = В – Сс – К – Ур,</w:t>
      </w:r>
      <w:r w:rsidR="00BC5452">
        <w:rPr>
          <w:sz w:val="28"/>
          <w:szCs w:val="28"/>
        </w:rPr>
        <w:t xml:space="preserve"> </w:t>
      </w:r>
      <w:r w:rsidRPr="00BC5452">
        <w:rPr>
          <w:sz w:val="28"/>
          <w:szCs w:val="28"/>
        </w:rPr>
        <w:t>(2.1)</w:t>
      </w:r>
    </w:p>
    <w:p w:rsidR="00BC5452" w:rsidRPr="003031DB" w:rsidRDefault="00BC5452"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где</w:t>
      </w:r>
      <w:r w:rsidR="00BC5452">
        <w:rPr>
          <w:sz w:val="28"/>
          <w:szCs w:val="28"/>
        </w:rPr>
        <w:t xml:space="preserve"> </w:t>
      </w:r>
      <w:r w:rsidRPr="00BC5452">
        <w:rPr>
          <w:sz w:val="28"/>
          <w:szCs w:val="28"/>
        </w:rPr>
        <w:t>В – выручка от продажи товаров, продукции, работ, услуг (за минусом</w:t>
      </w:r>
      <w:r w:rsidR="00BC5452">
        <w:rPr>
          <w:sz w:val="28"/>
          <w:szCs w:val="28"/>
        </w:rPr>
        <w:t xml:space="preserve"> </w:t>
      </w:r>
      <w:r w:rsidRPr="00BC5452">
        <w:rPr>
          <w:sz w:val="28"/>
          <w:szCs w:val="28"/>
        </w:rPr>
        <w:t xml:space="preserve">НДС, акцизов и аналогичных обязательных платежей); </w:t>
      </w:r>
    </w:p>
    <w:p w:rsidR="00397993" w:rsidRPr="00BC5452" w:rsidRDefault="00397993" w:rsidP="00BC5452">
      <w:pPr>
        <w:tabs>
          <w:tab w:val="left" w:pos="993"/>
        </w:tabs>
        <w:suppressAutoHyphens/>
        <w:ind w:firstLine="709"/>
        <w:jc w:val="both"/>
        <w:rPr>
          <w:sz w:val="28"/>
          <w:szCs w:val="28"/>
        </w:rPr>
      </w:pPr>
      <w:r w:rsidRPr="00BC5452">
        <w:rPr>
          <w:sz w:val="28"/>
          <w:szCs w:val="28"/>
        </w:rPr>
        <w:lastRenderedPageBreak/>
        <w:t xml:space="preserve">Сс – себестоимость реализации товаров, работ, услуг; </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К – коммерческие расходы; </w:t>
      </w:r>
    </w:p>
    <w:p w:rsidR="00397993" w:rsidRPr="00BC5452" w:rsidRDefault="00397993" w:rsidP="00BC5452">
      <w:pPr>
        <w:tabs>
          <w:tab w:val="left" w:pos="993"/>
        </w:tabs>
        <w:suppressAutoHyphens/>
        <w:ind w:firstLine="709"/>
        <w:jc w:val="both"/>
        <w:rPr>
          <w:sz w:val="28"/>
          <w:szCs w:val="28"/>
        </w:rPr>
      </w:pPr>
      <w:r w:rsidRPr="00BC5452">
        <w:rPr>
          <w:sz w:val="28"/>
          <w:szCs w:val="28"/>
        </w:rPr>
        <w:t>Ур – управленческие расходы.</w:t>
      </w:r>
      <w:r w:rsidR="00BC5452">
        <w:rPr>
          <w:sz w:val="28"/>
          <w:szCs w:val="28"/>
        </w:rPr>
        <w:t xml:space="preserve"> </w:t>
      </w:r>
    </w:p>
    <w:p w:rsidR="00397993" w:rsidRPr="00BC5452" w:rsidRDefault="00397993" w:rsidP="00BC5452">
      <w:pPr>
        <w:tabs>
          <w:tab w:val="left" w:pos="993"/>
        </w:tabs>
        <w:suppressAutoHyphens/>
        <w:ind w:firstLine="709"/>
        <w:jc w:val="both"/>
        <w:rPr>
          <w:sz w:val="28"/>
          <w:szCs w:val="28"/>
        </w:rPr>
      </w:pPr>
      <w:r w:rsidRPr="00BC5452">
        <w:rPr>
          <w:sz w:val="28"/>
          <w:szCs w:val="28"/>
        </w:rPr>
        <w:t>Фактически полученная в отчетном периоде в процессе реализации прибыль может отличаться от прибыли за прошлый период или плановой в результате воздействия ряда внешних и внутренних факторов. Поэтому при анализе важно дать не только общую оценку динамики и выполнения плана по прибыли от реализации товаров, продукции, работ, услуг, но и всесторонне изучить факторы, на нее влияющие, определить степень влияния каждого из них.</w:t>
      </w:r>
    </w:p>
    <w:p w:rsidR="00397993" w:rsidRPr="00BC5452" w:rsidRDefault="00397993" w:rsidP="00BC5452">
      <w:pPr>
        <w:tabs>
          <w:tab w:val="left" w:pos="993"/>
        </w:tabs>
        <w:suppressAutoHyphens/>
        <w:ind w:firstLine="709"/>
        <w:jc w:val="both"/>
        <w:rPr>
          <w:sz w:val="28"/>
          <w:szCs w:val="28"/>
        </w:rPr>
      </w:pPr>
      <w:r w:rsidRPr="00BC5452">
        <w:rPr>
          <w:sz w:val="28"/>
          <w:szCs w:val="28"/>
        </w:rPr>
        <w:t>Прибыль от продажи продукции в целом по предприятию зависит от таких факторов как: объем реализации продукции; ее структура; себестоимость и уровень средне реализационных цен.</w:t>
      </w:r>
    </w:p>
    <w:p w:rsidR="00397993" w:rsidRPr="00BC5452" w:rsidRDefault="00397993" w:rsidP="00BC5452">
      <w:pPr>
        <w:tabs>
          <w:tab w:val="left" w:pos="993"/>
        </w:tabs>
        <w:suppressAutoHyphens/>
        <w:ind w:firstLine="709"/>
        <w:jc w:val="both"/>
        <w:rPr>
          <w:sz w:val="28"/>
          <w:szCs w:val="28"/>
        </w:rPr>
      </w:pPr>
      <w:r w:rsidRPr="00BC5452">
        <w:rPr>
          <w:sz w:val="28"/>
          <w:szCs w:val="28"/>
        </w:rPr>
        <w:t>Объем реализации продукции может оказывать как положительное так и отрицательное влияние на сумму прибыли.</w:t>
      </w:r>
    </w:p>
    <w:p w:rsidR="00397993" w:rsidRPr="00BC5452" w:rsidRDefault="00397993" w:rsidP="00BC5452">
      <w:pPr>
        <w:tabs>
          <w:tab w:val="left" w:pos="993"/>
        </w:tabs>
        <w:suppressAutoHyphens/>
        <w:ind w:firstLine="709"/>
        <w:jc w:val="both"/>
        <w:rPr>
          <w:sz w:val="28"/>
          <w:szCs w:val="28"/>
        </w:rPr>
      </w:pPr>
      <w:r w:rsidRPr="00BC5452">
        <w:rPr>
          <w:sz w:val="28"/>
          <w:szCs w:val="28"/>
        </w:rPr>
        <w:t>Увеличение объема продаж рентабельной продукции приводит к увеличению прибыли. Если же продукция является убыточной, то при увеличении объема реализации происходит уменьшение суммы прибыли.</w:t>
      </w:r>
    </w:p>
    <w:p w:rsidR="00397993" w:rsidRPr="00BC5452" w:rsidRDefault="00397993" w:rsidP="00BC5452">
      <w:pPr>
        <w:tabs>
          <w:tab w:val="left" w:pos="993"/>
        </w:tabs>
        <w:suppressAutoHyphens/>
        <w:ind w:firstLine="709"/>
        <w:jc w:val="both"/>
        <w:rPr>
          <w:sz w:val="28"/>
          <w:szCs w:val="28"/>
        </w:rPr>
      </w:pPr>
      <w:r w:rsidRPr="00BC5452">
        <w:rPr>
          <w:sz w:val="28"/>
          <w:szCs w:val="28"/>
        </w:rPr>
        <w:t>Структура товарной продукции может оказывать как положительное, так и отрицательное влияние на сумму прибыли. Если увеличится доля более рентабельных видов продукции в общем объеме ее реализации, то сумма прибыли возрастет. Напротив, при увеличении удельного веса низко рентабельной или убыточной продукции общая сумма прибыли уменьшится.</w:t>
      </w:r>
    </w:p>
    <w:p w:rsidR="00397993" w:rsidRPr="00BC5452" w:rsidRDefault="00397993" w:rsidP="00BC5452">
      <w:pPr>
        <w:tabs>
          <w:tab w:val="left" w:pos="993"/>
        </w:tabs>
        <w:suppressAutoHyphens/>
        <w:ind w:firstLine="709"/>
        <w:jc w:val="both"/>
        <w:rPr>
          <w:sz w:val="28"/>
          <w:szCs w:val="28"/>
        </w:rPr>
      </w:pPr>
      <w:r w:rsidRPr="00BC5452">
        <w:rPr>
          <w:sz w:val="28"/>
          <w:szCs w:val="28"/>
        </w:rPr>
        <w:t>Себестоимость продукции обратно пропорциональна прибыли: снижение себестоимости приводит к соответствующему росту суммы прибыли, и наоборот.</w:t>
      </w:r>
    </w:p>
    <w:p w:rsidR="00397993" w:rsidRPr="00BC5452" w:rsidRDefault="00397993" w:rsidP="00BC5452">
      <w:pPr>
        <w:tabs>
          <w:tab w:val="left" w:pos="993"/>
        </w:tabs>
        <w:suppressAutoHyphens/>
        <w:ind w:firstLine="709"/>
        <w:jc w:val="both"/>
        <w:rPr>
          <w:sz w:val="28"/>
          <w:szCs w:val="28"/>
        </w:rPr>
      </w:pPr>
      <w:r w:rsidRPr="00BC5452">
        <w:rPr>
          <w:sz w:val="28"/>
          <w:szCs w:val="28"/>
        </w:rPr>
        <w:t>Изменение уровня среднереализационных цен прямо пропорционально прибыли: при увеличении уровня цен сумма прибыли возрастает, и наоборот.</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Для проведения факторного анализа используем необходимую информацию находящуюся в «Отчете о прибылях и убытках» исходные </w:t>
      </w:r>
      <w:r w:rsidRPr="00BC5452">
        <w:rPr>
          <w:sz w:val="28"/>
          <w:szCs w:val="28"/>
        </w:rPr>
        <w:lastRenderedPageBreak/>
        <w:t>данные которых позволяют рассчитать влияние выше сказанных факторов на изменение прибыли от продаж товаров, продукции, работ, услуг. Данные для расчета берутся из</w:t>
      </w:r>
      <w:r w:rsidR="00BC5452">
        <w:rPr>
          <w:sz w:val="28"/>
          <w:szCs w:val="28"/>
        </w:rPr>
        <w:t xml:space="preserve"> </w:t>
      </w:r>
      <w:r w:rsidRPr="00BC5452">
        <w:rPr>
          <w:sz w:val="28"/>
          <w:szCs w:val="28"/>
        </w:rPr>
        <w:t>Приложения В, Д, Ж.</w:t>
      </w:r>
    </w:p>
    <w:p w:rsidR="00397993" w:rsidRPr="00BC5452" w:rsidRDefault="00397993" w:rsidP="00BC5452">
      <w:pPr>
        <w:tabs>
          <w:tab w:val="left" w:pos="993"/>
        </w:tabs>
        <w:suppressAutoHyphens/>
        <w:ind w:firstLine="709"/>
        <w:jc w:val="both"/>
        <w:rPr>
          <w:sz w:val="28"/>
          <w:szCs w:val="28"/>
        </w:rPr>
      </w:pPr>
      <w:r w:rsidRPr="00BC5452">
        <w:rPr>
          <w:sz w:val="28"/>
          <w:szCs w:val="28"/>
        </w:rPr>
        <w:t>Влияние факторов объема продаж, структуры и ассортимента продаж и уровня затрат на 1 рубль продаж можно рассчитать следующим образом:</w:t>
      </w:r>
    </w:p>
    <w:p w:rsidR="00397993" w:rsidRPr="00BC5452" w:rsidRDefault="00397993" w:rsidP="00BC5452">
      <w:pPr>
        <w:tabs>
          <w:tab w:val="left" w:pos="993"/>
        </w:tabs>
        <w:suppressAutoHyphens/>
        <w:ind w:firstLine="709"/>
        <w:jc w:val="both"/>
        <w:rPr>
          <w:sz w:val="28"/>
          <w:szCs w:val="28"/>
        </w:rPr>
      </w:pPr>
      <w:r w:rsidRPr="00BC5452">
        <w:rPr>
          <w:sz w:val="28"/>
          <w:szCs w:val="28"/>
        </w:rPr>
        <w:t>- Влияние на прибыль изменения объема продаж.</w:t>
      </w:r>
    </w:p>
    <w:p w:rsidR="00397993" w:rsidRPr="00BC5452" w:rsidRDefault="00397993" w:rsidP="00BC5452">
      <w:pPr>
        <w:tabs>
          <w:tab w:val="left" w:pos="993"/>
        </w:tabs>
        <w:suppressAutoHyphens/>
        <w:ind w:firstLine="709"/>
        <w:jc w:val="both"/>
        <w:rPr>
          <w:sz w:val="28"/>
          <w:szCs w:val="28"/>
        </w:rPr>
      </w:pPr>
      <w:r w:rsidRPr="00BC5452">
        <w:rPr>
          <w:sz w:val="28"/>
          <w:szCs w:val="28"/>
        </w:rPr>
        <w:t>Прибыль предыдущего года умножить на темп прироста (снижения) полной себестоимости.</w:t>
      </w:r>
    </w:p>
    <w:p w:rsidR="00397993" w:rsidRPr="00BC5452" w:rsidRDefault="00397993" w:rsidP="00BC5452">
      <w:pPr>
        <w:tabs>
          <w:tab w:val="left" w:pos="993"/>
        </w:tabs>
        <w:suppressAutoHyphens/>
        <w:ind w:firstLine="709"/>
        <w:jc w:val="both"/>
        <w:rPr>
          <w:sz w:val="28"/>
          <w:szCs w:val="28"/>
        </w:rPr>
      </w:pPr>
      <w:r w:rsidRPr="00BC5452">
        <w:rPr>
          <w:sz w:val="28"/>
          <w:szCs w:val="28"/>
        </w:rPr>
        <w:t>Темп прироста (снижения) полной себестоимости</w:t>
      </w:r>
      <w:r w:rsidR="00BC5452">
        <w:rPr>
          <w:sz w:val="28"/>
          <w:szCs w:val="28"/>
        </w:rPr>
        <w:t xml:space="preserve"> </w:t>
      </w:r>
      <w:r w:rsidRPr="00BC5452">
        <w:rPr>
          <w:sz w:val="28"/>
          <w:szCs w:val="28"/>
        </w:rPr>
        <w:t>определяется по формуле:</w:t>
      </w:r>
    </w:p>
    <w:p w:rsidR="00397993" w:rsidRPr="00BC5452" w:rsidRDefault="00397993"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Сп1 / Спo – 1,</w:t>
      </w:r>
      <w:r w:rsidR="00BC5452">
        <w:rPr>
          <w:sz w:val="28"/>
          <w:szCs w:val="28"/>
        </w:rPr>
        <w:t xml:space="preserve"> </w:t>
      </w:r>
      <w:r w:rsidRPr="00BC5452">
        <w:rPr>
          <w:sz w:val="28"/>
          <w:szCs w:val="28"/>
        </w:rPr>
        <w:t>(2.2)</w:t>
      </w:r>
    </w:p>
    <w:p w:rsidR="00BC5452" w:rsidRPr="003031DB" w:rsidRDefault="00BC5452"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где Сп1 и Спо</w:t>
      </w:r>
      <w:r w:rsidR="00BC5452">
        <w:rPr>
          <w:sz w:val="28"/>
          <w:szCs w:val="28"/>
        </w:rPr>
        <w:t xml:space="preserve"> </w:t>
      </w:r>
      <w:r w:rsidRPr="00BC5452">
        <w:rPr>
          <w:sz w:val="28"/>
          <w:szCs w:val="28"/>
        </w:rPr>
        <w:t>- полная себестоимость соответственно отчетного и предыдущего года.</w:t>
      </w:r>
    </w:p>
    <w:p w:rsidR="00397993" w:rsidRPr="00BC5452" w:rsidRDefault="00397993" w:rsidP="00BC5452">
      <w:pPr>
        <w:tabs>
          <w:tab w:val="left" w:pos="993"/>
        </w:tabs>
        <w:suppressAutoHyphens/>
        <w:ind w:firstLine="709"/>
        <w:jc w:val="both"/>
        <w:rPr>
          <w:sz w:val="28"/>
          <w:szCs w:val="28"/>
        </w:rPr>
      </w:pPr>
      <w:r w:rsidRPr="00BC5452">
        <w:rPr>
          <w:sz w:val="28"/>
          <w:szCs w:val="28"/>
        </w:rPr>
        <w:t>- Влияние на прибыль изменения структуры и ассортимента проданной продукции.</w:t>
      </w:r>
    </w:p>
    <w:p w:rsidR="00397993" w:rsidRPr="00BC5452" w:rsidRDefault="00397993" w:rsidP="00BC5452">
      <w:pPr>
        <w:tabs>
          <w:tab w:val="left" w:pos="993"/>
        </w:tabs>
        <w:suppressAutoHyphens/>
        <w:ind w:firstLine="709"/>
        <w:jc w:val="both"/>
        <w:rPr>
          <w:sz w:val="28"/>
          <w:szCs w:val="28"/>
        </w:rPr>
      </w:pPr>
      <w:r w:rsidRPr="00BC5452">
        <w:rPr>
          <w:sz w:val="28"/>
          <w:szCs w:val="28"/>
        </w:rPr>
        <w:t>Для</w:t>
      </w:r>
      <w:r w:rsidR="00BC5452">
        <w:rPr>
          <w:sz w:val="28"/>
          <w:szCs w:val="28"/>
        </w:rPr>
        <w:t xml:space="preserve"> </w:t>
      </w:r>
      <w:r w:rsidRPr="00BC5452">
        <w:rPr>
          <w:sz w:val="28"/>
          <w:szCs w:val="28"/>
        </w:rPr>
        <w:t>факторного</w:t>
      </w:r>
      <w:r w:rsidR="00BC5452">
        <w:rPr>
          <w:sz w:val="28"/>
          <w:szCs w:val="28"/>
        </w:rPr>
        <w:t xml:space="preserve"> </w:t>
      </w:r>
      <w:r w:rsidRPr="00BC5452">
        <w:rPr>
          <w:sz w:val="28"/>
          <w:szCs w:val="28"/>
        </w:rPr>
        <w:t>анализа</w:t>
      </w:r>
      <w:r w:rsidR="00BC5452">
        <w:rPr>
          <w:sz w:val="28"/>
          <w:szCs w:val="28"/>
        </w:rPr>
        <w:t xml:space="preserve"> </w:t>
      </w:r>
      <w:r w:rsidRPr="00BC5452">
        <w:rPr>
          <w:sz w:val="28"/>
          <w:szCs w:val="28"/>
        </w:rPr>
        <w:t>прибыли</w:t>
      </w:r>
      <w:r w:rsidR="00BC5452">
        <w:rPr>
          <w:sz w:val="28"/>
          <w:szCs w:val="28"/>
        </w:rPr>
        <w:t xml:space="preserve"> </w:t>
      </w:r>
      <w:r w:rsidRPr="00BC5452">
        <w:rPr>
          <w:sz w:val="28"/>
          <w:szCs w:val="28"/>
        </w:rPr>
        <w:t>от продаж составляется таблица 2.6, по</w:t>
      </w:r>
      <w:r w:rsidR="00BC5452">
        <w:rPr>
          <w:sz w:val="28"/>
          <w:szCs w:val="28"/>
        </w:rPr>
        <w:t xml:space="preserve"> </w:t>
      </w:r>
      <w:r w:rsidRPr="00BC5452">
        <w:rPr>
          <w:sz w:val="28"/>
          <w:szCs w:val="28"/>
        </w:rPr>
        <w:t>данным Приложения В, Д, Ж.</w:t>
      </w:r>
    </w:p>
    <w:p w:rsidR="00397993" w:rsidRPr="00BC5452" w:rsidRDefault="00397993" w:rsidP="00BC5452">
      <w:pPr>
        <w:tabs>
          <w:tab w:val="left" w:pos="993"/>
        </w:tabs>
        <w:suppressAutoHyphens/>
        <w:ind w:firstLine="709"/>
        <w:jc w:val="both"/>
        <w:rPr>
          <w:sz w:val="28"/>
          <w:szCs w:val="28"/>
        </w:rPr>
      </w:pPr>
      <w:r w:rsidRPr="00BC5452">
        <w:rPr>
          <w:sz w:val="28"/>
          <w:szCs w:val="28"/>
        </w:rPr>
        <w:t>Проведем расчеты по данным таблицы 2.6 за 2009 год.</w:t>
      </w:r>
    </w:p>
    <w:p w:rsidR="00397993" w:rsidRPr="00BC5452" w:rsidRDefault="00397993" w:rsidP="00BC5452">
      <w:pPr>
        <w:numPr>
          <w:ilvl w:val="0"/>
          <w:numId w:val="12"/>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влияние на прибыль объема продаж:</w:t>
      </w:r>
    </w:p>
    <w:p w:rsidR="00BC5452" w:rsidRPr="003031DB" w:rsidRDefault="00BC5452" w:rsidP="00BC5452">
      <w:pPr>
        <w:tabs>
          <w:tab w:val="left" w:pos="993"/>
        </w:tabs>
        <w:suppressAutoHyphens/>
        <w:ind w:firstLine="709"/>
        <w:jc w:val="both"/>
        <w:rPr>
          <w:sz w:val="28"/>
          <w:szCs w:val="28"/>
        </w:rPr>
      </w:pPr>
    </w:p>
    <w:p w:rsidR="00397993" w:rsidRDefault="00397993" w:rsidP="00BC5452">
      <w:pPr>
        <w:tabs>
          <w:tab w:val="left" w:pos="993"/>
        </w:tabs>
        <w:suppressAutoHyphens/>
        <w:ind w:firstLine="709"/>
        <w:jc w:val="both"/>
        <w:rPr>
          <w:sz w:val="28"/>
          <w:szCs w:val="28"/>
          <w:lang w:val="en-US"/>
        </w:rPr>
      </w:pPr>
      <w:r w:rsidRPr="00BC5452">
        <w:rPr>
          <w:sz w:val="28"/>
          <w:szCs w:val="28"/>
        </w:rPr>
        <w:t>246 397*(683 271 / 799 574 - 1) =</w:t>
      </w:r>
      <w:r w:rsidR="00BC5452">
        <w:rPr>
          <w:sz w:val="28"/>
          <w:szCs w:val="28"/>
        </w:rPr>
        <w:t xml:space="preserve"> </w:t>
      </w:r>
      <w:r w:rsidRPr="00BC5452">
        <w:rPr>
          <w:sz w:val="28"/>
          <w:szCs w:val="28"/>
        </w:rPr>
        <w:t>- 35 839,97 тыс. руб.</w:t>
      </w:r>
    </w:p>
    <w:p w:rsidR="00BC5452" w:rsidRPr="00BC5452" w:rsidRDefault="00BC5452" w:rsidP="00BC5452">
      <w:pPr>
        <w:tabs>
          <w:tab w:val="left" w:pos="993"/>
        </w:tabs>
        <w:suppressAutoHyphens/>
        <w:ind w:firstLine="709"/>
        <w:jc w:val="both"/>
        <w:rPr>
          <w:sz w:val="28"/>
          <w:szCs w:val="28"/>
          <w:lang w:val="en-US"/>
        </w:rPr>
      </w:pPr>
    </w:p>
    <w:p w:rsidR="00BC5452" w:rsidRDefault="00397993" w:rsidP="00BC5452">
      <w:pPr>
        <w:numPr>
          <w:ilvl w:val="0"/>
          <w:numId w:val="12"/>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влияние на прибыль изменения структуры и ассортимента проданной продукции:</w:t>
      </w:r>
    </w:p>
    <w:p w:rsidR="00BC5452" w:rsidRPr="003031DB" w:rsidRDefault="00BC5452" w:rsidP="00BC5452">
      <w:pPr>
        <w:tabs>
          <w:tab w:val="left" w:pos="993"/>
        </w:tabs>
        <w:suppressAutoHyphens/>
        <w:ind w:firstLine="709"/>
        <w:jc w:val="both"/>
        <w:rPr>
          <w:sz w:val="28"/>
          <w:szCs w:val="28"/>
        </w:rPr>
      </w:pPr>
    </w:p>
    <w:p w:rsidR="00397993" w:rsidRDefault="00397993" w:rsidP="00BC5452">
      <w:pPr>
        <w:tabs>
          <w:tab w:val="left" w:pos="993"/>
        </w:tabs>
        <w:suppressAutoHyphens/>
        <w:ind w:firstLine="709"/>
        <w:jc w:val="both"/>
        <w:rPr>
          <w:sz w:val="28"/>
          <w:szCs w:val="28"/>
          <w:lang w:val="en-US"/>
        </w:rPr>
      </w:pPr>
      <w:r w:rsidRPr="00BC5452">
        <w:rPr>
          <w:sz w:val="28"/>
          <w:szCs w:val="28"/>
        </w:rPr>
        <w:t>246 397 * (937 111 / 1 045 971 - (683 271 / 799 574)) = 9 855,88 тыс. руб.</w:t>
      </w:r>
    </w:p>
    <w:p w:rsidR="00397993" w:rsidRPr="00BC5452" w:rsidRDefault="00BC5452" w:rsidP="00BC5452">
      <w:pPr>
        <w:numPr>
          <w:ilvl w:val="0"/>
          <w:numId w:val="12"/>
        </w:numPr>
        <w:tabs>
          <w:tab w:val="left" w:pos="993"/>
          <w:tab w:val="left" w:pos="1134"/>
        </w:tabs>
        <w:suppressAutoHyphens/>
        <w:autoSpaceDE w:val="0"/>
        <w:autoSpaceDN w:val="0"/>
        <w:adjustRightInd w:val="0"/>
        <w:ind w:left="0" w:firstLine="709"/>
        <w:jc w:val="both"/>
        <w:rPr>
          <w:sz w:val="28"/>
          <w:szCs w:val="28"/>
        </w:rPr>
      </w:pPr>
      <w:r w:rsidRPr="003031DB">
        <w:rPr>
          <w:sz w:val="28"/>
          <w:szCs w:val="28"/>
        </w:rPr>
        <w:br w:type="page"/>
      </w:r>
      <w:r w:rsidR="00397993" w:rsidRPr="00BC5452">
        <w:rPr>
          <w:sz w:val="28"/>
          <w:szCs w:val="28"/>
        </w:rPr>
        <w:lastRenderedPageBreak/>
        <w:t>влияние на прибыль изменения уровня затрат на 1 рубль проданной продукции:</w:t>
      </w:r>
    </w:p>
    <w:p w:rsidR="00BC5452" w:rsidRPr="003031DB" w:rsidRDefault="00BC5452"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937 111 * (0,76 – 0,72) = 37 484,44 тыс. руб.</w:t>
      </w:r>
    </w:p>
    <w:p w:rsidR="00BC5452" w:rsidRPr="003031DB" w:rsidRDefault="00BC5452"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Затраты на 1 рубль продаж предыдущий год = 799 574 / 1 045 971 = 0,76 руб.</w:t>
      </w:r>
    </w:p>
    <w:p w:rsidR="00397993" w:rsidRPr="00BC5452" w:rsidRDefault="00397993" w:rsidP="00BC5452">
      <w:pPr>
        <w:tabs>
          <w:tab w:val="left" w:pos="993"/>
        </w:tabs>
        <w:suppressAutoHyphens/>
        <w:ind w:firstLine="709"/>
        <w:jc w:val="both"/>
        <w:rPr>
          <w:sz w:val="28"/>
          <w:szCs w:val="28"/>
        </w:rPr>
      </w:pPr>
      <w:r w:rsidRPr="00BC5452">
        <w:rPr>
          <w:sz w:val="28"/>
          <w:szCs w:val="28"/>
        </w:rPr>
        <w:t>Затраты на 1 рубль продаж отчетный год = 683 271 / 937 111 = 0,72 коп.</w:t>
      </w:r>
    </w:p>
    <w:p w:rsidR="00BC5452" w:rsidRPr="003031DB" w:rsidRDefault="00BC5452"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-35 839,97 + 9 855,88 + 37 484,44</w:t>
      </w:r>
      <w:r w:rsidR="00BC5452">
        <w:rPr>
          <w:sz w:val="28"/>
          <w:szCs w:val="28"/>
        </w:rPr>
        <w:t xml:space="preserve"> </w:t>
      </w:r>
      <w:r w:rsidRPr="00BC5452">
        <w:rPr>
          <w:sz w:val="28"/>
          <w:szCs w:val="28"/>
        </w:rPr>
        <w:t>= 11 500,35.</w:t>
      </w:r>
    </w:p>
    <w:p w:rsidR="00397993" w:rsidRPr="00BC5452" w:rsidRDefault="00397993"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Таблица 2.6. - Анализ прибыли от продаж, тыс. руб.</w:t>
      </w:r>
    </w:p>
    <w:tbl>
      <w:tblPr>
        <w:tblW w:w="5000" w:type="pct"/>
        <w:jc w:val="center"/>
        <w:tblLook w:val="0000" w:firstRow="0" w:lastRow="0" w:firstColumn="0" w:lastColumn="0" w:noHBand="0" w:noVBand="0"/>
      </w:tblPr>
      <w:tblGrid>
        <w:gridCol w:w="2510"/>
        <w:gridCol w:w="1344"/>
        <w:gridCol w:w="1545"/>
        <w:gridCol w:w="1102"/>
        <w:gridCol w:w="1367"/>
        <w:gridCol w:w="1702"/>
      </w:tblGrid>
      <w:tr w:rsidR="00397993" w:rsidRPr="00BC5452" w:rsidTr="00BC5452">
        <w:trPr>
          <w:trHeight w:val="20"/>
          <w:jc w:val="center"/>
        </w:trPr>
        <w:tc>
          <w:tcPr>
            <w:tcW w:w="1312" w:type="pct"/>
            <w:vMerge w:val="restart"/>
            <w:tcBorders>
              <w:top w:val="single" w:sz="4" w:space="0" w:color="auto"/>
              <w:left w:val="single" w:sz="4" w:space="0" w:color="auto"/>
              <w:bottom w:val="single" w:sz="4" w:space="0" w:color="000000"/>
              <w:right w:val="single" w:sz="4" w:space="0" w:color="auto"/>
            </w:tcBorders>
            <w:vAlign w:val="center"/>
          </w:tcPr>
          <w:p w:rsidR="00397993" w:rsidRPr="00BC5452" w:rsidRDefault="00397993" w:rsidP="00BC5452">
            <w:pPr>
              <w:tabs>
                <w:tab w:val="left" w:pos="993"/>
              </w:tabs>
            </w:pPr>
            <w:r w:rsidRPr="00BC5452">
              <w:t>Показатель</w:t>
            </w:r>
          </w:p>
        </w:tc>
        <w:tc>
          <w:tcPr>
            <w:tcW w:w="2085" w:type="pct"/>
            <w:gridSpan w:val="3"/>
            <w:tcBorders>
              <w:top w:val="single" w:sz="4" w:space="0" w:color="auto"/>
              <w:left w:val="nil"/>
              <w:bottom w:val="single" w:sz="4" w:space="0" w:color="auto"/>
              <w:right w:val="single" w:sz="4" w:space="0" w:color="auto"/>
            </w:tcBorders>
            <w:vAlign w:val="center"/>
          </w:tcPr>
          <w:p w:rsidR="00397993" w:rsidRPr="00BC5452" w:rsidRDefault="00397993" w:rsidP="00BC5452">
            <w:pPr>
              <w:tabs>
                <w:tab w:val="left" w:pos="993"/>
              </w:tabs>
            </w:pPr>
            <w:r w:rsidRPr="00BC5452">
              <w:t>Сумма, в тыс. руб.</w:t>
            </w:r>
          </w:p>
        </w:tc>
        <w:tc>
          <w:tcPr>
            <w:tcW w:w="1603" w:type="pct"/>
            <w:gridSpan w:val="2"/>
            <w:tcBorders>
              <w:top w:val="single" w:sz="4" w:space="0" w:color="auto"/>
              <w:left w:val="nil"/>
              <w:bottom w:val="single" w:sz="4" w:space="0" w:color="auto"/>
              <w:right w:val="single" w:sz="4" w:space="0" w:color="auto"/>
            </w:tcBorders>
            <w:vAlign w:val="center"/>
          </w:tcPr>
          <w:p w:rsidR="00397993" w:rsidRPr="00BC5452" w:rsidRDefault="00397993" w:rsidP="00BC5452">
            <w:pPr>
              <w:tabs>
                <w:tab w:val="left" w:pos="993"/>
              </w:tabs>
            </w:pPr>
            <w:r w:rsidRPr="00BC5452">
              <w:t>Изменения, тыс.руб.</w:t>
            </w:r>
          </w:p>
        </w:tc>
      </w:tr>
      <w:tr w:rsidR="00397993" w:rsidRPr="00BC5452" w:rsidTr="00BC5452">
        <w:trPr>
          <w:trHeight w:val="20"/>
          <w:jc w:val="center"/>
        </w:trPr>
        <w:tc>
          <w:tcPr>
            <w:tcW w:w="1312" w:type="pct"/>
            <w:vMerge/>
            <w:tcBorders>
              <w:top w:val="single" w:sz="4" w:space="0" w:color="auto"/>
              <w:left w:val="single" w:sz="4" w:space="0" w:color="auto"/>
              <w:bottom w:val="single" w:sz="4" w:space="0" w:color="000000"/>
              <w:right w:val="single" w:sz="4" w:space="0" w:color="auto"/>
            </w:tcBorders>
            <w:vAlign w:val="center"/>
          </w:tcPr>
          <w:p w:rsidR="00397993" w:rsidRPr="00BC5452" w:rsidRDefault="00397993" w:rsidP="00BC5452">
            <w:pPr>
              <w:tabs>
                <w:tab w:val="left" w:pos="993"/>
              </w:tabs>
            </w:pPr>
          </w:p>
        </w:tc>
        <w:tc>
          <w:tcPr>
            <w:tcW w:w="702" w:type="pct"/>
            <w:tcBorders>
              <w:top w:val="nil"/>
              <w:left w:val="nil"/>
              <w:bottom w:val="single" w:sz="4" w:space="0" w:color="auto"/>
              <w:right w:val="single" w:sz="4" w:space="0" w:color="auto"/>
            </w:tcBorders>
            <w:vAlign w:val="center"/>
          </w:tcPr>
          <w:p w:rsidR="00397993" w:rsidRPr="00BC5452" w:rsidRDefault="00397993" w:rsidP="00BC5452">
            <w:pPr>
              <w:tabs>
                <w:tab w:val="left" w:pos="993"/>
              </w:tabs>
            </w:pPr>
            <w:r w:rsidRPr="00BC5452">
              <w:t>2007</w:t>
            </w:r>
          </w:p>
        </w:tc>
        <w:tc>
          <w:tcPr>
            <w:tcW w:w="807" w:type="pct"/>
            <w:tcBorders>
              <w:top w:val="nil"/>
              <w:left w:val="nil"/>
              <w:bottom w:val="single" w:sz="4" w:space="0" w:color="auto"/>
              <w:right w:val="single" w:sz="4" w:space="0" w:color="auto"/>
            </w:tcBorders>
            <w:vAlign w:val="center"/>
          </w:tcPr>
          <w:p w:rsidR="00397993" w:rsidRPr="00BC5452" w:rsidRDefault="00397993" w:rsidP="00BC5452">
            <w:pPr>
              <w:tabs>
                <w:tab w:val="left" w:pos="993"/>
              </w:tabs>
            </w:pPr>
            <w:r w:rsidRPr="00BC5452">
              <w:t>2008</w:t>
            </w:r>
          </w:p>
        </w:tc>
        <w:tc>
          <w:tcPr>
            <w:tcW w:w="576" w:type="pct"/>
            <w:tcBorders>
              <w:top w:val="nil"/>
              <w:left w:val="nil"/>
              <w:bottom w:val="single" w:sz="4" w:space="0" w:color="auto"/>
              <w:right w:val="single" w:sz="4" w:space="0" w:color="auto"/>
            </w:tcBorders>
            <w:vAlign w:val="center"/>
          </w:tcPr>
          <w:p w:rsidR="00397993" w:rsidRPr="00BC5452" w:rsidRDefault="00397993" w:rsidP="00BC5452">
            <w:pPr>
              <w:tabs>
                <w:tab w:val="left" w:pos="993"/>
              </w:tabs>
            </w:pPr>
            <w:r w:rsidRPr="00BC5452">
              <w:t>2009</w:t>
            </w:r>
          </w:p>
        </w:tc>
        <w:tc>
          <w:tcPr>
            <w:tcW w:w="714" w:type="pct"/>
            <w:tcBorders>
              <w:top w:val="nil"/>
              <w:left w:val="nil"/>
              <w:bottom w:val="single" w:sz="4" w:space="0" w:color="auto"/>
              <w:right w:val="single" w:sz="4" w:space="0" w:color="auto"/>
            </w:tcBorders>
            <w:vAlign w:val="center"/>
          </w:tcPr>
          <w:p w:rsidR="00397993" w:rsidRPr="00BC5452" w:rsidRDefault="00397993" w:rsidP="00BC5452">
            <w:pPr>
              <w:tabs>
                <w:tab w:val="left" w:pos="993"/>
              </w:tabs>
            </w:pPr>
            <w:r w:rsidRPr="00BC5452">
              <w:t>2008/2007</w:t>
            </w:r>
          </w:p>
        </w:tc>
        <w:tc>
          <w:tcPr>
            <w:tcW w:w="889" w:type="pct"/>
            <w:tcBorders>
              <w:top w:val="nil"/>
              <w:left w:val="nil"/>
              <w:bottom w:val="single" w:sz="4" w:space="0" w:color="auto"/>
              <w:right w:val="single" w:sz="4" w:space="0" w:color="auto"/>
            </w:tcBorders>
            <w:vAlign w:val="center"/>
          </w:tcPr>
          <w:p w:rsidR="00397993" w:rsidRPr="00BC5452" w:rsidRDefault="00397993" w:rsidP="00BC5452">
            <w:pPr>
              <w:tabs>
                <w:tab w:val="left" w:pos="993"/>
              </w:tabs>
            </w:pPr>
            <w:r w:rsidRPr="00BC5452">
              <w:t>2009/2008</w:t>
            </w:r>
          </w:p>
        </w:tc>
      </w:tr>
      <w:tr w:rsidR="00397993" w:rsidRPr="00BC5452" w:rsidTr="00BC5452">
        <w:trPr>
          <w:trHeight w:val="20"/>
          <w:jc w:val="center"/>
        </w:trPr>
        <w:tc>
          <w:tcPr>
            <w:tcW w:w="1312" w:type="pct"/>
            <w:tcBorders>
              <w:top w:val="nil"/>
              <w:left w:val="single" w:sz="4" w:space="0" w:color="auto"/>
              <w:bottom w:val="single" w:sz="4" w:space="0" w:color="auto"/>
              <w:right w:val="single" w:sz="4" w:space="0" w:color="auto"/>
            </w:tcBorders>
            <w:vAlign w:val="center"/>
          </w:tcPr>
          <w:p w:rsidR="00397993" w:rsidRPr="00BC5452" w:rsidRDefault="00397993" w:rsidP="00BC5452">
            <w:pPr>
              <w:tabs>
                <w:tab w:val="left" w:pos="993"/>
              </w:tabs>
            </w:pPr>
            <w:r w:rsidRPr="00BC5452">
              <w:t>Выручка</w:t>
            </w:r>
          </w:p>
        </w:tc>
        <w:tc>
          <w:tcPr>
            <w:tcW w:w="702"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555 658</w:t>
            </w:r>
          </w:p>
        </w:tc>
        <w:tc>
          <w:tcPr>
            <w:tcW w:w="807"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1 045 971</w:t>
            </w:r>
          </w:p>
        </w:tc>
        <w:tc>
          <w:tcPr>
            <w:tcW w:w="576"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937 111</w:t>
            </w:r>
          </w:p>
        </w:tc>
        <w:tc>
          <w:tcPr>
            <w:tcW w:w="714"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490 313</w:t>
            </w:r>
          </w:p>
        </w:tc>
        <w:tc>
          <w:tcPr>
            <w:tcW w:w="889"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-108 860</w:t>
            </w:r>
          </w:p>
        </w:tc>
      </w:tr>
      <w:tr w:rsidR="00397993" w:rsidRPr="00BC5452" w:rsidTr="00BC5452">
        <w:trPr>
          <w:trHeight w:val="20"/>
          <w:jc w:val="center"/>
        </w:trPr>
        <w:tc>
          <w:tcPr>
            <w:tcW w:w="1312" w:type="pct"/>
            <w:tcBorders>
              <w:top w:val="nil"/>
              <w:left w:val="single" w:sz="4" w:space="0" w:color="auto"/>
              <w:bottom w:val="single" w:sz="4" w:space="0" w:color="auto"/>
              <w:right w:val="single" w:sz="4" w:space="0" w:color="auto"/>
            </w:tcBorders>
            <w:vAlign w:val="center"/>
          </w:tcPr>
          <w:p w:rsidR="00397993" w:rsidRPr="00BC5452" w:rsidRDefault="00397993" w:rsidP="00BC5452">
            <w:pPr>
              <w:tabs>
                <w:tab w:val="left" w:pos="993"/>
              </w:tabs>
            </w:pPr>
            <w:r w:rsidRPr="00BC5452">
              <w:t>Себестоимость</w:t>
            </w:r>
          </w:p>
        </w:tc>
        <w:tc>
          <w:tcPr>
            <w:tcW w:w="702"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438 613</w:t>
            </w:r>
          </w:p>
        </w:tc>
        <w:tc>
          <w:tcPr>
            <w:tcW w:w="807"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799 574</w:t>
            </w:r>
          </w:p>
        </w:tc>
        <w:tc>
          <w:tcPr>
            <w:tcW w:w="576"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683 271</w:t>
            </w:r>
          </w:p>
        </w:tc>
        <w:tc>
          <w:tcPr>
            <w:tcW w:w="714"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360 961</w:t>
            </w:r>
          </w:p>
        </w:tc>
        <w:tc>
          <w:tcPr>
            <w:tcW w:w="889"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-116 303</w:t>
            </w:r>
          </w:p>
        </w:tc>
      </w:tr>
      <w:tr w:rsidR="00397993" w:rsidRPr="00BC5452" w:rsidTr="00BC5452">
        <w:trPr>
          <w:trHeight w:val="20"/>
          <w:jc w:val="center"/>
        </w:trPr>
        <w:tc>
          <w:tcPr>
            <w:tcW w:w="1312" w:type="pct"/>
            <w:tcBorders>
              <w:top w:val="nil"/>
              <w:left w:val="single" w:sz="4" w:space="0" w:color="auto"/>
              <w:bottom w:val="single" w:sz="4" w:space="0" w:color="auto"/>
              <w:right w:val="single" w:sz="4" w:space="0" w:color="auto"/>
            </w:tcBorders>
            <w:vAlign w:val="center"/>
          </w:tcPr>
          <w:p w:rsidR="00397993" w:rsidRPr="00BC5452" w:rsidRDefault="00397993" w:rsidP="00BC5452">
            <w:pPr>
              <w:tabs>
                <w:tab w:val="left" w:pos="993"/>
              </w:tabs>
            </w:pPr>
            <w:r w:rsidRPr="00BC5452">
              <w:t>Прибыль от продаж</w:t>
            </w:r>
          </w:p>
        </w:tc>
        <w:tc>
          <w:tcPr>
            <w:tcW w:w="702"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117 045</w:t>
            </w:r>
          </w:p>
        </w:tc>
        <w:tc>
          <w:tcPr>
            <w:tcW w:w="807"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246 397</w:t>
            </w:r>
          </w:p>
        </w:tc>
        <w:tc>
          <w:tcPr>
            <w:tcW w:w="576"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253 840</w:t>
            </w:r>
          </w:p>
        </w:tc>
        <w:tc>
          <w:tcPr>
            <w:tcW w:w="714"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129 352</w:t>
            </w:r>
          </w:p>
        </w:tc>
        <w:tc>
          <w:tcPr>
            <w:tcW w:w="889" w:type="pct"/>
            <w:tcBorders>
              <w:top w:val="nil"/>
              <w:left w:val="nil"/>
              <w:bottom w:val="single" w:sz="4" w:space="0" w:color="auto"/>
              <w:right w:val="single" w:sz="4" w:space="0" w:color="auto"/>
            </w:tcBorders>
            <w:noWrap/>
            <w:vAlign w:val="center"/>
          </w:tcPr>
          <w:p w:rsidR="00397993" w:rsidRPr="00BC5452" w:rsidRDefault="00397993" w:rsidP="00BC5452">
            <w:pPr>
              <w:tabs>
                <w:tab w:val="left" w:pos="993"/>
              </w:tabs>
            </w:pPr>
            <w:r w:rsidRPr="00BC5452">
              <w:t>7 443</w:t>
            </w:r>
          </w:p>
        </w:tc>
      </w:tr>
    </w:tbl>
    <w:p w:rsidR="00397993" w:rsidRPr="00BC5452" w:rsidRDefault="00397993"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Таким образом, наибольшее положительное влияние на сумму прибыли оказало увеличение объема продаж продукции. За</w:t>
      </w:r>
      <w:r w:rsidR="00BC5452">
        <w:rPr>
          <w:sz w:val="28"/>
          <w:szCs w:val="28"/>
        </w:rPr>
        <w:t xml:space="preserve"> </w:t>
      </w:r>
      <w:r w:rsidRPr="00BC5452">
        <w:rPr>
          <w:sz w:val="28"/>
          <w:szCs w:val="28"/>
        </w:rPr>
        <w:t>счет этого</w:t>
      </w:r>
      <w:r w:rsidR="00BC5452">
        <w:rPr>
          <w:sz w:val="28"/>
          <w:szCs w:val="28"/>
        </w:rPr>
        <w:t xml:space="preserve"> </w:t>
      </w:r>
      <w:r w:rsidRPr="00BC5452">
        <w:rPr>
          <w:sz w:val="28"/>
          <w:szCs w:val="28"/>
        </w:rPr>
        <w:t>фактора</w:t>
      </w:r>
      <w:r w:rsidR="00BC5452">
        <w:rPr>
          <w:sz w:val="28"/>
          <w:szCs w:val="28"/>
        </w:rPr>
        <w:t xml:space="preserve"> </w:t>
      </w:r>
      <w:r w:rsidRPr="00BC5452">
        <w:rPr>
          <w:sz w:val="28"/>
          <w:szCs w:val="28"/>
        </w:rPr>
        <w:t>прибыли</w:t>
      </w:r>
      <w:r w:rsidR="00BC5452">
        <w:rPr>
          <w:sz w:val="28"/>
          <w:szCs w:val="28"/>
        </w:rPr>
        <w:t xml:space="preserve"> </w:t>
      </w:r>
      <w:r w:rsidRPr="00BC5452">
        <w:rPr>
          <w:sz w:val="28"/>
          <w:szCs w:val="28"/>
        </w:rPr>
        <w:t>от</w:t>
      </w:r>
      <w:r w:rsidR="00BC5452">
        <w:rPr>
          <w:sz w:val="28"/>
          <w:szCs w:val="28"/>
        </w:rPr>
        <w:t xml:space="preserve"> </w:t>
      </w:r>
      <w:r w:rsidRPr="00BC5452">
        <w:rPr>
          <w:sz w:val="28"/>
          <w:szCs w:val="28"/>
        </w:rPr>
        <w:t>основной</w:t>
      </w:r>
      <w:r w:rsidR="00BC5452">
        <w:rPr>
          <w:sz w:val="28"/>
          <w:szCs w:val="28"/>
        </w:rPr>
        <w:t xml:space="preserve"> </w:t>
      </w:r>
      <w:r w:rsidRPr="00BC5452">
        <w:rPr>
          <w:sz w:val="28"/>
          <w:szCs w:val="28"/>
        </w:rPr>
        <w:t>деятельности</w:t>
      </w:r>
      <w:r w:rsidR="00BC5452">
        <w:rPr>
          <w:sz w:val="28"/>
          <w:szCs w:val="28"/>
        </w:rPr>
        <w:t xml:space="preserve"> </w:t>
      </w:r>
      <w:r w:rsidRPr="00BC5452">
        <w:rPr>
          <w:sz w:val="28"/>
          <w:szCs w:val="28"/>
        </w:rPr>
        <w:t>возросла на</w:t>
      </w:r>
      <w:r w:rsidR="00BC5452">
        <w:rPr>
          <w:sz w:val="28"/>
          <w:szCs w:val="28"/>
        </w:rPr>
        <w:t xml:space="preserve"> </w:t>
      </w:r>
      <w:r w:rsidRPr="00BC5452">
        <w:rPr>
          <w:sz w:val="28"/>
          <w:szCs w:val="28"/>
        </w:rPr>
        <w:t xml:space="preserve">11 500,35 тыс. руб. </w:t>
      </w:r>
    </w:p>
    <w:p w:rsidR="00397993" w:rsidRPr="00BC5452" w:rsidRDefault="00397993" w:rsidP="00BC5452">
      <w:pPr>
        <w:tabs>
          <w:tab w:val="left" w:pos="993"/>
        </w:tabs>
        <w:suppressAutoHyphens/>
        <w:ind w:firstLine="709"/>
        <w:jc w:val="both"/>
        <w:rPr>
          <w:sz w:val="28"/>
          <w:szCs w:val="28"/>
        </w:rPr>
      </w:pPr>
      <w:r w:rsidRPr="00BC5452">
        <w:rPr>
          <w:sz w:val="28"/>
          <w:szCs w:val="28"/>
        </w:rPr>
        <w:t>Динамика роста прибыли от продаж в период с 2007 по 2009 г.г. представим на рисунке 2.3.</w:t>
      </w:r>
    </w:p>
    <w:p w:rsidR="00397993" w:rsidRPr="00BC5452" w:rsidRDefault="00397993" w:rsidP="00BC5452">
      <w:pPr>
        <w:pStyle w:val="a3"/>
        <w:tabs>
          <w:tab w:val="clear" w:pos="4677"/>
          <w:tab w:val="clear" w:pos="9355"/>
          <w:tab w:val="left" w:pos="0"/>
          <w:tab w:val="left" w:pos="993"/>
        </w:tabs>
        <w:suppressAutoHyphens/>
        <w:ind w:firstLine="709"/>
        <w:jc w:val="both"/>
        <w:rPr>
          <w:sz w:val="28"/>
          <w:szCs w:val="28"/>
        </w:rPr>
      </w:pPr>
      <w:r w:rsidRPr="00BC5452">
        <w:rPr>
          <w:sz w:val="28"/>
          <w:szCs w:val="28"/>
        </w:rPr>
        <w:t>Анализ балансовой прибыли показывает, что наибольший удельный вес в составе балансовой занимает прибыль от реализации продукции (работ, услуг).</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Таким образом, при проведении факторного анализа прибыли от продаж, анализ балансовой прибыли показал, что наибольший удельный вес в составе балансовой прибыли занимает прибыль от реализации продукции (работ, услуг). </w:t>
      </w:r>
    </w:p>
    <w:p w:rsidR="00397993" w:rsidRPr="00BC5452" w:rsidRDefault="00397993" w:rsidP="00BC5452">
      <w:pPr>
        <w:tabs>
          <w:tab w:val="left" w:pos="993"/>
        </w:tabs>
        <w:suppressAutoHyphens/>
        <w:ind w:firstLine="709"/>
        <w:jc w:val="both"/>
        <w:rPr>
          <w:sz w:val="28"/>
          <w:szCs w:val="28"/>
        </w:rPr>
      </w:pPr>
      <w:r w:rsidRPr="00BC5452">
        <w:rPr>
          <w:sz w:val="28"/>
          <w:szCs w:val="28"/>
        </w:rPr>
        <w:t>Размер прибыли от реализации продукции зависел:</w:t>
      </w:r>
    </w:p>
    <w:p w:rsidR="00397993" w:rsidRPr="00BC5452" w:rsidRDefault="00397993" w:rsidP="00BC5452">
      <w:pPr>
        <w:numPr>
          <w:ilvl w:val="0"/>
          <w:numId w:val="12"/>
        </w:numPr>
        <w:tabs>
          <w:tab w:val="left" w:pos="993"/>
          <w:tab w:val="left" w:pos="1276"/>
        </w:tabs>
        <w:suppressAutoHyphens/>
        <w:autoSpaceDE w:val="0"/>
        <w:autoSpaceDN w:val="0"/>
        <w:adjustRightInd w:val="0"/>
        <w:ind w:left="0" w:firstLine="709"/>
        <w:jc w:val="both"/>
        <w:rPr>
          <w:sz w:val="28"/>
          <w:szCs w:val="28"/>
        </w:rPr>
      </w:pPr>
      <w:r w:rsidRPr="00BC5452">
        <w:rPr>
          <w:sz w:val="28"/>
          <w:szCs w:val="28"/>
        </w:rPr>
        <w:lastRenderedPageBreak/>
        <w:t>от методов списания безнадежных долгов,</w:t>
      </w:r>
    </w:p>
    <w:p w:rsidR="00397993" w:rsidRPr="00BC5452" w:rsidRDefault="00397993" w:rsidP="00BC5452">
      <w:pPr>
        <w:numPr>
          <w:ilvl w:val="0"/>
          <w:numId w:val="12"/>
        </w:numPr>
        <w:tabs>
          <w:tab w:val="left" w:pos="993"/>
          <w:tab w:val="left" w:pos="1276"/>
        </w:tabs>
        <w:suppressAutoHyphens/>
        <w:autoSpaceDE w:val="0"/>
        <w:autoSpaceDN w:val="0"/>
        <w:adjustRightInd w:val="0"/>
        <w:ind w:left="0" w:firstLine="709"/>
        <w:jc w:val="both"/>
        <w:rPr>
          <w:sz w:val="28"/>
          <w:szCs w:val="28"/>
        </w:rPr>
      </w:pPr>
      <w:r w:rsidRPr="00BC5452">
        <w:rPr>
          <w:sz w:val="28"/>
          <w:szCs w:val="28"/>
        </w:rPr>
        <w:t>от принятой оценки товарно-материальных ценностей,</w:t>
      </w:r>
    </w:p>
    <w:p w:rsidR="00397993" w:rsidRPr="00BC5452" w:rsidRDefault="00397993" w:rsidP="00BC5452">
      <w:pPr>
        <w:numPr>
          <w:ilvl w:val="0"/>
          <w:numId w:val="12"/>
        </w:numPr>
        <w:tabs>
          <w:tab w:val="left" w:pos="180"/>
          <w:tab w:val="left" w:pos="993"/>
          <w:tab w:val="left" w:pos="1276"/>
        </w:tabs>
        <w:suppressAutoHyphens/>
        <w:autoSpaceDE w:val="0"/>
        <w:autoSpaceDN w:val="0"/>
        <w:adjustRightInd w:val="0"/>
        <w:ind w:left="0" w:firstLine="709"/>
        <w:jc w:val="both"/>
        <w:rPr>
          <w:sz w:val="28"/>
          <w:szCs w:val="28"/>
        </w:rPr>
      </w:pPr>
      <w:r w:rsidRPr="00BC5452">
        <w:rPr>
          <w:sz w:val="28"/>
          <w:szCs w:val="28"/>
        </w:rPr>
        <w:t xml:space="preserve">от методов начисление амортизации основных фондов и нематериальных активов. </w:t>
      </w:r>
    </w:p>
    <w:p w:rsidR="00BC5452" w:rsidRPr="00BC5452" w:rsidRDefault="00BC5452" w:rsidP="00BC5452">
      <w:pPr>
        <w:tabs>
          <w:tab w:val="left" w:pos="180"/>
          <w:tab w:val="left" w:pos="993"/>
          <w:tab w:val="left" w:pos="1276"/>
        </w:tabs>
        <w:suppressAutoHyphens/>
        <w:autoSpaceDE w:val="0"/>
        <w:autoSpaceDN w:val="0"/>
        <w:adjustRightInd w:val="0"/>
        <w:ind w:left="709"/>
        <w:jc w:val="both"/>
        <w:rPr>
          <w:sz w:val="28"/>
          <w:szCs w:val="28"/>
        </w:rPr>
      </w:pPr>
    </w:p>
    <w:p w:rsidR="00397993" w:rsidRPr="00BC5452" w:rsidRDefault="002D539C" w:rsidP="00BC5452">
      <w:pPr>
        <w:pStyle w:val="a3"/>
        <w:tabs>
          <w:tab w:val="clear" w:pos="4677"/>
          <w:tab w:val="clear" w:pos="9355"/>
          <w:tab w:val="left" w:pos="0"/>
          <w:tab w:val="left" w:pos="993"/>
        </w:tabs>
        <w:suppressAutoHyphens/>
        <w:ind w:firstLine="709"/>
        <w:jc w:val="both"/>
        <w:rPr>
          <w:sz w:val="28"/>
          <w:szCs w:val="28"/>
        </w:rPr>
      </w:pPr>
      <w:r>
        <w:rPr>
          <w:sz w:val="28"/>
          <w:szCs w:val="28"/>
        </w:rPr>
        <w:pict>
          <v:shape id="_x0000_i1051" type="#_x0000_t75" style="width:397.5pt;height:220.5pt">
            <v:imagedata r:id="rId58" o:title=""/>
          </v:shape>
        </w:pict>
      </w:r>
    </w:p>
    <w:p w:rsidR="00397993" w:rsidRPr="00BC5452" w:rsidRDefault="00397993" w:rsidP="00BC5452">
      <w:pPr>
        <w:tabs>
          <w:tab w:val="left" w:pos="993"/>
        </w:tabs>
        <w:suppressAutoHyphens/>
        <w:ind w:firstLine="709"/>
        <w:jc w:val="both"/>
        <w:rPr>
          <w:bCs/>
          <w:sz w:val="28"/>
          <w:szCs w:val="28"/>
        </w:rPr>
      </w:pPr>
      <w:r w:rsidRPr="00BC5452">
        <w:rPr>
          <w:bCs/>
          <w:sz w:val="28"/>
          <w:szCs w:val="28"/>
        </w:rPr>
        <w:t>Рисунок - 2.3 Динамика роста прибыли от продаж</w:t>
      </w:r>
    </w:p>
    <w:p w:rsidR="00397993" w:rsidRPr="00BC5452" w:rsidRDefault="00397993"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Проведенного факторный анализ прибыли от продаж, экономической и чистой прибыли позволяет разработать программу повышения прибыльности (рентабельности) производственно - финансовой деятельности мобилизовав выявленные резервы.</w:t>
      </w:r>
    </w:p>
    <w:p w:rsidR="00397993" w:rsidRPr="00BC5452" w:rsidRDefault="00397993" w:rsidP="00BC5452">
      <w:pPr>
        <w:tabs>
          <w:tab w:val="left" w:pos="993"/>
        </w:tabs>
        <w:suppressAutoHyphens/>
        <w:ind w:firstLine="709"/>
        <w:jc w:val="both"/>
        <w:rPr>
          <w:sz w:val="28"/>
          <w:szCs w:val="28"/>
        </w:rPr>
      </w:pPr>
      <w:r w:rsidRPr="00BC5452">
        <w:rPr>
          <w:sz w:val="28"/>
          <w:szCs w:val="28"/>
        </w:rPr>
        <w:t>Теоретической</w:t>
      </w:r>
      <w:r w:rsidR="00BC5452">
        <w:rPr>
          <w:sz w:val="28"/>
          <w:szCs w:val="28"/>
        </w:rPr>
        <w:t xml:space="preserve"> </w:t>
      </w:r>
      <w:r w:rsidRPr="00BC5452">
        <w:rPr>
          <w:sz w:val="28"/>
          <w:szCs w:val="28"/>
        </w:rPr>
        <w:t>базой</w:t>
      </w:r>
      <w:r w:rsidR="00BC5452">
        <w:rPr>
          <w:sz w:val="28"/>
          <w:szCs w:val="28"/>
        </w:rPr>
        <w:t xml:space="preserve"> </w:t>
      </w:r>
      <w:r w:rsidRPr="00BC5452">
        <w:rPr>
          <w:sz w:val="28"/>
          <w:szCs w:val="28"/>
        </w:rPr>
        <w:t>экономического</w:t>
      </w:r>
      <w:r w:rsidR="00BC5452">
        <w:rPr>
          <w:sz w:val="28"/>
          <w:szCs w:val="28"/>
        </w:rPr>
        <w:t xml:space="preserve"> </w:t>
      </w:r>
      <w:r w:rsidRPr="00BC5452">
        <w:rPr>
          <w:sz w:val="28"/>
          <w:szCs w:val="28"/>
        </w:rPr>
        <w:t>анализа</w:t>
      </w:r>
      <w:r w:rsidR="00BC5452">
        <w:rPr>
          <w:sz w:val="28"/>
          <w:szCs w:val="28"/>
        </w:rPr>
        <w:t xml:space="preserve"> </w:t>
      </w:r>
      <w:r w:rsidRPr="00BC5452">
        <w:rPr>
          <w:sz w:val="28"/>
          <w:szCs w:val="28"/>
        </w:rPr>
        <w:t>финансовых</w:t>
      </w:r>
      <w:r w:rsidR="00BC5452">
        <w:rPr>
          <w:sz w:val="28"/>
          <w:szCs w:val="28"/>
        </w:rPr>
        <w:t xml:space="preserve"> </w:t>
      </w:r>
      <w:r w:rsidRPr="00BC5452">
        <w:rPr>
          <w:sz w:val="28"/>
          <w:szCs w:val="28"/>
        </w:rPr>
        <w:t>результатов деятельности предприятия служит принятая для</w:t>
      </w:r>
      <w:r w:rsidR="00BC5452">
        <w:rPr>
          <w:sz w:val="28"/>
          <w:szCs w:val="28"/>
        </w:rPr>
        <w:t xml:space="preserve"> </w:t>
      </w:r>
      <w:r w:rsidRPr="00BC5452">
        <w:rPr>
          <w:sz w:val="28"/>
          <w:szCs w:val="28"/>
        </w:rPr>
        <w:t>всех</w:t>
      </w:r>
      <w:r w:rsidR="00BC5452">
        <w:rPr>
          <w:sz w:val="28"/>
          <w:szCs w:val="28"/>
        </w:rPr>
        <w:t xml:space="preserve"> </w:t>
      </w:r>
      <w:r w:rsidRPr="00BC5452">
        <w:rPr>
          <w:sz w:val="28"/>
          <w:szCs w:val="28"/>
        </w:rPr>
        <w:t>предприятий,</w:t>
      </w:r>
      <w:r w:rsidR="00BC5452">
        <w:rPr>
          <w:sz w:val="28"/>
          <w:szCs w:val="28"/>
        </w:rPr>
        <w:t xml:space="preserve"> </w:t>
      </w:r>
      <w:r w:rsidRPr="00BC5452">
        <w:rPr>
          <w:sz w:val="28"/>
          <w:szCs w:val="28"/>
        </w:rPr>
        <w:t>независимо от формы собственности, единая модель хозяйственного</w:t>
      </w:r>
      <w:r w:rsidR="00BC5452">
        <w:rPr>
          <w:sz w:val="28"/>
          <w:szCs w:val="28"/>
        </w:rPr>
        <w:t xml:space="preserve"> </w:t>
      </w:r>
      <w:r w:rsidRPr="00BC5452">
        <w:rPr>
          <w:sz w:val="28"/>
          <w:szCs w:val="28"/>
        </w:rPr>
        <w:t>механизма</w:t>
      </w:r>
      <w:r w:rsidR="00BC5452">
        <w:rPr>
          <w:sz w:val="28"/>
          <w:szCs w:val="28"/>
        </w:rPr>
        <w:t xml:space="preserve"> </w:t>
      </w:r>
      <w:r w:rsidRPr="00BC5452">
        <w:rPr>
          <w:sz w:val="28"/>
          <w:szCs w:val="28"/>
        </w:rPr>
        <w:t>предприятия в условиях рыночных отношений, основанная на формировании прибыли</w:t>
      </w:r>
      <w:r w:rsidR="00BC5452">
        <w:rPr>
          <w:sz w:val="28"/>
          <w:szCs w:val="28"/>
        </w:rPr>
        <w:t xml:space="preserve"> </w:t>
      </w:r>
      <w:r w:rsidRPr="00BC5452">
        <w:rPr>
          <w:sz w:val="28"/>
          <w:szCs w:val="28"/>
        </w:rPr>
        <w:t>по форме № 2 «Отчет о прибылях и убытках». Она отражает</w:t>
      </w:r>
      <w:r w:rsidR="00BC5452">
        <w:rPr>
          <w:sz w:val="28"/>
          <w:szCs w:val="28"/>
        </w:rPr>
        <w:t xml:space="preserve"> </w:t>
      </w:r>
      <w:r w:rsidRPr="00BC5452">
        <w:rPr>
          <w:sz w:val="28"/>
          <w:szCs w:val="28"/>
        </w:rPr>
        <w:t>присущее всем</w:t>
      </w:r>
      <w:r w:rsidR="00BC5452">
        <w:rPr>
          <w:sz w:val="28"/>
          <w:szCs w:val="28"/>
        </w:rPr>
        <w:t xml:space="preserve"> </w:t>
      </w:r>
      <w:r w:rsidRPr="00BC5452">
        <w:rPr>
          <w:sz w:val="28"/>
          <w:szCs w:val="28"/>
        </w:rPr>
        <w:t>предприятиям,</w:t>
      </w:r>
      <w:r w:rsidR="00BC5452">
        <w:rPr>
          <w:sz w:val="28"/>
          <w:szCs w:val="28"/>
        </w:rPr>
        <w:t xml:space="preserve"> </w:t>
      </w:r>
      <w:r w:rsidRPr="00BC5452">
        <w:rPr>
          <w:sz w:val="28"/>
          <w:szCs w:val="28"/>
        </w:rPr>
        <w:t>функционирующим</w:t>
      </w:r>
      <w:r w:rsidR="00BC5452">
        <w:rPr>
          <w:sz w:val="28"/>
          <w:szCs w:val="28"/>
        </w:rPr>
        <w:t xml:space="preserve"> </w:t>
      </w:r>
      <w:r w:rsidRPr="00BC5452">
        <w:rPr>
          <w:sz w:val="28"/>
          <w:szCs w:val="28"/>
        </w:rPr>
        <w:t>в</w:t>
      </w:r>
      <w:r w:rsidR="00BC5452">
        <w:rPr>
          <w:sz w:val="28"/>
          <w:szCs w:val="28"/>
        </w:rPr>
        <w:t xml:space="preserve"> </w:t>
      </w:r>
      <w:r w:rsidRPr="00BC5452">
        <w:rPr>
          <w:sz w:val="28"/>
          <w:szCs w:val="28"/>
        </w:rPr>
        <w:t>условиях</w:t>
      </w:r>
      <w:r w:rsidR="00BC5452">
        <w:rPr>
          <w:sz w:val="28"/>
          <w:szCs w:val="28"/>
        </w:rPr>
        <w:t xml:space="preserve"> </w:t>
      </w:r>
      <w:r w:rsidRPr="00BC5452">
        <w:rPr>
          <w:sz w:val="28"/>
          <w:szCs w:val="28"/>
        </w:rPr>
        <w:t>рынка,</w:t>
      </w:r>
      <w:r w:rsidR="00BC5452">
        <w:rPr>
          <w:sz w:val="28"/>
          <w:szCs w:val="28"/>
        </w:rPr>
        <w:t xml:space="preserve"> </w:t>
      </w:r>
      <w:r w:rsidRPr="00BC5452">
        <w:rPr>
          <w:sz w:val="28"/>
          <w:szCs w:val="28"/>
        </w:rPr>
        <w:t>единство</w:t>
      </w:r>
      <w:r w:rsidR="00BC5452">
        <w:rPr>
          <w:sz w:val="28"/>
          <w:szCs w:val="28"/>
        </w:rPr>
        <w:t xml:space="preserve"> </w:t>
      </w:r>
      <w:r w:rsidRPr="00BC5452">
        <w:rPr>
          <w:sz w:val="28"/>
          <w:szCs w:val="28"/>
        </w:rPr>
        <w:t>целей деятельности,</w:t>
      </w:r>
      <w:r w:rsidR="00BC5452">
        <w:rPr>
          <w:sz w:val="28"/>
          <w:szCs w:val="28"/>
        </w:rPr>
        <w:t xml:space="preserve"> </w:t>
      </w:r>
      <w:r w:rsidRPr="00BC5452">
        <w:rPr>
          <w:sz w:val="28"/>
          <w:szCs w:val="28"/>
        </w:rPr>
        <w:t>единство</w:t>
      </w:r>
      <w:r w:rsidR="00BC5452">
        <w:rPr>
          <w:sz w:val="28"/>
          <w:szCs w:val="28"/>
        </w:rPr>
        <w:t xml:space="preserve"> </w:t>
      </w:r>
      <w:r w:rsidRPr="00BC5452">
        <w:rPr>
          <w:sz w:val="28"/>
          <w:szCs w:val="28"/>
        </w:rPr>
        <w:t>показателей</w:t>
      </w:r>
      <w:r w:rsidR="00BC5452">
        <w:rPr>
          <w:sz w:val="28"/>
          <w:szCs w:val="28"/>
        </w:rPr>
        <w:t xml:space="preserve"> </w:t>
      </w:r>
      <w:r w:rsidRPr="00BC5452">
        <w:rPr>
          <w:sz w:val="28"/>
          <w:szCs w:val="28"/>
        </w:rPr>
        <w:t>финансовых</w:t>
      </w:r>
      <w:r w:rsidR="00BC5452">
        <w:rPr>
          <w:sz w:val="28"/>
          <w:szCs w:val="28"/>
        </w:rPr>
        <w:t xml:space="preserve"> </w:t>
      </w:r>
      <w:r w:rsidRPr="00BC5452">
        <w:rPr>
          <w:sz w:val="28"/>
          <w:szCs w:val="28"/>
        </w:rPr>
        <w:t>результатов</w:t>
      </w:r>
      <w:r w:rsidR="00BC5452">
        <w:rPr>
          <w:sz w:val="28"/>
          <w:szCs w:val="28"/>
        </w:rPr>
        <w:t xml:space="preserve"> </w:t>
      </w:r>
      <w:r w:rsidRPr="00BC5452">
        <w:rPr>
          <w:sz w:val="28"/>
          <w:szCs w:val="28"/>
        </w:rPr>
        <w:t>деятельности, единство процессов формирования и распределения</w:t>
      </w:r>
      <w:r w:rsidR="00BC5452">
        <w:rPr>
          <w:sz w:val="28"/>
          <w:szCs w:val="28"/>
        </w:rPr>
        <w:t xml:space="preserve"> </w:t>
      </w:r>
      <w:r w:rsidRPr="00BC5452">
        <w:rPr>
          <w:sz w:val="28"/>
          <w:szCs w:val="28"/>
        </w:rPr>
        <w:t>прибыли,</w:t>
      </w:r>
      <w:r w:rsidR="00BC5452">
        <w:rPr>
          <w:sz w:val="28"/>
          <w:szCs w:val="28"/>
        </w:rPr>
        <w:t xml:space="preserve"> </w:t>
      </w:r>
      <w:r w:rsidRPr="00BC5452">
        <w:rPr>
          <w:sz w:val="28"/>
          <w:szCs w:val="28"/>
        </w:rPr>
        <w:t>единство</w:t>
      </w:r>
      <w:r w:rsidR="00BC5452">
        <w:rPr>
          <w:sz w:val="28"/>
          <w:szCs w:val="28"/>
        </w:rPr>
        <w:t xml:space="preserve"> </w:t>
      </w:r>
      <w:r w:rsidRPr="00BC5452">
        <w:rPr>
          <w:sz w:val="28"/>
          <w:szCs w:val="28"/>
        </w:rPr>
        <w:t>системы налогообложения.</w:t>
      </w:r>
    </w:p>
    <w:p w:rsidR="00397993" w:rsidRPr="00BC5452" w:rsidRDefault="00397993" w:rsidP="00BC5452">
      <w:pPr>
        <w:tabs>
          <w:tab w:val="left" w:pos="993"/>
        </w:tabs>
        <w:suppressAutoHyphens/>
        <w:ind w:firstLine="709"/>
        <w:jc w:val="both"/>
        <w:rPr>
          <w:sz w:val="28"/>
          <w:szCs w:val="28"/>
        </w:rPr>
      </w:pPr>
      <w:r w:rsidRPr="00BC5452">
        <w:rPr>
          <w:sz w:val="28"/>
          <w:szCs w:val="28"/>
        </w:rPr>
        <w:lastRenderedPageBreak/>
        <w:t>Экономическое функционирование предприятия возможно при экономически грамотном управление его деятельностью.</w:t>
      </w:r>
      <w:r w:rsidR="00BC5452">
        <w:rPr>
          <w:sz w:val="28"/>
          <w:szCs w:val="28"/>
        </w:rPr>
        <w:t xml:space="preserve"> </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На основании приведенных расчетов необходимо дать оценку и сделать выводы. </w:t>
      </w:r>
    </w:p>
    <w:p w:rsidR="00397993" w:rsidRPr="00BC5452" w:rsidRDefault="00397993" w:rsidP="00BC5452">
      <w:pPr>
        <w:tabs>
          <w:tab w:val="left" w:pos="993"/>
        </w:tabs>
        <w:suppressAutoHyphens/>
        <w:ind w:firstLine="709"/>
        <w:jc w:val="both"/>
        <w:rPr>
          <w:sz w:val="28"/>
          <w:szCs w:val="28"/>
        </w:rPr>
      </w:pPr>
      <w:r w:rsidRPr="00BC5452">
        <w:rPr>
          <w:sz w:val="28"/>
          <w:szCs w:val="28"/>
        </w:rPr>
        <w:t>Важным этапом аналитической работы является выявление резервов увеличения прибыли. Основными источниками увеличения прибыли являются:</w:t>
      </w:r>
    </w:p>
    <w:p w:rsidR="00397993" w:rsidRPr="00BC5452" w:rsidRDefault="00397993" w:rsidP="00BC5452">
      <w:pPr>
        <w:numPr>
          <w:ilvl w:val="0"/>
          <w:numId w:val="12"/>
        </w:numPr>
        <w:tabs>
          <w:tab w:val="left" w:pos="993"/>
          <w:tab w:val="left" w:pos="1276"/>
        </w:tabs>
        <w:suppressAutoHyphens/>
        <w:autoSpaceDE w:val="0"/>
        <w:autoSpaceDN w:val="0"/>
        <w:adjustRightInd w:val="0"/>
        <w:ind w:left="0" w:firstLine="709"/>
        <w:jc w:val="both"/>
        <w:rPr>
          <w:sz w:val="28"/>
          <w:szCs w:val="28"/>
        </w:rPr>
      </w:pPr>
      <w:r w:rsidRPr="00BC5452">
        <w:rPr>
          <w:sz w:val="28"/>
          <w:szCs w:val="28"/>
        </w:rPr>
        <w:t>увеличение объема реализованной продукции;</w:t>
      </w:r>
    </w:p>
    <w:p w:rsidR="00397993" w:rsidRPr="00BC5452" w:rsidRDefault="00397993" w:rsidP="00BC5452">
      <w:pPr>
        <w:numPr>
          <w:ilvl w:val="0"/>
          <w:numId w:val="12"/>
        </w:numPr>
        <w:tabs>
          <w:tab w:val="left" w:pos="993"/>
          <w:tab w:val="left" w:pos="1276"/>
        </w:tabs>
        <w:suppressAutoHyphens/>
        <w:autoSpaceDE w:val="0"/>
        <w:autoSpaceDN w:val="0"/>
        <w:adjustRightInd w:val="0"/>
        <w:ind w:left="0" w:firstLine="709"/>
        <w:jc w:val="both"/>
        <w:rPr>
          <w:sz w:val="28"/>
          <w:szCs w:val="28"/>
        </w:rPr>
      </w:pPr>
      <w:r w:rsidRPr="00BC5452">
        <w:rPr>
          <w:sz w:val="28"/>
          <w:szCs w:val="28"/>
        </w:rPr>
        <w:t xml:space="preserve">повышение цен; </w:t>
      </w:r>
    </w:p>
    <w:p w:rsidR="00397993" w:rsidRPr="00BC5452" w:rsidRDefault="00397993" w:rsidP="00BC5452">
      <w:pPr>
        <w:numPr>
          <w:ilvl w:val="0"/>
          <w:numId w:val="12"/>
        </w:numPr>
        <w:tabs>
          <w:tab w:val="left" w:pos="993"/>
          <w:tab w:val="left" w:pos="1276"/>
        </w:tabs>
        <w:suppressAutoHyphens/>
        <w:autoSpaceDE w:val="0"/>
        <w:autoSpaceDN w:val="0"/>
        <w:adjustRightInd w:val="0"/>
        <w:ind w:left="0" w:firstLine="709"/>
        <w:jc w:val="both"/>
        <w:rPr>
          <w:sz w:val="28"/>
          <w:szCs w:val="28"/>
        </w:rPr>
      </w:pPr>
      <w:r w:rsidRPr="00BC5452">
        <w:rPr>
          <w:sz w:val="28"/>
          <w:szCs w:val="28"/>
        </w:rPr>
        <w:t>снижение себестоимости;</w:t>
      </w:r>
    </w:p>
    <w:p w:rsidR="00397993" w:rsidRPr="00BC5452" w:rsidRDefault="00397993" w:rsidP="00BC5452">
      <w:pPr>
        <w:numPr>
          <w:ilvl w:val="0"/>
          <w:numId w:val="12"/>
        </w:numPr>
        <w:tabs>
          <w:tab w:val="left" w:pos="993"/>
          <w:tab w:val="left" w:pos="1276"/>
        </w:tabs>
        <w:suppressAutoHyphens/>
        <w:autoSpaceDE w:val="0"/>
        <w:autoSpaceDN w:val="0"/>
        <w:adjustRightInd w:val="0"/>
        <w:ind w:left="0" w:firstLine="709"/>
        <w:jc w:val="both"/>
        <w:rPr>
          <w:sz w:val="28"/>
          <w:szCs w:val="28"/>
        </w:rPr>
      </w:pPr>
      <w:r w:rsidRPr="00BC5452">
        <w:rPr>
          <w:sz w:val="28"/>
          <w:szCs w:val="28"/>
        </w:rPr>
        <w:t>повышения качества.</w:t>
      </w:r>
    </w:p>
    <w:p w:rsidR="00397993" w:rsidRPr="00BC5452" w:rsidRDefault="00397993" w:rsidP="00BC5452">
      <w:pPr>
        <w:tabs>
          <w:tab w:val="left" w:pos="993"/>
        </w:tabs>
        <w:suppressAutoHyphens/>
        <w:ind w:firstLine="709"/>
        <w:jc w:val="both"/>
        <w:rPr>
          <w:sz w:val="28"/>
          <w:szCs w:val="28"/>
        </w:rPr>
      </w:pPr>
      <w:r w:rsidRPr="00BC5452">
        <w:rPr>
          <w:sz w:val="28"/>
          <w:szCs w:val="28"/>
        </w:rPr>
        <w:t>Освоение резервов роста прибыли без увеличения производственных мощностей (без дополнительных капиталовложений) увеличивает запасы его финансовой прочности.</w:t>
      </w:r>
    </w:p>
    <w:p w:rsidR="00397993" w:rsidRDefault="00397993" w:rsidP="00BC5452">
      <w:pPr>
        <w:pStyle w:val="31"/>
        <w:shd w:val="clear" w:color="auto" w:fill="FFFFFF"/>
        <w:tabs>
          <w:tab w:val="num" w:pos="720"/>
          <w:tab w:val="left" w:pos="993"/>
        </w:tabs>
        <w:suppressAutoHyphens/>
        <w:spacing w:after="0"/>
        <w:ind w:left="0" w:firstLine="709"/>
        <w:jc w:val="both"/>
        <w:rPr>
          <w:sz w:val="28"/>
          <w:szCs w:val="28"/>
        </w:rPr>
      </w:pPr>
      <w:r w:rsidRPr="00BC5452">
        <w:rPr>
          <w:sz w:val="28"/>
          <w:szCs w:val="28"/>
        </w:rPr>
        <w:t>Проведенный анализ финансовых результатов деятельности организации за</w:t>
      </w:r>
      <w:r w:rsidR="00BC5452">
        <w:rPr>
          <w:sz w:val="28"/>
          <w:szCs w:val="28"/>
        </w:rPr>
        <w:t xml:space="preserve"> </w:t>
      </w:r>
      <w:r w:rsidRPr="00BC5452">
        <w:rPr>
          <w:sz w:val="28"/>
          <w:szCs w:val="28"/>
        </w:rPr>
        <w:t>отчетный</w:t>
      </w:r>
      <w:r w:rsidR="00BC5452">
        <w:rPr>
          <w:sz w:val="28"/>
          <w:szCs w:val="28"/>
        </w:rPr>
        <w:t xml:space="preserve"> </w:t>
      </w:r>
      <w:r w:rsidRPr="00BC5452">
        <w:rPr>
          <w:sz w:val="28"/>
          <w:szCs w:val="28"/>
        </w:rPr>
        <w:t>год</w:t>
      </w:r>
      <w:r w:rsidR="00BC5452">
        <w:rPr>
          <w:sz w:val="28"/>
          <w:szCs w:val="28"/>
        </w:rPr>
        <w:t xml:space="preserve"> </w:t>
      </w:r>
      <w:r w:rsidRPr="00BC5452">
        <w:rPr>
          <w:sz w:val="28"/>
          <w:szCs w:val="28"/>
        </w:rPr>
        <w:t>создает</w:t>
      </w:r>
      <w:r w:rsidR="00BC5452">
        <w:rPr>
          <w:sz w:val="28"/>
          <w:szCs w:val="28"/>
        </w:rPr>
        <w:t xml:space="preserve"> </w:t>
      </w:r>
      <w:r w:rsidRPr="00BC5452">
        <w:rPr>
          <w:sz w:val="28"/>
          <w:szCs w:val="28"/>
        </w:rPr>
        <w:t>базу</w:t>
      </w:r>
      <w:r w:rsidR="00BC5452">
        <w:rPr>
          <w:sz w:val="28"/>
          <w:szCs w:val="28"/>
        </w:rPr>
        <w:t xml:space="preserve"> </w:t>
      </w:r>
      <w:r w:rsidRPr="00BC5452">
        <w:rPr>
          <w:sz w:val="28"/>
          <w:szCs w:val="28"/>
        </w:rPr>
        <w:t>для</w:t>
      </w:r>
      <w:r w:rsidR="00BC5452">
        <w:rPr>
          <w:sz w:val="28"/>
          <w:szCs w:val="28"/>
        </w:rPr>
        <w:t xml:space="preserve"> </w:t>
      </w:r>
      <w:r w:rsidRPr="00BC5452">
        <w:rPr>
          <w:sz w:val="28"/>
          <w:szCs w:val="28"/>
        </w:rPr>
        <w:t>прогнозирования</w:t>
      </w:r>
      <w:r w:rsidR="00BC5452">
        <w:rPr>
          <w:sz w:val="28"/>
          <w:szCs w:val="28"/>
        </w:rPr>
        <w:t xml:space="preserve"> </w:t>
      </w:r>
      <w:r w:rsidRPr="00BC5452">
        <w:rPr>
          <w:sz w:val="28"/>
          <w:szCs w:val="28"/>
        </w:rPr>
        <w:t>прибыли</w:t>
      </w:r>
      <w:r w:rsidR="00BC5452">
        <w:rPr>
          <w:sz w:val="28"/>
          <w:szCs w:val="28"/>
        </w:rPr>
        <w:t xml:space="preserve"> </w:t>
      </w:r>
      <w:r w:rsidRPr="00BC5452">
        <w:rPr>
          <w:sz w:val="28"/>
          <w:szCs w:val="28"/>
        </w:rPr>
        <w:t>от</w:t>
      </w:r>
      <w:r w:rsidR="00BC5452">
        <w:rPr>
          <w:sz w:val="28"/>
          <w:szCs w:val="28"/>
        </w:rPr>
        <w:t xml:space="preserve"> </w:t>
      </w:r>
      <w:r w:rsidRPr="00BC5452">
        <w:rPr>
          <w:sz w:val="28"/>
          <w:szCs w:val="28"/>
        </w:rPr>
        <w:t>продаж</w:t>
      </w:r>
      <w:r w:rsidR="00BC5452">
        <w:rPr>
          <w:sz w:val="28"/>
          <w:szCs w:val="28"/>
        </w:rPr>
        <w:t xml:space="preserve"> </w:t>
      </w:r>
      <w:r w:rsidRPr="00BC5452">
        <w:rPr>
          <w:sz w:val="28"/>
          <w:szCs w:val="28"/>
        </w:rPr>
        <w:t xml:space="preserve">в предстоящем году. </w:t>
      </w:r>
    </w:p>
    <w:p w:rsidR="003031DB" w:rsidRDefault="003031DB" w:rsidP="00BC5452">
      <w:pPr>
        <w:pStyle w:val="31"/>
        <w:shd w:val="clear" w:color="auto" w:fill="FFFFFF"/>
        <w:tabs>
          <w:tab w:val="num" w:pos="720"/>
          <w:tab w:val="left" w:pos="993"/>
        </w:tabs>
        <w:suppressAutoHyphens/>
        <w:spacing w:after="0"/>
        <w:ind w:left="0" w:firstLine="709"/>
        <w:jc w:val="both"/>
        <w:rPr>
          <w:sz w:val="28"/>
          <w:szCs w:val="28"/>
        </w:rPr>
      </w:pPr>
    </w:p>
    <w:p w:rsidR="003031DB" w:rsidRPr="00BC5452" w:rsidRDefault="003031DB" w:rsidP="00BC5452">
      <w:pPr>
        <w:pStyle w:val="31"/>
        <w:shd w:val="clear" w:color="auto" w:fill="FFFFFF"/>
        <w:tabs>
          <w:tab w:val="num" w:pos="720"/>
          <w:tab w:val="left" w:pos="993"/>
        </w:tabs>
        <w:suppressAutoHyphens/>
        <w:spacing w:after="0"/>
        <w:ind w:left="0" w:firstLine="709"/>
        <w:jc w:val="both"/>
        <w:rPr>
          <w:sz w:val="28"/>
          <w:szCs w:val="28"/>
        </w:rPr>
      </w:pPr>
    </w:p>
    <w:p w:rsidR="00397993" w:rsidRPr="00BC5452" w:rsidRDefault="00BC5452" w:rsidP="00BC5452">
      <w:pPr>
        <w:pStyle w:val="31"/>
        <w:shd w:val="clear" w:color="auto" w:fill="FFFFFF"/>
        <w:tabs>
          <w:tab w:val="num" w:pos="720"/>
          <w:tab w:val="left" w:pos="993"/>
        </w:tabs>
        <w:suppressAutoHyphens/>
        <w:autoSpaceDE w:val="0"/>
        <w:autoSpaceDN w:val="0"/>
        <w:adjustRightInd w:val="0"/>
        <w:spacing w:after="0"/>
        <w:ind w:left="0" w:firstLine="709"/>
        <w:jc w:val="both"/>
        <w:rPr>
          <w:b/>
          <w:bCs/>
          <w:sz w:val="28"/>
          <w:szCs w:val="28"/>
        </w:rPr>
      </w:pPr>
      <w:r>
        <w:rPr>
          <w:sz w:val="28"/>
          <w:szCs w:val="28"/>
        </w:rPr>
        <w:br w:type="page"/>
      </w:r>
      <w:r w:rsidR="00397993" w:rsidRPr="00BC5452">
        <w:rPr>
          <w:b/>
          <w:bCs/>
          <w:sz w:val="28"/>
          <w:szCs w:val="28"/>
        </w:rPr>
        <w:lastRenderedPageBreak/>
        <w:t>3</w:t>
      </w:r>
      <w:r w:rsidRPr="00BC5452">
        <w:rPr>
          <w:b/>
          <w:bCs/>
          <w:sz w:val="28"/>
          <w:szCs w:val="28"/>
        </w:rPr>
        <w:t>.</w:t>
      </w:r>
      <w:r w:rsidR="00397993" w:rsidRPr="00BC5452">
        <w:rPr>
          <w:b/>
          <w:bCs/>
          <w:sz w:val="28"/>
          <w:szCs w:val="28"/>
        </w:rPr>
        <w:t xml:space="preserve"> Прогнозирование и пути улучшения финансовых результатов предприятия</w:t>
      </w:r>
    </w:p>
    <w:p w:rsidR="00BC5452" w:rsidRPr="00BC5452" w:rsidRDefault="00BC5452" w:rsidP="00BC5452">
      <w:pPr>
        <w:pStyle w:val="31"/>
        <w:shd w:val="clear" w:color="auto" w:fill="FFFFFF"/>
        <w:tabs>
          <w:tab w:val="num" w:pos="180"/>
          <w:tab w:val="left" w:pos="993"/>
        </w:tabs>
        <w:suppressAutoHyphens/>
        <w:autoSpaceDE w:val="0"/>
        <w:autoSpaceDN w:val="0"/>
        <w:adjustRightInd w:val="0"/>
        <w:spacing w:after="0"/>
        <w:ind w:left="0" w:firstLine="709"/>
        <w:jc w:val="both"/>
        <w:rPr>
          <w:b/>
          <w:bCs/>
          <w:sz w:val="28"/>
          <w:szCs w:val="28"/>
        </w:rPr>
      </w:pPr>
    </w:p>
    <w:p w:rsidR="00397993" w:rsidRPr="00BC5452" w:rsidRDefault="00397993" w:rsidP="00BC5452">
      <w:pPr>
        <w:pStyle w:val="31"/>
        <w:shd w:val="clear" w:color="auto" w:fill="FFFFFF"/>
        <w:tabs>
          <w:tab w:val="num" w:pos="180"/>
          <w:tab w:val="left" w:pos="993"/>
        </w:tabs>
        <w:suppressAutoHyphens/>
        <w:autoSpaceDE w:val="0"/>
        <w:autoSpaceDN w:val="0"/>
        <w:adjustRightInd w:val="0"/>
        <w:spacing w:after="0"/>
        <w:ind w:left="0" w:firstLine="709"/>
        <w:jc w:val="both"/>
        <w:rPr>
          <w:b/>
          <w:bCs/>
          <w:sz w:val="28"/>
          <w:szCs w:val="28"/>
        </w:rPr>
      </w:pPr>
      <w:r w:rsidRPr="00BC5452">
        <w:rPr>
          <w:b/>
          <w:bCs/>
          <w:sz w:val="28"/>
          <w:szCs w:val="28"/>
        </w:rPr>
        <w:t>3.1 Построение прогнозного отчета о прибылях и убытках</w:t>
      </w:r>
      <w:r w:rsidR="00BC5452">
        <w:rPr>
          <w:b/>
          <w:bCs/>
          <w:sz w:val="28"/>
          <w:szCs w:val="28"/>
        </w:rPr>
        <w:t xml:space="preserve"> </w:t>
      </w:r>
      <w:r w:rsidRPr="00BC5452">
        <w:rPr>
          <w:b/>
          <w:bCs/>
          <w:sz w:val="28"/>
          <w:szCs w:val="28"/>
        </w:rPr>
        <w:t>ООО «НЗЖБИ-НК»</w:t>
      </w:r>
    </w:p>
    <w:p w:rsidR="00BC5452" w:rsidRPr="003031DB" w:rsidRDefault="00BC5452"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На протяжении анализируемого периода</w:t>
      </w:r>
      <w:r w:rsidR="00BC5452">
        <w:rPr>
          <w:sz w:val="28"/>
          <w:szCs w:val="28"/>
        </w:rPr>
        <w:t xml:space="preserve"> </w:t>
      </w:r>
      <w:r w:rsidRPr="00BC5452">
        <w:rPr>
          <w:sz w:val="28"/>
          <w:szCs w:val="28"/>
        </w:rPr>
        <w:t xml:space="preserve">ООО «НЗЖБИ-НК» получало прибыль, которая за этот период увеличилась, то есть наблюдаются тенденции к улучшению финансового положения предприятия. </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Миссия ООО «НЗЖБИ-НК» - создание статуса финансово-устойчивой компании.</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Стратегические инициативы компании и задачи на 2010-2012 гг. ООО «НЗЖБИ-НК»:</w:t>
      </w:r>
    </w:p>
    <w:p w:rsidR="00397993" w:rsidRPr="00BC5452" w:rsidRDefault="00397993" w:rsidP="00BC5452">
      <w:pPr>
        <w:pStyle w:val="a8"/>
        <w:numPr>
          <w:ilvl w:val="0"/>
          <w:numId w:val="20"/>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 xml:space="preserve">обеспечение финансовой устойчивости и экономической стабильности; </w:t>
      </w:r>
    </w:p>
    <w:p w:rsidR="00397993" w:rsidRPr="00BC5452" w:rsidRDefault="00397993" w:rsidP="00BC5452">
      <w:pPr>
        <w:pStyle w:val="a8"/>
        <w:numPr>
          <w:ilvl w:val="0"/>
          <w:numId w:val="20"/>
        </w:numPr>
        <w:shd w:val="clear" w:color="auto" w:fill="FFFFFF"/>
        <w:tabs>
          <w:tab w:val="left" w:pos="993"/>
          <w:tab w:val="left" w:pos="1134"/>
        </w:tabs>
        <w:suppressAutoHyphens/>
        <w:autoSpaceDE w:val="0"/>
        <w:autoSpaceDN w:val="0"/>
        <w:adjustRightInd w:val="0"/>
        <w:ind w:left="0" w:firstLine="709"/>
        <w:jc w:val="both"/>
        <w:rPr>
          <w:sz w:val="28"/>
          <w:szCs w:val="28"/>
        </w:rPr>
      </w:pPr>
      <w:r w:rsidRPr="00BC5452">
        <w:rPr>
          <w:sz w:val="28"/>
          <w:szCs w:val="28"/>
        </w:rPr>
        <w:t>увеличение объемов реализации готовых видов продукции высокой конкурентоспособности;</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 xml:space="preserve">Таким образом, для достижения поставленной цели необходимо решить следующую первостепенную задачу - составление отчета о прибылях и убытках с расчетом прогнозной выручки.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Стратегическое планирование ООО «НЗЖБИ-НК» строится на понимании и прогнозировании финансового будущего предприятия, понимании цели на текущую и долговременную перспективу.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Руководство предприятия ООО «НЗЖБИ-НК» должно представлять, какими финансовыми операциями и в результате какой деятельности эти цели будут достигнуты.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Целью прогнозирования отчета о прибылях и убытках ООО «НЗЖБИ-НК» является получение прогнозной величины нераспределенной прибыли.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Для ее получения следует также учесть налоги, уплачиваемые предприятием из прибыли.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lastRenderedPageBreak/>
        <w:t>Прогнозная чистая прибыль формирует соответствующую статью прогнозного баланса предприятия.</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Прогнозирование отчета о прибылях и убытках, как и других форм прогнозной отчетности, предполагает разработку нескольких прогнозных его вариантов с целью оптимизации деятельности предприятия.</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В работе рассмотрено два варианта построения прогнозного отчета о прибылях и убытках ООО «НЗЖБИ-НК»: на основе Основой для разработки метода пропорциональных зависимостей показателей за 3 года (таблица 3.1) с помощью трендового анализа.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Основой для разработки метода пропорциональных зависимостей показателей послужили две основные характеристики любой экономической системы - взаимосвязь и инерционность.</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Одной из очевидных особенностей действующей коммерческой организации как системы является естественным образом согласованное взаимодействие ее отдельных элементов (как качественных, так и поддающихся количественному измерению). Это означает, что многие показатели, даже не будучи связанными между собой формализованными алгоритмами, тем не менее изменяются в динамике согласованно. Очевидно, что если некая система находится в состоянии равновесия, то отдельные ее элементы не могут действовать хаотично, по крайней мере вариабельность действий имеет определенные ограничения.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Вторая характеристика - инерционность - в приложении к деятельности компании также достаточно очевидна. Смысл ее состоит в том, что в стабильно работающей компании с устоявшимися технологическими процессами и коммерческими связями не может быть резких "всплесков" в отношении ключевых количественных характеристик. Так, если доля себестоимости продукции в общей выручке составила в отчетном периоде 70%, как правило, нет основания полагать, что в следующем периоде значение этого показателя существенно изменится.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lastRenderedPageBreak/>
        <w:t>Метод пропорциональных зависимостей показателей опирается на тезис о том, что можно идентифицировать некий показатель, являющийся наиболее важным с позиции характеристики деятельности компании, который благодаря такому свойству мог бы быть использован как базовый для определения прогнозных значений других показателей в том смысле, что они "привязываются" к базовому показателю с помощью простейших пропорциональных зависимостей. В качестве базового показателя чаще всего используется либо выручка от реализации, либо себестоимость реализованной (произведенной) продукции.</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Последовательность процедур данного метода такова:</w:t>
      </w:r>
      <w:r w:rsidR="00BC5452">
        <w:rPr>
          <w:sz w:val="28"/>
          <w:szCs w:val="28"/>
        </w:rPr>
        <w:t xml:space="preserve"> </w:t>
      </w:r>
      <w:r w:rsidRPr="00BC5452">
        <w:rPr>
          <w:sz w:val="28"/>
          <w:szCs w:val="28"/>
        </w:rPr>
        <w:t xml:space="preserve">– Идентифицируется базовый показатель B (например, выручка от реализации).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Определяются производные показатели, прогнозирование которых представляет интерес (в частности, к ним могут относиться показатели бухгалтерской отчетности в той или иной номенклатуре статей, поскольку именно отчетность представляет собой формализованную модель, дающую достаточно объективное представление об экономическом потенциале компании). Как правило, необходимость и целесообразность выделения того или иного производного показателя определяются его значимостью в отчетности.</w:t>
      </w:r>
      <w:r w:rsidR="00BC5452">
        <w:rPr>
          <w:sz w:val="28"/>
          <w:szCs w:val="28"/>
        </w:rPr>
        <w:t xml:space="preserve"> </w:t>
      </w:r>
      <w:r w:rsidRPr="00BC5452">
        <w:rPr>
          <w:sz w:val="28"/>
          <w:szCs w:val="28"/>
        </w:rPr>
        <w:t xml:space="preserve">– Для каждого производного показателя P устанавливается вид его зависимости от базового показателя: P=f(B). Чаще всего выбирается линейный вид этой зависимости.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xml:space="preserve">– При разработке прогнозной отчетности прежде всего составляется прогнозный вариант отчета о прибылях и убытках, поскольку в этом случае рассчитывается прибыль, являющаяся одним из исходных показателей для разрабатываемого баланса. </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 При прогнозировании</w:t>
      </w:r>
      <w:r w:rsidR="00BC5452">
        <w:rPr>
          <w:sz w:val="28"/>
          <w:szCs w:val="28"/>
        </w:rPr>
        <w:t xml:space="preserve"> </w:t>
      </w:r>
      <w:r w:rsidRPr="00BC5452">
        <w:rPr>
          <w:sz w:val="28"/>
          <w:szCs w:val="28"/>
        </w:rPr>
        <w:t>баланса рассчитывают прежде всего ожидаемые</w:t>
      </w:r>
      <w:r w:rsidR="00BC5452">
        <w:rPr>
          <w:sz w:val="28"/>
          <w:szCs w:val="28"/>
        </w:rPr>
        <w:t xml:space="preserve"> </w:t>
      </w:r>
      <w:r w:rsidRPr="00BC5452">
        <w:rPr>
          <w:sz w:val="28"/>
          <w:szCs w:val="28"/>
        </w:rPr>
        <w:t>значения его активных статей.</w:t>
      </w:r>
      <w:r w:rsidR="00BC5452">
        <w:rPr>
          <w:sz w:val="28"/>
          <w:szCs w:val="28"/>
        </w:rPr>
        <w:t xml:space="preserve"> </w:t>
      </w:r>
      <w:r w:rsidRPr="00BC5452">
        <w:rPr>
          <w:sz w:val="28"/>
          <w:szCs w:val="28"/>
        </w:rPr>
        <w:t>Что касается</w:t>
      </w:r>
      <w:r w:rsidR="00BC5452">
        <w:rPr>
          <w:sz w:val="28"/>
          <w:szCs w:val="28"/>
        </w:rPr>
        <w:t xml:space="preserve"> </w:t>
      </w:r>
      <w:r w:rsidRPr="00BC5452">
        <w:rPr>
          <w:sz w:val="28"/>
          <w:szCs w:val="28"/>
        </w:rPr>
        <w:t xml:space="preserve">пассивных статей, то работа с ними завершается с помощью метода балансовой увязки показателей, а именно, чаще всего выявляется потребность во внешних </w:t>
      </w:r>
      <w:r w:rsidRPr="00BC5452">
        <w:rPr>
          <w:sz w:val="28"/>
          <w:szCs w:val="28"/>
        </w:rPr>
        <w:lastRenderedPageBreak/>
        <w:t>источниках финансирования.</w:t>
      </w:r>
      <w:r w:rsidR="00BC5452">
        <w:rPr>
          <w:sz w:val="28"/>
          <w:szCs w:val="28"/>
        </w:rPr>
        <w:t xml:space="preserve"> </w:t>
      </w:r>
      <w:r w:rsidRPr="00BC5452">
        <w:rPr>
          <w:sz w:val="28"/>
          <w:szCs w:val="28"/>
        </w:rPr>
        <w:tab/>
        <w:t>– Собственно прогнозирование осуществляется в ходе имитационного моделирования, когда при расчетах варьируют темпами изменения базового показателя и независимых факторов, а его результатом является построение нескольких вариантов прогнозной отчетности. Выбор наилучшего из них и использование в дальнейшем в качестве ориентира делаются уже с помощью неформализованных критериев.</w:t>
      </w:r>
    </w:p>
    <w:p w:rsidR="00397993" w:rsidRPr="00BC5452" w:rsidRDefault="00397993"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Таблица 3.1 - Динамика формирования финансовых результатов</w:t>
      </w:r>
      <w:r w:rsidR="00BC5452">
        <w:rPr>
          <w:sz w:val="28"/>
          <w:szCs w:val="28"/>
        </w:rPr>
        <w:t xml:space="preserve"> </w:t>
      </w:r>
      <w:r w:rsidRPr="00BC5452">
        <w:rPr>
          <w:sz w:val="28"/>
          <w:szCs w:val="28"/>
        </w:rPr>
        <w:t>ООО «НЗЖБИ-НК» за период 2007-2009 гг.</w:t>
      </w:r>
    </w:p>
    <w:tbl>
      <w:tblPr>
        <w:tblW w:w="5000" w:type="pct"/>
        <w:jc w:val="center"/>
        <w:tblLook w:val="0000" w:firstRow="0" w:lastRow="0" w:firstColumn="0" w:lastColumn="0" w:noHBand="0" w:noVBand="0"/>
      </w:tblPr>
      <w:tblGrid>
        <w:gridCol w:w="3056"/>
        <w:gridCol w:w="1213"/>
        <w:gridCol w:w="1418"/>
        <w:gridCol w:w="1242"/>
        <w:gridCol w:w="1280"/>
        <w:gridCol w:w="1361"/>
      </w:tblGrid>
      <w:tr w:rsidR="00397993" w:rsidRPr="00BC5452" w:rsidTr="00BC5452">
        <w:trPr>
          <w:trHeight w:val="20"/>
          <w:tblHeader/>
          <w:jc w:val="center"/>
        </w:trPr>
        <w:tc>
          <w:tcPr>
            <w:tcW w:w="1596" w:type="pct"/>
            <w:vMerge w:val="restart"/>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r w:rsidRPr="00BC5452">
              <w:t>Показатель</w:t>
            </w:r>
          </w:p>
        </w:tc>
        <w:tc>
          <w:tcPr>
            <w:tcW w:w="2024" w:type="pct"/>
            <w:gridSpan w:val="3"/>
            <w:tcBorders>
              <w:top w:val="single" w:sz="8" w:space="0" w:color="auto"/>
              <w:left w:val="nil"/>
              <w:bottom w:val="single" w:sz="8" w:space="0" w:color="auto"/>
              <w:right w:val="single" w:sz="8" w:space="0" w:color="000000"/>
            </w:tcBorders>
            <w:vAlign w:val="center"/>
          </w:tcPr>
          <w:p w:rsidR="00397993" w:rsidRPr="00BC5452" w:rsidRDefault="00397993" w:rsidP="00BC5452">
            <w:r w:rsidRPr="00BC5452">
              <w:t>Сумма, в тыс. руб.</w:t>
            </w:r>
          </w:p>
        </w:tc>
        <w:tc>
          <w:tcPr>
            <w:tcW w:w="1380" w:type="pct"/>
            <w:gridSpan w:val="2"/>
            <w:tcBorders>
              <w:top w:val="single" w:sz="8" w:space="0" w:color="auto"/>
              <w:left w:val="nil"/>
              <w:bottom w:val="single" w:sz="8" w:space="0" w:color="auto"/>
              <w:right w:val="single" w:sz="8" w:space="0" w:color="000000"/>
            </w:tcBorders>
            <w:vAlign w:val="center"/>
          </w:tcPr>
          <w:p w:rsidR="00397993" w:rsidRPr="00BC5452" w:rsidRDefault="00397993" w:rsidP="00BC5452">
            <w:r w:rsidRPr="00BC5452">
              <w:t>Темп роста, в %</w:t>
            </w:r>
          </w:p>
        </w:tc>
      </w:tr>
      <w:tr w:rsidR="00397993" w:rsidRPr="00BC5452" w:rsidTr="00BC5452">
        <w:trPr>
          <w:trHeight w:val="20"/>
          <w:tblHeader/>
          <w:jc w:val="center"/>
        </w:trPr>
        <w:tc>
          <w:tcPr>
            <w:tcW w:w="1596" w:type="pct"/>
            <w:vMerge/>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tc>
        <w:tc>
          <w:tcPr>
            <w:tcW w:w="634" w:type="pct"/>
            <w:vMerge w:val="restart"/>
            <w:tcBorders>
              <w:top w:val="nil"/>
              <w:left w:val="single" w:sz="8" w:space="0" w:color="auto"/>
              <w:bottom w:val="single" w:sz="8" w:space="0" w:color="000000"/>
              <w:right w:val="single" w:sz="8" w:space="0" w:color="auto"/>
            </w:tcBorders>
            <w:vAlign w:val="center"/>
          </w:tcPr>
          <w:p w:rsidR="00397993" w:rsidRPr="00BC5452" w:rsidRDefault="00397993" w:rsidP="00BC5452">
            <w:r w:rsidRPr="00BC5452">
              <w:t>2007</w:t>
            </w:r>
          </w:p>
        </w:tc>
        <w:tc>
          <w:tcPr>
            <w:tcW w:w="741" w:type="pct"/>
            <w:vMerge w:val="restart"/>
            <w:tcBorders>
              <w:top w:val="nil"/>
              <w:left w:val="single" w:sz="8" w:space="0" w:color="auto"/>
              <w:bottom w:val="single" w:sz="8" w:space="0" w:color="000000"/>
              <w:right w:val="single" w:sz="8" w:space="0" w:color="auto"/>
            </w:tcBorders>
            <w:vAlign w:val="center"/>
          </w:tcPr>
          <w:p w:rsidR="00397993" w:rsidRPr="00BC5452" w:rsidRDefault="00397993" w:rsidP="00BC5452">
            <w:r w:rsidRPr="00BC5452">
              <w:t>2008</w:t>
            </w:r>
          </w:p>
        </w:tc>
        <w:tc>
          <w:tcPr>
            <w:tcW w:w="649" w:type="pct"/>
            <w:vMerge w:val="restart"/>
            <w:tcBorders>
              <w:top w:val="nil"/>
              <w:left w:val="single" w:sz="8" w:space="0" w:color="auto"/>
              <w:bottom w:val="single" w:sz="8" w:space="0" w:color="000000"/>
              <w:right w:val="single" w:sz="8" w:space="0" w:color="auto"/>
            </w:tcBorders>
            <w:vAlign w:val="center"/>
          </w:tcPr>
          <w:p w:rsidR="00397993" w:rsidRPr="00BC5452" w:rsidRDefault="00397993" w:rsidP="00BC5452">
            <w:r w:rsidRPr="00BC5452">
              <w:t>2009</w:t>
            </w:r>
          </w:p>
        </w:tc>
        <w:tc>
          <w:tcPr>
            <w:tcW w:w="669" w:type="pct"/>
            <w:tcBorders>
              <w:top w:val="nil"/>
              <w:left w:val="nil"/>
              <w:bottom w:val="nil"/>
              <w:right w:val="single" w:sz="8" w:space="0" w:color="auto"/>
            </w:tcBorders>
            <w:vAlign w:val="center"/>
          </w:tcPr>
          <w:p w:rsidR="00397993" w:rsidRPr="00BC5452" w:rsidRDefault="00397993" w:rsidP="00BC5452">
            <w:r w:rsidRPr="00BC5452">
              <w:t>2008/</w:t>
            </w:r>
          </w:p>
        </w:tc>
        <w:tc>
          <w:tcPr>
            <w:tcW w:w="711" w:type="pct"/>
            <w:tcBorders>
              <w:top w:val="nil"/>
              <w:left w:val="nil"/>
              <w:bottom w:val="nil"/>
              <w:right w:val="single" w:sz="8" w:space="0" w:color="auto"/>
            </w:tcBorders>
            <w:vAlign w:val="center"/>
          </w:tcPr>
          <w:p w:rsidR="00397993" w:rsidRPr="00BC5452" w:rsidRDefault="00397993" w:rsidP="00BC5452">
            <w:r w:rsidRPr="00BC5452">
              <w:t>2009/</w:t>
            </w:r>
          </w:p>
        </w:tc>
      </w:tr>
      <w:tr w:rsidR="00397993" w:rsidRPr="00BC5452" w:rsidTr="00BC5452">
        <w:trPr>
          <w:trHeight w:val="20"/>
          <w:tblHeader/>
          <w:jc w:val="center"/>
        </w:trPr>
        <w:tc>
          <w:tcPr>
            <w:tcW w:w="1596" w:type="pct"/>
            <w:vMerge/>
            <w:tcBorders>
              <w:top w:val="single" w:sz="8" w:space="0" w:color="auto"/>
              <w:left w:val="single" w:sz="8" w:space="0" w:color="auto"/>
              <w:bottom w:val="single" w:sz="8" w:space="0" w:color="000000"/>
              <w:right w:val="single" w:sz="8" w:space="0" w:color="auto"/>
            </w:tcBorders>
            <w:vAlign w:val="center"/>
          </w:tcPr>
          <w:p w:rsidR="00397993" w:rsidRPr="00BC5452" w:rsidRDefault="00397993" w:rsidP="00BC5452"/>
        </w:tc>
        <w:tc>
          <w:tcPr>
            <w:tcW w:w="634" w:type="pct"/>
            <w:vMerge/>
            <w:tcBorders>
              <w:top w:val="nil"/>
              <w:left w:val="single" w:sz="8" w:space="0" w:color="auto"/>
              <w:bottom w:val="single" w:sz="8" w:space="0" w:color="000000"/>
              <w:right w:val="single" w:sz="8" w:space="0" w:color="auto"/>
            </w:tcBorders>
            <w:vAlign w:val="center"/>
          </w:tcPr>
          <w:p w:rsidR="00397993" w:rsidRPr="00BC5452" w:rsidRDefault="00397993" w:rsidP="00BC5452"/>
        </w:tc>
        <w:tc>
          <w:tcPr>
            <w:tcW w:w="741" w:type="pct"/>
            <w:vMerge/>
            <w:tcBorders>
              <w:top w:val="nil"/>
              <w:left w:val="single" w:sz="8" w:space="0" w:color="auto"/>
              <w:bottom w:val="single" w:sz="8" w:space="0" w:color="000000"/>
              <w:right w:val="single" w:sz="8" w:space="0" w:color="auto"/>
            </w:tcBorders>
            <w:vAlign w:val="center"/>
          </w:tcPr>
          <w:p w:rsidR="00397993" w:rsidRPr="00BC5452" w:rsidRDefault="00397993" w:rsidP="00BC5452"/>
        </w:tc>
        <w:tc>
          <w:tcPr>
            <w:tcW w:w="649" w:type="pct"/>
            <w:vMerge/>
            <w:tcBorders>
              <w:top w:val="nil"/>
              <w:left w:val="single" w:sz="8" w:space="0" w:color="auto"/>
              <w:bottom w:val="single" w:sz="8" w:space="0" w:color="000000"/>
              <w:right w:val="single" w:sz="8" w:space="0" w:color="auto"/>
            </w:tcBorders>
            <w:vAlign w:val="center"/>
          </w:tcPr>
          <w:p w:rsidR="00397993" w:rsidRPr="00BC5452" w:rsidRDefault="00397993" w:rsidP="00BC5452"/>
        </w:tc>
        <w:tc>
          <w:tcPr>
            <w:tcW w:w="669" w:type="pct"/>
            <w:tcBorders>
              <w:top w:val="nil"/>
              <w:left w:val="nil"/>
              <w:bottom w:val="single" w:sz="8" w:space="0" w:color="auto"/>
              <w:right w:val="single" w:sz="8" w:space="0" w:color="auto"/>
            </w:tcBorders>
            <w:vAlign w:val="center"/>
          </w:tcPr>
          <w:p w:rsidR="00397993" w:rsidRPr="00BC5452" w:rsidRDefault="00397993" w:rsidP="00BC5452">
            <w:r w:rsidRPr="00BC5452">
              <w:t>2007</w:t>
            </w:r>
          </w:p>
        </w:tc>
        <w:tc>
          <w:tcPr>
            <w:tcW w:w="711" w:type="pct"/>
            <w:tcBorders>
              <w:top w:val="nil"/>
              <w:left w:val="nil"/>
              <w:bottom w:val="single" w:sz="8" w:space="0" w:color="auto"/>
              <w:right w:val="single" w:sz="8" w:space="0" w:color="auto"/>
            </w:tcBorders>
            <w:vAlign w:val="center"/>
          </w:tcPr>
          <w:p w:rsidR="00397993" w:rsidRPr="00BC5452" w:rsidRDefault="00397993" w:rsidP="00BC5452">
            <w:r w:rsidRPr="00BC5452">
              <w:t>2008</w:t>
            </w:r>
          </w:p>
        </w:tc>
      </w:tr>
      <w:tr w:rsidR="00397993" w:rsidRPr="00BC5452" w:rsidTr="00BC5452">
        <w:trPr>
          <w:trHeight w:val="20"/>
          <w:jc w:val="center"/>
        </w:trPr>
        <w:tc>
          <w:tcPr>
            <w:tcW w:w="1596" w:type="pct"/>
            <w:tcBorders>
              <w:top w:val="nil"/>
              <w:left w:val="single" w:sz="8" w:space="0" w:color="auto"/>
              <w:bottom w:val="single" w:sz="8" w:space="0" w:color="auto"/>
              <w:right w:val="single" w:sz="8" w:space="0" w:color="auto"/>
            </w:tcBorders>
            <w:noWrap/>
            <w:vAlign w:val="center"/>
          </w:tcPr>
          <w:p w:rsidR="00397993" w:rsidRPr="00BC5452" w:rsidRDefault="00397993" w:rsidP="00BC5452">
            <w:r w:rsidRPr="00BC5452">
              <w:t>Выручка</w:t>
            </w:r>
          </w:p>
        </w:tc>
        <w:tc>
          <w:tcPr>
            <w:tcW w:w="634" w:type="pct"/>
            <w:tcBorders>
              <w:top w:val="nil"/>
              <w:left w:val="nil"/>
              <w:bottom w:val="single" w:sz="8" w:space="0" w:color="auto"/>
              <w:right w:val="single" w:sz="8" w:space="0" w:color="auto"/>
            </w:tcBorders>
            <w:noWrap/>
            <w:vAlign w:val="center"/>
          </w:tcPr>
          <w:p w:rsidR="00397993" w:rsidRPr="00BC5452" w:rsidRDefault="00397993" w:rsidP="00BC5452">
            <w:r w:rsidRPr="00BC5452">
              <w:t>555 658</w:t>
            </w:r>
          </w:p>
        </w:tc>
        <w:tc>
          <w:tcPr>
            <w:tcW w:w="741" w:type="pct"/>
            <w:tcBorders>
              <w:top w:val="nil"/>
              <w:left w:val="nil"/>
              <w:bottom w:val="single" w:sz="8" w:space="0" w:color="auto"/>
              <w:right w:val="single" w:sz="8" w:space="0" w:color="auto"/>
            </w:tcBorders>
            <w:noWrap/>
            <w:vAlign w:val="center"/>
          </w:tcPr>
          <w:p w:rsidR="00397993" w:rsidRPr="00BC5452" w:rsidRDefault="00397993" w:rsidP="00BC5452">
            <w:r w:rsidRPr="00BC5452">
              <w:t>1 045 971</w:t>
            </w:r>
          </w:p>
        </w:tc>
        <w:tc>
          <w:tcPr>
            <w:tcW w:w="649" w:type="pct"/>
            <w:tcBorders>
              <w:top w:val="nil"/>
              <w:left w:val="nil"/>
              <w:bottom w:val="single" w:sz="8" w:space="0" w:color="auto"/>
              <w:right w:val="single" w:sz="8" w:space="0" w:color="auto"/>
            </w:tcBorders>
            <w:noWrap/>
            <w:vAlign w:val="center"/>
          </w:tcPr>
          <w:p w:rsidR="00397993" w:rsidRPr="00BC5452" w:rsidRDefault="00397993" w:rsidP="00BC5452">
            <w:r w:rsidRPr="00BC5452">
              <w:t>937 111</w:t>
            </w:r>
          </w:p>
        </w:tc>
        <w:tc>
          <w:tcPr>
            <w:tcW w:w="669" w:type="pct"/>
            <w:tcBorders>
              <w:top w:val="nil"/>
              <w:left w:val="nil"/>
              <w:bottom w:val="single" w:sz="8" w:space="0" w:color="auto"/>
              <w:right w:val="single" w:sz="8" w:space="0" w:color="auto"/>
            </w:tcBorders>
            <w:noWrap/>
            <w:vAlign w:val="center"/>
          </w:tcPr>
          <w:p w:rsidR="00397993" w:rsidRPr="00BC5452" w:rsidRDefault="00397993" w:rsidP="00BC5452">
            <w:r w:rsidRPr="00BC5452">
              <w:t>188,2%</w:t>
            </w:r>
          </w:p>
        </w:tc>
        <w:tc>
          <w:tcPr>
            <w:tcW w:w="711" w:type="pct"/>
            <w:tcBorders>
              <w:top w:val="nil"/>
              <w:left w:val="nil"/>
              <w:bottom w:val="single" w:sz="8" w:space="0" w:color="auto"/>
              <w:right w:val="single" w:sz="8" w:space="0" w:color="auto"/>
            </w:tcBorders>
            <w:noWrap/>
            <w:vAlign w:val="center"/>
          </w:tcPr>
          <w:p w:rsidR="00397993" w:rsidRPr="00BC5452" w:rsidRDefault="00397993" w:rsidP="00BC5452">
            <w:r w:rsidRPr="00BC5452">
              <w:t>89,6%</w:t>
            </w:r>
          </w:p>
        </w:tc>
      </w:tr>
      <w:tr w:rsidR="00397993" w:rsidRPr="00BC5452" w:rsidTr="00BC5452">
        <w:trPr>
          <w:trHeight w:val="20"/>
          <w:jc w:val="center"/>
        </w:trPr>
        <w:tc>
          <w:tcPr>
            <w:tcW w:w="1596" w:type="pct"/>
            <w:tcBorders>
              <w:top w:val="nil"/>
              <w:left w:val="single" w:sz="8" w:space="0" w:color="auto"/>
              <w:bottom w:val="single" w:sz="8" w:space="0" w:color="auto"/>
              <w:right w:val="single" w:sz="8" w:space="0" w:color="auto"/>
            </w:tcBorders>
            <w:noWrap/>
            <w:vAlign w:val="center"/>
          </w:tcPr>
          <w:p w:rsidR="00397993" w:rsidRPr="00BC5452" w:rsidRDefault="00397993" w:rsidP="00BC5452">
            <w:r w:rsidRPr="00BC5452">
              <w:t>Себестоимость</w:t>
            </w:r>
          </w:p>
        </w:tc>
        <w:tc>
          <w:tcPr>
            <w:tcW w:w="634" w:type="pct"/>
            <w:tcBorders>
              <w:top w:val="nil"/>
              <w:left w:val="nil"/>
              <w:bottom w:val="single" w:sz="8" w:space="0" w:color="auto"/>
              <w:right w:val="single" w:sz="8" w:space="0" w:color="auto"/>
            </w:tcBorders>
            <w:noWrap/>
            <w:vAlign w:val="center"/>
          </w:tcPr>
          <w:p w:rsidR="00397993" w:rsidRPr="00BC5452" w:rsidRDefault="00397993" w:rsidP="00BC5452">
            <w:r w:rsidRPr="00BC5452">
              <w:t>438 613</w:t>
            </w:r>
          </w:p>
        </w:tc>
        <w:tc>
          <w:tcPr>
            <w:tcW w:w="741" w:type="pct"/>
            <w:tcBorders>
              <w:top w:val="nil"/>
              <w:left w:val="nil"/>
              <w:bottom w:val="single" w:sz="8" w:space="0" w:color="auto"/>
              <w:right w:val="single" w:sz="8" w:space="0" w:color="auto"/>
            </w:tcBorders>
            <w:noWrap/>
            <w:vAlign w:val="center"/>
          </w:tcPr>
          <w:p w:rsidR="00397993" w:rsidRPr="00BC5452" w:rsidRDefault="00397993" w:rsidP="00BC5452">
            <w:r w:rsidRPr="00BC5452">
              <w:t>799 574</w:t>
            </w:r>
          </w:p>
        </w:tc>
        <w:tc>
          <w:tcPr>
            <w:tcW w:w="649" w:type="pct"/>
            <w:tcBorders>
              <w:top w:val="nil"/>
              <w:left w:val="nil"/>
              <w:bottom w:val="single" w:sz="8" w:space="0" w:color="auto"/>
              <w:right w:val="single" w:sz="8" w:space="0" w:color="auto"/>
            </w:tcBorders>
            <w:noWrap/>
            <w:vAlign w:val="center"/>
          </w:tcPr>
          <w:p w:rsidR="00397993" w:rsidRPr="00BC5452" w:rsidRDefault="00397993" w:rsidP="00BC5452">
            <w:r w:rsidRPr="00BC5452">
              <w:t>683 271</w:t>
            </w:r>
          </w:p>
        </w:tc>
        <w:tc>
          <w:tcPr>
            <w:tcW w:w="669" w:type="pct"/>
            <w:tcBorders>
              <w:top w:val="nil"/>
              <w:left w:val="nil"/>
              <w:bottom w:val="single" w:sz="8" w:space="0" w:color="auto"/>
              <w:right w:val="single" w:sz="8" w:space="0" w:color="auto"/>
            </w:tcBorders>
            <w:noWrap/>
            <w:vAlign w:val="center"/>
          </w:tcPr>
          <w:p w:rsidR="00397993" w:rsidRPr="00BC5452" w:rsidRDefault="00397993" w:rsidP="00BC5452">
            <w:r w:rsidRPr="00BC5452">
              <w:t>182,3%</w:t>
            </w:r>
          </w:p>
        </w:tc>
        <w:tc>
          <w:tcPr>
            <w:tcW w:w="711" w:type="pct"/>
            <w:tcBorders>
              <w:top w:val="nil"/>
              <w:left w:val="nil"/>
              <w:bottom w:val="single" w:sz="8" w:space="0" w:color="auto"/>
              <w:right w:val="single" w:sz="8" w:space="0" w:color="auto"/>
            </w:tcBorders>
            <w:noWrap/>
            <w:vAlign w:val="center"/>
          </w:tcPr>
          <w:p w:rsidR="00397993" w:rsidRPr="00BC5452" w:rsidRDefault="00397993" w:rsidP="00BC5452">
            <w:r w:rsidRPr="00BC5452">
              <w:t>85,5%</w:t>
            </w:r>
          </w:p>
        </w:tc>
      </w:tr>
      <w:tr w:rsidR="00397993" w:rsidRPr="00BC5452" w:rsidTr="00BC5452">
        <w:trPr>
          <w:trHeight w:val="20"/>
          <w:jc w:val="center"/>
        </w:trPr>
        <w:tc>
          <w:tcPr>
            <w:tcW w:w="1596" w:type="pct"/>
            <w:tcBorders>
              <w:top w:val="nil"/>
              <w:left w:val="single" w:sz="8" w:space="0" w:color="auto"/>
              <w:bottom w:val="single" w:sz="8" w:space="0" w:color="auto"/>
              <w:right w:val="single" w:sz="8" w:space="0" w:color="auto"/>
            </w:tcBorders>
            <w:noWrap/>
            <w:vAlign w:val="center"/>
          </w:tcPr>
          <w:p w:rsidR="00397993" w:rsidRPr="00BC5452" w:rsidRDefault="00397993" w:rsidP="00BC5452">
            <w:r w:rsidRPr="00BC5452">
              <w:t>Валовая прибыль</w:t>
            </w:r>
          </w:p>
        </w:tc>
        <w:tc>
          <w:tcPr>
            <w:tcW w:w="634" w:type="pct"/>
            <w:tcBorders>
              <w:top w:val="nil"/>
              <w:left w:val="nil"/>
              <w:bottom w:val="single" w:sz="8" w:space="0" w:color="auto"/>
              <w:right w:val="single" w:sz="8" w:space="0" w:color="auto"/>
            </w:tcBorders>
            <w:noWrap/>
            <w:vAlign w:val="center"/>
          </w:tcPr>
          <w:p w:rsidR="00397993" w:rsidRPr="00BC5452" w:rsidRDefault="00397993" w:rsidP="00BC5452">
            <w:r w:rsidRPr="00BC5452">
              <w:t>117 045</w:t>
            </w:r>
          </w:p>
        </w:tc>
        <w:tc>
          <w:tcPr>
            <w:tcW w:w="741" w:type="pct"/>
            <w:tcBorders>
              <w:top w:val="nil"/>
              <w:left w:val="nil"/>
              <w:bottom w:val="single" w:sz="8" w:space="0" w:color="auto"/>
              <w:right w:val="single" w:sz="8" w:space="0" w:color="auto"/>
            </w:tcBorders>
            <w:noWrap/>
            <w:vAlign w:val="center"/>
          </w:tcPr>
          <w:p w:rsidR="00397993" w:rsidRPr="00BC5452" w:rsidRDefault="00397993" w:rsidP="00BC5452">
            <w:r w:rsidRPr="00BC5452">
              <w:t>246 397</w:t>
            </w:r>
          </w:p>
        </w:tc>
        <w:tc>
          <w:tcPr>
            <w:tcW w:w="649" w:type="pct"/>
            <w:tcBorders>
              <w:top w:val="nil"/>
              <w:left w:val="nil"/>
              <w:bottom w:val="single" w:sz="8" w:space="0" w:color="auto"/>
              <w:right w:val="single" w:sz="8" w:space="0" w:color="auto"/>
            </w:tcBorders>
            <w:noWrap/>
            <w:vAlign w:val="center"/>
          </w:tcPr>
          <w:p w:rsidR="00397993" w:rsidRPr="00BC5452" w:rsidRDefault="00397993" w:rsidP="00BC5452">
            <w:r w:rsidRPr="00BC5452">
              <w:t>253 840</w:t>
            </w:r>
          </w:p>
        </w:tc>
        <w:tc>
          <w:tcPr>
            <w:tcW w:w="669" w:type="pct"/>
            <w:tcBorders>
              <w:top w:val="nil"/>
              <w:left w:val="nil"/>
              <w:bottom w:val="single" w:sz="8" w:space="0" w:color="auto"/>
              <w:right w:val="single" w:sz="8" w:space="0" w:color="auto"/>
            </w:tcBorders>
            <w:noWrap/>
            <w:vAlign w:val="center"/>
          </w:tcPr>
          <w:p w:rsidR="00397993" w:rsidRPr="00BC5452" w:rsidRDefault="00397993" w:rsidP="00BC5452">
            <w:r w:rsidRPr="00BC5452">
              <w:t>210,5%</w:t>
            </w:r>
          </w:p>
        </w:tc>
        <w:tc>
          <w:tcPr>
            <w:tcW w:w="711" w:type="pct"/>
            <w:tcBorders>
              <w:top w:val="nil"/>
              <w:left w:val="nil"/>
              <w:bottom w:val="single" w:sz="8" w:space="0" w:color="auto"/>
              <w:right w:val="single" w:sz="8" w:space="0" w:color="auto"/>
            </w:tcBorders>
            <w:noWrap/>
            <w:vAlign w:val="center"/>
          </w:tcPr>
          <w:p w:rsidR="00397993" w:rsidRPr="00BC5452" w:rsidRDefault="00397993" w:rsidP="00BC5452">
            <w:r w:rsidRPr="00BC5452">
              <w:t>103,0%</w:t>
            </w:r>
          </w:p>
        </w:tc>
      </w:tr>
      <w:tr w:rsidR="00397993" w:rsidRPr="00BC5452" w:rsidTr="00BC5452">
        <w:trPr>
          <w:trHeight w:val="20"/>
          <w:jc w:val="center"/>
        </w:trPr>
        <w:tc>
          <w:tcPr>
            <w:tcW w:w="1596" w:type="pct"/>
            <w:tcBorders>
              <w:top w:val="nil"/>
              <w:left w:val="single" w:sz="8" w:space="0" w:color="auto"/>
              <w:bottom w:val="single" w:sz="8" w:space="0" w:color="auto"/>
              <w:right w:val="single" w:sz="8" w:space="0" w:color="auto"/>
            </w:tcBorders>
            <w:noWrap/>
            <w:vAlign w:val="center"/>
          </w:tcPr>
          <w:p w:rsidR="00397993" w:rsidRPr="00BC5452" w:rsidRDefault="00397993" w:rsidP="00BC5452">
            <w:r w:rsidRPr="00BC5452">
              <w:t>Прибыль от продаж</w:t>
            </w:r>
          </w:p>
        </w:tc>
        <w:tc>
          <w:tcPr>
            <w:tcW w:w="634" w:type="pct"/>
            <w:tcBorders>
              <w:top w:val="nil"/>
              <w:left w:val="nil"/>
              <w:bottom w:val="single" w:sz="8" w:space="0" w:color="auto"/>
              <w:right w:val="single" w:sz="8" w:space="0" w:color="auto"/>
            </w:tcBorders>
            <w:noWrap/>
            <w:vAlign w:val="center"/>
          </w:tcPr>
          <w:p w:rsidR="00397993" w:rsidRPr="00BC5452" w:rsidRDefault="00397993" w:rsidP="00BC5452">
            <w:r w:rsidRPr="00BC5452">
              <w:t>117 045</w:t>
            </w:r>
          </w:p>
        </w:tc>
        <w:tc>
          <w:tcPr>
            <w:tcW w:w="741" w:type="pct"/>
            <w:tcBorders>
              <w:top w:val="nil"/>
              <w:left w:val="nil"/>
              <w:bottom w:val="single" w:sz="8" w:space="0" w:color="auto"/>
              <w:right w:val="single" w:sz="8" w:space="0" w:color="auto"/>
            </w:tcBorders>
            <w:noWrap/>
            <w:vAlign w:val="center"/>
          </w:tcPr>
          <w:p w:rsidR="00397993" w:rsidRPr="00BC5452" w:rsidRDefault="00397993" w:rsidP="00BC5452">
            <w:r w:rsidRPr="00BC5452">
              <w:t>246 397</w:t>
            </w:r>
          </w:p>
        </w:tc>
        <w:tc>
          <w:tcPr>
            <w:tcW w:w="649" w:type="pct"/>
            <w:tcBorders>
              <w:top w:val="nil"/>
              <w:left w:val="nil"/>
              <w:bottom w:val="single" w:sz="8" w:space="0" w:color="auto"/>
              <w:right w:val="single" w:sz="8" w:space="0" w:color="auto"/>
            </w:tcBorders>
            <w:noWrap/>
            <w:vAlign w:val="center"/>
          </w:tcPr>
          <w:p w:rsidR="00397993" w:rsidRPr="00BC5452" w:rsidRDefault="00397993" w:rsidP="00BC5452">
            <w:r w:rsidRPr="00BC5452">
              <w:t>253 840</w:t>
            </w:r>
          </w:p>
        </w:tc>
        <w:tc>
          <w:tcPr>
            <w:tcW w:w="669" w:type="pct"/>
            <w:tcBorders>
              <w:top w:val="nil"/>
              <w:left w:val="nil"/>
              <w:bottom w:val="single" w:sz="8" w:space="0" w:color="auto"/>
              <w:right w:val="single" w:sz="8" w:space="0" w:color="auto"/>
            </w:tcBorders>
            <w:noWrap/>
            <w:vAlign w:val="center"/>
          </w:tcPr>
          <w:p w:rsidR="00397993" w:rsidRPr="00BC5452" w:rsidRDefault="00397993" w:rsidP="00BC5452">
            <w:r w:rsidRPr="00BC5452">
              <w:t>210,5%</w:t>
            </w:r>
          </w:p>
        </w:tc>
        <w:tc>
          <w:tcPr>
            <w:tcW w:w="711" w:type="pct"/>
            <w:tcBorders>
              <w:top w:val="nil"/>
              <w:left w:val="nil"/>
              <w:bottom w:val="single" w:sz="8" w:space="0" w:color="auto"/>
              <w:right w:val="single" w:sz="8" w:space="0" w:color="auto"/>
            </w:tcBorders>
            <w:noWrap/>
            <w:vAlign w:val="center"/>
          </w:tcPr>
          <w:p w:rsidR="00397993" w:rsidRPr="00BC5452" w:rsidRDefault="00397993" w:rsidP="00BC5452">
            <w:r w:rsidRPr="00BC5452">
              <w:t>103,0%</w:t>
            </w:r>
          </w:p>
        </w:tc>
      </w:tr>
      <w:tr w:rsidR="00397993" w:rsidRPr="00BC5452" w:rsidTr="00BC5452">
        <w:trPr>
          <w:trHeight w:val="20"/>
          <w:jc w:val="center"/>
        </w:trPr>
        <w:tc>
          <w:tcPr>
            <w:tcW w:w="1596" w:type="pct"/>
            <w:tcBorders>
              <w:top w:val="nil"/>
              <w:left w:val="single" w:sz="8" w:space="0" w:color="auto"/>
              <w:bottom w:val="single" w:sz="8" w:space="0" w:color="auto"/>
              <w:right w:val="single" w:sz="8" w:space="0" w:color="auto"/>
            </w:tcBorders>
            <w:noWrap/>
            <w:vAlign w:val="center"/>
          </w:tcPr>
          <w:p w:rsidR="00397993" w:rsidRPr="00BC5452" w:rsidRDefault="00397993" w:rsidP="00BC5452">
            <w:r w:rsidRPr="00BC5452">
              <w:t>Прочие операционные доходы</w:t>
            </w:r>
          </w:p>
        </w:tc>
        <w:tc>
          <w:tcPr>
            <w:tcW w:w="634" w:type="pct"/>
            <w:tcBorders>
              <w:top w:val="nil"/>
              <w:left w:val="nil"/>
              <w:bottom w:val="single" w:sz="8" w:space="0" w:color="auto"/>
              <w:right w:val="single" w:sz="8" w:space="0" w:color="auto"/>
            </w:tcBorders>
            <w:noWrap/>
            <w:vAlign w:val="center"/>
          </w:tcPr>
          <w:p w:rsidR="00397993" w:rsidRPr="00BC5452" w:rsidRDefault="00397993" w:rsidP="00BC5452">
            <w:r w:rsidRPr="00BC5452">
              <w:t>9 147</w:t>
            </w:r>
          </w:p>
        </w:tc>
        <w:tc>
          <w:tcPr>
            <w:tcW w:w="741" w:type="pct"/>
            <w:tcBorders>
              <w:top w:val="nil"/>
              <w:left w:val="nil"/>
              <w:bottom w:val="single" w:sz="8" w:space="0" w:color="auto"/>
              <w:right w:val="single" w:sz="8" w:space="0" w:color="auto"/>
            </w:tcBorders>
            <w:noWrap/>
            <w:vAlign w:val="center"/>
          </w:tcPr>
          <w:p w:rsidR="00397993" w:rsidRPr="00BC5452" w:rsidRDefault="00397993" w:rsidP="00BC5452">
            <w:r w:rsidRPr="00BC5452">
              <w:t>5 152</w:t>
            </w:r>
          </w:p>
        </w:tc>
        <w:tc>
          <w:tcPr>
            <w:tcW w:w="649" w:type="pct"/>
            <w:tcBorders>
              <w:top w:val="nil"/>
              <w:left w:val="nil"/>
              <w:bottom w:val="single" w:sz="8" w:space="0" w:color="auto"/>
              <w:right w:val="single" w:sz="8" w:space="0" w:color="auto"/>
            </w:tcBorders>
            <w:noWrap/>
            <w:vAlign w:val="center"/>
          </w:tcPr>
          <w:p w:rsidR="00397993" w:rsidRPr="00BC5452" w:rsidRDefault="00397993" w:rsidP="00BC5452">
            <w:r w:rsidRPr="00BC5452">
              <w:t>51 757</w:t>
            </w:r>
          </w:p>
        </w:tc>
        <w:tc>
          <w:tcPr>
            <w:tcW w:w="669" w:type="pct"/>
            <w:tcBorders>
              <w:top w:val="nil"/>
              <w:left w:val="nil"/>
              <w:bottom w:val="single" w:sz="8" w:space="0" w:color="auto"/>
              <w:right w:val="single" w:sz="8" w:space="0" w:color="auto"/>
            </w:tcBorders>
            <w:noWrap/>
            <w:vAlign w:val="center"/>
          </w:tcPr>
          <w:p w:rsidR="00397993" w:rsidRPr="00BC5452" w:rsidRDefault="00397993" w:rsidP="00BC5452">
            <w:r w:rsidRPr="00BC5452">
              <w:t>56,3%</w:t>
            </w:r>
          </w:p>
        </w:tc>
        <w:tc>
          <w:tcPr>
            <w:tcW w:w="711" w:type="pct"/>
            <w:tcBorders>
              <w:top w:val="nil"/>
              <w:left w:val="nil"/>
              <w:bottom w:val="single" w:sz="8" w:space="0" w:color="auto"/>
              <w:right w:val="single" w:sz="8" w:space="0" w:color="auto"/>
            </w:tcBorders>
            <w:noWrap/>
            <w:vAlign w:val="center"/>
          </w:tcPr>
          <w:p w:rsidR="00397993" w:rsidRPr="00BC5452" w:rsidRDefault="00397993" w:rsidP="00BC5452">
            <w:r w:rsidRPr="00BC5452">
              <w:t>1004,6%</w:t>
            </w:r>
          </w:p>
        </w:tc>
      </w:tr>
      <w:tr w:rsidR="00397993" w:rsidRPr="00BC5452" w:rsidTr="00BC5452">
        <w:trPr>
          <w:trHeight w:val="20"/>
          <w:jc w:val="center"/>
        </w:trPr>
        <w:tc>
          <w:tcPr>
            <w:tcW w:w="1596" w:type="pct"/>
            <w:tcBorders>
              <w:top w:val="nil"/>
              <w:left w:val="single" w:sz="8" w:space="0" w:color="auto"/>
              <w:bottom w:val="single" w:sz="8" w:space="0" w:color="auto"/>
              <w:right w:val="single" w:sz="8" w:space="0" w:color="auto"/>
            </w:tcBorders>
            <w:noWrap/>
            <w:vAlign w:val="center"/>
          </w:tcPr>
          <w:p w:rsidR="00397993" w:rsidRPr="00BC5452" w:rsidRDefault="00397993" w:rsidP="00BC5452">
            <w:r w:rsidRPr="00BC5452">
              <w:t>Прочие операционные расходы</w:t>
            </w:r>
          </w:p>
        </w:tc>
        <w:tc>
          <w:tcPr>
            <w:tcW w:w="634" w:type="pct"/>
            <w:tcBorders>
              <w:top w:val="nil"/>
              <w:left w:val="nil"/>
              <w:bottom w:val="single" w:sz="8" w:space="0" w:color="auto"/>
              <w:right w:val="single" w:sz="8" w:space="0" w:color="auto"/>
            </w:tcBorders>
            <w:noWrap/>
            <w:vAlign w:val="center"/>
          </w:tcPr>
          <w:p w:rsidR="00397993" w:rsidRPr="00BC5452" w:rsidRDefault="00397993" w:rsidP="00BC5452">
            <w:r w:rsidRPr="00BC5452">
              <w:t>13 105</w:t>
            </w:r>
          </w:p>
        </w:tc>
        <w:tc>
          <w:tcPr>
            <w:tcW w:w="741" w:type="pct"/>
            <w:tcBorders>
              <w:top w:val="nil"/>
              <w:left w:val="nil"/>
              <w:bottom w:val="single" w:sz="8" w:space="0" w:color="auto"/>
              <w:right w:val="single" w:sz="8" w:space="0" w:color="auto"/>
            </w:tcBorders>
            <w:noWrap/>
            <w:vAlign w:val="center"/>
          </w:tcPr>
          <w:p w:rsidR="00397993" w:rsidRPr="00BC5452" w:rsidRDefault="00397993" w:rsidP="00BC5452">
            <w:r w:rsidRPr="00BC5452">
              <w:t>10 670</w:t>
            </w:r>
          </w:p>
        </w:tc>
        <w:tc>
          <w:tcPr>
            <w:tcW w:w="649" w:type="pct"/>
            <w:tcBorders>
              <w:top w:val="nil"/>
              <w:left w:val="nil"/>
              <w:bottom w:val="single" w:sz="8" w:space="0" w:color="auto"/>
              <w:right w:val="single" w:sz="8" w:space="0" w:color="auto"/>
            </w:tcBorders>
            <w:noWrap/>
            <w:vAlign w:val="center"/>
          </w:tcPr>
          <w:p w:rsidR="00397993" w:rsidRPr="00BC5452" w:rsidRDefault="00397993" w:rsidP="00BC5452">
            <w:r w:rsidRPr="00BC5452">
              <w:t>58 325</w:t>
            </w:r>
          </w:p>
        </w:tc>
        <w:tc>
          <w:tcPr>
            <w:tcW w:w="669" w:type="pct"/>
            <w:tcBorders>
              <w:top w:val="nil"/>
              <w:left w:val="nil"/>
              <w:bottom w:val="single" w:sz="8" w:space="0" w:color="auto"/>
              <w:right w:val="single" w:sz="8" w:space="0" w:color="auto"/>
            </w:tcBorders>
            <w:noWrap/>
            <w:vAlign w:val="center"/>
          </w:tcPr>
          <w:p w:rsidR="00397993" w:rsidRPr="00BC5452" w:rsidRDefault="00397993" w:rsidP="00BC5452">
            <w:r w:rsidRPr="00BC5452">
              <w:t>81,4%</w:t>
            </w:r>
          </w:p>
        </w:tc>
        <w:tc>
          <w:tcPr>
            <w:tcW w:w="711" w:type="pct"/>
            <w:tcBorders>
              <w:top w:val="nil"/>
              <w:left w:val="nil"/>
              <w:bottom w:val="single" w:sz="8" w:space="0" w:color="auto"/>
              <w:right w:val="single" w:sz="8" w:space="0" w:color="auto"/>
            </w:tcBorders>
            <w:noWrap/>
            <w:vAlign w:val="center"/>
          </w:tcPr>
          <w:p w:rsidR="00397993" w:rsidRPr="00BC5452" w:rsidRDefault="00397993" w:rsidP="00BC5452">
            <w:r w:rsidRPr="00BC5452">
              <w:t>546,6%</w:t>
            </w:r>
          </w:p>
        </w:tc>
      </w:tr>
      <w:tr w:rsidR="00397993" w:rsidRPr="00BC5452" w:rsidTr="00BC5452">
        <w:trPr>
          <w:trHeight w:val="20"/>
          <w:jc w:val="center"/>
        </w:trPr>
        <w:tc>
          <w:tcPr>
            <w:tcW w:w="1596" w:type="pct"/>
            <w:tcBorders>
              <w:top w:val="nil"/>
              <w:left w:val="single" w:sz="8" w:space="0" w:color="auto"/>
              <w:bottom w:val="single" w:sz="8" w:space="0" w:color="auto"/>
              <w:right w:val="single" w:sz="8" w:space="0" w:color="auto"/>
            </w:tcBorders>
            <w:noWrap/>
            <w:vAlign w:val="center"/>
          </w:tcPr>
          <w:p w:rsidR="00397993" w:rsidRPr="00BC5452" w:rsidRDefault="00397993" w:rsidP="00BC5452">
            <w:r w:rsidRPr="00BC5452">
              <w:t>Прибыль до налогообложения</w:t>
            </w:r>
          </w:p>
        </w:tc>
        <w:tc>
          <w:tcPr>
            <w:tcW w:w="634" w:type="pct"/>
            <w:tcBorders>
              <w:top w:val="nil"/>
              <w:left w:val="nil"/>
              <w:bottom w:val="single" w:sz="8" w:space="0" w:color="auto"/>
              <w:right w:val="single" w:sz="8" w:space="0" w:color="auto"/>
            </w:tcBorders>
            <w:noWrap/>
            <w:vAlign w:val="center"/>
          </w:tcPr>
          <w:p w:rsidR="00397993" w:rsidRPr="00BC5452" w:rsidRDefault="00397993" w:rsidP="00BC5452">
            <w:r w:rsidRPr="00BC5452">
              <w:t>113 087</w:t>
            </w:r>
          </w:p>
        </w:tc>
        <w:tc>
          <w:tcPr>
            <w:tcW w:w="741" w:type="pct"/>
            <w:tcBorders>
              <w:top w:val="nil"/>
              <w:left w:val="nil"/>
              <w:bottom w:val="single" w:sz="8" w:space="0" w:color="auto"/>
              <w:right w:val="single" w:sz="8" w:space="0" w:color="auto"/>
            </w:tcBorders>
            <w:noWrap/>
            <w:vAlign w:val="center"/>
          </w:tcPr>
          <w:p w:rsidR="00397993" w:rsidRPr="00BC5452" w:rsidRDefault="00397993" w:rsidP="00BC5452">
            <w:r w:rsidRPr="00BC5452">
              <w:t>240 879</w:t>
            </w:r>
          </w:p>
        </w:tc>
        <w:tc>
          <w:tcPr>
            <w:tcW w:w="649" w:type="pct"/>
            <w:tcBorders>
              <w:top w:val="nil"/>
              <w:left w:val="nil"/>
              <w:bottom w:val="single" w:sz="8" w:space="0" w:color="auto"/>
              <w:right w:val="single" w:sz="8" w:space="0" w:color="auto"/>
            </w:tcBorders>
            <w:noWrap/>
            <w:vAlign w:val="center"/>
          </w:tcPr>
          <w:p w:rsidR="00397993" w:rsidRPr="00BC5452" w:rsidRDefault="00397993" w:rsidP="00BC5452">
            <w:r w:rsidRPr="00BC5452">
              <w:t>247 272</w:t>
            </w:r>
          </w:p>
        </w:tc>
        <w:tc>
          <w:tcPr>
            <w:tcW w:w="669" w:type="pct"/>
            <w:tcBorders>
              <w:top w:val="nil"/>
              <w:left w:val="nil"/>
              <w:bottom w:val="single" w:sz="8" w:space="0" w:color="auto"/>
              <w:right w:val="single" w:sz="8" w:space="0" w:color="auto"/>
            </w:tcBorders>
            <w:noWrap/>
            <w:vAlign w:val="center"/>
          </w:tcPr>
          <w:p w:rsidR="00397993" w:rsidRPr="00BC5452" w:rsidRDefault="00397993" w:rsidP="00BC5452">
            <w:r w:rsidRPr="00BC5452">
              <w:t>213,0%</w:t>
            </w:r>
          </w:p>
        </w:tc>
        <w:tc>
          <w:tcPr>
            <w:tcW w:w="711" w:type="pct"/>
            <w:tcBorders>
              <w:top w:val="nil"/>
              <w:left w:val="nil"/>
              <w:bottom w:val="single" w:sz="8" w:space="0" w:color="auto"/>
              <w:right w:val="single" w:sz="8" w:space="0" w:color="auto"/>
            </w:tcBorders>
            <w:noWrap/>
            <w:vAlign w:val="center"/>
          </w:tcPr>
          <w:p w:rsidR="00397993" w:rsidRPr="00BC5452" w:rsidRDefault="00397993" w:rsidP="00BC5452">
            <w:r w:rsidRPr="00BC5452">
              <w:t>102,7%</w:t>
            </w:r>
          </w:p>
        </w:tc>
      </w:tr>
      <w:tr w:rsidR="00397993" w:rsidRPr="00BC5452" w:rsidTr="00BC5452">
        <w:trPr>
          <w:trHeight w:val="20"/>
          <w:jc w:val="center"/>
        </w:trPr>
        <w:tc>
          <w:tcPr>
            <w:tcW w:w="1596" w:type="pct"/>
            <w:tcBorders>
              <w:top w:val="nil"/>
              <w:left w:val="single" w:sz="8" w:space="0" w:color="auto"/>
              <w:bottom w:val="single" w:sz="8" w:space="0" w:color="auto"/>
              <w:right w:val="single" w:sz="8" w:space="0" w:color="auto"/>
            </w:tcBorders>
            <w:noWrap/>
            <w:vAlign w:val="center"/>
          </w:tcPr>
          <w:p w:rsidR="00397993" w:rsidRPr="00BC5452" w:rsidRDefault="00397993" w:rsidP="00BC5452">
            <w:r w:rsidRPr="00BC5452">
              <w:t>Текущий налог на прибыль</w:t>
            </w:r>
          </w:p>
        </w:tc>
        <w:tc>
          <w:tcPr>
            <w:tcW w:w="634" w:type="pct"/>
            <w:tcBorders>
              <w:top w:val="nil"/>
              <w:left w:val="nil"/>
              <w:bottom w:val="single" w:sz="8" w:space="0" w:color="auto"/>
              <w:right w:val="single" w:sz="8" w:space="0" w:color="auto"/>
            </w:tcBorders>
            <w:noWrap/>
            <w:vAlign w:val="center"/>
          </w:tcPr>
          <w:p w:rsidR="00397993" w:rsidRPr="00BC5452" w:rsidRDefault="00397993" w:rsidP="00BC5452">
            <w:r w:rsidRPr="00BC5452">
              <w:t>27 851</w:t>
            </w:r>
          </w:p>
        </w:tc>
        <w:tc>
          <w:tcPr>
            <w:tcW w:w="741" w:type="pct"/>
            <w:tcBorders>
              <w:top w:val="nil"/>
              <w:left w:val="nil"/>
              <w:bottom w:val="single" w:sz="8" w:space="0" w:color="auto"/>
              <w:right w:val="single" w:sz="8" w:space="0" w:color="auto"/>
            </w:tcBorders>
            <w:noWrap/>
            <w:vAlign w:val="center"/>
          </w:tcPr>
          <w:p w:rsidR="00397993" w:rsidRPr="00BC5452" w:rsidRDefault="00397993" w:rsidP="00BC5452">
            <w:r w:rsidRPr="00BC5452">
              <w:t>59 403</w:t>
            </w:r>
          </w:p>
        </w:tc>
        <w:tc>
          <w:tcPr>
            <w:tcW w:w="649" w:type="pct"/>
            <w:tcBorders>
              <w:top w:val="nil"/>
              <w:left w:val="nil"/>
              <w:bottom w:val="single" w:sz="8" w:space="0" w:color="auto"/>
              <w:right w:val="single" w:sz="8" w:space="0" w:color="auto"/>
            </w:tcBorders>
            <w:noWrap/>
            <w:vAlign w:val="center"/>
          </w:tcPr>
          <w:p w:rsidR="00397993" w:rsidRPr="00BC5452" w:rsidRDefault="00397993" w:rsidP="00BC5452">
            <w:r w:rsidRPr="00BC5452">
              <w:t>51 352</w:t>
            </w:r>
          </w:p>
        </w:tc>
        <w:tc>
          <w:tcPr>
            <w:tcW w:w="669" w:type="pct"/>
            <w:tcBorders>
              <w:top w:val="nil"/>
              <w:left w:val="nil"/>
              <w:bottom w:val="single" w:sz="8" w:space="0" w:color="auto"/>
              <w:right w:val="single" w:sz="8" w:space="0" w:color="auto"/>
            </w:tcBorders>
            <w:noWrap/>
            <w:vAlign w:val="center"/>
          </w:tcPr>
          <w:p w:rsidR="00397993" w:rsidRPr="00BC5452" w:rsidRDefault="00397993" w:rsidP="00BC5452">
            <w:r w:rsidRPr="00BC5452">
              <w:t>213,3%</w:t>
            </w:r>
          </w:p>
        </w:tc>
        <w:tc>
          <w:tcPr>
            <w:tcW w:w="711" w:type="pct"/>
            <w:tcBorders>
              <w:top w:val="nil"/>
              <w:left w:val="nil"/>
              <w:bottom w:val="single" w:sz="8" w:space="0" w:color="auto"/>
              <w:right w:val="single" w:sz="8" w:space="0" w:color="auto"/>
            </w:tcBorders>
            <w:noWrap/>
            <w:vAlign w:val="center"/>
          </w:tcPr>
          <w:p w:rsidR="00397993" w:rsidRPr="00BC5452" w:rsidRDefault="00397993" w:rsidP="00BC5452">
            <w:r w:rsidRPr="00BC5452">
              <w:t>86,4%</w:t>
            </w:r>
          </w:p>
        </w:tc>
      </w:tr>
      <w:tr w:rsidR="00397993" w:rsidRPr="00BC5452" w:rsidTr="00BC5452">
        <w:trPr>
          <w:trHeight w:val="20"/>
          <w:jc w:val="center"/>
        </w:trPr>
        <w:tc>
          <w:tcPr>
            <w:tcW w:w="1596" w:type="pct"/>
            <w:tcBorders>
              <w:top w:val="nil"/>
              <w:left w:val="single" w:sz="8" w:space="0" w:color="auto"/>
              <w:bottom w:val="single" w:sz="8" w:space="0" w:color="auto"/>
              <w:right w:val="single" w:sz="8" w:space="0" w:color="auto"/>
            </w:tcBorders>
            <w:noWrap/>
            <w:vAlign w:val="center"/>
          </w:tcPr>
          <w:p w:rsidR="00397993" w:rsidRPr="00BC5452" w:rsidRDefault="00397993" w:rsidP="00BC5452">
            <w:r w:rsidRPr="00BC5452">
              <w:t>Чистая прибыль</w:t>
            </w:r>
          </w:p>
        </w:tc>
        <w:tc>
          <w:tcPr>
            <w:tcW w:w="634" w:type="pct"/>
            <w:tcBorders>
              <w:top w:val="nil"/>
              <w:left w:val="nil"/>
              <w:bottom w:val="single" w:sz="8" w:space="0" w:color="auto"/>
              <w:right w:val="single" w:sz="8" w:space="0" w:color="auto"/>
            </w:tcBorders>
            <w:noWrap/>
            <w:vAlign w:val="center"/>
          </w:tcPr>
          <w:p w:rsidR="00397993" w:rsidRPr="00BC5452" w:rsidRDefault="00397993" w:rsidP="00BC5452">
            <w:r w:rsidRPr="00BC5452">
              <w:t>84 780</w:t>
            </w:r>
          </w:p>
        </w:tc>
        <w:tc>
          <w:tcPr>
            <w:tcW w:w="741" w:type="pct"/>
            <w:tcBorders>
              <w:top w:val="nil"/>
              <w:left w:val="nil"/>
              <w:bottom w:val="single" w:sz="8" w:space="0" w:color="auto"/>
              <w:right w:val="single" w:sz="8" w:space="0" w:color="auto"/>
            </w:tcBorders>
            <w:noWrap/>
            <w:vAlign w:val="center"/>
          </w:tcPr>
          <w:p w:rsidR="00397993" w:rsidRPr="00BC5452" w:rsidRDefault="00397993" w:rsidP="00BC5452">
            <w:r w:rsidRPr="00BC5452">
              <w:t>181 478</w:t>
            </w:r>
          </w:p>
        </w:tc>
        <w:tc>
          <w:tcPr>
            <w:tcW w:w="649" w:type="pct"/>
            <w:tcBorders>
              <w:top w:val="nil"/>
              <w:left w:val="nil"/>
              <w:bottom w:val="single" w:sz="8" w:space="0" w:color="auto"/>
              <w:right w:val="single" w:sz="8" w:space="0" w:color="auto"/>
            </w:tcBorders>
            <w:noWrap/>
            <w:vAlign w:val="center"/>
          </w:tcPr>
          <w:p w:rsidR="00397993" w:rsidRPr="00BC5452" w:rsidRDefault="00397993" w:rsidP="00BC5452">
            <w:r w:rsidRPr="00BC5452">
              <w:t>194 829</w:t>
            </w:r>
          </w:p>
        </w:tc>
        <w:tc>
          <w:tcPr>
            <w:tcW w:w="669" w:type="pct"/>
            <w:tcBorders>
              <w:top w:val="nil"/>
              <w:left w:val="nil"/>
              <w:bottom w:val="single" w:sz="8" w:space="0" w:color="auto"/>
              <w:right w:val="single" w:sz="8" w:space="0" w:color="auto"/>
            </w:tcBorders>
            <w:noWrap/>
            <w:vAlign w:val="center"/>
          </w:tcPr>
          <w:p w:rsidR="00397993" w:rsidRPr="00BC5452" w:rsidRDefault="00397993" w:rsidP="00BC5452">
            <w:r w:rsidRPr="00BC5452">
              <w:t>214,1%</w:t>
            </w:r>
          </w:p>
        </w:tc>
        <w:tc>
          <w:tcPr>
            <w:tcW w:w="711" w:type="pct"/>
            <w:tcBorders>
              <w:top w:val="nil"/>
              <w:left w:val="nil"/>
              <w:bottom w:val="single" w:sz="8" w:space="0" w:color="auto"/>
              <w:right w:val="single" w:sz="8" w:space="0" w:color="auto"/>
            </w:tcBorders>
            <w:noWrap/>
            <w:vAlign w:val="center"/>
          </w:tcPr>
          <w:p w:rsidR="00397993" w:rsidRPr="00BC5452" w:rsidRDefault="00397993" w:rsidP="00BC5452">
            <w:r w:rsidRPr="00BC5452">
              <w:t>107,4%</w:t>
            </w:r>
          </w:p>
        </w:tc>
      </w:tr>
    </w:tbl>
    <w:p w:rsidR="00397993" w:rsidRPr="00BC5452" w:rsidRDefault="00397993"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Итак, начнем с первого метода. Проведем анализ динамики и уровня финансовых результатов ООО «НЗЖБИ-НК» за три года: 2007, 2008, 2009, и рассчитаем прогнозную выручку и на ее основе все остальные показатели (приложение).</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Для расчета прогнозной выручки этим методом, понадобился среднегодовой темп роста выручки за три анализируемых года:</w:t>
      </w:r>
    </w:p>
    <w:p w:rsidR="00BC5452" w:rsidRPr="003031DB" w:rsidRDefault="00BC5452" w:rsidP="00BC5452">
      <w:pPr>
        <w:pStyle w:val="a6"/>
        <w:tabs>
          <w:tab w:val="left" w:pos="993"/>
        </w:tabs>
        <w:suppressAutoHyphens/>
        <w:spacing w:after="0"/>
        <w:ind w:left="0" w:firstLine="709"/>
        <w:jc w:val="both"/>
        <w:rPr>
          <w:sz w:val="28"/>
          <w:szCs w:val="28"/>
        </w:rPr>
      </w:pPr>
    </w:p>
    <w:p w:rsidR="00397993" w:rsidRPr="00BC5452" w:rsidRDefault="00397993" w:rsidP="00BC5452">
      <w:pPr>
        <w:pStyle w:val="a6"/>
        <w:tabs>
          <w:tab w:val="left" w:pos="993"/>
        </w:tabs>
        <w:suppressAutoHyphens/>
        <w:spacing w:after="0"/>
        <w:ind w:left="0" w:firstLine="709"/>
        <w:jc w:val="both"/>
        <w:rPr>
          <w:sz w:val="28"/>
          <w:szCs w:val="28"/>
        </w:rPr>
      </w:pPr>
      <w:r w:rsidRPr="00BC5452">
        <w:rPr>
          <w:sz w:val="28"/>
          <w:szCs w:val="28"/>
        </w:rPr>
        <w:t>Т</w:t>
      </w:r>
      <w:r w:rsidRPr="00BC5452">
        <w:rPr>
          <w:sz w:val="28"/>
          <w:szCs w:val="28"/>
          <w:vertAlign w:val="subscript"/>
        </w:rPr>
        <w:t>рсрг</w:t>
      </w:r>
      <w:r w:rsidRPr="00BC5452">
        <w:rPr>
          <w:sz w:val="28"/>
          <w:szCs w:val="28"/>
        </w:rPr>
        <w:t xml:space="preserve"> = </w:t>
      </w:r>
      <w:r w:rsidRPr="00BC5452">
        <w:rPr>
          <w:sz w:val="28"/>
          <w:szCs w:val="28"/>
        </w:rPr>
        <w:sym w:font="Symbol" w:char="F0D6"/>
      </w:r>
      <w:r w:rsidRPr="00BC5452">
        <w:rPr>
          <w:sz w:val="28"/>
          <w:szCs w:val="28"/>
        </w:rPr>
        <w:t xml:space="preserve"> Т1*Т2*Т3;</w:t>
      </w:r>
      <w:r w:rsidRPr="00BC5452">
        <w:rPr>
          <w:sz w:val="28"/>
          <w:szCs w:val="28"/>
        </w:rPr>
        <w:tab/>
      </w:r>
      <w:r w:rsidRPr="00BC5452">
        <w:rPr>
          <w:sz w:val="28"/>
          <w:szCs w:val="28"/>
        </w:rPr>
        <w:tab/>
      </w:r>
      <w:r w:rsidRPr="00BC5452">
        <w:rPr>
          <w:sz w:val="28"/>
          <w:szCs w:val="28"/>
        </w:rPr>
        <w:tab/>
      </w:r>
      <w:r w:rsidRPr="00BC5452">
        <w:rPr>
          <w:sz w:val="28"/>
          <w:szCs w:val="28"/>
        </w:rPr>
        <w:tab/>
      </w:r>
      <w:r w:rsidRPr="00BC5452">
        <w:rPr>
          <w:sz w:val="28"/>
          <w:szCs w:val="28"/>
        </w:rPr>
        <w:tab/>
      </w:r>
      <w:r w:rsidR="00BC5452">
        <w:rPr>
          <w:sz w:val="28"/>
          <w:szCs w:val="28"/>
        </w:rPr>
        <w:t xml:space="preserve"> </w:t>
      </w:r>
      <w:r w:rsidRPr="00BC5452">
        <w:rPr>
          <w:sz w:val="28"/>
          <w:szCs w:val="28"/>
        </w:rPr>
        <w:t>(3.1)</w:t>
      </w:r>
    </w:p>
    <w:p w:rsidR="00397993" w:rsidRPr="00BC5452" w:rsidRDefault="00397993" w:rsidP="00BC5452">
      <w:pPr>
        <w:pStyle w:val="a6"/>
        <w:tabs>
          <w:tab w:val="left" w:pos="993"/>
        </w:tabs>
        <w:suppressAutoHyphens/>
        <w:spacing w:after="0"/>
        <w:ind w:left="0" w:firstLine="709"/>
        <w:jc w:val="both"/>
        <w:rPr>
          <w:sz w:val="28"/>
          <w:szCs w:val="28"/>
        </w:rPr>
      </w:pPr>
      <w:r w:rsidRPr="00BC5452">
        <w:rPr>
          <w:sz w:val="28"/>
          <w:szCs w:val="28"/>
        </w:rPr>
        <w:t>Т</w:t>
      </w:r>
      <w:r w:rsidRPr="00BC5452">
        <w:rPr>
          <w:sz w:val="28"/>
          <w:szCs w:val="28"/>
          <w:vertAlign w:val="subscript"/>
        </w:rPr>
        <w:t>рсрг</w:t>
      </w:r>
      <w:r w:rsidRPr="00BC5452">
        <w:rPr>
          <w:sz w:val="28"/>
          <w:szCs w:val="28"/>
        </w:rPr>
        <w:t xml:space="preserve"> = </w:t>
      </w:r>
      <w:r w:rsidRPr="00BC5452">
        <w:rPr>
          <w:sz w:val="28"/>
          <w:szCs w:val="28"/>
        </w:rPr>
        <w:sym w:font="Symbol" w:char="F0D6"/>
      </w:r>
      <w:r w:rsidRPr="00BC5452">
        <w:rPr>
          <w:sz w:val="28"/>
          <w:szCs w:val="28"/>
        </w:rPr>
        <w:t xml:space="preserve"> 1*1,882*0,896 = 95%.</w:t>
      </w:r>
    </w:p>
    <w:p w:rsidR="00397993" w:rsidRPr="00BC5452" w:rsidRDefault="00BC5452" w:rsidP="00BC5452">
      <w:pPr>
        <w:pStyle w:val="a6"/>
        <w:tabs>
          <w:tab w:val="left" w:pos="993"/>
        </w:tabs>
        <w:suppressAutoHyphens/>
        <w:spacing w:after="0"/>
        <w:ind w:left="0" w:firstLine="709"/>
        <w:jc w:val="both"/>
        <w:rPr>
          <w:sz w:val="28"/>
          <w:szCs w:val="28"/>
        </w:rPr>
      </w:pPr>
      <w:r>
        <w:rPr>
          <w:sz w:val="28"/>
          <w:szCs w:val="28"/>
        </w:rPr>
        <w:br w:type="page"/>
      </w:r>
      <w:r w:rsidR="00397993" w:rsidRPr="00BC5452">
        <w:rPr>
          <w:sz w:val="28"/>
          <w:szCs w:val="28"/>
        </w:rPr>
        <w:lastRenderedPageBreak/>
        <w:t>На основе этого рассчитывается прогнозная выручка:</w:t>
      </w:r>
    </w:p>
    <w:p w:rsidR="00BC5452" w:rsidRPr="003031DB" w:rsidRDefault="00BC5452" w:rsidP="00BC5452">
      <w:pPr>
        <w:pStyle w:val="a6"/>
        <w:tabs>
          <w:tab w:val="left" w:pos="993"/>
        </w:tabs>
        <w:suppressAutoHyphens/>
        <w:spacing w:after="0"/>
        <w:ind w:left="0" w:firstLine="709"/>
        <w:jc w:val="both"/>
        <w:rPr>
          <w:sz w:val="28"/>
          <w:szCs w:val="28"/>
        </w:rPr>
      </w:pPr>
    </w:p>
    <w:p w:rsidR="00397993" w:rsidRPr="00BC5452" w:rsidRDefault="00397993" w:rsidP="00BC5452">
      <w:pPr>
        <w:pStyle w:val="a6"/>
        <w:tabs>
          <w:tab w:val="left" w:pos="993"/>
        </w:tabs>
        <w:suppressAutoHyphens/>
        <w:spacing w:after="0"/>
        <w:ind w:left="0" w:firstLine="709"/>
        <w:jc w:val="both"/>
        <w:rPr>
          <w:sz w:val="28"/>
          <w:szCs w:val="28"/>
        </w:rPr>
      </w:pPr>
      <w:r w:rsidRPr="00BC5452">
        <w:rPr>
          <w:sz w:val="28"/>
          <w:szCs w:val="28"/>
        </w:rPr>
        <w:t>В</w:t>
      </w:r>
      <w:r w:rsidRPr="00BC5452">
        <w:rPr>
          <w:sz w:val="28"/>
          <w:szCs w:val="28"/>
          <w:vertAlign w:val="subscript"/>
        </w:rPr>
        <w:t>прогн</w:t>
      </w:r>
      <w:r w:rsidRPr="00BC5452">
        <w:rPr>
          <w:sz w:val="28"/>
          <w:szCs w:val="28"/>
        </w:rPr>
        <w:t xml:space="preserve"> = В1*Трсрг</w:t>
      </w:r>
      <w:r w:rsidRPr="00BC5452">
        <w:rPr>
          <w:sz w:val="28"/>
          <w:szCs w:val="28"/>
        </w:rPr>
        <w:tab/>
      </w:r>
      <w:r w:rsidRPr="00BC5452">
        <w:rPr>
          <w:sz w:val="28"/>
          <w:szCs w:val="28"/>
        </w:rPr>
        <w:tab/>
      </w:r>
      <w:r w:rsidRPr="00BC5452">
        <w:rPr>
          <w:sz w:val="28"/>
          <w:szCs w:val="28"/>
        </w:rPr>
        <w:tab/>
      </w:r>
      <w:r w:rsidRPr="00BC5452">
        <w:rPr>
          <w:sz w:val="28"/>
          <w:szCs w:val="28"/>
        </w:rPr>
        <w:tab/>
      </w:r>
      <w:r w:rsidRPr="00BC5452">
        <w:rPr>
          <w:sz w:val="28"/>
          <w:szCs w:val="28"/>
        </w:rPr>
        <w:tab/>
      </w:r>
      <w:r w:rsidRPr="00BC5452">
        <w:rPr>
          <w:sz w:val="28"/>
          <w:szCs w:val="28"/>
        </w:rPr>
        <w:tab/>
      </w:r>
      <w:r w:rsidR="00BC5452">
        <w:rPr>
          <w:sz w:val="28"/>
          <w:szCs w:val="28"/>
        </w:rPr>
        <w:t xml:space="preserve"> </w:t>
      </w:r>
      <w:r w:rsidRPr="00BC5452">
        <w:rPr>
          <w:sz w:val="28"/>
          <w:szCs w:val="28"/>
        </w:rPr>
        <w:t>(3.2)</w:t>
      </w:r>
    </w:p>
    <w:p w:rsidR="00397993" w:rsidRPr="00BC5452" w:rsidRDefault="00397993" w:rsidP="00BC5452">
      <w:pPr>
        <w:pStyle w:val="a6"/>
        <w:tabs>
          <w:tab w:val="left" w:pos="993"/>
        </w:tabs>
        <w:suppressAutoHyphens/>
        <w:spacing w:after="0"/>
        <w:ind w:left="0" w:firstLine="709"/>
        <w:jc w:val="both"/>
        <w:rPr>
          <w:sz w:val="28"/>
          <w:szCs w:val="28"/>
        </w:rPr>
      </w:pPr>
      <w:r w:rsidRPr="00BC5452">
        <w:rPr>
          <w:sz w:val="28"/>
          <w:szCs w:val="28"/>
        </w:rPr>
        <w:t>В</w:t>
      </w:r>
      <w:r w:rsidRPr="00BC5452">
        <w:rPr>
          <w:sz w:val="28"/>
          <w:szCs w:val="28"/>
          <w:vertAlign w:val="subscript"/>
        </w:rPr>
        <w:t>прогн</w:t>
      </w:r>
      <w:r w:rsidRPr="00BC5452">
        <w:rPr>
          <w:sz w:val="28"/>
          <w:szCs w:val="28"/>
        </w:rPr>
        <w:t xml:space="preserve"> = 937 111*1,8= 890 255,45 тыс. руб.</w:t>
      </w:r>
    </w:p>
    <w:p w:rsidR="00BC5452" w:rsidRPr="003031DB" w:rsidRDefault="00BC5452"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Далее для построения прогнозного отчета о прибылях и убытках рассчитывается уровень каждого показателя по отношению к выручке по следующей формуле:</w:t>
      </w:r>
    </w:p>
    <w:p w:rsidR="00BC5452" w:rsidRPr="003031DB" w:rsidRDefault="00BC5452" w:rsidP="00BC5452">
      <w:pPr>
        <w:pStyle w:val="a6"/>
        <w:tabs>
          <w:tab w:val="left" w:pos="993"/>
        </w:tabs>
        <w:suppressAutoHyphens/>
        <w:spacing w:after="0"/>
        <w:ind w:left="0" w:firstLine="709"/>
        <w:jc w:val="both"/>
        <w:rPr>
          <w:sz w:val="28"/>
          <w:szCs w:val="28"/>
        </w:rPr>
      </w:pPr>
    </w:p>
    <w:p w:rsidR="00397993" w:rsidRPr="00BC5452" w:rsidRDefault="00397993" w:rsidP="00BC5452">
      <w:pPr>
        <w:pStyle w:val="a6"/>
        <w:tabs>
          <w:tab w:val="left" w:pos="993"/>
        </w:tabs>
        <w:suppressAutoHyphens/>
        <w:spacing w:after="0"/>
        <w:ind w:left="0" w:firstLine="709"/>
        <w:jc w:val="both"/>
        <w:rPr>
          <w:sz w:val="28"/>
          <w:szCs w:val="28"/>
        </w:rPr>
      </w:pPr>
      <w:r w:rsidRPr="00BC5452">
        <w:rPr>
          <w:sz w:val="28"/>
          <w:szCs w:val="28"/>
        </w:rPr>
        <w:t>УрХ</w:t>
      </w:r>
      <w:r w:rsidRPr="00BC5452">
        <w:rPr>
          <w:sz w:val="28"/>
          <w:szCs w:val="28"/>
          <w:lang w:val="en-US"/>
        </w:rPr>
        <w:t>i</w:t>
      </w:r>
      <w:r w:rsidRPr="00BC5452">
        <w:rPr>
          <w:sz w:val="28"/>
          <w:szCs w:val="28"/>
        </w:rPr>
        <w:t>в = Х</w:t>
      </w:r>
      <w:r w:rsidRPr="00BC5452">
        <w:rPr>
          <w:sz w:val="28"/>
          <w:szCs w:val="28"/>
          <w:lang w:val="en-US"/>
        </w:rPr>
        <w:t>i</w:t>
      </w:r>
      <w:r w:rsidRPr="00BC5452">
        <w:rPr>
          <w:sz w:val="28"/>
          <w:szCs w:val="28"/>
        </w:rPr>
        <w:t>/В*100</w:t>
      </w:r>
      <w:r w:rsidRPr="00BC5452">
        <w:rPr>
          <w:sz w:val="28"/>
          <w:szCs w:val="28"/>
        </w:rPr>
        <w:tab/>
      </w:r>
      <w:r w:rsidRPr="00BC5452">
        <w:rPr>
          <w:sz w:val="28"/>
          <w:szCs w:val="28"/>
        </w:rPr>
        <w:tab/>
      </w:r>
      <w:r w:rsidRPr="00BC5452">
        <w:rPr>
          <w:sz w:val="28"/>
          <w:szCs w:val="28"/>
        </w:rPr>
        <w:tab/>
      </w:r>
      <w:r w:rsidRPr="00BC5452">
        <w:rPr>
          <w:sz w:val="28"/>
          <w:szCs w:val="28"/>
        </w:rPr>
        <w:tab/>
      </w:r>
      <w:r w:rsidRPr="00BC5452">
        <w:rPr>
          <w:sz w:val="28"/>
          <w:szCs w:val="28"/>
        </w:rPr>
        <w:tab/>
      </w:r>
      <w:r w:rsidR="00BC5452">
        <w:rPr>
          <w:sz w:val="28"/>
          <w:szCs w:val="28"/>
        </w:rPr>
        <w:t xml:space="preserve"> </w:t>
      </w:r>
      <w:r w:rsidRPr="00BC5452">
        <w:rPr>
          <w:sz w:val="28"/>
          <w:szCs w:val="28"/>
        </w:rPr>
        <w:t>(3.3)</w:t>
      </w:r>
    </w:p>
    <w:p w:rsidR="00BC5452" w:rsidRPr="003031DB" w:rsidRDefault="00BC5452"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Основываясь на предыдущей таблице и расчетах построим прогнозный отчет о прибылях и убытках на 2010 год (таблица 3.2):</w:t>
      </w:r>
    </w:p>
    <w:p w:rsidR="00397993" w:rsidRPr="00BC5452" w:rsidRDefault="00397993" w:rsidP="00BC5452">
      <w:pPr>
        <w:pStyle w:val="20"/>
        <w:tabs>
          <w:tab w:val="left" w:pos="993"/>
        </w:tabs>
        <w:suppressAutoHyphens/>
        <w:spacing w:after="0" w:line="360" w:lineRule="auto"/>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Таблица 3.2 - Прогнозный отчет о прибылях и убытках</w:t>
      </w:r>
      <w:r w:rsidR="00BC5452">
        <w:rPr>
          <w:sz w:val="28"/>
          <w:szCs w:val="28"/>
        </w:rPr>
        <w:t xml:space="preserve"> </w:t>
      </w:r>
      <w:r w:rsidRPr="00BC5452">
        <w:rPr>
          <w:sz w:val="28"/>
          <w:szCs w:val="28"/>
        </w:rPr>
        <w:t>ООО «НЗЖБИ-НК»</w:t>
      </w:r>
      <w:r w:rsidR="00BC5452">
        <w:rPr>
          <w:sz w:val="28"/>
          <w:szCs w:val="28"/>
        </w:rPr>
        <w:t xml:space="preserve"> </w:t>
      </w:r>
      <w:r w:rsidRPr="00BC5452">
        <w:rPr>
          <w:sz w:val="28"/>
          <w:szCs w:val="28"/>
        </w:rPr>
        <w:t>на 2010 год</w:t>
      </w:r>
    </w:p>
    <w:tbl>
      <w:tblPr>
        <w:tblW w:w="5000" w:type="pct"/>
        <w:jc w:val="center"/>
        <w:tblCellMar>
          <w:left w:w="0" w:type="dxa"/>
          <w:right w:w="0" w:type="dxa"/>
        </w:tblCellMar>
        <w:tblLook w:val="0000" w:firstRow="0" w:lastRow="0" w:firstColumn="0" w:lastColumn="0" w:noHBand="0" w:noVBand="0"/>
      </w:tblPr>
      <w:tblGrid>
        <w:gridCol w:w="6492"/>
        <w:gridCol w:w="1447"/>
        <w:gridCol w:w="1445"/>
      </w:tblGrid>
      <w:tr w:rsidR="00397993" w:rsidRPr="00BC5452" w:rsidTr="00BC5452">
        <w:trPr>
          <w:trHeight w:val="20"/>
          <w:jc w:val="center"/>
        </w:trPr>
        <w:tc>
          <w:tcPr>
            <w:tcW w:w="345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7993" w:rsidRPr="00BC5452" w:rsidRDefault="00397993" w:rsidP="00BC5452">
            <w:pPr>
              <w:rPr>
                <w:rFonts w:eastAsia="Arial Unicode MS"/>
              </w:rPr>
            </w:pPr>
            <w:r w:rsidRPr="00BC5452">
              <w:t>Наименование показателя</w:t>
            </w:r>
          </w:p>
        </w:tc>
        <w:tc>
          <w:tcPr>
            <w:tcW w:w="771"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397993" w:rsidRPr="00BC5452" w:rsidRDefault="00397993" w:rsidP="00BC5452">
            <w:pPr>
              <w:rPr>
                <w:rFonts w:eastAsia="Arial Unicode MS"/>
              </w:rPr>
            </w:pPr>
            <w:r w:rsidRPr="00BC5452">
              <w:t>2009</w:t>
            </w:r>
          </w:p>
        </w:tc>
        <w:tc>
          <w:tcPr>
            <w:tcW w:w="771"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397993" w:rsidRPr="00BC5452" w:rsidRDefault="00397993" w:rsidP="00BC5452">
            <w:pPr>
              <w:rPr>
                <w:rFonts w:eastAsia="Arial Unicode MS"/>
              </w:rPr>
            </w:pPr>
            <w:r w:rsidRPr="00BC5452">
              <w:t>2010</w:t>
            </w:r>
          </w:p>
        </w:tc>
      </w:tr>
      <w:tr w:rsidR="00397993" w:rsidRPr="00BC5452" w:rsidTr="00BC5452">
        <w:trPr>
          <w:trHeight w:val="20"/>
          <w:jc w:val="center"/>
        </w:trPr>
        <w:tc>
          <w:tcPr>
            <w:tcW w:w="34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rsidR="00397993" w:rsidRPr="00BC5452" w:rsidRDefault="00397993" w:rsidP="00BC5452">
            <w:pPr>
              <w:rPr>
                <w:rFonts w:eastAsia="Arial Unicode MS"/>
              </w:rPr>
            </w:pPr>
            <w:r w:rsidRPr="00BC5452">
              <w:t>Выручка</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397993" w:rsidRPr="00BC5452" w:rsidRDefault="00397993" w:rsidP="00BC5452">
            <w:r w:rsidRPr="00BC5452">
              <w:t>937111</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397993" w:rsidRPr="00BC5452" w:rsidRDefault="00397993" w:rsidP="00BC5452">
            <w:r w:rsidRPr="00BC5452">
              <w:t>890255</w:t>
            </w:r>
          </w:p>
        </w:tc>
      </w:tr>
      <w:tr w:rsidR="00397993" w:rsidRPr="00BC5452" w:rsidTr="00BC5452">
        <w:trPr>
          <w:trHeight w:val="20"/>
          <w:jc w:val="center"/>
        </w:trPr>
        <w:tc>
          <w:tcPr>
            <w:tcW w:w="34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rsidR="00397993" w:rsidRPr="00BC5452" w:rsidRDefault="00397993" w:rsidP="00BC5452">
            <w:pPr>
              <w:rPr>
                <w:rFonts w:eastAsia="Arial Unicode MS"/>
              </w:rPr>
            </w:pPr>
            <w:r w:rsidRPr="00BC5452">
              <w:t>Себестоимость</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center"/>
          </w:tcPr>
          <w:p w:rsidR="00397993" w:rsidRPr="00BC5452" w:rsidRDefault="00397993" w:rsidP="00BC5452">
            <w:r w:rsidRPr="00BC5452">
              <w:t>683 271</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397993" w:rsidRPr="00BC5452" w:rsidRDefault="00397993" w:rsidP="00BC5452">
            <w:r w:rsidRPr="00BC5452">
              <w:t>649107</w:t>
            </w:r>
          </w:p>
        </w:tc>
      </w:tr>
      <w:tr w:rsidR="00397993" w:rsidRPr="00BC5452" w:rsidTr="00BC5452">
        <w:trPr>
          <w:trHeight w:val="20"/>
          <w:jc w:val="center"/>
        </w:trPr>
        <w:tc>
          <w:tcPr>
            <w:tcW w:w="34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rsidR="00397993" w:rsidRPr="00BC5452" w:rsidRDefault="00397993" w:rsidP="00BC5452">
            <w:pPr>
              <w:rPr>
                <w:rFonts w:eastAsia="Arial Unicode MS"/>
              </w:rPr>
            </w:pPr>
            <w:r w:rsidRPr="00BC5452">
              <w:t>Валовая прибыль</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center"/>
          </w:tcPr>
          <w:p w:rsidR="00397993" w:rsidRPr="00BC5452" w:rsidRDefault="00397993" w:rsidP="00BC5452">
            <w:r w:rsidRPr="00BC5452">
              <w:t>253 840</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397993" w:rsidRPr="00BC5452" w:rsidRDefault="00397993" w:rsidP="00BC5452">
            <w:r w:rsidRPr="00BC5452">
              <w:t>241148</w:t>
            </w:r>
          </w:p>
        </w:tc>
      </w:tr>
      <w:tr w:rsidR="00397993" w:rsidRPr="00BC5452" w:rsidTr="00BC5452">
        <w:trPr>
          <w:trHeight w:val="20"/>
          <w:jc w:val="center"/>
        </w:trPr>
        <w:tc>
          <w:tcPr>
            <w:tcW w:w="34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rsidR="00397993" w:rsidRPr="00BC5452" w:rsidRDefault="00397993" w:rsidP="00BC5452">
            <w:pPr>
              <w:rPr>
                <w:rFonts w:eastAsia="Arial Unicode MS"/>
              </w:rPr>
            </w:pPr>
            <w:r w:rsidRPr="00BC5452">
              <w:t>Прибыль от продаж</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center"/>
          </w:tcPr>
          <w:p w:rsidR="00397993" w:rsidRPr="00BC5452" w:rsidRDefault="00397993" w:rsidP="00BC5452">
            <w:r w:rsidRPr="00BC5452">
              <w:t>253 840</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397993" w:rsidRPr="00BC5452" w:rsidRDefault="00397993" w:rsidP="00BC5452">
            <w:r w:rsidRPr="00BC5452">
              <w:t>241148</w:t>
            </w:r>
          </w:p>
        </w:tc>
      </w:tr>
      <w:tr w:rsidR="00397993" w:rsidRPr="00BC5452" w:rsidTr="00BC5452">
        <w:trPr>
          <w:trHeight w:val="20"/>
          <w:jc w:val="center"/>
        </w:trPr>
        <w:tc>
          <w:tcPr>
            <w:tcW w:w="34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rsidR="00397993" w:rsidRPr="00BC5452" w:rsidRDefault="00397993" w:rsidP="00BC5452">
            <w:pPr>
              <w:rPr>
                <w:rFonts w:eastAsia="Arial Unicode MS"/>
              </w:rPr>
            </w:pPr>
            <w:r w:rsidRPr="00BC5452">
              <w:t>Прочие операционные доходы</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center"/>
          </w:tcPr>
          <w:p w:rsidR="00397993" w:rsidRPr="00BC5452" w:rsidRDefault="00397993" w:rsidP="00BC5452">
            <w:r w:rsidRPr="00BC5452">
              <w:t>51 757</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397993" w:rsidRPr="00BC5452" w:rsidRDefault="00397993" w:rsidP="00BC5452">
            <w:r w:rsidRPr="00BC5452">
              <w:t>49169</w:t>
            </w:r>
          </w:p>
        </w:tc>
      </w:tr>
      <w:tr w:rsidR="00397993" w:rsidRPr="00BC5452" w:rsidTr="00BC5452">
        <w:trPr>
          <w:trHeight w:val="20"/>
          <w:jc w:val="center"/>
        </w:trPr>
        <w:tc>
          <w:tcPr>
            <w:tcW w:w="34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rsidR="00397993" w:rsidRPr="00BC5452" w:rsidRDefault="00397993" w:rsidP="00BC5452">
            <w:pPr>
              <w:rPr>
                <w:rFonts w:eastAsia="Arial Unicode MS"/>
              </w:rPr>
            </w:pPr>
            <w:r w:rsidRPr="00BC5452">
              <w:t>Прочие операционные расходы</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center"/>
          </w:tcPr>
          <w:p w:rsidR="00397993" w:rsidRPr="00BC5452" w:rsidRDefault="00397993" w:rsidP="00BC5452">
            <w:r w:rsidRPr="00BC5452">
              <w:t>58 325</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center"/>
          </w:tcPr>
          <w:p w:rsidR="00397993" w:rsidRPr="00BC5452" w:rsidRDefault="00397993" w:rsidP="00BC5452">
            <w:r w:rsidRPr="00BC5452">
              <w:t>55409</w:t>
            </w:r>
          </w:p>
        </w:tc>
      </w:tr>
      <w:tr w:rsidR="00397993" w:rsidRPr="00BC5452" w:rsidTr="00BC5452">
        <w:trPr>
          <w:trHeight w:val="20"/>
          <w:jc w:val="center"/>
        </w:trPr>
        <w:tc>
          <w:tcPr>
            <w:tcW w:w="34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rsidR="00397993" w:rsidRPr="00BC5452" w:rsidRDefault="00397993" w:rsidP="00BC5452">
            <w:pPr>
              <w:rPr>
                <w:rFonts w:eastAsia="Arial Unicode MS"/>
              </w:rPr>
            </w:pPr>
            <w:r w:rsidRPr="00BC5452">
              <w:t>Прибыль до налогообложения</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center"/>
          </w:tcPr>
          <w:p w:rsidR="00397993" w:rsidRPr="00BC5452" w:rsidRDefault="00397993" w:rsidP="00BC5452">
            <w:r w:rsidRPr="00BC5452">
              <w:t>247 272</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397993" w:rsidRPr="00BC5452" w:rsidRDefault="00397993" w:rsidP="00BC5452">
            <w:r w:rsidRPr="00BC5452">
              <w:t>234908</w:t>
            </w:r>
          </w:p>
        </w:tc>
      </w:tr>
      <w:tr w:rsidR="00397993" w:rsidRPr="00BC5452" w:rsidTr="00BC5452">
        <w:trPr>
          <w:trHeight w:val="20"/>
          <w:jc w:val="center"/>
        </w:trPr>
        <w:tc>
          <w:tcPr>
            <w:tcW w:w="34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rsidR="00397993" w:rsidRPr="00BC5452" w:rsidRDefault="00397993" w:rsidP="00BC5452">
            <w:pPr>
              <w:rPr>
                <w:rFonts w:eastAsia="Arial Unicode MS"/>
              </w:rPr>
            </w:pPr>
            <w:r w:rsidRPr="00BC5452">
              <w:t>Текущий налог на прибыль</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center"/>
          </w:tcPr>
          <w:p w:rsidR="00397993" w:rsidRPr="00BC5452" w:rsidRDefault="00397993" w:rsidP="00BC5452">
            <w:r w:rsidRPr="00BC5452">
              <w:t>51 352</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397993" w:rsidRPr="00BC5452" w:rsidRDefault="00397993" w:rsidP="00BC5452">
            <w:r w:rsidRPr="00BC5452">
              <w:t>48784</w:t>
            </w:r>
          </w:p>
        </w:tc>
      </w:tr>
      <w:tr w:rsidR="00397993" w:rsidRPr="00BC5452" w:rsidTr="00BC5452">
        <w:trPr>
          <w:trHeight w:val="20"/>
          <w:jc w:val="center"/>
        </w:trPr>
        <w:tc>
          <w:tcPr>
            <w:tcW w:w="34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rsidR="00397993" w:rsidRPr="00BC5452" w:rsidRDefault="00397993" w:rsidP="00BC5452">
            <w:pPr>
              <w:rPr>
                <w:rFonts w:eastAsia="Arial Unicode MS"/>
              </w:rPr>
            </w:pPr>
            <w:r w:rsidRPr="00BC5452">
              <w:t>Чистая прибыль</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center"/>
          </w:tcPr>
          <w:p w:rsidR="00397993" w:rsidRPr="00BC5452" w:rsidRDefault="00397993" w:rsidP="00BC5452">
            <w:r w:rsidRPr="00BC5452">
              <w:t>194 829</w:t>
            </w:r>
          </w:p>
        </w:tc>
        <w:tc>
          <w:tcPr>
            <w:tcW w:w="77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397993" w:rsidRPr="00BC5452" w:rsidRDefault="00397993" w:rsidP="00BC5452">
            <w:r w:rsidRPr="00BC5452">
              <w:t>185087</w:t>
            </w:r>
          </w:p>
        </w:tc>
      </w:tr>
    </w:tbl>
    <w:p w:rsidR="00397993" w:rsidRPr="00BC5452" w:rsidRDefault="00397993" w:rsidP="00BC5452">
      <w:pPr>
        <w:pStyle w:val="a6"/>
        <w:tabs>
          <w:tab w:val="left" w:pos="993"/>
        </w:tabs>
        <w:suppressAutoHyphens/>
        <w:spacing w:after="0"/>
        <w:ind w:left="0" w:firstLine="709"/>
        <w:jc w:val="both"/>
        <w:rPr>
          <w:sz w:val="28"/>
          <w:szCs w:val="28"/>
        </w:rPr>
      </w:pP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Второй вариант прогноза построен на основе анализа тренда. Тренд -долгосрочная составляющая временного ряда. При анализе тренда независимой переменной х является время, а зависимой у – уровень временного ряда. Вид тренда можно выявить, если построить график временного ряда. (приложение)</w:t>
      </w:r>
    </w:p>
    <w:p w:rsidR="00397993" w:rsidRPr="00BC5452" w:rsidRDefault="00BC5452" w:rsidP="00BC5452">
      <w:pPr>
        <w:pStyle w:val="20"/>
        <w:tabs>
          <w:tab w:val="left" w:pos="993"/>
        </w:tabs>
        <w:suppressAutoHyphens/>
        <w:spacing w:after="0" w:line="360" w:lineRule="auto"/>
        <w:ind w:left="0" w:firstLine="709"/>
        <w:jc w:val="both"/>
        <w:rPr>
          <w:sz w:val="28"/>
          <w:szCs w:val="28"/>
        </w:rPr>
      </w:pPr>
      <w:r>
        <w:rPr>
          <w:sz w:val="28"/>
          <w:szCs w:val="28"/>
        </w:rPr>
        <w:br w:type="page"/>
      </w:r>
      <w:r w:rsidR="00397993" w:rsidRPr="00BC5452">
        <w:rPr>
          <w:sz w:val="28"/>
          <w:szCs w:val="28"/>
        </w:rPr>
        <w:lastRenderedPageBreak/>
        <w:t>Таблица 3.3 – Прогнозный отчет о прибылях и убытках ООО «НЗЖБИ-НК» за 2010 год</w:t>
      </w:r>
    </w:p>
    <w:tbl>
      <w:tblPr>
        <w:tblW w:w="5000" w:type="pct"/>
        <w:tblCellMar>
          <w:left w:w="0" w:type="dxa"/>
          <w:right w:w="0" w:type="dxa"/>
        </w:tblCellMar>
        <w:tblLook w:val="0000" w:firstRow="0" w:lastRow="0" w:firstColumn="0" w:lastColumn="0" w:noHBand="0" w:noVBand="0"/>
      </w:tblPr>
      <w:tblGrid>
        <w:gridCol w:w="5584"/>
        <w:gridCol w:w="1845"/>
        <w:gridCol w:w="1935"/>
      </w:tblGrid>
      <w:tr w:rsidR="00397993" w:rsidRPr="00BC5452" w:rsidTr="00BC5452">
        <w:trPr>
          <w:trHeight w:val="20"/>
        </w:trPr>
        <w:tc>
          <w:tcPr>
            <w:tcW w:w="2982" w:type="pct"/>
            <w:tcBorders>
              <w:top w:val="single" w:sz="4" w:space="0" w:color="auto"/>
              <w:left w:val="single" w:sz="4" w:space="0" w:color="auto"/>
              <w:bottom w:val="single" w:sz="4" w:space="0" w:color="auto"/>
              <w:right w:val="single" w:sz="4" w:space="0" w:color="auto"/>
            </w:tcBorders>
            <w:noWrap/>
            <w:vAlign w:val="center"/>
          </w:tcPr>
          <w:p w:rsidR="00397993" w:rsidRPr="00BC5452" w:rsidRDefault="00397993" w:rsidP="00BC5452">
            <w:pPr>
              <w:rPr>
                <w:rFonts w:eastAsia="Arial Unicode MS"/>
              </w:rPr>
            </w:pPr>
            <w:r w:rsidRPr="00BC5452">
              <w:t>Показатели</w:t>
            </w:r>
          </w:p>
        </w:tc>
        <w:tc>
          <w:tcPr>
            <w:tcW w:w="985" w:type="pct"/>
            <w:tcBorders>
              <w:top w:val="single" w:sz="4" w:space="0" w:color="auto"/>
              <w:left w:val="nil"/>
              <w:bottom w:val="single" w:sz="4" w:space="0" w:color="auto"/>
              <w:right w:val="single" w:sz="4" w:space="0" w:color="auto"/>
            </w:tcBorders>
            <w:noWrap/>
            <w:vAlign w:val="center"/>
          </w:tcPr>
          <w:p w:rsidR="00397993" w:rsidRPr="00BC5452" w:rsidRDefault="00397993" w:rsidP="00BC5452">
            <w:pPr>
              <w:rPr>
                <w:rFonts w:eastAsia="Arial Unicode MS"/>
              </w:rPr>
            </w:pPr>
            <w:r w:rsidRPr="00BC5452">
              <w:t>2009</w:t>
            </w:r>
          </w:p>
        </w:tc>
        <w:tc>
          <w:tcPr>
            <w:tcW w:w="1033" w:type="pct"/>
            <w:tcBorders>
              <w:top w:val="single" w:sz="4" w:space="0" w:color="auto"/>
              <w:left w:val="nil"/>
              <w:bottom w:val="single" w:sz="4" w:space="0" w:color="auto"/>
              <w:right w:val="single" w:sz="4" w:space="0" w:color="auto"/>
            </w:tcBorders>
            <w:noWrap/>
            <w:vAlign w:val="center"/>
          </w:tcPr>
          <w:p w:rsidR="00397993" w:rsidRPr="00BC5452" w:rsidRDefault="00397993" w:rsidP="00BC5452">
            <w:pPr>
              <w:rPr>
                <w:rFonts w:eastAsia="Arial Unicode MS"/>
              </w:rPr>
            </w:pPr>
            <w:r w:rsidRPr="00BC5452">
              <w:t>2010</w:t>
            </w:r>
          </w:p>
        </w:tc>
      </w:tr>
      <w:tr w:rsidR="00397993" w:rsidRPr="00BC5452" w:rsidTr="00BC5452">
        <w:trPr>
          <w:trHeight w:val="20"/>
        </w:trPr>
        <w:tc>
          <w:tcPr>
            <w:tcW w:w="2982" w:type="pct"/>
            <w:tcBorders>
              <w:top w:val="nil"/>
              <w:left w:val="single" w:sz="4" w:space="0" w:color="auto"/>
              <w:bottom w:val="single" w:sz="4" w:space="0" w:color="auto"/>
              <w:right w:val="single" w:sz="4" w:space="0" w:color="auto"/>
            </w:tcBorders>
            <w:vAlign w:val="bottom"/>
          </w:tcPr>
          <w:p w:rsidR="00397993" w:rsidRPr="00BC5452" w:rsidRDefault="00397993" w:rsidP="00BC5452">
            <w:pPr>
              <w:rPr>
                <w:rFonts w:eastAsia="Arial Unicode MS"/>
              </w:rPr>
            </w:pPr>
            <w:r w:rsidRPr="00BC5452">
              <w:t>Выручка</w:t>
            </w:r>
          </w:p>
        </w:tc>
        <w:tc>
          <w:tcPr>
            <w:tcW w:w="985" w:type="pct"/>
            <w:tcBorders>
              <w:top w:val="nil"/>
              <w:left w:val="nil"/>
              <w:bottom w:val="single" w:sz="4" w:space="0" w:color="auto"/>
              <w:right w:val="single" w:sz="4" w:space="0" w:color="auto"/>
            </w:tcBorders>
            <w:noWrap/>
            <w:vAlign w:val="center"/>
          </w:tcPr>
          <w:p w:rsidR="00397993" w:rsidRPr="00BC5452" w:rsidRDefault="00397993" w:rsidP="00BC5452">
            <w:r w:rsidRPr="00BC5452">
              <w:t>937 111</w:t>
            </w:r>
          </w:p>
        </w:tc>
        <w:tc>
          <w:tcPr>
            <w:tcW w:w="1033" w:type="pct"/>
            <w:tcBorders>
              <w:top w:val="nil"/>
              <w:left w:val="nil"/>
              <w:bottom w:val="single" w:sz="4" w:space="0" w:color="auto"/>
              <w:right w:val="single" w:sz="4" w:space="0" w:color="auto"/>
            </w:tcBorders>
            <w:noWrap/>
            <w:vAlign w:val="center"/>
          </w:tcPr>
          <w:p w:rsidR="00397993" w:rsidRPr="00BC5452" w:rsidRDefault="00397993" w:rsidP="00BC5452">
            <w:r w:rsidRPr="00BC5452">
              <w:t>1 227 300</w:t>
            </w:r>
          </w:p>
        </w:tc>
      </w:tr>
      <w:tr w:rsidR="00397993" w:rsidRPr="00BC5452" w:rsidTr="00BC5452">
        <w:trPr>
          <w:trHeight w:val="20"/>
        </w:trPr>
        <w:tc>
          <w:tcPr>
            <w:tcW w:w="2982" w:type="pct"/>
            <w:tcBorders>
              <w:top w:val="nil"/>
              <w:left w:val="single" w:sz="4" w:space="0" w:color="auto"/>
              <w:bottom w:val="single" w:sz="4" w:space="0" w:color="auto"/>
              <w:right w:val="single" w:sz="4" w:space="0" w:color="auto"/>
            </w:tcBorders>
            <w:vAlign w:val="bottom"/>
          </w:tcPr>
          <w:p w:rsidR="00397993" w:rsidRPr="00BC5452" w:rsidRDefault="00397993" w:rsidP="00BC5452">
            <w:pPr>
              <w:rPr>
                <w:rFonts w:eastAsia="Arial Unicode MS"/>
              </w:rPr>
            </w:pPr>
            <w:r w:rsidRPr="00BC5452">
              <w:t>Себестоимость</w:t>
            </w:r>
          </w:p>
        </w:tc>
        <w:tc>
          <w:tcPr>
            <w:tcW w:w="985" w:type="pct"/>
            <w:tcBorders>
              <w:top w:val="nil"/>
              <w:left w:val="nil"/>
              <w:bottom w:val="single" w:sz="4" w:space="0" w:color="auto"/>
              <w:right w:val="single" w:sz="4" w:space="0" w:color="auto"/>
            </w:tcBorders>
            <w:noWrap/>
            <w:vAlign w:val="center"/>
          </w:tcPr>
          <w:p w:rsidR="00397993" w:rsidRPr="00BC5452" w:rsidRDefault="00397993" w:rsidP="00BC5452">
            <w:r w:rsidRPr="00BC5452">
              <w:t>683 271</w:t>
            </w:r>
          </w:p>
        </w:tc>
        <w:tc>
          <w:tcPr>
            <w:tcW w:w="1033" w:type="pct"/>
            <w:tcBorders>
              <w:top w:val="nil"/>
              <w:left w:val="nil"/>
              <w:bottom w:val="single" w:sz="4" w:space="0" w:color="auto"/>
              <w:right w:val="single" w:sz="4" w:space="0" w:color="auto"/>
            </w:tcBorders>
            <w:noWrap/>
            <w:vAlign w:val="center"/>
          </w:tcPr>
          <w:p w:rsidR="00397993" w:rsidRPr="00BC5452" w:rsidRDefault="00397993" w:rsidP="00BC5452">
            <w:r w:rsidRPr="00BC5452">
              <w:t>894855</w:t>
            </w:r>
          </w:p>
        </w:tc>
      </w:tr>
      <w:tr w:rsidR="00397993" w:rsidRPr="00BC5452" w:rsidTr="00BC5452">
        <w:trPr>
          <w:trHeight w:val="20"/>
        </w:trPr>
        <w:tc>
          <w:tcPr>
            <w:tcW w:w="2982" w:type="pct"/>
            <w:tcBorders>
              <w:top w:val="nil"/>
              <w:left w:val="single" w:sz="4" w:space="0" w:color="auto"/>
              <w:bottom w:val="single" w:sz="4" w:space="0" w:color="auto"/>
              <w:right w:val="single" w:sz="4" w:space="0" w:color="auto"/>
            </w:tcBorders>
            <w:vAlign w:val="bottom"/>
          </w:tcPr>
          <w:p w:rsidR="00397993" w:rsidRPr="00BC5452" w:rsidRDefault="00397993" w:rsidP="00BC5452">
            <w:pPr>
              <w:rPr>
                <w:rFonts w:eastAsia="Arial Unicode MS"/>
              </w:rPr>
            </w:pPr>
            <w:r w:rsidRPr="00BC5452">
              <w:t>Валовая прибыль</w:t>
            </w:r>
          </w:p>
        </w:tc>
        <w:tc>
          <w:tcPr>
            <w:tcW w:w="985" w:type="pct"/>
            <w:tcBorders>
              <w:top w:val="nil"/>
              <w:left w:val="nil"/>
              <w:bottom w:val="single" w:sz="4" w:space="0" w:color="auto"/>
              <w:right w:val="single" w:sz="4" w:space="0" w:color="auto"/>
            </w:tcBorders>
            <w:noWrap/>
            <w:vAlign w:val="center"/>
          </w:tcPr>
          <w:p w:rsidR="00397993" w:rsidRPr="00BC5452" w:rsidRDefault="00397993" w:rsidP="00BC5452">
            <w:r w:rsidRPr="00BC5452">
              <w:t>253 840</w:t>
            </w:r>
          </w:p>
        </w:tc>
        <w:tc>
          <w:tcPr>
            <w:tcW w:w="1033" w:type="pct"/>
            <w:tcBorders>
              <w:top w:val="nil"/>
              <w:left w:val="nil"/>
              <w:bottom w:val="single" w:sz="4" w:space="0" w:color="auto"/>
              <w:right w:val="single" w:sz="4" w:space="0" w:color="auto"/>
            </w:tcBorders>
            <w:noWrap/>
            <w:vAlign w:val="center"/>
          </w:tcPr>
          <w:p w:rsidR="00397993" w:rsidRPr="00BC5452" w:rsidRDefault="00397993" w:rsidP="00BC5452">
            <w:r w:rsidRPr="00BC5452">
              <w:t>332445</w:t>
            </w:r>
          </w:p>
        </w:tc>
      </w:tr>
      <w:tr w:rsidR="00397993" w:rsidRPr="00BC5452" w:rsidTr="00BC5452">
        <w:trPr>
          <w:trHeight w:val="20"/>
        </w:trPr>
        <w:tc>
          <w:tcPr>
            <w:tcW w:w="2982" w:type="pct"/>
            <w:tcBorders>
              <w:top w:val="nil"/>
              <w:left w:val="single" w:sz="4" w:space="0" w:color="auto"/>
              <w:bottom w:val="single" w:sz="4" w:space="0" w:color="auto"/>
              <w:right w:val="single" w:sz="4" w:space="0" w:color="auto"/>
            </w:tcBorders>
            <w:vAlign w:val="bottom"/>
          </w:tcPr>
          <w:p w:rsidR="00397993" w:rsidRPr="00BC5452" w:rsidRDefault="00397993" w:rsidP="00BC5452">
            <w:pPr>
              <w:rPr>
                <w:rFonts w:eastAsia="Arial Unicode MS"/>
              </w:rPr>
            </w:pPr>
            <w:r w:rsidRPr="00BC5452">
              <w:t>Прибыль от продаж</w:t>
            </w:r>
          </w:p>
        </w:tc>
        <w:tc>
          <w:tcPr>
            <w:tcW w:w="985" w:type="pct"/>
            <w:tcBorders>
              <w:top w:val="nil"/>
              <w:left w:val="nil"/>
              <w:bottom w:val="single" w:sz="4" w:space="0" w:color="auto"/>
              <w:right w:val="single" w:sz="4" w:space="0" w:color="auto"/>
            </w:tcBorders>
            <w:noWrap/>
            <w:vAlign w:val="center"/>
          </w:tcPr>
          <w:p w:rsidR="00397993" w:rsidRPr="00BC5452" w:rsidRDefault="00397993" w:rsidP="00BC5452">
            <w:r w:rsidRPr="00BC5452">
              <w:t>253 840</w:t>
            </w:r>
          </w:p>
        </w:tc>
        <w:tc>
          <w:tcPr>
            <w:tcW w:w="1033" w:type="pct"/>
            <w:tcBorders>
              <w:top w:val="nil"/>
              <w:left w:val="nil"/>
              <w:bottom w:val="single" w:sz="4" w:space="0" w:color="auto"/>
              <w:right w:val="single" w:sz="4" w:space="0" w:color="auto"/>
            </w:tcBorders>
            <w:noWrap/>
            <w:vAlign w:val="center"/>
          </w:tcPr>
          <w:p w:rsidR="00397993" w:rsidRPr="00BC5452" w:rsidRDefault="00397993" w:rsidP="00BC5452">
            <w:r w:rsidRPr="00BC5452">
              <w:t>332445</w:t>
            </w:r>
          </w:p>
        </w:tc>
      </w:tr>
      <w:tr w:rsidR="00397993" w:rsidRPr="00BC5452" w:rsidTr="00BC5452">
        <w:trPr>
          <w:trHeight w:val="20"/>
        </w:trPr>
        <w:tc>
          <w:tcPr>
            <w:tcW w:w="2982" w:type="pct"/>
            <w:tcBorders>
              <w:top w:val="nil"/>
              <w:left w:val="single" w:sz="4" w:space="0" w:color="auto"/>
              <w:bottom w:val="single" w:sz="4" w:space="0" w:color="auto"/>
              <w:right w:val="single" w:sz="4" w:space="0" w:color="auto"/>
            </w:tcBorders>
            <w:vAlign w:val="bottom"/>
          </w:tcPr>
          <w:p w:rsidR="00397993" w:rsidRPr="00BC5452" w:rsidRDefault="00397993" w:rsidP="00BC5452">
            <w:pPr>
              <w:rPr>
                <w:rFonts w:eastAsia="Arial Unicode MS"/>
              </w:rPr>
            </w:pPr>
            <w:r w:rsidRPr="00BC5452">
              <w:t>Прочие операционные доходы</w:t>
            </w:r>
          </w:p>
        </w:tc>
        <w:tc>
          <w:tcPr>
            <w:tcW w:w="985" w:type="pct"/>
            <w:tcBorders>
              <w:top w:val="nil"/>
              <w:left w:val="nil"/>
              <w:bottom w:val="single" w:sz="4" w:space="0" w:color="auto"/>
              <w:right w:val="single" w:sz="4" w:space="0" w:color="auto"/>
            </w:tcBorders>
            <w:noWrap/>
            <w:vAlign w:val="center"/>
          </w:tcPr>
          <w:p w:rsidR="00397993" w:rsidRPr="00BC5452" w:rsidRDefault="00397993" w:rsidP="00BC5452">
            <w:r w:rsidRPr="00BC5452">
              <w:t>51 757</w:t>
            </w:r>
          </w:p>
        </w:tc>
        <w:tc>
          <w:tcPr>
            <w:tcW w:w="1033" w:type="pct"/>
            <w:tcBorders>
              <w:top w:val="nil"/>
              <w:left w:val="nil"/>
              <w:bottom w:val="single" w:sz="4" w:space="0" w:color="auto"/>
              <w:right w:val="single" w:sz="4" w:space="0" w:color="auto"/>
            </w:tcBorders>
            <w:noWrap/>
            <w:vAlign w:val="center"/>
          </w:tcPr>
          <w:p w:rsidR="00397993" w:rsidRPr="00BC5452" w:rsidRDefault="00397993" w:rsidP="00BC5452">
            <w:r w:rsidRPr="00BC5452">
              <w:t>67784</w:t>
            </w:r>
          </w:p>
        </w:tc>
      </w:tr>
      <w:tr w:rsidR="00397993" w:rsidRPr="00BC5452" w:rsidTr="00BC5452">
        <w:trPr>
          <w:trHeight w:val="20"/>
        </w:trPr>
        <w:tc>
          <w:tcPr>
            <w:tcW w:w="2982" w:type="pct"/>
            <w:tcBorders>
              <w:top w:val="nil"/>
              <w:left w:val="single" w:sz="4" w:space="0" w:color="auto"/>
              <w:bottom w:val="single" w:sz="4" w:space="0" w:color="auto"/>
              <w:right w:val="single" w:sz="4" w:space="0" w:color="auto"/>
            </w:tcBorders>
            <w:vAlign w:val="bottom"/>
          </w:tcPr>
          <w:p w:rsidR="00397993" w:rsidRPr="00BC5452" w:rsidRDefault="00397993" w:rsidP="00BC5452">
            <w:pPr>
              <w:rPr>
                <w:rFonts w:eastAsia="Arial Unicode MS"/>
              </w:rPr>
            </w:pPr>
            <w:r w:rsidRPr="00BC5452">
              <w:t>Прочие операционные расходы</w:t>
            </w:r>
          </w:p>
        </w:tc>
        <w:tc>
          <w:tcPr>
            <w:tcW w:w="985" w:type="pct"/>
            <w:tcBorders>
              <w:top w:val="nil"/>
              <w:left w:val="nil"/>
              <w:bottom w:val="single" w:sz="4" w:space="0" w:color="auto"/>
              <w:right w:val="single" w:sz="4" w:space="0" w:color="auto"/>
            </w:tcBorders>
            <w:noWrap/>
            <w:vAlign w:val="center"/>
          </w:tcPr>
          <w:p w:rsidR="00397993" w:rsidRPr="00BC5452" w:rsidRDefault="00397993" w:rsidP="00BC5452">
            <w:r w:rsidRPr="00BC5452">
              <w:t>58 325</w:t>
            </w:r>
          </w:p>
        </w:tc>
        <w:tc>
          <w:tcPr>
            <w:tcW w:w="1033" w:type="pct"/>
            <w:tcBorders>
              <w:top w:val="nil"/>
              <w:left w:val="nil"/>
              <w:bottom w:val="single" w:sz="4" w:space="0" w:color="auto"/>
              <w:right w:val="single" w:sz="4" w:space="0" w:color="auto"/>
            </w:tcBorders>
            <w:noWrap/>
            <w:vAlign w:val="center"/>
          </w:tcPr>
          <w:p w:rsidR="00397993" w:rsidRPr="00BC5452" w:rsidRDefault="00397993" w:rsidP="00BC5452">
            <w:r w:rsidRPr="00BC5452">
              <w:t>76386</w:t>
            </w:r>
          </w:p>
        </w:tc>
      </w:tr>
      <w:tr w:rsidR="00397993" w:rsidRPr="00BC5452" w:rsidTr="00BC5452">
        <w:trPr>
          <w:trHeight w:val="20"/>
        </w:trPr>
        <w:tc>
          <w:tcPr>
            <w:tcW w:w="2982" w:type="pct"/>
            <w:tcBorders>
              <w:top w:val="nil"/>
              <w:left w:val="single" w:sz="4" w:space="0" w:color="auto"/>
              <w:bottom w:val="single" w:sz="4" w:space="0" w:color="auto"/>
              <w:right w:val="single" w:sz="4" w:space="0" w:color="auto"/>
            </w:tcBorders>
            <w:vAlign w:val="bottom"/>
          </w:tcPr>
          <w:p w:rsidR="00397993" w:rsidRPr="00BC5452" w:rsidRDefault="00397993" w:rsidP="00BC5452">
            <w:pPr>
              <w:rPr>
                <w:rFonts w:eastAsia="Arial Unicode MS"/>
              </w:rPr>
            </w:pPr>
            <w:r w:rsidRPr="00BC5452">
              <w:t>Прибыль до налогообложения</w:t>
            </w:r>
          </w:p>
        </w:tc>
        <w:tc>
          <w:tcPr>
            <w:tcW w:w="985" w:type="pct"/>
            <w:tcBorders>
              <w:top w:val="nil"/>
              <w:left w:val="nil"/>
              <w:bottom w:val="single" w:sz="4" w:space="0" w:color="auto"/>
              <w:right w:val="single" w:sz="4" w:space="0" w:color="auto"/>
            </w:tcBorders>
            <w:noWrap/>
            <w:vAlign w:val="center"/>
          </w:tcPr>
          <w:p w:rsidR="00397993" w:rsidRPr="00BC5452" w:rsidRDefault="00397993" w:rsidP="00BC5452">
            <w:r w:rsidRPr="00BC5452">
              <w:t>247 272</w:t>
            </w:r>
          </w:p>
        </w:tc>
        <w:tc>
          <w:tcPr>
            <w:tcW w:w="1033" w:type="pct"/>
            <w:tcBorders>
              <w:top w:val="nil"/>
              <w:left w:val="nil"/>
              <w:bottom w:val="single" w:sz="4" w:space="0" w:color="auto"/>
              <w:right w:val="single" w:sz="4" w:space="0" w:color="auto"/>
            </w:tcBorders>
            <w:noWrap/>
            <w:vAlign w:val="center"/>
          </w:tcPr>
          <w:p w:rsidR="00397993" w:rsidRPr="00BC5452" w:rsidRDefault="00397993" w:rsidP="00BC5452">
            <w:r w:rsidRPr="00BC5452">
              <w:t>323843</w:t>
            </w:r>
          </w:p>
        </w:tc>
      </w:tr>
      <w:tr w:rsidR="00397993" w:rsidRPr="00BC5452" w:rsidTr="00BC5452">
        <w:trPr>
          <w:trHeight w:val="20"/>
        </w:trPr>
        <w:tc>
          <w:tcPr>
            <w:tcW w:w="2982" w:type="pct"/>
            <w:tcBorders>
              <w:top w:val="nil"/>
              <w:left w:val="single" w:sz="4" w:space="0" w:color="auto"/>
              <w:bottom w:val="single" w:sz="4" w:space="0" w:color="auto"/>
              <w:right w:val="single" w:sz="4" w:space="0" w:color="auto"/>
            </w:tcBorders>
            <w:vAlign w:val="bottom"/>
          </w:tcPr>
          <w:p w:rsidR="00397993" w:rsidRPr="00BC5452" w:rsidRDefault="00397993" w:rsidP="00BC5452">
            <w:pPr>
              <w:rPr>
                <w:rFonts w:eastAsia="Arial Unicode MS"/>
              </w:rPr>
            </w:pPr>
            <w:r w:rsidRPr="00BC5452">
              <w:t>Текущий налог на прибыль</w:t>
            </w:r>
          </w:p>
        </w:tc>
        <w:tc>
          <w:tcPr>
            <w:tcW w:w="985" w:type="pct"/>
            <w:tcBorders>
              <w:top w:val="nil"/>
              <w:left w:val="nil"/>
              <w:bottom w:val="single" w:sz="4" w:space="0" w:color="auto"/>
              <w:right w:val="single" w:sz="4" w:space="0" w:color="auto"/>
            </w:tcBorders>
            <w:noWrap/>
            <w:vAlign w:val="center"/>
          </w:tcPr>
          <w:p w:rsidR="00397993" w:rsidRPr="00BC5452" w:rsidRDefault="00397993" w:rsidP="00BC5452">
            <w:r w:rsidRPr="00BC5452">
              <w:t>51 352</w:t>
            </w:r>
          </w:p>
        </w:tc>
        <w:tc>
          <w:tcPr>
            <w:tcW w:w="1033" w:type="pct"/>
            <w:tcBorders>
              <w:top w:val="nil"/>
              <w:left w:val="nil"/>
              <w:bottom w:val="single" w:sz="4" w:space="0" w:color="auto"/>
              <w:right w:val="single" w:sz="4" w:space="0" w:color="auto"/>
            </w:tcBorders>
            <w:noWrap/>
            <w:vAlign w:val="center"/>
          </w:tcPr>
          <w:p w:rsidR="00397993" w:rsidRPr="00BC5452" w:rsidRDefault="00397993" w:rsidP="00BC5452">
            <w:r w:rsidRPr="00BC5452">
              <w:t>67254</w:t>
            </w:r>
          </w:p>
        </w:tc>
      </w:tr>
      <w:tr w:rsidR="00397993" w:rsidRPr="00BC5452" w:rsidTr="00BC5452">
        <w:trPr>
          <w:trHeight w:val="20"/>
        </w:trPr>
        <w:tc>
          <w:tcPr>
            <w:tcW w:w="2982" w:type="pct"/>
            <w:tcBorders>
              <w:top w:val="nil"/>
              <w:left w:val="single" w:sz="4" w:space="0" w:color="auto"/>
              <w:bottom w:val="single" w:sz="4" w:space="0" w:color="auto"/>
              <w:right w:val="single" w:sz="4" w:space="0" w:color="auto"/>
            </w:tcBorders>
            <w:vAlign w:val="bottom"/>
          </w:tcPr>
          <w:p w:rsidR="00397993" w:rsidRPr="00BC5452" w:rsidRDefault="00397993" w:rsidP="00BC5452">
            <w:pPr>
              <w:rPr>
                <w:rFonts w:eastAsia="Arial Unicode MS"/>
              </w:rPr>
            </w:pPr>
            <w:r w:rsidRPr="00BC5452">
              <w:t>Чистая прибыль</w:t>
            </w:r>
          </w:p>
        </w:tc>
        <w:tc>
          <w:tcPr>
            <w:tcW w:w="985" w:type="pct"/>
            <w:tcBorders>
              <w:top w:val="nil"/>
              <w:left w:val="nil"/>
              <w:bottom w:val="single" w:sz="4" w:space="0" w:color="auto"/>
              <w:right w:val="single" w:sz="4" w:space="0" w:color="auto"/>
            </w:tcBorders>
            <w:noWrap/>
            <w:vAlign w:val="center"/>
          </w:tcPr>
          <w:p w:rsidR="00397993" w:rsidRPr="00BC5452" w:rsidRDefault="00397993" w:rsidP="00BC5452">
            <w:r w:rsidRPr="00BC5452">
              <w:t>194 829</w:t>
            </w:r>
          </w:p>
        </w:tc>
        <w:tc>
          <w:tcPr>
            <w:tcW w:w="1033" w:type="pct"/>
            <w:tcBorders>
              <w:top w:val="nil"/>
              <w:left w:val="nil"/>
              <w:bottom w:val="single" w:sz="4" w:space="0" w:color="auto"/>
              <w:right w:val="single" w:sz="4" w:space="0" w:color="auto"/>
            </w:tcBorders>
            <w:noWrap/>
            <w:vAlign w:val="center"/>
          </w:tcPr>
          <w:p w:rsidR="00397993" w:rsidRPr="00BC5452" w:rsidRDefault="00397993" w:rsidP="00BC5452">
            <w:r w:rsidRPr="00BC5452">
              <w:t>255160</w:t>
            </w:r>
          </w:p>
        </w:tc>
      </w:tr>
    </w:tbl>
    <w:p w:rsidR="00397993" w:rsidRPr="00BC5452" w:rsidRDefault="00397993" w:rsidP="00BC5452">
      <w:pPr>
        <w:pStyle w:val="a6"/>
        <w:tabs>
          <w:tab w:val="left" w:pos="993"/>
        </w:tabs>
        <w:suppressAutoHyphens/>
        <w:spacing w:after="0"/>
        <w:ind w:left="0" w:firstLine="709"/>
        <w:jc w:val="both"/>
        <w:rPr>
          <w:sz w:val="28"/>
          <w:szCs w:val="28"/>
        </w:rPr>
      </w:pPr>
    </w:p>
    <w:p w:rsidR="00397993" w:rsidRPr="00BC5452" w:rsidRDefault="00397993" w:rsidP="00BC5452">
      <w:pPr>
        <w:pStyle w:val="a6"/>
        <w:tabs>
          <w:tab w:val="left" w:pos="993"/>
        </w:tabs>
        <w:suppressAutoHyphens/>
        <w:spacing w:after="0"/>
        <w:ind w:left="0" w:firstLine="709"/>
        <w:jc w:val="both"/>
        <w:rPr>
          <w:sz w:val="28"/>
          <w:szCs w:val="28"/>
        </w:rPr>
      </w:pPr>
      <w:r w:rsidRPr="00BC5452">
        <w:rPr>
          <w:sz w:val="28"/>
          <w:szCs w:val="28"/>
        </w:rPr>
        <w:t>Очевидно, что прогноз, построенный на основе анализа тренда наиболее оптимистичен, однако, данный метод имеет достаточно большую степень неточности, поэтому первый метод более предпочтителен. Таким образом по расчетам в 2010 году выручка от реализации составит 890 255 тыс.руб., прибыль от реализации – 244 148 тыс.руб.</w:t>
      </w:r>
    </w:p>
    <w:p w:rsidR="00BC5452" w:rsidRPr="003031DB" w:rsidRDefault="00BC5452" w:rsidP="00BC5452">
      <w:pPr>
        <w:pStyle w:val="31"/>
        <w:shd w:val="clear" w:color="auto" w:fill="FFFFFF"/>
        <w:tabs>
          <w:tab w:val="num" w:pos="720"/>
          <w:tab w:val="left" w:pos="993"/>
        </w:tabs>
        <w:suppressAutoHyphens/>
        <w:autoSpaceDE w:val="0"/>
        <w:autoSpaceDN w:val="0"/>
        <w:adjustRightInd w:val="0"/>
        <w:spacing w:after="0"/>
        <w:ind w:left="0" w:firstLine="709"/>
        <w:jc w:val="both"/>
        <w:rPr>
          <w:b/>
          <w:bCs/>
          <w:sz w:val="28"/>
          <w:szCs w:val="28"/>
        </w:rPr>
      </w:pPr>
    </w:p>
    <w:p w:rsidR="00397993" w:rsidRPr="00BC5452" w:rsidRDefault="00397993" w:rsidP="00BC5452">
      <w:pPr>
        <w:pStyle w:val="31"/>
        <w:shd w:val="clear" w:color="auto" w:fill="FFFFFF"/>
        <w:tabs>
          <w:tab w:val="num" w:pos="720"/>
          <w:tab w:val="left" w:pos="993"/>
        </w:tabs>
        <w:suppressAutoHyphens/>
        <w:autoSpaceDE w:val="0"/>
        <w:autoSpaceDN w:val="0"/>
        <w:adjustRightInd w:val="0"/>
        <w:spacing w:after="0"/>
        <w:ind w:left="0" w:firstLine="709"/>
        <w:jc w:val="both"/>
        <w:rPr>
          <w:b/>
          <w:bCs/>
          <w:sz w:val="28"/>
          <w:szCs w:val="28"/>
        </w:rPr>
      </w:pPr>
      <w:r w:rsidRPr="00BC5452">
        <w:rPr>
          <w:b/>
          <w:bCs/>
          <w:sz w:val="28"/>
          <w:szCs w:val="28"/>
        </w:rPr>
        <w:t xml:space="preserve">3.2 </w:t>
      </w:r>
      <w:r w:rsidRPr="00BC5452">
        <w:rPr>
          <w:b/>
          <w:sz w:val="28"/>
          <w:szCs w:val="28"/>
        </w:rPr>
        <w:t>Основные мероприятия по повышению эффективности деятельности предприятия</w:t>
      </w:r>
      <w:r w:rsidRPr="00BC5452">
        <w:rPr>
          <w:b/>
          <w:bCs/>
          <w:sz w:val="28"/>
          <w:szCs w:val="28"/>
        </w:rPr>
        <w:t xml:space="preserve"> </w:t>
      </w:r>
    </w:p>
    <w:p w:rsidR="00BC5452" w:rsidRPr="003031DB" w:rsidRDefault="00BC5452" w:rsidP="00BC5452">
      <w:pPr>
        <w:tabs>
          <w:tab w:val="left" w:pos="993"/>
        </w:tabs>
        <w:suppressAutoHyphens/>
        <w:ind w:firstLine="709"/>
        <w:jc w:val="both"/>
        <w:rPr>
          <w:sz w:val="28"/>
          <w:szCs w:val="28"/>
        </w:rPr>
      </w:pPr>
    </w:p>
    <w:p w:rsidR="00397993" w:rsidRPr="00BC5452" w:rsidRDefault="00397993" w:rsidP="00BC5452">
      <w:pPr>
        <w:tabs>
          <w:tab w:val="left" w:pos="993"/>
        </w:tabs>
        <w:suppressAutoHyphens/>
        <w:ind w:firstLine="709"/>
        <w:jc w:val="both"/>
        <w:rPr>
          <w:sz w:val="28"/>
          <w:szCs w:val="28"/>
        </w:rPr>
      </w:pPr>
      <w:r w:rsidRPr="00BC5452">
        <w:rPr>
          <w:sz w:val="28"/>
          <w:szCs w:val="28"/>
        </w:rPr>
        <w:t>На основе анализа финансовых результатов промышленного предприятия резервы роста прибыли и рентабельности на предприятии, в данном разделе дипломной работы можно сделать некоторые выводы, что на промышленном предприятии могут быть следующие резервы увеличения прибыли, а также следовательно уровня рентабельности:</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увеличение объема производства и реализации выпускаемой продукции, за счет увеличения прибыли и новых инвестиций;</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 xml:space="preserve">снижение себестоимости выпускаемой продукции, за счет внедрения некоторых, более совершенных методов производства (безотходное производство, вторичная переработка сырья, использование отходов в других производственных и непроизводственных целях); </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lastRenderedPageBreak/>
        <w:t>поиска более выгодных поставщиков, оценивая их удаленность или приближенность к предприятию, наличие качественного оборудования для</w:t>
      </w:r>
      <w:r w:rsidR="00BC5452">
        <w:rPr>
          <w:sz w:val="28"/>
          <w:szCs w:val="28"/>
        </w:rPr>
        <w:t xml:space="preserve"> </w:t>
      </w:r>
      <w:r w:rsidRPr="00BC5452">
        <w:rPr>
          <w:sz w:val="28"/>
          <w:szCs w:val="28"/>
        </w:rPr>
        <w:t>хранения и транспортировки сырья и материалов, цены на их услуги, частоту завоза сырья, добросовестность;</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повышение качества выпускаемой продукции, за счет снижения себестоимости продукции.</w:t>
      </w:r>
    </w:p>
    <w:p w:rsidR="00397993" w:rsidRPr="00BC5452" w:rsidRDefault="00397993" w:rsidP="00BC5452">
      <w:pPr>
        <w:tabs>
          <w:tab w:val="left" w:pos="993"/>
        </w:tabs>
        <w:suppressAutoHyphens/>
        <w:ind w:firstLine="709"/>
        <w:jc w:val="both"/>
        <w:rPr>
          <w:sz w:val="28"/>
          <w:szCs w:val="28"/>
        </w:rPr>
      </w:pPr>
      <w:r w:rsidRPr="00BC5452">
        <w:rPr>
          <w:sz w:val="28"/>
          <w:szCs w:val="28"/>
        </w:rPr>
        <w:t>Конечно, данные нововведения повлекут за собой увеличение издержек, но в конечном итоге окупятся, и будут приносить реальную прибыль.</w:t>
      </w:r>
    </w:p>
    <w:p w:rsidR="00397993" w:rsidRPr="00BC5452" w:rsidRDefault="00397993" w:rsidP="00BC5452">
      <w:pPr>
        <w:tabs>
          <w:tab w:val="left" w:pos="993"/>
        </w:tabs>
        <w:suppressAutoHyphens/>
        <w:ind w:firstLine="709"/>
        <w:jc w:val="both"/>
        <w:rPr>
          <w:sz w:val="28"/>
          <w:szCs w:val="28"/>
        </w:rPr>
      </w:pPr>
      <w:r w:rsidRPr="00BC5452">
        <w:rPr>
          <w:sz w:val="28"/>
          <w:szCs w:val="28"/>
        </w:rPr>
        <w:t>Также представляется возможным сделать ряд предложений по улучшению финансовых результатов на ООО «НЗЖБИ-НК», которые возможно применить как в краткосрочном и среднесрочном, так и долгосрочном периоде:</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усовершенствовать управление предприятием, сократив тем самым расходы на управленческий персонал;</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осуществлять своевременную уценку изделий, потерявших первоначальное качество;</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 xml:space="preserve">осуществлять эффективную ценовую политику, дифференцированную по отношению к отдельным категориям покупателей, то есть разработать систему скидок, например постоянным клиентам, фирмам, занимающимся установлением и дальнейшей реализацией продукции; </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 xml:space="preserve">совершенствовать рекламную деятельность, повышать эффективность отдельных рекламных мероприятий; </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осуществлять</w:t>
      </w:r>
      <w:r w:rsidR="00BC5452">
        <w:rPr>
          <w:sz w:val="28"/>
          <w:szCs w:val="28"/>
        </w:rPr>
        <w:t xml:space="preserve"> </w:t>
      </w:r>
      <w:r w:rsidRPr="00BC5452">
        <w:rPr>
          <w:sz w:val="28"/>
          <w:szCs w:val="28"/>
        </w:rPr>
        <w:t>систематический</w:t>
      </w:r>
      <w:r w:rsidR="00BC5452">
        <w:rPr>
          <w:sz w:val="28"/>
          <w:szCs w:val="28"/>
        </w:rPr>
        <w:t xml:space="preserve"> </w:t>
      </w:r>
      <w:r w:rsidRPr="00BC5452">
        <w:rPr>
          <w:sz w:val="28"/>
          <w:szCs w:val="28"/>
        </w:rPr>
        <w:t>контроль</w:t>
      </w:r>
      <w:r w:rsidR="00BC5452">
        <w:rPr>
          <w:sz w:val="28"/>
          <w:szCs w:val="28"/>
        </w:rPr>
        <w:t xml:space="preserve"> </w:t>
      </w:r>
      <w:r w:rsidRPr="00BC5452">
        <w:rPr>
          <w:sz w:val="28"/>
          <w:szCs w:val="28"/>
        </w:rPr>
        <w:t>за</w:t>
      </w:r>
      <w:r w:rsidR="00BC5452">
        <w:rPr>
          <w:sz w:val="28"/>
          <w:szCs w:val="28"/>
        </w:rPr>
        <w:t xml:space="preserve"> </w:t>
      </w:r>
      <w:r w:rsidRPr="00BC5452">
        <w:rPr>
          <w:sz w:val="28"/>
          <w:szCs w:val="28"/>
        </w:rPr>
        <w:t>работой</w:t>
      </w:r>
      <w:r w:rsidR="00BC5452">
        <w:rPr>
          <w:sz w:val="28"/>
          <w:szCs w:val="28"/>
        </w:rPr>
        <w:t xml:space="preserve"> </w:t>
      </w:r>
      <w:r w:rsidRPr="00BC5452">
        <w:rPr>
          <w:sz w:val="28"/>
          <w:szCs w:val="28"/>
        </w:rPr>
        <w:t>оборудования и производить своевременную его наладку с целью недопущения снижения качества и выпуска бракованной продукции;</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при</w:t>
      </w:r>
      <w:r w:rsidR="00BC5452">
        <w:rPr>
          <w:sz w:val="28"/>
          <w:szCs w:val="28"/>
        </w:rPr>
        <w:t xml:space="preserve"> </w:t>
      </w:r>
      <w:r w:rsidRPr="00BC5452">
        <w:rPr>
          <w:sz w:val="28"/>
          <w:szCs w:val="28"/>
        </w:rPr>
        <w:t xml:space="preserve">вводе в эксплуатацию нового оборудования уделять достаточно внимания подготовке кадров, повышению их квалификации (за счет предприятия или с большими скидками, но с последующим предоставлением </w:t>
      </w:r>
      <w:r w:rsidRPr="00BC5452">
        <w:rPr>
          <w:sz w:val="28"/>
          <w:szCs w:val="28"/>
        </w:rPr>
        <w:lastRenderedPageBreak/>
        <w:t>соответствующих документов) для эффективного использования оборудования и недопущения его поломки из-за низкой квалификации;</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повышение квалификации работников;</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 xml:space="preserve">возможность высказывания работниками предложений по более рациональному использованию оборудования, хранению и транспортировки сырья, методов производства, а далее их соответствующее моральное и материальное поощрение; </w:t>
      </w:r>
    </w:p>
    <w:p w:rsid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разработать и ввести эффективную систему материального стимулирования персонала, тесно увязанную с основными результатами хозяйственной деятельности предприятия и экономией ресурсов;</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использовать системы депремирования работников при нарушении или трудовой или технологической дисциплины;</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разработать и осуществить мероприятия, направленные на улучшение материального климата в коллективе (комнаты отдыха, кабинеты разгрузки и разрядки, оздоровительных кабинетов и другое), что в конечном итоге отразится на повышении производительности труда;</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с пользой использовать часы наибольшей трудоспособности работников, и наоборот часы наименьшей активности;</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систематически проводить социологические опросы, с целью выяснения пожеланий, предпочтений работников, что в дальнейшем будет сопровождаться ростом производительности;</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за счет прибыли, остающейся в распоряжении предприятия после уплаты всех налогов, организовывать работникам выплату тринадцатой заработанной платы;</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 xml:space="preserve">сделать некоторым категориям работников скидки на приобретение проездных билетов, частичную оплату туристических путевок, путевок в дома отдыха, санатории, оздоровительные учреждения, путевок в пионерские летние лагеря и другое; </w:t>
      </w:r>
    </w:p>
    <w:p w:rsidR="00397993" w:rsidRPr="00BC5452" w:rsidRDefault="00397993" w:rsidP="00BC5452">
      <w:pPr>
        <w:numPr>
          <w:ilvl w:val="0"/>
          <w:numId w:val="15"/>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 xml:space="preserve">за выдвижение рационального предложения, предоставлять работнику право на участие в управлении предприятием; </w:t>
      </w:r>
    </w:p>
    <w:p w:rsidR="00397993" w:rsidRPr="00BC5452" w:rsidRDefault="00397993" w:rsidP="00BC5452">
      <w:pPr>
        <w:tabs>
          <w:tab w:val="left" w:pos="993"/>
        </w:tabs>
        <w:suppressAutoHyphens/>
        <w:ind w:firstLine="709"/>
        <w:jc w:val="both"/>
        <w:rPr>
          <w:sz w:val="28"/>
          <w:szCs w:val="28"/>
        </w:rPr>
      </w:pPr>
      <w:r w:rsidRPr="00BC5452">
        <w:rPr>
          <w:sz w:val="28"/>
          <w:szCs w:val="28"/>
        </w:rPr>
        <w:lastRenderedPageBreak/>
        <w:t>осуществлять постоянный контроль за условиями хранения и транспортировки сырья и готовой продукции.</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В текущей деятельности предприятия довольно часто возникает необходимость реализации сравнительно небольших по масштабам, относительно малокапиталоемких и быстро окупаемых организационных и технических мероприятий. Основная цель таких мероприятий сводится к повышению эффективности работы производства.</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Каждое предприятие принимает решение по большой совокупности вопросов: определение номенклатуры выпускаемой и реализуемой продукции; на какой рынок или его сегмент выходить с этим товаром; какие технологии использовать для производства и реализации товаров; какая структура ресурсов необходима и как распределять трудовые, материальные и финансовые ресурсы; каких показателей должно достичь предприятие за определенный период, особенно по качеству и техническим характеристикам товара, по эффективности производства и сбыта и т. д.</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Объем производства и объем реализации продукции являются взаимосвязанными показателями. В условиях ограниченных производственных возможностей и неограниченного спроса приоритет отдается объему производства продукции, который определяет объем продаж. Но по мере насыщения рынка и усиления конкуренции не производство определяет объем продаж, а, наоборот, возможный объем продаж является основой разработки производственной программы. Предприятие должно производить только те товары и в таком объеме, которые оно может реализовать.</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Темпы роста объема производства и реализации продукции, повышение ее качества непосредственно влияют на величину издержек, прибыль и рентабельность предприятия, т. е. на экономическую эффективность хозяйственной деятельности предприятия.</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В процессе своего функционирования предприятию часто приходится решать задачи по развитию производства. Основной целью такого развития </w:t>
      </w:r>
      <w:r w:rsidRPr="00BC5452">
        <w:rPr>
          <w:sz w:val="28"/>
          <w:szCs w:val="28"/>
        </w:rPr>
        <w:lastRenderedPageBreak/>
        <w:t>всегда является рост объемов реализации производимой продукции, удовлетворение рыночной потребности в ней и получение дополнительной суммы прибыли. Для внедрения таких мероприятий необходимо изучение рынка данного вида продукции, определить реальные возможности приобретения необходимых ресурсов.</w:t>
      </w:r>
    </w:p>
    <w:p w:rsidR="00397993" w:rsidRPr="00BC5452" w:rsidRDefault="00397993" w:rsidP="00BC5452">
      <w:pPr>
        <w:pStyle w:val="a6"/>
        <w:tabs>
          <w:tab w:val="left" w:pos="993"/>
          <w:tab w:val="left" w:pos="9498"/>
        </w:tabs>
        <w:suppressAutoHyphens/>
        <w:spacing w:after="0"/>
        <w:ind w:left="0" w:firstLine="709"/>
        <w:jc w:val="both"/>
        <w:rPr>
          <w:sz w:val="28"/>
          <w:szCs w:val="28"/>
        </w:rPr>
      </w:pPr>
      <w:r w:rsidRPr="00BC5452">
        <w:rPr>
          <w:sz w:val="28"/>
          <w:szCs w:val="28"/>
        </w:rPr>
        <w:t>Для формирования объема продаж на ООО «НЗЖБИ-НК» на поставку продукции ежегодно заключаются договоры непосредственно с потребителями. При этом определяя для каждого участника рыночных отношений, необходимые объемы, сроки, графики поставки (получения) продукции, сырья, услуг, их качество, технико-экономические характеристики, а также цену. Решения о проведении необходимых мероприятий принимаются на плановых совещаниях, где присутствуют: руководство, главный инженер, главный технолог, главный механик, экономист, инженер отдела качества, инженер отдела снабжения.</w:t>
      </w:r>
    </w:p>
    <w:p w:rsidR="00397993" w:rsidRPr="00BC5452" w:rsidRDefault="00397993" w:rsidP="00BC5452">
      <w:pPr>
        <w:pStyle w:val="a6"/>
        <w:tabs>
          <w:tab w:val="left" w:pos="993"/>
          <w:tab w:val="left" w:pos="9498"/>
        </w:tabs>
        <w:suppressAutoHyphens/>
        <w:spacing w:after="0"/>
        <w:ind w:left="0" w:firstLine="709"/>
        <w:jc w:val="both"/>
        <w:rPr>
          <w:sz w:val="28"/>
          <w:szCs w:val="28"/>
        </w:rPr>
      </w:pPr>
      <w:r w:rsidRPr="00BC5452">
        <w:rPr>
          <w:sz w:val="28"/>
          <w:szCs w:val="28"/>
        </w:rPr>
        <w:t>Как показал анализ технико-экономических показателей ООО «НЗЖБИ-НК» отдел сбыта работает по старой, традиционной схеме, т. е. с теми потребителями продукции, с которыми давно налажен контакт.</w:t>
      </w:r>
    </w:p>
    <w:p w:rsidR="00397993" w:rsidRPr="00BC5452" w:rsidRDefault="00397993" w:rsidP="00BC5452">
      <w:pPr>
        <w:pStyle w:val="a6"/>
        <w:tabs>
          <w:tab w:val="left" w:pos="993"/>
          <w:tab w:val="left" w:pos="9498"/>
        </w:tabs>
        <w:suppressAutoHyphens/>
        <w:spacing w:after="0"/>
        <w:ind w:left="0" w:firstLine="709"/>
        <w:jc w:val="both"/>
        <w:rPr>
          <w:sz w:val="28"/>
          <w:szCs w:val="28"/>
        </w:rPr>
      </w:pPr>
      <w:r w:rsidRPr="00BC5452">
        <w:rPr>
          <w:sz w:val="28"/>
          <w:szCs w:val="28"/>
        </w:rPr>
        <w:t>Для повышения эффективности работы сбытового персонала необходимо обладать инициативой и внутренней дисциплиной, поскольку ему самому предстоит выработать для себя программу действий и выполнять ее. Он должен хорошо знать свой ассортимент товаров, быть способным к общению и легко усваивать полученные сведения. Важно также, чтобы он представлял себе производственные проблемы потребителей и возможности использования товаров или услуг его фирмы для их решения. Он должен непрерывно собирать информацию и накапливать идеи, полезные для его клиентуры, независимо от возможности получения коммерческого эффекта в обмен на эти сведения, а также постоянно интересоваться новыми видами услуг для своих клиентов.</w:t>
      </w:r>
    </w:p>
    <w:p w:rsidR="00397993" w:rsidRPr="00BC5452" w:rsidRDefault="00397993" w:rsidP="00BC5452">
      <w:pPr>
        <w:pStyle w:val="a6"/>
        <w:tabs>
          <w:tab w:val="left" w:pos="993"/>
          <w:tab w:val="left" w:pos="9498"/>
        </w:tabs>
        <w:suppressAutoHyphens/>
        <w:spacing w:after="0"/>
        <w:ind w:left="0" w:firstLine="709"/>
        <w:jc w:val="both"/>
        <w:rPr>
          <w:sz w:val="28"/>
          <w:szCs w:val="28"/>
        </w:rPr>
      </w:pPr>
      <w:r w:rsidRPr="00BC5452">
        <w:rPr>
          <w:sz w:val="28"/>
          <w:szCs w:val="28"/>
        </w:rPr>
        <w:t xml:space="preserve">Мероприятиями по повышению эффективности сбытового канала можно представить в изучении рынка сбыта (в поиске и получении </w:t>
      </w:r>
      <w:r w:rsidRPr="00BC5452">
        <w:rPr>
          <w:sz w:val="28"/>
          <w:szCs w:val="28"/>
        </w:rPr>
        <w:lastRenderedPageBreak/>
        <w:t>информации о потребителях). Для этого необходимо принимать участие в выставках-ярмарках отраслевого характера, где происходит наибольшая концентрация покупателей, которые смогли бы стать постоянными клиентами завода. Участники выставки-ярмарки имеют возможность поближе познакомиться с продукцией, предлагаемой заводом, определить для себя все достоинства и недостатки товаров. После выставок, как правило, увеличивается количество предложений, результатами которых являются заключения договоров и дальнейшее сотрудничество.</w:t>
      </w:r>
    </w:p>
    <w:p w:rsidR="00397993" w:rsidRPr="00BC5452" w:rsidRDefault="00397993" w:rsidP="00BC5452">
      <w:pPr>
        <w:pStyle w:val="a6"/>
        <w:tabs>
          <w:tab w:val="left" w:pos="993"/>
          <w:tab w:val="left" w:pos="9498"/>
        </w:tabs>
        <w:suppressAutoHyphens/>
        <w:spacing w:after="0"/>
        <w:ind w:left="0" w:firstLine="709"/>
        <w:jc w:val="both"/>
        <w:rPr>
          <w:sz w:val="28"/>
          <w:szCs w:val="28"/>
        </w:rPr>
      </w:pPr>
      <w:r w:rsidRPr="00BC5452">
        <w:rPr>
          <w:sz w:val="28"/>
          <w:szCs w:val="28"/>
        </w:rPr>
        <w:t>Подводя итог, можно определенно сказать, что участие в выставках-ярмарках имеет большое значение для улучшения показателей деятельности предприятия.</w:t>
      </w:r>
    </w:p>
    <w:p w:rsidR="00397993" w:rsidRPr="00BC5452" w:rsidRDefault="00397993" w:rsidP="00BC5452">
      <w:pPr>
        <w:pStyle w:val="a6"/>
        <w:tabs>
          <w:tab w:val="left" w:pos="993"/>
          <w:tab w:val="left" w:pos="9498"/>
        </w:tabs>
        <w:suppressAutoHyphens/>
        <w:spacing w:after="0"/>
        <w:ind w:left="0" w:firstLine="709"/>
        <w:jc w:val="both"/>
        <w:rPr>
          <w:sz w:val="28"/>
          <w:szCs w:val="28"/>
        </w:rPr>
      </w:pPr>
      <w:r w:rsidRPr="00BC5452">
        <w:rPr>
          <w:sz w:val="28"/>
          <w:szCs w:val="28"/>
        </w:rPr>
        <w:t>В настоящее время существуют новые современные подходы к организации сбытовой деятельности. Таким подходом может быть использование глобальной компьютерной сети «Internet» , которая имеет огромные возможности. Посредством «Internet» о деятельности ООО «НЗЖБИ-НК» могло бы узнать значительно большее число потенциальных покупателей. Создав свой сайт и также открыв интернет-магазин, предприятие сократит цикл «заказ-оплата». При этом очевидно, чем короче этот цикл, тем он менее затратный, повышается удовлетворение клиента и повышается прибыль предприятия.</w:t>
      </w:r>
    </w:p>
    <w:p w:rsidR="00397993" w:rsidRPr="00BC5452" w:rsidRDefault="00397993" w:rsidP="00BC5452">
      <w:pPr>
        <w:tabs>
          <w:tab w:val="left" w:pos="993"/>
        </w:tabs>
        <w:suppressAutoHyphens/>
        <w:ind w:firstLine="709"/>
        <w:jc w:val="both"/>
        <w:rPr>
          <w:sz w:val="28"/>
          <w:szCs w:val="28"/>
        </w:rPr>
      </w:pPr>
      <w:r w:rsidRPr="00BC5452">
        <w:rPr>
          <w:sz w:val="28"/>
          <w:szCs w:val="28"/>
        </w:rPr>
        <w:t>Данные мероприятия помогут увеличить активность сбытового канала, но для этого необходимо прохождение переподготовки специалистов по сбыту и повышения квалификации.</w:t>
      </w:r>
    </w:p>
    <w:p w:rsidR="00397993" w:rsidRPr="00BC5452" w:rsidRDefault="00397993" w:rsidP="00BC5452">
      <w:pPr>
        <w:tabs>
          <w:tab w:val="left" w:pos="993"/>
        </w:tabs>
        <w:suppressAutoHyphens/>
        <w:ind w:firstLine="709"/>
        <w:jc w:val="both"/>
        <w:rPr>
          <w:sz w:val="28"/>
          <w:szCs w:val="28"/>
        </w:rPr>
      </w:pPr>
      <w:r w:rsidRPr="00BC5452">
        <w:rPr>
          <w:sz w:val="28"/>
          <w:szCs w:val="28"/>
        </w:rPr>
        <w:t>Переподготовка специалистов может проводиться с отрывом от производства (метод формального обучения, или классный метод) и без отрыва от производства. Так как сбытовой персонал предприятия невелик, проводить обучение с отрывом от производства нецелесообразно.</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 xml:space="preserve">Для усиления материальной заинтересованности работников отдела сбыта в выполнении планов и договорных обязательств, повышении эффективности производства и качества работы, организациям делегировано </w:t>
      </w:r>
      <w:r w:rsidRPr="00BC5452">
        <w:rPr>
          <w:sz w:val="28"/>
          <w:szCs w:val="28"/>
        </w:rPr>
        <w:lastRenderedPageBreak/>
        <w:t>право введения систем премирования работников. Инструментами стимулирования могут быть премии к заработной плате или премия по итогам работы за год (от одного до трех месячных окладов). Также можно предложить для сбытовиков, добившихся успехов в работе, туристические поездки.</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В настоящее время мощным средством экономической эффективности являются инновационные разработки. Зачастую рост развития предприятия связан с какими-либо переменами, которые улучшают и обновляют ассортимент и технологию изготовления продукции, повышают качество изделий, улучшают процессы и так далее.</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Все больше внимания наше государство уделяется развитию инноваций во всех сферах деятельности и в том числе в изготовлении железобетонных изделий. Основным элементом бетонной смеси является цемент. На данный момент для цемента с помощью химических добавок разработаны пластификаторы.</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До недавнего времени в нашей стране в качестве пластифицирующих добавок применялись разного рода отходы промышленности. Как правило, эффект от действия таких добавок был невысок, их химический состав часто не стабилен. Отечественная промышленность специально для бетонов начала выпускать эффективную пластифицирующую добавку – суперпластификатор С-3, которая по своему действию не уступает лучшим зарубежным образцам аналогичного класса, а по стоимости в 5-6 раз дешевле. При введении в бетон этой добавки можно сэкономить до 20% цемента (при неизменной пластичности бетонной смеси). Не снижая расход цемента и не увеличивая пластичности бетонной смеси, но снизив ее водоцементное соотношение, можно повысить прочность бетона на 20-25%.</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 xml:space="preserve">В качестве мероприятий, направленных на эффективность организации производственного процесса могут быть: реконструкция и перевооружение завода, цеха; освоение нового вида продукции; необходимость ликвидации «узких мест». Увеличить объема производства продукции можно за счет </w:t>
      </w:r>
      <w:r w:rsidRPr="00BC5452">
        <w:rPr>
          <w:sz w:val="28"/>
          <w:szCs w:val="28"/>
        </w:rPr>
        <w:lastRenderedPageBreak/>
        <w:t xml:space="preserve">повышения степени использования установленного оборудования по времени, за счет роста интенсивности загрузки этого оборудования и за счет увеличения производственной мощности. </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Эти мероприятия помогут увеличить производительность труда. Рост производительности труда можно добиться путем:</w:t>
      </w:r>
    </w:p>
    <w:p w:rsidR="00397993" w:rsidRPr="00BC5452" w:rsidRDefault="00397993" w:rsidP="00BC5452">
      <w:pPr>
        <w:tabs>
          <w:tab w:val="left" w:pos="993"/>
        </w:tabs>
        <w:suppressAutoHyphens/>
        <w:ind w:firstLine="709"/>
        <w:jc w:val="both"/>
        <w:rPr>
          <w:sz w:val="28"/>
          <w:szCs w:val="28"/>
        </w:rPr>
      </w:pPr>
      <w:r w:rsidRPr="00BC5452">
        <w:rPr>
          <w:sz w:val="28"/>
          <w:szCs w:val="28"/>
        </w:rPr>
        <w:t>увеличения выпуска продукции за счет более полного использования производственной мощности предприятия, так как при наращивании объемов производства на имеющейся мощности увеличивается только переменная часть затрат рабочего времени, а постоянная остается без изменения. В результате, затраты времени на выпуск единицы продукции уменьшаются;</w:t>
      </w:r>
    </w:p>
    <w:p w:rsidR="00397993" w:rsidRPr="00BC5452" w:rsidRDefault="00397993" w:rsidP="00BC5452">
      <w:pPr>
        <w:tabs>
          <w:tab w:val="left" w:pos="993"/>
        </w:tabs>
        <w:suppressAutoHyphens/>
        <w:ind w:firstLine="709"/>
        <w:jc w:val="both"/>
        <w:rPr>
          <w:sz w:val="28"/>
          <w:szCs w:val="28"/>
        </w:rPr>
      </w:pPr>
      <w:r w:rsidRPr="00BC5452">
        <w:rPr>
          <w:sz w:val="28"/>
          <w:szCs w:val="28"/>
        </w:rPr>
        <w:t>сокращения затрат труда на ее производство путем интенсификации производства, внедрения комплексной механизации и автоматизации, более совершенной техники и технологии производства, сокращения потерь рабочего времени за счет улучшения организации труда, материально-технического снабжения и других факторов в соответствии с планом организационно-технических и инновационных мероприятий.</w:t>
      </w:r>
    </w:p>
    <w:p w:rsidR="00397993" w:rsidRPr="00BC5452" w:rsidRDefault="00397993" w:rsidP="00BC5452">
      <w:pPr>
        <w:shd w:val="clear" w:color="auto" w:fill="FFFFFF"/>
        <w:tabs>
          <w:tab w:val="left" w:pos="993"/>
        </w:tabs>
        <w:suppressAutoHyphens/>
        <w:ind w:firstLine="709"/>
        <w:jc w:val="both"/>
        <w:rPr>
          <w:sz w:val="28"/>
          <w:szCs w:val="28"/>
        </w:rPr>
      </w:pPr>
      <w:r w:rsidRPr="00BC5452">
        <w:rPr>
          <w:bCs/>
          <w:sz w:val="28"/>
          <w:szCs w:val="28"/>
        </w:rPr>
        <w:t xml:space="preserve">Эффективность хозяйственной деятельности предприятия определяется полученными результатами (в процессе этой деятельности), которые отражают достижение целей развития (повышение доли на рынке в виде достигнутого объема реализованной продукции или получение прибыли как эффекта и т. п.). </w:t>
      </w:r>
      <w:r w:rsidRPr="00BC5452">
        <w:rPr>
          <w:sz w:val="28"/>
          <w:szCs w:val="28"/>
        </w:rPr>
        <w:t xml:space="preserve">Конкурентный успех </w:t>
      </w:r>
      <w:r w:rsidRPr="00BC5452">
        <w:rPr>
          <w:bCs/>
          <w:sz w:val="28"/>
          <w:szCs w:val="28"/>
        </w:rPr>
        <w:t xml:space="preserve">на </w:t>
      </w:r>
      <w:r w:rsidRPr="00BC5452">
        <w:rPr>
          <w:sz w:val="28"/>
          <w:szCs w:val="28"/>
        </w:rPr>
        <w:t>рынке выражается в качестве продукции и цене, по которой стала возможна реализация, в объеме реализованной продукции или эффекта и соотнесенным с величиной совокупных, примененных и потребленных ресурсов.</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t xml:space="preserve">Эффективность хозяйственной деятельности ООО «НЗЖБИ-НК» складывается из множества мероприятий: в поиске поставщиков; в закупке сырья и материалов; в увеличении объемов производства и реализации продукции; совершенствовании производственного и технологического процесса и т. п. </w:t>
      </w:r>
    </w:p>
    <w:p w:rsidR="00397993" w:rsidRPr="00BC5452" w:rsidRDefault="00397993" w:rsidP="00BC5452">
      <w:pPr>
        <w:shd w:val="clear" w:color="auto" w:fill="FFFFFF"/>
        <w:tabs>
          <w:tab w:val="left" w:pos="993"/>
        </w:tabs>
        <w:suppressAutoHyphens/>
        <w:ind w:firstLine="709"/>
        <w:jc w:val="both"/>
        <w:rPr>
          <w:sz w:val="28"/>
          <w:szCs w:val="28"/>
        </w:rPr>
      </w:pPr>
      <w:r w:rsidRPr="00BC5452">
        <w:rPr>
          <w:sz w:val="28"/>
          <w:szCs w:val="28"/>
        </w:rPr>
        <w:lastRenderedPageBreak/>
        <w:t>Но все мероприятия зависят от конкретных условий, сложившихся на предприятии за тот или иной период времени. И в свою очередь все они воздействуют на производительность труда. Основные направления повышения экономической эффективности хозяйственной деятельности предприятия показаны на рисунке 3.1.</w:t>
      </w:r>
    </w:p>
    <w:p w:rsidR="00397993" w:rsidRPr="00BC5452" w:rsidRDefault="00397993" w:rsidP="00BC5452">
      <w:pPr>
        <w:shd w:val="clear" w:color="auto" w:fill="FFFFFF"/>
        <w:tabs>
          <w:tab w:val="left" w:pos="993"/>
        </w:tabs>
        <w:suppressAutoHyphens/>
        <w:ind w:firstLine="709"/>
        <w:jc w:val="both"/>
        <w:rPr>
          <w:sz w:val="28"/>
          <w:szCs w:val="28"/>
        </w:rPr>
      </w:pPr>
    </w:p>
    <w:p w:rsidR="00397993" w:rsidRPr="00BC5452" w:rsidRDefault="002D539C" w:rsidP="00BC5452">
      <w:pPr>
        <w:shd w:val="clear" w:color="auto" w:fill="FFFFFF"/>
        <w:tabs>
          <w:tab w:val="left" w:pos="993"/>
        </w:tabs>
        <w:suppressAutoHyphens/>
        <w:ind w:firstLine="709"/>
        <w:jc w:val="both"/>
        <w:rPr>
          <w:sz w:val="28"/>
          <w:szCs w:val="28"/>
        </w:rPr>
      </w:pPr>
      <w:r>
        <w:rPr>
          <w:sz w:val="28"/>
          <w:szCs w:val="28"/>
        </w:rPr>
      </w:r>
      <w:r>
        <w:rPr>
          <w:sz w:val="28"/>
          <w:szCs w:val="28"/>
        </w:rPr>
        <w:pict>
          <v:group id="_x0000_s1026" style="width:342pt;height:294.6pt;mso-position-horizontal-relative:char;mso-position-vertical-relative:line" coordorigin="3321,4439" coordsize="6840,5892">
            <v:rect id="_x0000_s1027" style="position:absolute;left:3321;top:4439;width:6120;height:1316">
              <v:textbox style="mso-next-textbox:#_x0000_s1027">
                <w:txbxContent>
                  <w:p w:rsidR="00397993" w:rsidRPr="00BC5452" w:rsidRDefault="00397993">
                    <w:pPr>
                      <w:jc w:val="center"/>
                      <w:rPr>
                        <w:sz w:val="24"/>
                        <w:szCs w:val="24"/>
                      </w:rPr>
                    </w:pPr>
                    <w:r w:rsidRPr="00BC5452">
                      <w:rPr>
                        <w:sz w:val="24"/>
                        <w:szCs w:val="24"/>
                      </w:rPr>
                      <w:t>Основные направления повышения эффективности хозяйственной деятельности предприятия</w:t>
                    </w:r>
                  </w:p>
                </w:txbxContent>
              </v:textbox>
            </v:rect>
            <v:rect id="_x0000_s1028" style="position:absolute;left:4041;top:6732;width:6120;height:540">
              <v:textbox style="mso-next-textbox:#_x0000_s1028">
                <w:txbxContent>
                  <w:p w:rsidR="00397993" w:rsidRDefault="00397993">
                    <w:pPr>
                      <w:rPr>
                        <w:sz w:val="28"/>
                        <w:szCs w:val="28"/>
                      </w:rPr>
                    </w:pPr>
                    <w:r>
                      <w:rPr>
                        <w:sz w:val="28"/>
                        <w:szCs w:val="28"/>
                      </w:rPr>
                      <w:t>Разработка мероприятий сбытовой политики</w:t>
                    </w:r>
                  </w:p>
                </w:txbxContent>
              </v:textbox>
            </v:rect>
            <v:rect id="_x0000_s1029" style="position:absolute;left:4041;top:7811;width:6120;height:540">
              <v:textbox style="mso-next-textbox:#_x0000_s1029">
                <w:txbxContent>
                  <w:p w:rsidR="00397993" w:rsidRDefault="00397993">
                    <w:pPr>
                      <w:rPr>
                        <w:sz w:val="28"/>
                        <w:szCs w:val="28"/>
                      </w:rPr>
                    </w:pPr>
                    <w:r>
                      <w:rPr>
                        <w:sz w:val="28"/>
                        <w:szCs w:val="28"/>
                      </w:rPr>
                      <w:t>Стимулирование работников сбытового канала</w:t>
                    </w:r>
                  </w:p>
                </w:txbxContent>
              </v:textbox>
            </v:rect>
            <v:rect id="_x0000_s1030" style="position:absolute;left:4041;top:8711;width:6120;height:540">
              <v:textbox style="mso-next-textbox:#_x0000_s1030">
                <w:txbxContent>
                  <w:p w:rsidR="00397993" w:rsidRDefault="00397993">
                    <w:pPr>
                      <w:rPr>
                        <w:sz w:val="28"/>
                        <w:szCs w:val="28"/>
                      </w:rPr>
                    </w:pPr>
                    <w:r>
                      <w:rPr>
                        <w:sz w:val="28"/>
                        <w:szCs w:val="28"/>
                      </w:rPr>
                      <w:t>Внедрение инновационных технологий</w:t>
                    </w:r>
                  </w:p>
                </w:txbxContent>
              </v:textbox>
            </v:rect>
            <v:rect id="_x0000_s1031" style="position:absolute;left:4041;top:9791;width:6120;height:540">
              <v:textbox style="mso-next-textbox:#_x0000_s1031">
                <w:txbxContent>
                  <w:p w:rsidR="00397993" w:rsidRDefault="00397993">
                    <w:pPr>
                      <w:rPr>
                        <w:sz w:val="28"/>
                        <w:szCs w:val="28"/>
                      </w:rPr>
                    </w:pPr>
                    <w:r>
                      <w:rPr>
                        <w:sz w:val="28"/>
                        <w:szCs w:val="28"/>
                      </w:rPr>
                      <w:t>Повышение производительности труда</w:t>
                    </w:r>
                  </w:p>
                </w:txbxContent>
              </v:textbox>
            </v:rect>
            <v:line id="_x0000_s1032" style="position:absolute" from="3501,5832" to="3501,9980"/>
            <v:line id="_x0000_s1033" style="position:absolute" from="3501,6912" to="4041,6912">
              <v:stroke endarrow="block"/>
            </v:line>
            <v:line id="_x0000_s1034" style="position:absolute" from="3501,7991" to="4041,7991">
              <v:stroke endarrow="block"/>
            </v:line>
            <v:line id="_x0000_s1035" style="position:absolute" from="3501,8891" to="4041,8891">
              <v:stroke endarrow="block"/>
            </v:line>
            <v:line id="_x0000_s1036" style="position:absolute" from="3501,9971" to="4041,9971">
              <v:stroke endarrow="block"/>
            </v:line>
            <w10:wrap type="none"/>
            <w10:anchorlock/>
          </v:group>
        </w:pict>
      </w:r>
    </w:p>
    <w:p w:rsidR="00397993" w:rsidRPr="00BC5452" w:rsidRDefault="00397993" w:rsidP="00BC5452">
      <w:pPr>
        <w:tabs>
          <w:tab w:val="left" w:pos="993"/>
        </w:tabs>
        <w:suppressAutoHyphens/>
        <w:ind w:firstLine="709"/>
        <w:jc w:val="both"/>
        <w:rPr>
          <w:sz w:val="28"/>
          <w:szCs w:val="28"/>
        </w:rPr>
      </w:pPr>
      <w:r w:rsidRPr="00BC5452">
        <w:rPr>
          <w:sz w:val="28"/>
          <w:szCs w:val="28"/>
        </w:rPr>
        <w:t>Рисунок 3.1 - Основные направления повышения эффективности хозяйственной деятельности предприятия ООО «НЗЖБИ-НК»</w:t>
      </w:r>
    </w:p>
    <w:p w:rsidR="00397993" w:rsidRPr="00BC5452" w:rsidRDefault="00397993" w:rsidP="00BC5452">
      <w:pPr>
        <w:tabs>
          <w:tab w:val="left" w:pos="993"/>
        </w:tabs>
        <w:suppressAutoHyphens/>
        <w:ind w:firstLine="709"/>
        <w:jc w:val="both"/>
        <w:rPr>
          <w:sz w:val="28"/>
          <w:szCs w:val="28"/>
        </w:rPr>
      </w:pPr>
    </w:p>
    <w:p w:rsidR="00397993" w:rsidRPr="00BC5452" w:rsidRDefault="002D539C" w:rsidP="00BC5452">
      <w:pPr>
        <w:tabs>
          <w:tab w:val="left" w:pos="993"/>
        </w:tabs>
        <w:suppressAutoHyphens/>
        <w:jc w:val="both"/>
        <w:rPr>
          <w:sz w:val="28"/>
          <w:szCs w:val="28"/>
        </w:rPr>
      </w:pPr>
      <w:r>
        <w:rPr>
          <w:sz w:val="28"/>
          <w:szCs w:val="28"/>
        </w:rPr>
      </w:r>
      <w:r>
        <w:rPr>
          <w:sz w:val="28"/>
          <w:szCs w:val="28"/>
        </w:rPr>
        <w:pict>
          <v:group id="_x0000_s1037" style="width:465.75pt;height:134.05pt;mso-position-horizontal-relative:char;mso-position-vertical-relative:line" coordorigin="1710,13068" coordsize="9315,2681">
            <v:rect id="_x0000_s1038" style="position:absolute;left:3501;top:13068;width:5415;height:978">
              <v:textbox>
                <w:txbxContent>
                  <w:p w:rsidR="00397993" w:rsidRDefault="00397993">
                    <w:pPr>
                      <w:jc w:val="center"/>
                      <w:rPr>
                        <w:sz w:val="28"/>
                        <w:szCs w:val="28"/>
                      </w:rPr>
                    </w:pPr>
                    <w:r>
                      <w:rPr>
                        <w:sz w:val="28"/>
                        <w:szCs w:val="28"/>
                      </w:rPr>
                      <w:t>Разработка мероприятий сбытовой политики</w:t>
                    </w:r>
                  </w:p>
                </w:txbxContent>
              </v:textbox>
            </v:rect>
            <v:rect id="_x0000_s1039" style="position:absolute;left:1710;top:14471;width:4140;height:1110">
              <v:textbox>
                <w:txbxContent>
                  <w:p w:rsidR="00397993" w:rsidRDefault="00397993">
                    <w:pPr>
                      <w:rPr>
                        <w:sz w:val="28"/>
                        <w:szCs w:val="28"/>
                      </w:rPr>
                    </w:pPr>
                    <w:r>
                      <w:rPr>
                        <w:sz w:val="28"/>
                        <w:szCs w:val="28"/>
                      </w:rPr>
                      <w:t>Участие в выставках-ярмарках</w:t>
                    </w:r>
                  </w:p>
                </w:txbxContent>
              </v:textbox>
            </v:rect>
            <v:rect id="_x0000_s1040" style="position:absolute;left:6825;top:14471;width:4200;height:1278">
              <v:textbox>
                <w:txbxContent>
                  <w:p w:rsidR="00397993" w:rsidRPr="00BC5452" w:rsidRDefault="00397993">
                    <w:pPr>
                      <w:rPr>
                        <w:sz w:val="24"/>
                        <w:szCs w:val="24"/>
                      </w:rPr>
                    </w:pPr>
                    <w:r w:rsidRPr="00BC5452">
                      <w:rPr>
                        <w:sz w:val="24"/>
                        <w:szCs w:val="24"/>
                      </w:rPr>
                      <w:t>Использование «Internet» сети для создания своего сайта и открытия «интернет магазина»</w:t>
                    </w:r>
                  </w:p>
                </w:txbxContent>
              </v:textbox>
            </v:rect>
            <v:shapetype id="_x0000_t32" coordsize="21600,21600" o:spt="32" o:oned="t" path="m,l21600,21600e" filled="f">
              <v:path arrowok="t" fillok="f" o:connecttype="none"/>
              <o:lock v:ext="edit" shapetype="t"/>
            </v:shapetype>
            <v:shape id="_x0000_s1041" type="#_x0000_t32" style="position:absolute;left:8361;top:14148;width:549;height:308" o:connectortype="straight">
              <v:stroke endarrow="block"/>
            </v:shape>
            <v:shape id="_x0000_s1042" type="#_x0000_t32" style="position:absolute;left:3501;top:14148;width:540;height:308;flip:x" o:connectortype="straight">
              <v:stroke endarrow="block"/>
            </v:shape>
            <w10:wrap type="none"/>
            <w10:anchorlock/>
          </v:group>
        </w:pict>
      </w:r>
    </w:p>
    <w:p w:rsidR="00397993" w:rsidRPr="00BC5452" w:rsidRDefault="00397993" w:rsidP="00BC5452">
      <w:pPr>
        <w:tabs>
          <w:tab w:val="left" w:pos="993"/>
        </w:tabs>
        <w:suppressAutoHyphens/>
        <w:ind w:firstLine="709"/>
        <w:jc w:val="both"/>
        <w:rPr>
          <w:sz w:val="28"/>
          <w:szCs w:val="28"/>
        </w:rPr>
      </w:pPr>
      <w:r w:rsidRPr="00BC5452">
        <w:rPr>
          <w:sz w:val="28"/>
          <w:szCs w:val="28"/>
        </w:rPr>
        <w:t>Рисунок 3.2 - Разработка мероприятий сбытовой политики</w:t>
      </w:r>
    </w:p>
    <w:p w:rsidR="00397993" w:rsidRPr="00BC5452" w:rsidRDefault="00BC5452" w:rsidP="00BC5452">
      <w:pPr>
        <w:tabs>
          <w:tab w:val="left" w:pos="993"/>
        </w:tabs>
        <w:suppressAutoHyphens/>
        <w:ind w:firstLine="709"/>
        <w:jc w:val="both"/>
        <w:rPr>
          <w:sz w:val="28"/>
          <w:szCs w:val="28"/>
        </w:rPr>
      </w:pPr>
      <w:r>
        <w:rPr>
          <w:sz w:val="28"/>
          <w:szCs w:val="28"/>
        </w:rPr>
        <w:br w:type="page"/>
      </w:r>
      <w:r w:rsidR="00397993" w:rsidRPr="00BC5452">
        <w:rPr>
          <w:sz w:val="28"/>
          <w:szCs w:val="28"/>
        </w:rPr>
        <w:lastRenderedPageBreak/>
        <w:t xml:space="preserve">Данные преобразования и нововведения помогут предприятию повысить результаты эффективности деятельности, увеличить уровень рентабельности, а следовательно увеличить прибыль предприятия. </w:t>
      </w:r>
    </w:p>
    <w:p w:rsidR="00397993" w:rsidRPr="00BC5452" w:rsidRDefault="00BC5452" w:rsidP="00BC5452">
      <w:pPr>
        <w:tabs>
          <w:tab w:val="left" w:pos="993"/>
          <w:tab w:val="right" w:pos="9540"/>
        </w:tabs>
        <w:suppressAutoHyphens/>
        <w:ind w:firstLine="709"/>
        <w:jc w:val="both"/>
        <w:rPr>
          <w:b/>
          <w:bCs/>
          <w:sz w:val="28"/>
          <w:szCs w:val="28"/>
        </w:rPr>
      </w:pPr>
      <w:r>
        <w:rPr>
          <w:sz w:val="28"/>
          <w:szCs w:val="28"/>
        </w:rPr>
        <w:br w:type="page"/>
      </w:r>
      <w:r w:rsidR="00397993" w:rsidRPr="00BC5452">
        <w:rPr>
          <w:b/>
          <w:bCs/>
          <w:sz w:val="28"/>
          <w:szCs w:val="28"/>
        </w:rPr>
        <w:lastRenderedPageBreak/>
        <w:t>Заключение</w:t>
      </w:r>
    </w:p>
    <w:p w:rsidR="00397993" w:rsidRPr="00BC5452" w:rsidRDefault="00397993" w:rsidP="00BC5452">
      <w:pPr>
        <w:tabs>
          <w:tab w:val="left" w:pos="993"/>
          <w:tab w:val="right" w:pos="9540"/>
        </w:tabs>
        <w:suppressAutoHyphens/>
        <w:ind w:firstLine="709"/>
        <w:jc w:val="both"/>
        <w:rPr>
          <w:b/>
          <w:bCs/>
          <w:sz w:val="28"/>
          <w:szCs w:val="28"/>
        </w:rPr>
      </w:pPr>
    </w:p>
    <w:p w:rsidR="00397993" w:rsidRPr="00BC5452" w:rsidRDefault="00397993" w:rsidP="00BC5452">
      <w:pPr>
        <w:tabs>
          <w:tab w:val="left" w:pos="993"/>
        </w:tabs>
        <w:suppressAutoHyphens/>
        <w:ind w:firstLine="709"/>
        <w:jc w:val="both"/>
        <w:rPr>
          <w:sz w:val="28"/>
          <w:szCs w:val="28"/>
        </w:rPr>
      </w:pPr>
      <w:r w:rsidRPr="00BC5452">
        <w:rPr>
          <w:b/>
          <w:i/>
          <w:sz w:val="28"/>
          <w:szCs w:val="28"/>
        </w:rPr>
        <w:t>Финансовый результат</w:t>
      </w:r>
      <w:r w:rsidRPr="00BC5452">
        <w:rPr>
          <w:sz w:val="28"/>
          <w:szCs w:val="28"/>
        </w:rPr>
        <w:t xml:space="preserve"> – обобщающий показатель анализа и оценки эффективности (неэффективности) деятельности хозяйствующего субъекта на определенных стадиях (этапах) его формирования. </w:t>
      </w:r>
    </w:p>
    <w:p w:rsidR="00397993" w:rsidRPr="00BC5452" w:rsidRDefault="00397993" w:rsidP="00BC5452">
      <w:pPr>
        <w:pStyle w:val="ae"/>
        <w:tabs>
          <w:tab w:val="left" w:pos="993"/>
        </w:tabs>
        <w:suppressAutoHyphens/>
        <w:spacing w:after="0"/>
        <w:ind w:firstLine="709"/>
        <w:jc w:val="both"/>
        <w:rPr>
          <w:sz w:val="28"/>
          <w:szCs w:val="28"/>
        </w:rPr>
      </w:pPr>
      <w:r w:rsidRPr="00BC5452">
        <w:rPr>
          <w:sz w:val="28"/>
          <w:szCs w:val="28"/>
        </w:rPr>
        <w:t>Для анализа финансовых результатов используется в первую очередь информация отчета о прибылях и убытках. Здесь важно отметить, что информационная база анализа финансовых результатов претерпевает в настоящее время существенные изменения в части определения и признания доходов, расходов, чистой и нераспределенной прибыли, а это, в свою очередь, требует уточнения методики их анализа.</w:t>
      </w:r>
    </w:p>
    <w:p w:rsidR="00BC5452" w:rsidRDefault="00397993" w:rsidP="00BC5452">
      <w:pPr>
        <w:pStyle w:val="ae"/>
        <w:tabs>
          <w:tab w:val="left" w:pos="993"/>
        </w:tabs>
        <w:suppressAutoHyphens/>
        <w:spacing w:after="0"/>
        <w:ind w:firstLine="709"/>
        <w:jc w:val="both"/>
        <w:rPr>
          <w:sz w:val="28"/>
          <w:szCs w:val="28"/>
        </w:rPr>
      </w:pPr>
      <w:r w:rsidRPr="00BC5452">
        <w:rPr>
          <w:sz w:val="28"/>
          <w:szCs w:val="28"/>
        </w:rPr>
        <w:t xml:space="preserve">Таким образом, конечный финансовый результат деятельности предприятия любой организационно – правовой формы хозяйствования выражается так называемой бухгалтерской прибылью (убытком), выявленной за отчетный период на основании бухгалтерского учета всех ее хозяйственных операций и оценки статей бухгалтерского баланса по правилам, принятым в соответствии с Положением по ведению бухгалтерского учета бухгалтерской отчетности, утвержденным приказом Министерства финансов РФ. Согласно данному Положению конечный финансовый результат отчетного периода теперь отражается в бухгалтерском балансе как нераспределенная прибыль (непокрытый убыток). </w:t>
      </w:r>
    </w:p>
    <w:p w:rsidR="00397993" w:rsidRPr="00BC5452" w:rsidRDefault="00397993" w:rsidP="00BC5452">
      <w:pPr>
        <w:pStyle w:val="ae"/>
        <w:tabs>
          <w:tab w:val="left" w:pos="993"/>
        </w:tabs>
        <w:suppressAutoHyphens/>
        <w:spacing w:after="0"/>
        <w:ind w:firstLine="709"/>
        <w:jc w:val="both"/>
        <w:rPr>
          <w:sz w:val="28"/>
          <w:szCs w:val="28"/>
        </w:rPr>
      </w:pPr>
      <w:r w:rsidRPr="00BC5452">
        <w:rPr>
          <w:sz w:val="28"/>
          <w:szCs w:val="28"/>
        </w:rPr>
        <w:t>Важно подчеркнуть, что проблема определения основных понятий финансовых результатов, и в первую очередь конечного финансового результата, имеет не столько теоретическое, сколько практическое значение, поскольку на их основе принимаются важнейшие решения корпоративного управления.</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В условиях рыночной экономике значение прибыли огромно. Стремление к получению прибыли ориентирует товаропроизводителей на увеличение объема производства продукции, нужной потребителю, снижение затрат на производство. При развитой конкуренции этим достигается не только цель предпринимательства, но и удовлетворение общественных потребностей. Для предпринимателя прибыль является сигналом, указывающим, где можно добиться наибольшего прироста стоимости, создает стимул для инвестирования в эти сферы. Свою роль играют и убытки. Они высвечивают ошибки и просчеты в направлении средств, организации производства и сбыта продукции. Эффективность производственной, инвестиционной и финансовой деятельности предприятия выражается в достигнутых финансовых результатах. </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Выбор способа использования прибыли зависит от результатов финансовой деятельности организации (например, от наличия убытков на начало года), от периода ее деятельности (организация образована в отчетном году или ранее) и других факторов. Необходимо отметить, что для хозяйствующих субъектов существенным является не общий финансовый результат деятельности, а результат, характеризующий показателями чистой и нераспределенной прибыли. Именно за счет чистой прибыли осуществляется техническое совершенствование и расширение материально-производственной базы организации. Оставшаяся после использования прибыль накапливается как нераспределенная и представляет собой составную часть собственного капитала предприятия. Для повышения эффективности работы предприятия первостепенное значение имеет выявление резервов увеличения объемов производства и реализации, снижения себестоимости продукции (работ, услуг), роста прибыли. К факторам, необходимым для определения основных направлений поиска резервов увеличения прибыли относятся: </w:t>
      </w:r>
    </w:p>
    <w:p w:rsidR="00397993" w:rsidRPr="00BC5452" w:rsidRDefault="00397993" w:rsidP="00BC5452">
      <w:pPr>
        <w:numPr>
          <w:ilvl w:val="0"/>
          <w:numId w:val="17"/>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 xml:space="preserve">природные условия, государственное регулирование цен, тарифов и др. (внешние факторы); </w:t>
      </w:r>
    </w:p>
    <w:p w:rsidR="00397993" w:rsidRPr="00BC5452" w:rsidRDefault="00397993" w:rsidP="00BC5452">
      <w:pPr>
        <w:numPr>
          <w:ilvl w:val="0"/>
          <w:numId w:val="17"/>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 xml:space="preserve">изменение объема средств и предметов труда, финансовых ресурсов (внутренние производственные экстенсивные факторы); </w:t>
      </w:r>
    </w:p>
    <w:p w:rsidR="00397993" w:rsidRPr="00BC5452" w:rsidRDefault="00397993" w:rsidP="00BC5452">
      <w:pPr>
        <w:numPr>
          <w:ilvl w:val="0"/>
          <w:numId w:val="17"/>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 xml:space="preserve">повышение производительности оборудования и его качества, ускорение оборачиваемости оборотных средств и др. (интенсивные); </w:t>
      </w:r>
    </w:p>
    <w:p w:rsidR="00397993" w:rsidRPr="00BC5452" w:rsidRDefault="00397993" w:rsidP="00BC5452">
      <w:pPr>
        <w:numPr>
          <w:ilvl w:val="0"/>
          <w:numId w:val="17"/>
        </w:numPr>
        <w:tabs>
          <w:tab w:val="left" w:pos="993"/>
          <w:tab w:val="left" w:pos="1134"/>
        </w:tabs>
        <w:suppressAutoHyphens/>
        <w:autoSpaceDE w:val="0"/>
        <w:autoSpaceDN w:val="0"/>
        <w:adjustRightInd w:val="0"/>
        <w:ind w:left="0" w:firstLine="709"/>
        <w:jc w:val="both"/>
        <w:rPr>
          <w:sz w:val="28"/>
          <w:szCs w:val="28"/>
        </w:rPr>
      </w:pPr>
      <w:r w:rsidRPr="00BC5452">
        <w:rPr>
          <w:sz w:val="28"/>
          <w:szCs w:val="28"/>
        </w:rPr>
        <w:t xml:space="preserve">снабженческо-сбытовая деятельность, природоохранная деятельность (внепроизводственные факторы). </w:t>
      </w:r>
    </w:p>
    <w:p w:rsidR="00397993" w:rsidRPr="00BC5452" w:rsidRDefault="00397993" w:rsidP="00BC5452">
      <w:pPr>
        <w:tabs>
          <w:tab w:val="left" w:pos="993"/>
        </w:tabs>
        <w:suppressAutoHyphens/>
        <w:ind w:firstLine="709"/>
        <w:jc w:val="both"/>
        <w:rPr>
          <w:sz w:val="28"/>
          <w:szCs w:val="28"/>
        </w:rPr>
      </w:pPr>
      <w:r w:rsidRPr="00BC5452">
        <w:rPr>
          <w:sz w:val="28"/>
          <w:szCs w:val="28"/>
        </w:rPr>
        <w:t>Таким образом,</w:t>
      </w:r>
      <w:r w:rsidR="00BC5452">
        <w:rPr>
          <w:sz w:val="28"/>
          <w:szCs w:val="28"/>
        </w:rPr>
        <w:t xml:space="preserve"> </w:t>
      </w:r>
      <w:r w:rsidRPr="00BC5452">
        <w:rPr>
          <w:sz w:val="28"/>
          <w:szCs w:val="28"/>
        </w:rPr>
        <w:t>можно заключить, что критерием выделения финансовых результатов деятельности предприятия должен стать принцип стабильности получения доходов. Если</w:t>
      </w:r>
      <w:r w:rsidR="00BC5452">
        <w:rPr>
          <w:sz w:val="28"/>
          <w:szCs w:val="28"/>
        </w:rPr>
        <w:t xml:space="preserve"> </w:t>
      </w:r>
      <w:r w:rsidRPr="00BC5452">
        <w:rPr>
          <w:sz w:val="28"/>
          <w:szCs w:val="28"/>
        </w:rPr>
        <w:t xml:space="preserve">для конкретного предприятия получение определенных доходов является стабильным в прошлом и настоящем и предполагается, что указанные доходы будут получены в будущем, то они должны рассматриваться как доходы от обычной деятельности. </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Финансовые результаты, являющиеся одним из центральных показателей деятельности предприятий, используются сегодня в качестве ориентира, отражающего направление развития предприятия. Финансовые результаты входят в программу развития предприятия, показывая итоговое значение осуществления комплекса стратегических и тактических задач. </w:t>
      </w:r>
    </w:p>
    <w:p w:rsidR="00397993" w:rsidRPr="00BC5452" w:rsidRDefault="00397993" w:rsidP="00BC5452">
      <w:pPr>
        <w:tabs>
          <w:tab w:val="left" w:pos="993"/>
        </w:tabs>
        <w:suppressAutoHyphens/>
        <w:ind w:firstLine="709"/>
        <w:jc w:val="both"/>
        <w:rPr>
          <w:sz w:val="28"/>
          <w:szCs w:val="28"/>
        </w:rPr>
      </w:pPr>
      <w:r w:rsidRPr="00BC5452">
        <w:rPr>
          <w:sz w:val="28"/>
          <w:szCs w:val="28"/>
        </w:rPr>
        <w:t xml:space="preserve">Особое значение в связи с вышесказанным приобретают порядок формирования и анализ финансовых результатов, прогнозирование результатов деятельности предприятий, а так же роль финансовых результатов применительно к задаче формирования предприятия. </w:t>
      </w:r>
    </w:p>
    <w:p w:rsidR="00397993" w:rsidRPr="00BC5452" w:rsidRDefault="00397993" w:rsidP="00BC5452">
      <w:pPr>
        <w:pStyle w:val="22"/>
        <w:tabs>
          <w:tab w:val="left" w:pos="993"/>
        </w:tabs>
        <w:suppressAutoHyphens/>
        <w:spacing w:after="0" w:line="360" w:lineRule="auto"/>
        <w:ind w:firstLine="709"/>
        <w:jc w:val="both"/>
        <w:rPr>
          <w:sz w:val="28"/>
          <w:szCs w:val="28"/>
        </w:rPr>
      </w:pPr>
      <w:r w:rsidRPr="00BC5452">
        <w:rPr>
          <w:sz w:val="28"/>
          <w:szCs w:val="28"/>
        </w:rPr>
        <w:t>Финансовые результаты предприятия выражаются в способности</w:t>
      </w:r>
      <w:r w:rsidR="00BC5452">
        <w:rPr>
          <w:sz w:val="28"/>
          <w:szCs w:val="28"/>
        </w:rPr>
        <w:t xml:space="preserve"> </w:t>
      </w:r>
      <w:r w:rsidRPr="00BC5452">
        <w:rPr>
          <w:sz w:val="28"/>
          <w:szCs w:val="28"/>
        </w:rPr>
        <w:t>определенного предприятия наращивать свой экономической потенциал.</w:t>
      </w:r>
    </w:p>
    <w:p w:rsidR="00397993" w:rsidRPr="00BC5452" w:rsidRDefault="00397993" w:rsidP="00BC5452">
      <w:pPr>
        <w:pStyle w:val="22"/>
        <w:tabs>
          <w:tab w:val="left" w:pos="993"/>
        </w:tabs>
        <w:suppressAutoHyphens/>
        <w:spacing w:after="0" w:line="360" w:lineRule="auto"/>
        <w:ind w:firstLine="709"/>
        <w:jc w:val="both"/>
        <w:rPr>
          <w:sz w:val="28"/>
          <w:szCs w:val="28"/>
        </w:rPr>
      </w:pPr>
      <w:r w:rsidRPr="00BC5452">
        <w:rPr>
          <w:sz w:val="28"/>
          <w:szCs w:val="28"/>
        </w:rPr>
        <w:t>Показатели</w:t>
      </w:r>
      <w:r w:rsidR="00BC5452">
        <w:rPr>
          <w:sz w:val="28"/>
          <w:szCs w:val="28"/>
        </w:rPr>
        <w:t xml:space="preserve"> </w:t>
      </w:r>
      <w:r w:rsidRPr="00BC5452">
        <w:rPr>
          <w:sz w:val="28"/>
          <w:szCs w:val="28"/>
        </w:rPr>
        <w:t>финансовых</w:t>
      </w:r>
      <w:r w:rsidR="00BC5452">
        <w:rPr>
          <w:sz w:val="28"/>
          <w:szCs w:val="28"/>
        </w:rPr>
        <w:t xml:space="preserve"> </w:t>
      </w:r>
      <w:r w:rsidRPr="00BC5452">
        <w:rPr>
          <w:sz w:val="28"/>
          <w:szCs w:val="28"/>
        </w:rPr>
        <w:t>результатов</w:t>
      </w:r>
      <w:r w:rsidR="00BC5452">
        <w:rPr>
          <w:sz w:val="28"/>
          <w:szCs w:val="28"/>
        </w:rPr>
        <w:t xml:space="preserve"> </w:t>
      </w:r>
      <w:r w:rsidRPr="00BC5452">
        <w:rPr>
          <w:sz w:val="28"/>
          <w:szCs w:val="28"/>
        </w:rPr>
        <w:t>характеризуют</w:t>
      </w:r>
      <w:r w:rsidR="00BC5452">
        <w:rPr>
          <w:sz w:val="28"/>
          <w:szCs w:val="28"/>
        </w:rPr>
        <w:t xml:space="preserve"> </w:t>
      </w:r>
      <w:r w:rsidRPr="00BC5452">
        <w:rPr>
          <w:sz w:val="28"/>
          <w:szCs w:val="28"/>
        </w:rPr>
        <w:t>эффективность хозяйственной деятельности</w:t>
      </w:r>
      <w:r w:rsidR="00BC5452">
        <w:rPr>
          <w:sz w:val="28"/>
          <w:szCs w:val="28"/>
        </w:rPr>
        <w:t xml:space="preserve"> </w:t>
      </w:r>
      <w:r w:rsidRPr="00BC5452">
        <w:rPr>
          <w:sz w:val="28"/>
          <w:szCs w:val="28"/>
        </w:rPr>
        <w:t>предприятия по всем основным направлениям ее работы: строительной, финансовой, инвестиционной. Они составляют базу развития</w:t>
      </w:r>
      <w:r w:rsidR="00BC5452">
        <w:rPr>
          <w:sz w:val="28"/>
          <w:szCs w:val="28"/>
        </w:rPr>
        <w:t xml:space="preserve"> </w:t>
      </w:r>
      <w:r w:rsidRPr="00BC5452">
        <w:rPr>
          <w:sz w:val="28"/>
          <w:szCs w:val="28"/>
        </w:rPr>
        <w:t>организации,</w:t>
      </w:r>
      <w:r w:rsidR="00BC5452">
        <w:rPr>
          <w:sz w:val="28"/>
          <w:szCs w:val="28"/>
        </w:rPr>
        <w:t xml:space="preserve"> </w:t>
      </w:r>
      <w:r w:rsidRPr="00BC5452">
        <w:rPr>
          <w:sz w:val="28"/>
          <w:szCs w:val="28"/>
        </w:rPr>
        <w:t>являются</w:t>
      </w:r>
      <w:r w:rsidR="00BC5452">
        <w:rPr>
          <w:sz w:val="28"/>
          <w:szCs w:val="28"/>
        </w:rPr>
        <w:t xml:space="preserve"> </w:t>
      </w:r>
      <w:r w:rsidRPr="00BC5452">
        <w:rPr>
          <w:sz w:val="28"/>
          <w:szCs w:val="28"/>
        </w:rPr>
        <w:t>наиболее</w:t>
      </w:r>
      <w:r w:rsidR="00BC5452">
        <w:rPr>
          <w:sz w:val="28"/>
          <w:szCs w:val="28"/>
        </w:rPr>
        <w:t xml:space="preserve"> </w:t>
      </w:r>
      <w:r w:rsidRPr="00BC5452">
        <w:rPr>
          <w:sz w:val="28"/>
          <w:szCs w:val="28"/>
        </w:rPr>
        <w:t>важными</w:t>
      </w:r>
      <w:r w:rsidR="00BC5452">
        <w:rPr>
          <w:sz w:val="28"/>
          <w:szCs w:val="28"/>
        </w:rPr>
        <w:t xml:space="preserve"> </w:t>
      </w:r>
      <w:r w:rsidRPr="00BC5452">
        <w:rPr>
          <w:sz w:val="28"/>
          <w:szCs w:val="28"/>
        </w:rPr>
        <w:t>в системе оценки итогов работы предприятия, в оценке надежности и его финансового благополучия.</w:t>
      </w:r>
    </w:p>
    <w:p w:rsidR="00397993" w:rsidRPr="00BC5452" w:rsidRDefault="00397993" w:rsidP="00BC5452">
      <w:pPr>
        <w:pStyle w:val="22"/>
        <w:tabs>
          <w:tab w:val="left" w:pos="993"/>
        </w:tabs>
        <w:suppressAutoHyphens/>
        <w:spacing w:after="0" w:line="360" w:lineRule="auto"/>
        <w:ind w:firstLine="709"/>
        <w:jc w:val="both"/>
        <w:rPr>
          <w:sz w:val="28"/>
          <w:szCs w:val="28"/>
        </w:rPr>
      </w:pPr>
      <w:r w:rsidRPr="00BC5452">
        <w:rPr>
          <w:sz w:val="28"/>
          <w:szCs w:val="28"/>
        </w:rPr>
        <w:t>Все это позволяет перейти</w:t>
      </w:r>
      <w:r w:rsidR="00BC5452">
        <w:rPr>
          <w:sz w:val="28"/>
          <w:szCs w:val="28"/>
        </w:rPr>
        <w:t xml:space="preserve"> </w:t>
      </w:r>
      <w:r w:rsidRPr="00BC5452">
        <w:rPr>
          <w:sz w:val="28"/>
          <w:szCs w:val="28"/>
        </w:rPr>
        <w:t xml:space="preserve">к рассмотрению методов и приемов анализа формирования финансовых результатов организаций. </w:t>
      </w:r>
    </w:p>
    <w:p w:rsidR="00397993" w:rsidRPr="00BC5452" w:rsidRDefault="00397993" w:rsidP="00BC5452">
      <w:pPr>
        <w:pStyle w:val="ae"/>
        <w:tabs>
          <w:tab w:val="left" w:pos="993"/>
        </w:tabs>
        <w:suppressAutoHyphens/>
        <w:spacing w:after="0"/>
        <w:ind w:firstLine="709"/>
        <w:jc w:val="both"/>
        <w:rPr>
          <w:sz w:val="28"/>
          <w:szCs w:val="28"/>
        </w:rPr>
      </w:pPr>
      <w:r w:rsidRPr="00BC5452">
        <w:rPr>
          <w:sz w:val="28"/>
          <w:szCs w:val="28"/>
        </w:rPr>
        <w:t xml:space="preserve">Таким образом, прежде чем провести анализ влияния отдельных элементов изменение выручки от реализации продукции, необходимо предварительно уяснить способы формирования финансовых результатов, обосновать тот или иной метод анализа. </w:t>
      </w:r>
    </w:p>
    <w:p w:rsidR="00397993" w:rsidRPr="00BC5452" w:rsidRDefault="00397993" w:rsidP="00BC5452">
      <w:pPr>
        <w:tabs>
          <w:tab w:val="left" w:pos="993"/>
        </w:tabs>
        <w:suppressAutoHyphens/>
        <w:ind w:firstLine="709"/>
        <w:jc w:val="both"/>
        <w:rPr>
          <w:sz w:val="28"/>
          <w:szCs w:val="28"/>
        </w:rPr>
      </w:pPr>
      <w:r w:rsidRPr="00BC5452">
        <w:rPr>
          <w:sz w:val="28"/>
          <w:szCs w:val="28"/>
        </w:rPr>
        <w:t>В данной работе проведен анализ финансовых результатов деятельности ООО «НЗЖБИ-НК».</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ООО «Нефтекамский завод железобетонных - НК изделий» (сокращенно ООО «НЗЖБИ-НК») было создано в соответствии с Гражданским кодексом РФ, частью 1, принятым Государственной Думой 21 октября 1994г., Федеральным законом Российской Федерации «Об обществах с ограниченной ответственностью» № 14 - ФЗ от 08.02.1998г., именуемым далее Федеральный Закон и действующим законодательством Российской Федерации.</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У коллектива ООО «НЗЖБИ-НК» большой производственный потенциал и есть хорошие перспективы развития.</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Таким образом, анализ динамики и уровня показателей финансовых результатов показал, что за 2009гг. балансовая прибыль по отношению к 2008 году увеличился на 13 351 тыс. руб., что привело к увеличению прибыли, остающейся в распоряжении предприятия. Наибольшее положительное влияние на сумму прибыли оказало увеличение объема продаж продукции. За</w:t>
      </w:r>
      <w:r w:rsidR="00BC5452">
        <w:rPr>
          <w:sz w:val="28"/>
          <w:szCs w:val="28"/>
        </w:rPr>
        <w:t xml:space="preserve"> </w:t>
      </w:r>
      <w:r w:rsidRPr="00BC5452">
        <w:rPr>
          <w:sz w:val="28"/>
          <w:szCs w:val="28"/>
        </w:rPr>
        <w:t>счет этого</w:t>
      </w:r>
      <w:r w:rsidR="00BC5452">
        <w:rPr>
          <w:sz w:val="28"/>
          <w:szCs w:val="28"/>
        </w:rPr>
        <w:t xml:space="preserve"> </w:t>
      </w:r>
      <w:r w:rsidRPr="00BC5452">
        <w:rPr>
          <w:sz w:val="28"/>
          <w:szCs w:val="28"/>
        </w:rPr>
        <w:t>фактора</w:t>
      </w:r>
      <w:r w:rsidR="00BC5452">
        <w:rPr>
          <w:sz w:val="28"/>
          <w:szCs w:val="28"/>
        </w:rPr>
        <w:t xml:space="preserve"> </w:t>
      </w:r>
      <w:r w:rsidRPr="00BC5452">
        <w:rPr>
          <w:sz w:val="28"/>
          <w:szCs w:val="28"/>
        </w:rPr>
        <w:t>прибыли</w:t>
      </w:r>
      <w:r w:rsidR="00BC5452">
        <w:rPr>
          <w:sz w:val="28"/>
          <w:szCs w:val="28"/>
        </w:rPr>
        <w:t xml:space="preserve"> </w:t>
      </w:r>
      <w:r w:rsidRPr="00BC5452">
        <w:rPr>
          <w:sz w:val="28"/>
          <w:szCs w:val="28"/>
        </w:rPr>
        <w:t>от</w:t>
      </w:r>
      <w:r w:rsidR="00BC5452">
        <w:rPr>
          <w:sz w:val="28"/>
          <w:szCs w:val="28"/>
        </w:rPr>
        <w:t xml:space="preserve"> </w:t>
      </w:r>
      <w:r w:rsidRPr="00BC5452">
        <w:rPr>
          <w:sz w:val="28"/>
          <w:szCs w:val="28"/>
        </w:rPr>
        <w:t>основной</w:t>
      </w:r>
      <w:r w:rsidR="00BC5452">
        <w:rPr>
          <w:sz w:val="28"/>
          <w:szCs w:val="28"/>
        </w:rPr>
        <w:t xml:space="preserve"> </w:t>
      </w:r>
      <w:r w:rsidRPr="00BC5452">
        <w:rPr>
          <w:sz w:val="28"/>
          <w:szCs w:val="28"/>
        </w:rPr>
        <w:t>деятельности</w:t>
      </w:r>
      <w:r w:rsidR="00BC5452">
        <w:rPr>
          <w:sz w:val="28"/>
          <w:szCs w:val="28"/>
        </w:rPr>
        <w:t xml:space="preserve"> </w:t>
      </w:r>
      <w:r w:rsidRPr="00BC5452">
        <w:rPr>
          <w:sz w:val="28"/>
          <w:szCs w:val="28"/>
        </w:rPr>
        <w:t>возросла на</w:t>
      </w:r>
      <w:r w:rsidR="00BC5452">
        <w:rPr>
          <w:sz w:val="28"/>
          <w:szCs w:val="28"/>
        </w:rPr>
        <w:t xml:space="preserve"> </w:t>
      </w:r>
      <w:r w:rsidRPr="00BC5452">
        <w:rPr>
          <w:sz w:val="28"/>
          <w:szCs w:val="28"/>
        </w:rPr>
        <w:t>7 443 тыс. руб.</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Проведенный анализ финансовых результатов деятельности организации за</w:t>
      </w:r>
      <w:r w:rsidR="00BC5452">
        <w:rPr>
          <w:sz w:val="28"/>
          <w:szCs w:val="28"/>
        </w:rPr>
        <w:t xml:space="preserve"> </w:t>
      </w:r>
      <w:r w:rsidRPr="00BC5452">
        <w:rPr>
          <w:sz w:val="28"/>
          <w:szCs w:val="28"/>
        </w:rPr>
        <w:t>отчетный</w:t>
      </w:r>
      <w:r w:rsidR="00BC5452">
        <w:rPr>
          <w:sz w:val="28"/>
          <w:szCs w:val="28"/>
        </w:rPr>
        <w:t xml:space="preserve"> </w:t>
      </w:r>
      <w:r w:rsidRPr="00BC5452">
        <w:rPr>
          <w:sz w:val="28"/>
          <w:szCs w:val="28"/>
        </w:rPr>
        <w:t>год</w:t>
      </w:r>
      <w:r w:rsidR="00BC5452">
        <w:rPr>
          <w:sz w:val="28"/>
          <w:szCs w:val="28"/>
        </w:rPr>
        <w:t xml:space="preserve"> </w:t>
      </w:r>
      <w:r w:rsidRPr="00BC5452">
        <w:rPr>
          <w:sz w:val="28"/>
          <w:szCs w:val="28"/>
        </w:rPr>
        <w:t>создает</w:t>
      </w:r>
      <w:r w:rsidR="00BC5452">
        <w:rPr>
          <w:sz w:val="28"/>
          <w:szCs w:val="28"/>
        </w:rPr>
        <w:t xml:space="preserve"> </w:t>
      </w:r>
      <w:r w:rsidRPr="00BC5452">
        <w:rPr>
          <w:sz w:val="28"/>
          <w:szCs w:val="28"/>
        </w:rPr>
        <w:t>базу</w:t>
      </w:r>
      <w:r w:rsidR="00BC5452">
        <w:rPr>
          <w:sz w:val="28"/>
          <w:szCs w:val="28"/>
        </w:rPr>
        <w:t xml:space="preserve"> </w:t>
      </w:r>
      <w:r w:rsidRPr="00BC5452">
        <w:rPr>
          <w:sz w:val="28"/>
          <w:szCs w:val="28"/>
        </w:rPr>
        <w:t>для</w:t>
      </w:r>
      <w:r w:rsidR="00BC5452">
        <w:rPr>
          <w:sz w:val="28"/>
          <w:szCs w:val="28"/>
        </w:rPr>
        <w:t xml:space="preserve"> </w:t>
      </w:r>
      <w:r w:rsidRPr="00BC5452">
        <w:rPr>
          <w:sz w:val="28"/>
          <w:szCs w:val="28"/>
        </w:rPr>
        <w:t>прогнозирования</w:t>
      </w:r>
      <w:r w:rsidR="00BC5452">
        <w:rPr>
          <w:sz w:val="28"/>
          <w:szCs w:val="28"/>
        </w:rPr>
        <w:t xml:space="preserve"> </w:t>
      </w:r>
      <w:r w:rsidRPr="00BC5452">
        <w:rPr>
          <w:sz w:val="28"/>
          <w:szCs w:val="28"/>
        </w:rPr>
        <w:t>прибыли</w:t>
      </w:r>
      <w:r w:rsidR="00BC5452">
        <w:rPr>
          <w:sz w:val="28"/>
          <w:szCs w:val="28"/>
        </w:rPr>
        <w:t xml:space="preserve"> </w:t>
      </w:r>
      <w:r w:rsidRPr="00BC5452">
        <w:rPr>
          <w:sz w:val="28"/>
          <w:szCs w:val="28"/>
        </w:rPr>
        <w:t>от</w:t>
      </w:r>
      <w:r w:rsidR="00BC5452">
        <w:rPr>
          <w:sz w:val="28"/>
          <w:szCs w:val="28"/>
        </w:rPr>
        <w:t xml:space="preserve"> </w:t>
      </w:r>
      <w:r w:rsidRPr="00BC5452">
        <w:rPr>
          <w:sz w:val="28"/>
          <w:szCs w:val="28"/>
        </w:rPr>
        <w:t>продаж</w:t>
      </w:r>
      <w:r w:rsidR="00BC5452">
        <w:rPr>
          <w:sz w:val="28"/>
          <w:szCs w:val="28"/>
        </w:rPr>
        <w:t xml:space="preserve"> </w:t>
      </w:r>
      <w:r w:rsidRPr="00BC5452">
        <w:rPr>
          <w:sz w:val="28"/>
          <w:szCs w:val="28"/>
        </w:rPr>
        <w:t>в предстоящем году. Рентабельность продаж, как показывает прогноз и по первому и по второму способам, значительно упала, что связано с увеличением убытка от продаж. Общая же рентабельность оставляет желать лучшего. Если ООО «НЗЖБИ-НК» обратит внимание на прочую деятельность, которая является решающей, то через несколько лет рентабельность и продаж и общая рентабельность будут выше нулевой границы.</w:t>
      </w:r>
    </w:p>
    <w:p w:rsidR="00397993" w:rsidRPr="00BC5452" w:rsidRDefault="00397993" w:rsidP="00BC5452">
      <w:pPr>
        <w:pStyle w:val="20"/>
        <w:tabs>
          <w:tab w:val="left" w:pos="993"/>
        </w:tabs>
        <w:suppressAutoHyphens/>
        <w:spacing w:after="0" w:line="360" w:lineRule="auto"/>
        <w:ind w:left="0" w:firstLine="709"/>
        <w:jc w:val="both"/>
        <w:rPr>
          <w:sz w:val="28"/>
          <w:szCs w:val="28"/>
        </w:rPr>
      </w:pPr>
      <w:r w:rsidRPr="00BC5452">
        <w:rPr>
          <w:sz w:val="28"/>
          <w:szCs w:val="28"/>
        </w:rPr>
        <w:t>Также в работе было предложено ряд предложений по улучшению финансовых результатов на ООО «НЗЖБИ-НК», которые возможно применить как в краткосрочном и среднесрочном, так и долгосрочном периоде.</w:t>
      </w:r>
    </w:p>
    <w:p w:rsidR="00397993" w:rsidRPr="00BC5452" w:rsidRDefault="00397993" w:rsidP="00BC5452">
      <w:pPr>
        <w:tabs>
          <w:tab w:val="left" w:pos="993"/>
        </w:tabs>
        <w:suppressAutoHyphens/>
        <w:ind w:firstLine="709"/>
        <w:jc w:val="both"/>
        <w:rPr>
          <w:sz w:val="28"/>
          <w:szCs w:val="28"/>
        </w:rPr>
      </w:pPr>
      <w:r w:rsidRPr="00BC5452">
        <w:rPr>
          <w:sz w:val="28"/>
          <w:szCs w:val="28"/>
        </w:rPr>
        <w:t>В заключение хотелось бы выразить надежду, что проведенное исследование по столь актуальной и важной проблеме и его результаты в виде предложенных рекомендаций найдут широкое применение в практике.</w:t>
      </w:r>
    </w:p>
    <w:p w:rsidR="00397993" w:rsidRDefault="00BC5452" w:rsidP="00BC5452">
      <w:pPr>
        <w:tabs>
          <w:tab w:val="left" w:pos="993"/>
        </w:tabs>
        <w:suppressAutoHyphens/>
        <w:autoSpaceDE w:val="0"/>
        <w:autoSpaceDN w:val="0"/>
        <w:adjustRightInd w:val="0"/>
        <w:ind w:firstLine="709"/>
        <w:jc w:val="both"/>
        <w:rPr>
          <w:b/>
          <w:sz w:val="28"/>
          <w:szCs w:val="28"/>
          <w:lang w:val="en-US"/>
        </w:rPr>
      </w:pPr>
      <w:r>
        <w:rPr>
          <w:sz w:val="28"/>
          <w:szCs w:val="28"/>
        </w:rPr>
        <w:br w:type="page"/>
      </w:r>
      <w:r w:rsidR="00397993" w:rsidRPr="00BC5452">
        <w:rPr>
          <w:b/>
          <w:sz w:val="28"/>
          <w:szCs w:val="28"/>
        </w:rPr>
        <w:t xml:space="preserve">Список использованных источников и литературы </w:t>
      </w:r>
    </w:p>
    <w:p w:rsidR="00BC5452" w:rsidRPr="00BC5452" w:rsidRDefault="00BC5452" w:rsidP="00BC5452">
      <w:pPr>
        <w:tabs>
          <w:tab w:val="left" w:pos="993"/>
        </w:tabs>
        <w:suppressAutoHyphens/>
        <w:autoSpaceDE w:val="0"/>
        <w:autoSpaceDN w:val="0"/>
        <w:adjustRightInd w:val="0"/>
        <w:ind w:firstLine="709"/>
        <w:jc w:val="both"/>
        <w:rPr>
          <w:b/>
          <w:sz w:val="28"/>
          <w:szCs w:val="28"/>
          <w:lang w:val="en-US"/>
        </w:rPr>
      </w:pP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Абрютина, М.С. Экономический анализ хозяйственной деятельности: Учеб. пособ./ М.С. Абрютина. – М.: Дело и сервис, 2006. - 512 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Артеменко,В.Г. Финансовый анализ: учебное пособие,/ В.Г.Артеменко, М.В. Беллендер. -</w:t>
      </w:r>
      <w:r w:rsidR="00BC5452">
        <w:rPr>
          <w:sz w:val="28"/>
          <w:szCs w:val="28"/>
        </w:rPr>
        <w:t xml:space="preserve"> </w:t>
      </w:r>
      <w:r w:rsidRPr="00BC5452">
        <w:rPr>
          <w:sz w:val="28"/>
          <w:szCs w:val="28"/>
        </w:rPr>
        <w:t>4-е изд., перераб. и доп. - М.: Дело и сервис, 2006. - 160с.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Балабанов, И.Т. Анализ и планирование финансов хозяйствующего субъекта: учеб. пособ.. – М.: Финансы и статистика, 2004. - 80 с.</w:t>
      </w:r>
    </w:p>
    <w:p w:rsidR="00397993" w:rsidRPr="00BC5452" w:rsidRDefault="00397993" w:rsidP="003031DB">
      <w:pPr>
        <w:pStyle w:val="ab"/>
        <w:numPr>
          <w:ilvl w:val="0"/>
          <w:numId w:val="28"/>
        </w:numPr>
        <w:tabs>
          <w:tab w:val="clear" w:pos="720"/>
          <w:tab w:val="clear" w:pos="4677"/>
          <w:tab w:val="clear" w:pos="9355"/>
          <w:tab w:val="num" w:pos="426"/>
          <w:tab w:val="left" w:pos="993"/>
          <w:tab w:val="left" w:pos="1134"/>
        </w:tabs>
        <w:suppressAutoHyphens/>
        <w:ind w:left="0" w:firstLine="0"/>
        <w:jc w:val="both"/>
        <w:rPr>
          <w:sz w:val="28"/>
          <w:szCs w:val="28"/>
        </w:rPr>
      </w:pPr>
      <w:r w:rsidRPr="00BC5452">
        <w:rPr>
          <w:sz w:val="28"/>
          <w:szCs w:val="28"/>
        </w:rPr>
        <w:t>Балашов В. Г. Технология повышения финансовых результатов предприятий и корпораций./ В.Г. Балашов, В.А. Ириков - М.: Издательство ПРИОР, 2007.- 512 с.</w:t>
      </w:r>
    </w:p>
    <w:p w:rsidR="00397993" w:rsidRPr="00BC5452" w:rsidRDefault="00397993" w:rsidP="003031DB">
      <w:pPr>
        <w:numPr>
          <w:ilvl w:val="0"/>
          <w:numId w:val="28"/>
        </w:numPr>
        <w:tabs>
          <w:tab w:val="clear" w:pos="720"/>
          <w:tab w:val="num" w:pos="426"/>
          <w:tab w:val="left" w:pos="993"/>
        </w:tabs>
        <w:suppressAutoHyphens/>
        <w:autoSpaceDE w:val="0"/>
        <w:autoSpaceDN w:val="0"/>
        <w:adjustRightInd w:val="0"/>
        <w:ind w:left="0" w:firstLine="0"/>
        <w:jc w:val="both"/>
        <w:rPr>
          <w:sz w:val="28"/>
          <w:szCs w:val="28"/>
        </w:rPr>
      </w:pPr>
      <w:r w:rsidRPr="00BC5452">
        <w:rPr>
          <w:sz w:val="28"/>
          <w:szCs w:val="28"/>
        </w:rPr>
        <w:t>Барнгольц, С.Б. Экономический анализ хозяйственной деятельности предприятий и объединений: учебник. / С.Б. Барнгольц – 4-е изд., перераб.и доп. – М.: Финансы и статистика, 2006. – 407 с.</w:t>
      </w:r>
    </w:p>
    <w:p w:rsidR="00397993" w:rsidRPr="00BC5452" w:rsidRDefault="00397993" w:rsidP="003031DB">
      <w:pPr>
        <w:numPr>
          <w:ilvl w:val="0"/>
          <w:numId w:val="28"/>
        </w:numPr>
        <w:tabs>
          <w:tab w:val="clear" w:pos="720"/>
          <w:tab w:val="num" w:pos="426"/>
          <w:tab w:val="left" w:pos="993"/>
        </w:tabs>
        <w:suppressAutoHyphens/>
        <w:autoSpaceDE w:val="0"/>
        <w:autoSpaceDN w:val="0"/>
        <w:adjustRightInd w:val="0"/>
        <w:ind w:left="0" w:firstLine="0"/>
        <w:jc w:val="both"/>
        <w:rPr>
          <w:sz w:val="28"/>
          <w:szCs w:val="28"/>
        </w:rPr>
      </w:pPr>
      <w:r w:rsidRPr="00BC5452">
        <w:rPr>
          <w:sz w:val="28"/>
          <w:szCs w:val="28"/>
        </w:rPr>
        <w:t>Богдановская, Л.А. Анализ хозяйственной деятельности в промышленности: учебник/ Л.А. Богдановская;</w:t>
      </w:r>
      <w:r w:rsidR="00BC5452">
        <w:rPr>
          <w:sz w:val="28"/>
          <w:szCs w:val="28"/>
        </w:rPr>
        <w:t xml:space="preserve"> </w:t>
      </w:r>
      <w:r w:rsidRPr="00BC5452">
        <w:rPr>
          <w:sz w:val="28"/>
          <w:szCs w:val="28"/>
        </w:rPr>
        <w:t>под.ред. В.И. Стражева.-2-е изд., стереотип.-М.:Выш.шк., 2003.-363 с.</w:t>
      </w:r>
    </w:p>
    <w:p w:rsidR="00397993" w:rsidRPr="00BC5452" w:rsidRDefault="00397993" w:rsidP="003031DB">
      <w:pPr>
        <w:numPr>
          <w:ilvl w:val="0"/>
          <w:numId w:val="28"/>
        </w:numPr>
        <w:tabs>
          <w:tab w:val="clear" w:pos="720"/>
          <w:tab w:val="num" w:pos="426"/>
          <w:tab w:val="left" w:pos="993"/>
        </w:tabs>
        <w:suppressAutoHyphens/>
        <w:autoSpaceDE w:val="0"/>
        <w:autoSpaceDN w:val="0"/>
        <w:adjustRightInd w:val="0"/>
        <w:ind w:left="0" w:firstLine="0"/>
        <w:jc w:val="both"/>
        <w:rPr>
          <w:sz w:val="28"/>
          <w:szCs w:val="28"/>
        </w:rPr>
      </w:pPr>
      <w:r w:rsidRPr="00BC5452">
        <w:rPr>
          <w:sz w:val="28"/>
          <w:szCs w:val="28"/>
        </w:rPr>
        <w:t>Бердникова Т.Б. Анализ и диагностика финансового – хозяйственной деятельности предприятия: учеб. пособ. /Т.Б. Бердникова. – М.: ИНФРА – М., 2005. – 215с.</w:t>
      </w:r>
    </w:p>
    <w:p w:rsidR="00397993" w:rsidRPr="00BC5452" w:rsidRDefault="00397993" w:rsidP="003031DB">
      <w:pPr>
        <w:numPr>
          <w:ilvl w:val="0"/>
          <w:numId w:val="28"/>
        </w:numPr>
        <w:tabs>
          <w:tab w:val="clear" w:pos="720"/>
          <w:tab w:val="num" w:pos="426"/>
          <w:tab w:val="left" w:pos="993"/>
        </w:tabs>
        <w:suppressAutoHyphens/>
        <w:autoSpaceDE w:val="0"/>
        <w:autoSpaceDN w:val="0"/>
        <w:adjustRightInd w:val="0"/>
        <w:ind w:left="0" w:firstLine="0"/>
        <w:jc w:val="both"/>
        <w:rPr>
          <w:sz w:val="28"/>
          <w:szCs w:val="28"/>
        </w:rPr>
      </w:pPr>
      <w:r w:rsidRPr="00BC5452">
        <w:rPr>
          <w:sz w:val="28"/>
          <w:szCs w:val="28"/>
        </w:rPr>
        <w:t>Васильева, Л.С. Финансовый анализ: учебник / Л.С. Васильева, М.В. Петровская. – М.: КНОПУС, 2006. – 544 с.</w:t>
      </w:r>
    </w:p>
    <w:p w:rsid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Донцова, Л.В. Составление и анализ годовой бухгалтерской отчетности. / В.В. Донцова, Н.А. Никифорова. - М.: ИКЦ «ДИС», 2007. - 144 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Донцова, Л.В. Анализ финансовой отчетности: учеб. пособ. / Л.В. Донцова, Н.А. Никифорова. – М.: Дело и Сервис. 2004. – 336с.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Ефимова, О.В. Анализ показателей ликвидности // Бухгалтерский учет. - 2007. - № 6. – С. 54-58.</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Ефимова, О.В. Годовая отчетность для целей финансового анализа // Бухгалтерский учет. - 2007. - № 2. – С. 32-37.</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Ефимова, О.В. Финансовый анализ. / О.В. Ефимова, -</w:t>
      </w:r>
      <w:r w:rsidR="00BC5452">
        <w:rPr>
          <w:sz w:val="28"/>
          <w:szCs w:val="28"/>
        </w:rPr>
        <w:t xml:space="preserve"> </w:t>
      </w:r>
      <w:r w:rsidRPr="00BC5452">
        <w:rPr>
          <w:sz w:val="28"/>
          <w:szCs w:val="28"/>
        </w:rPr>
        <w:t>М.: Бухгалтерский учет, 2004. - 208 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Ковалев, В.В. Анализ хозяйственной деятельности предприятия. / В.В. Ковалев, О.Н. Волкова.</w:t>
      </w:r>
      <w:r w:rsidR="00BC5452">
        <w:rPr>
          <w:sz w:val="28"/>
          <w:szCs w:val="28"/>
        </w:rPr>
        <w:t xml:space="preserve"> </w:t>
      </w:r>
      <w:r w:rsidRPr="00BC5452">
        <w:rPr>
          <w:sz w:val="28"/>
          <w:szCs w:val="28"/>
        </w:rPr>
        <w:t>- М.: ПБОЮЛ, 2007. - 424 с.</w:t>
      </w:r>
    </w:p>
    <w:p w:rsidR="00397993" w:rsidRPr="00BC5452" w:rsidRDefault="00397993" w:rsidP="003031DB">
      <w:pPr>
        <w:pStyle w:val="ab"/>
        <w:numPr>
          <w:ilvl w:val="0"/>
          <w:numId w:val="28"/>
        </w:numPr>
        <w:tabs>
          <w:tab w:val="clear" w:pos="720"/>
          <w:tab w:val="clear" w:pos="4677"/>
          <w:tab w:val="clear" w:pos="9355"/>
          <w:tab w:val="num" w:pos="426"/>
          <w:tab w:val="left" w:pos="993"/>
          <w:tab w:val="left" w:pos="1134"/>
        </w:tabs>
        <w:suppressAutoHyphens/>
        <w:ind w:left="0" w:firstLine="0"/>
        <w:jc w:val="both"/>
        <w:rPr>
          <w:sz w:val="28"/>
          <w:szCs w:val="28"/>
        </w:rPr>
      </w:pPr>
      <w:r w:rsidRPr="00BC5452">
        <w:rPr>
          <w:sz w:val="28"/>
          <w:szCs w:val="28"/>
        </w:rPr>
        <w:t>Кондраков, Н.П. Бухгалтерский учет, анализ хозяйственной деятельности и аудит. / Н.П. Кондраков</w:t>
      </w:r>
      <w:r w:rsidR="00BC5452">
        <w:rPr>
          <w:sz w:val="28"/>
          <w:szCs w:val="28"/>
        </w:rPr>
        <w:t xml:space="preserve"> </w:t>
      </w:r>
      <w:r w:rsidRPr="00BC5452">
        <w:rPr>
          <w:sz w:val="28"/>
          <w:szCs w:val="28"/>
        </w:rPr>
        <w:t xml:space="preserve">– М.: Перспектива, 2007. – 462 с. </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Лазовский, Л.Ш., Универсальный бизнес-словарь./ Л.Ш. Лазовский, Б.А. Райзберг, А.А. Ратновский. - М.: ИНФРА-М, 2006. - 640 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Лиференко, Г. Н. Финансовый анализ: учеб.пособ./ Г.Н. Лиференко – М.: Экзамен, 2005 – 160с.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Лоханина, И.М. Финансовый анализ на основе бухгалтерской отчетности: учеб. пособ.; / И.М. Лоханина. -</w:t>
      </w:r>
      <w:r w:rsidR="00BC5452">
        <w:rPr>
          <w:sz w:val="28"/>
          <w:szCs w:val="28"/>
        </w:rPr>
        <w:t xml:space="preserve"> </w:t>
      </w:r>
      <w:r w:rsidRPr="00BC5452">
        <w:rPr>
          <w:sz w:val="28"/>
          <w:szCs w:val="28"/>
        </w:rPr>
        <w:t>2-е изд., перераб.и доп. – Ярославль: Сервис, 2007. - 103 с.</w:t>
      </w:r>
    </w:p>
    <w:p w:rsidR="00397993" w:rsidRPr="00BC5452" w:rsidRDefault="00397993" w:rsidP="003031DB">
      <w:pPr>
        <w:pStyle w:val="ab"/>
        <w:numPr>
          <w:ilvl w:val="0"/>
          <w:numId w:val="28"/>
        </w:numPr>
        <w:tabs>
          <w:tab w:val="clear" w:pos="720"/>
          <w:tab w:val="clear" w:pos="4677"/>
          <w:tab w:val="clear" w:pos="9355"/>
          <w:tab w:val="num" w:pos="426"/>
          <w:tab w:val="left" w:pos="993"/>
          <w:tab w:val="left" w:pos="1134"/>
        </w:tabs>
        <w:suppressAutoHyphens/>
        <w:ind w:left="0" w:firstLine="0"/>
        <w:jc w:val="both"/>
        <w:rPr>
          <w:sz w:val="28"/>
          <w:szCs w:val="28"/>
        </w:rPr>
      </w:pPr>
      <w:r w:rsidRPr="00BC5452">
        <w:rPr>
          <w:sz w:val="28"/>
          <w:szCs w:val="28"/>
        </w:rPr>
        <w:t>Лысенко Д.В. Комплексный экономический анализ хозяйственной деятельности. / Д.В. Лысенко. - М.: ИНФРА-М, 2008</w:t>
      </w:r>
    </w:p>
    <w:p w:rsidR="00397993" w:rsidRPr="00BC5452" w:rsidRDefault="00397993" w:rsidP="003031DB">
      <w:pPr>
        <w:pStyle w:val="ab"/>
        <w:numPr>
          <w:ilvl w:val="0"/>
          <w:numId w:val="28"/>
        </w:numPr>
        <w:tabs>
          <w:tab w:val="clear" w:pos="720"/>
          <w:tab w:val="clear" w:pos="4677"/>
          <w:tab w:val="clear" w:pos="9355"/>
          <w:tab w:val="num" w:pos="426"/>
          <w:tab w:val="left" w:pos="993"/>
          <w:tab w:val="left" w:pos="1134"/>
        </w:tabs>
        <w:suppressAutoHyphens/>
        <w:ind w:left="0" w:firstLine="0"/>
        <w:jc w:val="both"/>
        <w:rPr>
          <w:sz w:val="28"/>
          <w:szCs w:val="28"/>
        </w:rPr>
      </w:pPr>
      <w:r w:rsidRPr="00BC5452">
        <w:rPr>
          <w:sz w:val="28"/>
          <w:szCs w:val="28"/>
        </w:rPr>
        <w:t>Любушин Н.П., Анализ финансовой экономической деятельности предприятия: учеб. пособ. / под ред. проф. Н.Г. Любушина. – М.: ЮНИТИ-ДАНА, 2007. – 471 с.</w:t>
      </w:r>
    </w:p>
    <w:p w:rsidR="00BC5452" w:rsidRDefault="00397993" w:rsidP="003031DB">
      <w:pPr>
        <w:pStyle w:val="ab"/>
        <w:numPr>
          <w:ilvl w:val="0"/>
          <w:numId w:val="28"/>
        </w:numPr>
        <w:tabs>
          <w:tab w:val="clear" w:pos="720"/>
          <w:tab w:val="clear" w:pos="4677"/>
          <w:tab w:val="clear" w:pos="9355"/>
          <w:tab w:val="num" w:pos="426"/>
          <w:tab w:val="left" w:pos="993"/>
          <w:tab w:val="left" w:pos="1134"/>
        </w:tabs>
        <w:suppressAutoHyphens/>
        <w:ind w:left="0" w:firstLine="0"/>
        <w:jc w:val="both"/>
        <w:rPr>
          <w:sz w:val="28"/>
          <w:szCs w:val="28"/>
        </w:rPr>
      </w:pPr>
      <w:r w:rsidRPr="00BC5452">
        <w:rPr>
          <w:sz w:val="28"/>
          <w:szCs w:val="28"/>
        </w:rPr>
        <w:t xml:space="preserve">Мазурина Т.Ю. Об оценке финансовой устойчивости предприятия // Финансы. - 2006. - №10. – С.70-71. </w:t>
      </w:r>
    </w:p>
    <w:p w:rsidR="00397993" w:rsidRPr="00BC5452" w:rsidRDefault="00397993" w:rsidP="003031DB">
      <w:pPr>
        <w:pStyle w:val="ab"/>
        <w:numPr>
          <w:ilvl w:val="0"/>
          <w:numId w:val="28"/>
        </w:numPr>
        <w:tabs>
          <w:tab w:val="clear" w:pos="720"/>
          <w:tab w:val="clear" w:pos="4677"/>
          <w:tab w:val="clear" w:pos="9355"/>
          <w:tab w:val="num" w:pos="426"/>
          <w:tab w:val="left" w:pos="993"/>
          <w:tab w:val="left" w:pos="1134"/>
        </w:tabs>
        <w:suppressAutoHyphens/>
        <w:ind w:left="0" w:firstLine="0"/>
        <w:jc w:val="both"/>
        <w:rPr>
          <w:sz w:val="28"/>
          <w:szCs w:val="28"/>
        </w:rPr>
      </w:pPr>
      <w:r w:rsidRPr="00BC5452">
        <w:rPr>
          <w:sz w:val="28"/>
          <w:szCs w:val="28"/>
        </w:rPr>
        <w:t>Маренков, Н.Л.</w:t>
      </w:r>
      <w:r w:rsidR="00BC5452">
        <w:rPr>
          <w:sz w:val="28"/>
          <w:szCs w:val="28"/>
        </w:rPr>
        <w:t xml:space="preserve"> </w:t>
      </w:r>
      <w:r w:rsidRPr="00BC5452">
        <w:rPr>
          <w:sz w:val="28"/>
          <w:szCs w:val="28"/>
        </w:rPr>
        <w:t xml:space="preserve">Экономический анализ: учеб. пособ./ Н.Л. Маренков, Т.Н. Веселова. Серия «Высшее образование». Ростов – на – Дону: Феникс,2004. – 416 с. </w:t>
      </w:r>
    </w:p>
    <w:p w:rsidR="00397993" w:rsidRPr="00BC5452" w:rsidRDefault="00397993" w:rsidP="003031DB">
      <w:pPr>
        <w:pStyle w:val="ab"/>
        <w:numPr>
          <w:ilvl w:val="0"/>
          <w:numId w:val="28"/>
        </w:numPr>
        <w:tabs>
          <w:tab w:val="clear" w:pos="720"/>
          <w:tab w:val="clear" w:pos="4677"/>
          <w:tab w:val="clear" w:pos="9355"/>
          <w:tab w:val="num" w:pos="426"/>
          <w:tab w:val="left" w:pos="993"/>
          <w:tab w:val="left" w:pos="1134"/>
        </w:tabs>
        <w:suppressAutoHyphens/>
        <w:ind w:left="0" w:firstLine="0"/>
        <w:jc w:val="both"/>
        <w:rPr>
          <w:sz w:val="28"/>
          <w:szCs w:val="28"/>
        </w:rPr>
      </w:pPr>
      <w:r w:rsidRPr="00BC5452">
        <w:rPr>
          <w:sz w:val="28"/>
          <w:szCs w:val="28"/>
        </w:rPr>
        <w:t>Мельнин, М.В. Анализ финансово- хозяйственной деятельности предприятия: учеб.пособ./ М.В. Мельник, Е.Б. Герасимова. – М.: Форум: ИНФРА – М, 2008. – 192с.</w:t>
      </w:r>
    </w:p>
    <w:p w:rsidR="00397993" w:rsidRPr="00BC5452" w:rsidRDefault="00397993" w:rsidP="003031DB">
      <w:pPr>
        <w:numPr>
          <w:ilvl w:val="0"/>
          <w:numId w:val="28"/>
        </w:numPr>
        <w:tabs>
          <w:tab w:val="clear" w:pos="720"/>
          <w:tab w:val="num" w:pos="426"/>
          <w:tab w:val="left" w:pos="993"/>
        </w:tabs>
        <w:suppressAutoHyphens/>
        <w:autoSpaceDE w:val="0"/>
        <w:autoSpaceDN w:val="0"/>
        <w:adjustRightInd w:val="0"/>
        <w:ind w:left="0" w:firstLine="0"/>
        <w:jc w:val="both"/>
        <w:rPr>
          <w:sz w:val="28"/>
          <w:szCs w:val="28"/>
        </w:rPr>
      </w:pPr>
      <w:r w:rsidRPr="00BC5452">
        <w:rPr>
          <w:sz w:val="28"/>
          <w:szCs w:val="28"/>
        </w:rPr>
        <w:t>Савицкая Г.В. Анализ хозяйственной деятельности предприятия: / Г.В. Савицкая, 2-е изд., перераб. и доп.- М.: ИП «Экоперспектива», 2000.-498 с.</w:t>
      </w:r>
    </w:p>
    <w:p w:rsidR="00397993" w:rsidRPr="00BC5452" w:rsidRDefault="00397993" w:rsidP="003031DB">
      <w:pPr>
        <w:numPr>
          <w:ilvl w:val="0"/>
          <w:numId w:val="28"/>
        </w:numPr>
        <w:tabs>
          <w:tab w:val="clear" w:pos="720"/>
          <w:tab w:val="num" w:pos="426"/>
          <w:tab w:val="left" w:pos="993"/>
        </w:tabs>
        <w:suppressAutoHyphens/>
        <w:autoSpaceDE w:val="0"/>
        <w:autoSpaceDN w:val="0"/>
        <w:adjustRightInd w:val="0"/>
        <w:ind w:left="0" w:firstLine="0"/>
        <w:jc w:val="both"/>
        <w:rPr>
          <w:sz w:val="28"/>
          <w:szCs w:val="28"/>
        </w:rPr>
      </w:pPr>
      <w:r w:rsidRPr="00BC5452">
        <w:rPr>
          <w:sz w:val="28"/>
          <w:szCs w:val="28"/>
        </w:rPr>
        <w:t>Савицкая Г.В. Анализ хозяйственной деятельности предприятия: учебник./ Г.В. Савицкая, - 3-е изд., перераб. и доп. – М.:ИНФРА-М, 2004.-425 с.</w:t>
      </w:r>
    </w:p>
    <w:p w:rsidR="00397993" w:rsidRPr="00BC5452" w:rsidRDefault="00397993" w:rsidP="003031DB">
      <w:pPr>
        <w:numPr>
          <w:ilvl w:val="0"/>
          <w:numId w:val="28"/>
        </w:numPr>
        <w:tabs>
          <w:tab w:val="clear" w:pos="720"/>
          <w:tab w:val="num" w:pos="426"/>
          <w:tab w:val="left" w:pos="993"/>
        </w:tabs>
        <w:suppressAutoHyphens/>
        <w:autoSpaceDE w:val="0"/>
        <w:autoSpaceDN w:val="0"/>
        <w:adjustRightInd w:val="0"/>
        <w:ind w:left="0" w:firstLine="0"/>
        <w:jc w:val="both"/>
        <w:rPr>
          <w:sz w:val="28"/>
          <w:szCs w:val="28"/>
        </w:rPr>
      </w:pPr>
      <w:r w:rsidRPr="00BC5452">
        <w:rPr>
          <w:sz w:val="28"/>
          <w:szCs w:val="28"/>
        </w:rPr>
        <w:t>Селезнева Н.Н.</w:t>
      </w:r>
      <w:r w:rsidR="00BC5452">
        <w:rPr>
          <w:sz w:val="28"/>
          <w:szCs w:val="28"/>
        </w:rPr>
        <w:t xml:space="preserve"> </w:t>
      </w:r>
      <w:r w:rsidRPr="00BC5452">
        <w:rPr>
          <w:sz w:val="28"/>
          <w:szCs w:val="28"/>
        </w:rPr>
        <w:t>Финансовый анализ: учеб. пособ. / Н.Н. Селезнева, А.Ф. Ионова,</w:t>
      </w:r>
      <w:r w:rsidR="00BC5452">
        <w:rPr>
          <w:sz w:val="28"/>
          <w:szCs w:val="28"/>
        </w:rPr>
        <w:t xml:space="preserve"> </w:t>
      </w:r>
      <w:r w:rsidRPr="00BC5452">
        <w:rPr>
          <w:sz w:val="28"/>
          <w:szCs w:val="28"/>
        </w:rPr>
        <w:t>– М.:ЮНИТИ-ДАНА, 2001.-479 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Сергиенко, Я. Финансы и реальный сектор в условиях переходной экономики // Экономист. - 2008. - № 3. – С. 62.</w:t>
      </w:r>
    </w:p>
    <w:p w:rsidR="00397993" w:rsidRPr="00BC5452" w:rsidRDefault="00397993" w:rsidP="003031DB">
      <w:pPr>
        <w:pStyle w:val="ab"/>
        <w:numPr>
          <w:ilvl w:val="0"/>
          <w:numId w:val="28"/>
        </w:numPr>
        <w:tabs>
          <w:tab w:val="clear" w:pos="720"/>
          <w:tab w:val="clear" w:pos="4677"/>
          <w:tab w:val="clear" w:pos="9355"/>
          <w:tab w:val="num" w:pos="426"/>
          <w:tab w:val="left" w:pos="993"/>
          <w:tab w:val="left" w:pos="1134"/>
        </w:tabs>
        <w:suppressAutoHyphens/>
        <w:ind w:left="0" w:firstLine="0"/>
        <w:jc w:val="both"/>
        <w:rPr>
          <w:sz w:val="28"/>
          <w:szCs w:val="28"/>
        </w:rPr>
      </w:pPr>
      <w:r w:rsidRPr="00BC5452">
        <w:rPr>
          <w:sz w:val="28"/>
          <w:szCs w:val="28"/>
        </w:rPr>
        <w:t xml:space="preserve">Смирнов, А.Д. Финансовый анализ деятельности фирм. / А.Д. Смирнов. - М.: Ист-Сервис, 2004. – 128 с. </w:t>
      </w:r>
    </w:p>
    <w:p w:rsidR="00397993" w:rsidRPr="00BC5452" w:rsidRDefault="00397993" w:rsidP="003031DB">
      <w:pPr>
        <w:pStyle w:val="ab"/>
        <w:numPr>
          <w:ilvl w:val="0"/>
          <w:numId w:val="28"/>
        </w:numPr>
        <w:tabs>
          <w:tab w:val="clear" w:pos="720"/>
          <w:tab w:val="clear" w:pos="4677"/>
          <w:tab w:val="clear" w:pos="9355"/>
          <w:tab w:val="num" w:pos="426"/>
          <w:tab w:val="left" w:pos="993"/>
          <w:tab w:val="left" w:pos="1134"/>
        </w:tabs>
        <w:suppressAutoHyphens/>
        <w:ind w:left="0" w:firstLine="0"/>
        <w:jc w:val="both"/>
        <w:rPr>
          <w:sz w:val="28"/>
          <w:szCs w:val="28"/>
        </w:rPr>
      </w:pPr>
      <w:r w:rsidRPr="00BC5452">
        <w:rPr>
          <w:sz w:val="28"/>
          <w:szCs w:val="28"/>
        </w:rPr>
        <w:t xml:space="preserve">Стоянова Е.С. финансовый менеджмент: теория и практика: учебник / под. ред. Е.С. Стояновой. – 6-е изд. – М.: Изд-во «Перспектива», 2006. – 656 с. </w:t>
      </w:r>
    </w:p>
    <w:p w:rsidR="00397993" w:rsidRPr="00BC5452" w:rsidRDefault="00397993" w:rsidP="003031DB">
      <w:pPr>
        <w:numPr>
          <w:ilvl w:val="0"/>
          <w:numId w:val="28"/>
        </w:numPr>
        <w:tabs>
          <w:tab w:val="clear" w:pos="720"/>
          <w:tab w:val="num" w:pos="426"/>
          <w:tab w:val="left" w:pos="993"/>
        </w:tabs>
        <w:suppressAutoHyphens/>
        <w:autoSpaceDE w:val="0"/>
        <w:autoSpaceDN w:val="0"/>
        <w:adjustRightInd w:val="0"/>
        <w:ind w:left="0" w:firstLine="0"/>
        <w:jc w:val="both"/>
        <w:rPr>
          <w:sz w:val="28"/>
          <w:szCs w:val="28"/>
        </w:rPr>
      </w:pPr>
      <w:r w:rsidRPr="00BC5452">
        <w:rPr>
          <w:sz w:val="28"/>
          <w:szCs w:val="28"/>
        </w:rPr>
        <w:t>Сосненко Л.С., Черненко А.Ф. Комплексный экономический анализ хозяйственной деятельности. / Л.С. Сосненко.</w:t>
      </w:r>
      <w:r w:rsidR="00BC5452">
        <w:rPr>
          <w:sz w:val="28"/>
          <w:szCs w:val="28"/>
        </w:rPr>
        <w:t xml:space="preserve"> </w:t>
      </w:r>
      <w:r w:rsidRPr="00BC5452">
        <w:rPr>
          <w:sz w:val="28"/>
          <w:szCs w:val="28"/>
        </w:rPr>
        <w:t>- М.: КНОРУС, 2007.</w:t>
      </w:r>
    </w:p>
    <w:p w:rsidR="00397993" w:rsidRPr="00BC5452" w:rsidRDefault="00397993" w:rsidP="003031DB">
      <w:pPr>
        <w:pStyle w:val="ab"/>
        <w:numPr>
          <w:ilvl w:val="0"/>
          <w:numId w:val="28"/>
        </w:numPr>
        <w:tabs>
          <w:tab w:val="clear" w:pos="720"/>
          <w:tab w:val="clear" w:pos="4677"/>
          <w:tab w:val="clear" w:pos="9355"/>
          <w:tab w:val="num" w:pos="426"/>
          <w:tab w:val="left" w:pos="993"/>
          <w:tab w:val="left" w:pos="1134"/>
        </w:tabs>
        <w:suppressAutoHyphens/>
        <w:ind w:left="0" w:firstLine="0"/>
        <w:jc w:val="both"/>
        <w:rPr>
          <w:sz w:val="28"/>
          <w:szCs w:val="28"/>
        </w:rPr>
      </w:pPr>
      <w:r w:rsidRPr="00BC5452">
        <w:rPr>
          <w:sz w:val="28"/>
          <w:szCs w:val="28"/>
        </w:rPr>
        <w:t>Титов С.Ю. Особенности использования финансового анализа в текущем управлении предприятием // Вестник Московского университета. Экономика. – 2007. - №1. - С.34-35.</w:t>
      </w:r>
    </w:p>
    <w:p w:rsidR="00397993" w:rsidRPr="00BC5452" w:rsidRDefault="00397993" w:rsidP="003031DB">
      <w:pPr>
        <w:numPr>
          <w:ilvl w:val="0"/>
          <w:numId w:val="28"/>
        </w:numPr>
        <w:tabs>
          <w:tab w:val="clear" w:pos="720"/>
          <w:tab w:val="num" w:pos="426"/>
          <w:tab w:val="left" w:pos="993"/>
        </w:tabs>
        <w:suppressAutoHyphens/>
        <w:ind w:left="0" w:firstLine="0"/>
        <w:jc w:val="both"/>
        <w:rPr>
          <w:sz w:val="28"/>
          <w:szCs w:val="28"/>
        </w:rPr>
      </w:pPr>
      <w:r w:rsidRPr="00BC5452">
        <w:rPr>
          <w:sz w:val="28"/>
          <w:szCs w:val="28"/>
        </w:rPr>
        <w:t>Панченко Т.В. Влияние изменений в бухгалтерском учете и отчетности на результаты финансового анализа / Т.В. Панченко // Экономический анализ. – 2004. – №3. – с. 36–38.</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Поляк, Г.Б. Финансовый менеджмент. / Г.Б. Поляк. – М.: «Финансы, 2004. – 145 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Перфильев, А.Б. Развитие и содержание действующих методик анализа финансового состояния российских предприятий: Учеб. пособ. / А.Б. Перфильев - Яр.: изд-во МУБиНТ, 2006. – 156 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Пястолов, Л.М. Анализ финансово-хозяйственной деятельности предприятия:</w:t>
      </w:r>
      <w:r w:rsidR="00BC5452">
        <w:rPr>
          <w:sz w:val="28"/>
          <w:szCs w:val="28"/>
        </w:rPr>
        <w:t xml:space="preserve"> </w:t>
      </w:r>
      <w:r w:rsidRPr="00BC5452">
        <w:rPr>
          <w:sz w:val="28"/>
          <w:szCs w:val="28"/>
        </w:rPr>
        <w:t>учебник / С.М. Пястолов – М.: Издательство Академия, 2004 – 336 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 xml:space="preserve">Фащевский, В.Н. Финансы предприятий: особенности и возможности укрепления // Экономист. - 2008. – № 1. - С. 36. . </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Фащевский, В.Н. Об анализе платежеспособности и ликвидности предприятия // Бухгалтерский учет. - 2007. – № 11. -С. 27-28.</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Фащевский, В.Н. Финансы предприятий: особенности и возможности укрепления // Экономист. - 2008. – № 1. - С. 36.</w:t>
      </w:r>
    </w:p>
    <w:p w:rsidR="00397993" w:rsidRPr="00BC5452" w:rsidRDefault="00397993" w:rsidP="003031DB">
      <w:pPr>
        <w:numPr>
          <w:ilvl w:val="0"/>
          <w:numId w:val="28"/>
        </w:numPr>
        <w:tabs>
          <w:tab w:val="clear" w:pos="720"/>
          <w:tab w:val="num" w:pos="426"/>
          <w:tab w:val="left" w:pos="993"/>
        </w:tabs>
        <w:suppressAutoHyphens/>
        <w:autoSpaceDE w:val="0"/>
        <w:autoSpaceDN w:val="0"/>
        <w:adjustRightInd w:val="0"/>
        <w:ind w:left="0" w:firstLine="0"/>
        <w:jc w:val="both"/>
        <w:rPr>
          <w:sz w:val="28"/>
          <w:szCs w:val="28"/>
        </w:rPr>
      </w:pPr>
      <w:r w:rsidRPr="00BC5452">
        <w:rPr>
          <w:sz w:val="28"/>
          <w:szCs w:val="28"/>
        </w:rPr>
        <w:t>Чернышева Ю.Г. Анализ финансово-хозяйственной деятельности: 100 экзаменационных вопросов. / Ю.Г. Чернышева, Э.А. Чернышев. - М.: ИКЦ "МарТ", 2006.</w:t>
      </w:r>
    </w:p>
    <w:p w:rsidR="00397993" w:rsidRPr="00BC5452" w:rsidRDefault="00397993" w:rsidP="003031DB">
      <w:pPr>
        <w:pStyle w:val="ab"/>
        <w:numPr>
          <w:ilvl w:val="0"/>
          <w:numId w:val="28"/>
        </w:numPr>
        <w:tabs>
          <w:tab w:val="clear" w:pos="720"/>
          <w:tab w:val="clear" w:pos="4677"/>
          <w:tab w:val="clear" w:pos="9355"/>
          <w:tab w:val="num" w:pos="426"/>
          <w:tab w:val="left" w:pos="993"/>
          <w:tab w:val="left" w:pos="1134"/>
        </w:tabs>
        <w:suppressAutoHyphens/>
        <w:ind w:left="0" w:firstLine="0"/>
        <w:jc w:val="both"/>
        <w:rPr>
          <w:sz w:val="28"/>
          <w:szCs w:val="28"/>
        </w:rPr>
      </w:pPr>
      <w:r w:rsidRPr="00BC5452">
        <w:rPr>
          <w:sz w:val="28"/>
          <w:szCs w:val="28"/>
        </w:rPr>
        <w:t>Чечевицына Л.Н. Анализ финансово-хозяйственной деятельности. учебник./ Л.Н. Чечевицына.</w:t>
      </w:r>
      <w:r w:rsidR="00BC5452">
        <w:rPr>
          <w:sz w:val="28"/>
          <w:szCs w:val="28"/>
        </w:rPr>
        <w:t xml:space="preserve"> </w:t>
      </w:r>
      <w:r w:rsidRPr="00BC5452">
        <w:rPr>
          <w:sz w:val="28"/>
          <w:szCs w:val="28"/>
        </w:rPr>
        <w:t>- Ростов н/Д: «Феникс», 2005. – 384 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Шеремет, А.Д. Методика финансового анализа./ А.Д Шеремет, Р.С. Сайфулин,</w:t>
      </w:r>
      <w:r w:rsidR="00BC5452">
        <w:rPr>
          <w:sz w:val="28"/>
          <w:szCs w:val="28"/>
        </w:rPr>
        <w:t xml:space="preserve"> </w:t>
      </w:r>
      <w:r w:rsidRPr="00BC5452">
        <w:rPr>
          <w:sz w:val="28"/>
          <w:szCs w:val="28"/>
        </w:rPr>
        <w:t>- М.: ИНФРА-М, 2007. - 164 с.</w:t>
      </w:r>
    </w:p>
    <w:p w:rsidR="00397993" w:rsidRPr="00BC5452" w:rsidRDefault="00397993" w:rsidP="003031DB">
      <w:pPr>
        <w:numPr>
          <w:ilvl w:val="0"/>
          <w:numId w:val="28"/>
        </w:numPr>
        <w:tabs>
          <w:tab w:val="clear" w:pos="720"/>
          <w:tab w:val="num" w:pos="426"/>
          <w:tab w:val="left" w:pos="993"/>
        </w:tabs>
        <w:suppressAutoHyphens/>
        <w:ind w:left="0" w:firstLine="0"/>
        <w:jc w:val="both"/>
        <w:rPr>
          <w:sz w:val="28"/>
          <w:szCs w:val="28"/>
        </w:rPr>
      </w:pPr>
      <w:r w:rsidRPr="00BC5452">
        <w:rPr>
          <w:sz w:val="28"/>
          <w:szCs w:val="28"/>
        </w:rPr>
        <w:t>Шеремет, А. Д. Методика финансового анализа деятельности коммерческих организаций. / А.Д. Шеремет, Е.В. Негашев</w:t>
      </w:r>
      <w:r w:rsidR="00BC5452">
        <w:rPr>
          <w:sz w:val="28"/>
          <w:szCs w:val="28"/>
        </w:rPr>
        <w:t xml:space="preserve"> </w:t>
      </w:r>
      <w:r w:rsidRPr="00BC5452">
        <w:rPr>
          <w:sz w:val="28"/>
          <w:szCs w:val="28"/>
        </w:rPr>
        <w:t>– М.:Инфра-М, 2005. – 430с.</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Шишкин, А.К. Учет, анализ, аудит на предприятии: Учебн. пособ. / А.К. Шишкин, В.А. Микрюков,</w:t>
      </w:r>
      <w:r w:rsidR="00BC5452">
        <w:rPr>
          <w:sz w:val="28"/>
          <w:szCs w:val="28"/>
        </w:rPr>
        <w:t xml:space="preserve"> </w:t>
      </w:r>
      <w:r w:rsidRPr="00BC5452">
        <w:rPr>
          <w:sz w:val="28"/>
          <w:szCs w:val="28"/>
        </w:rPr>
        <w:t>И.Д. Дышкант.</w:t>
      </w:r>
      <w:r w:rsidR="00BC5452">
        <w:rPr>
          <w:sz w:val="28"/>
          <w:szCs w:val="28"/>
        </w:rPr>
        <w:t xml:space="preserve"> </w:t>
      </w:r>
      <w:r w:rsidRPr="00BC5452">
        <w:rPr>
          <w:sz w:val="28"/>
          <w:szCs w:val="28"/>
        </w:rPr>
        <w:t>- М.: Аудит, ЮНИТИ, 2007. – 496 с.</w:t>
      </w:r>
    </w:p>
    <w:p w:rsidR="00397993" w:rsidRPr="00BC5452" w:rsidRDefault="00397993" w:rsidP="003031DB">
      <w:pPr>
        <w:pStyle w:val="ab"/>
        <w:numPr>
          <w:ilvl w:val="0"/>
          <w:numId w:val="28"/>
        </w:numPr>
        <w:tabs>
          <w:tab w:val="clear" w:pos="720"/>
          <w:tab w:val="clear" w:pos="4677"/>
          <w:tab w:val="clear" w:pos="9355"/>
          <w:tab w:val="num" w:pos="426"/>
          <w:tab w:val="left" w:pos="993"/>
          <w:tab w:val="left" w:pos="1134"/>
        </w:tabs>
        <w:suppressAutoHyphens/>
        <w:ind w:left="0" w:firstLine="0"/>
        <w:jc w:val="both"/>
        <w:rPr>
          <w:bCs/>
          <w:sz w:val="28"/>
          <w:szCs w:val="28"/>
        </w:rPr>
      </w:pPr>
      <w:r w:rsidRPr="00BC5452">
        <w:rPr>
          <w:sz w:val="28"/>
          <w:szCs w:val="28"/>
        </w:rPr>
        <w:t>Юрзинова И.Л. Новые подходы к диагностике финансового состояния хозяйствующих субъектов // Экономический анализ. –2007. - № 4. –</w:t>
      </w:r>
      <w:r w:rsidR="00BC5452">
        <w:rPr>
          <w:sz w:val="28"/>
          <w:szCs w:val="28"/>
        </w:rPr>
        <w:t xml:space="preserve"> </w:t>
      </w:r>
      <w:r w:rsidRPr="00BC5452">
        <w:rPr>
          <w:sz w:val="28"/>
          <w:szCs w:val="28"/>
        </w:rPr>
        <w:t>С.58-62.</w:t>
      </w:r>
    </w:p>
    <w:p w:rsidR="00397993" w:rsidRPr="00BC5452" w:rsidRDefault="00397993" w:rsidP="003031DB">
      <w:pPr>
        <w:numPr>
          <w:ilvl w:val="0"/>
          <w:numId w:val="28"/>
        </w:numPr>
        <w:tabs>
          <w:tab w:val="clear" w:pos="720"/>
          <w:tab w:val="num" w:pos="426"/>
          <w:tab w:val="left" w:pos="993"/>
          <w:tab w:val="left" w:pos="1134"/>
        </w:tabs>
        <w:suppressAutoHyphens/>
        <w:ind w:left="0" w:firstLine="0"/>
        <w:jc w:val="both"/>
        <w:rPr>
          <w:sz w:val="28"/>
          <w:szCs w:val="28"/>
        </w:rPr>
      </w:pPr>
      <w:r w:rsidRPr="00BC5452">
        <w:rPr>
          <w:sz w:val="28"/>
          <w:szCs w:val="28"/>
        </w:rPr>
        <w:t>Яковлева И.Н. Анализ показателей производственной деятельности и анализ финансового состояния // Справочник экономиста. – 2008. -</w:t>
      </w:r>
      <w:r w:rsidR="00BC5452">
        <w:rPr>
          <w:sz w:val="28"/>
          <w:szCs w:val="28"/>
        </w:rPr>
        <w:t xml:space="preserve"> </w:t>
      </w:r>
      <w:r w:rsidRPr="00BC5452">
        <w:rPr>
          <w:sz w:val="28"/>
          <w:szCs w:val="28"/>
        </w:rPr>
        <w:t>№11 – С. 45-46.</w:t>
      </w:r>
      <w:bookmarkStart w:id="1" w:name="_GoBack"/>
      <w:bookmarkEnd w:id="1"/>
    </w:p>
    <w:sectPr w:rsidR="00397993" w:rsidRPr="00BC5452" w:rsidSect="00BC5452">
      <w:footerReference w:type="even" r:id="rId59"/>
      <w:footerReference w:type="default" r:id="rId60"/>
      <w:pgSz w:w="11906" w:h="16838" w:code="9"/>
      <w:pgMar w:top="1134" w:right="851" w:bottom="1134"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993" w:rsidRDefault="00397993">
      <w:r>
        <w:separator/>
      </w:r>
    </w:p>
  </w:endnote>
  <w:endnote w:type="continuationSeparator" w:id="0">
    <w:p w:rsidR="00397993" w:rsidRDefault="00397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7993" w:rsidRDefault="0039799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97993" w:rsidRDefault="00397993">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7993" w:rsidRDefault="00397993">
    <w:pPr>
      <w:pStyle w:val="a3"/>
      <w:framePr w:wrap="around" w:vAnchor="text" w:hAnchor="margin" w:xAlign="center" w:y="1"/>
      <w:rPr>
        <w:rStyle w:val="a5"/>
        <w:sz w:val="24"/>
        <w:szCs w:val="24"/>
      </w:rPr>
    </w:pPr>
    <w:r>
      <w:rPr>
        <w:rStyle w:val="a5"/>
        <w:sz w:val="24"/>
        <w:szCs w:val="24"/>
      </w:rPr>
      <w:fldChar w:fldCharType="begin"/>
    </w:r>
    <w:r>
      <w:rPr>
        <w:rStyle w:val="a5"/>
        <w:sz w:val="24"/>
        <w:szCs w:val="24"/>
      </w:rPr>
      <w:instrText xml:space="preserve">PAGE  </w:instrText>
    </w:r>
    <w:r>
      <w:rPr>
        <w:rStyle w:val="a5"/>
        <w:sz w:val="24"/>
        <w:szCs w:val="24"/>
      </w:rPr>
      <w:fldChar w:fldCharType="separate"/>
    </w:r>
    <w:r w:rsidR="002D539C">
      <w:rPr>
        <w:rStyle w:val="a5"/>
        <w:noProof/>
        <w:sz w:val="24"/>
        <w:szCs w:val="24"/>
      </w:rPr>
      <w:t>68</w:t>
    </w:r>
    <w:r>
      <w:rPr>
        <w:rStyle w:val="a5"/>
        <w:sz w:val="24"/>
        <w:szCs w:val="24"/>
      </w:rPr>
      <w:fldChar w:fldCharType="end"/>
    </w:r>
  </w:p>
  <w:p w:rsidR="00397993" w:rsidRDefault="00397993">
    <w:pPr>
      <w:pStyle w:val="a3"/>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993" w:rsidRDefault="00397993">
      <w:r>
        <w:separator/>
      </w:r>
    </w:p>
  </w:footnote>
  <w:footnote w:type="continuationSeparator" w:id="0">
    <w:p w:rsidR="00397993" w:rsidRDefault="003979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741D7"/>
    <w:multiLevelType w:val="hybridMultilevel"/>
    <w:tmpl w:val="4D564DF4"/>
    <w:lvl w:ilvl="0" w:tplc="3926E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F7822F8"/>
    <w:multiLevelType w:val="hybridMultilevel"/>
    <w:tmpl w:val="667E78C8"/>
    <w:lvl w:ilvl="0" w:tplc="F196A5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3833732"/>
    <w:multiLevelType w:val="hybridMultilevel"/>
    <w:tmpl w:val="7102F172"/>
    <w:lvl w:ilvl="0" w:tplc="3926E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3E43FE8"/>
    <w:multiLevelType w:val="hybridMultilevel"/>
    <w:tmpl w:val="C6485306"/>
    <w:lvl w:ilvl="0" w:tplc="3926EF8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56B5F6E"/>
    <w:multiLevelType w:val="hybridMultilevel"/>
    <w:tmpl w:val="651C4C86"/>
    <w:lvl w:ilvl="0" w:tplc="3926E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6127720"/>
    <w:multiLevelType w:val="hybridMultilevel"/>
    <w:tmpl w:val="9FF4C806"/>
    <w:lvl w:ilvl="0" w:tplc="3926E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7542D61"/>
    <w:multiLevelType w:val="hybridMultilevel"/>
    <w:tmpl w:val="222EB6E2"/>
    <w:lvl w:ilvl="0" w:tplc="3926E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78020DD"/>
    <w:multiLevelType w:val="hybridMultilevel"/>
    <w:tmpl w:val="0B3AEA6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2C544C03"/>
    <w:multiLevelType w:val="hybridMultilevel"/>
    <w:tmpl w:val="9E8C0CB2"/>
    <w:lvl w:ilvl="0" w:tplc="3926E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C784518"/>
    <w:multiLevelType w:val="hybridMultilevel"/>
    <w:tmpl w:val="C0EA54C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2FB85AEB"/>
    <w:multiLevelType w:val="hybridMultilevel"/>
    <w:tmpl w:val="465475FC"/>
    <w:lvl w:ilvl="0" w:tplc="3926E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1553706"/>
    <w:multiLevelType w:val="hybridMultilevel"/>
    <w:tmpl w:val="3692D43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2D83CDA"/>
    <w:multiLevelType w:val="hybridMultilevel"/>
    <w:tmpl w:val="A0CC45BC"/>
    <w:lvl w:ilvl="0" w:tplc="A1DACE0E">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nsid w:val="396F040F"/>
    <w:multiLevelType w:val="hybridMultilevel"/>
    <w:tmpl w:val="C68ED308"/>
    <w:lvl w:ilvl="0" w:tplc="3926EF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F7B1C97"/>
    <w:multiLevelType w:val="hybridMultilevel"/>
    <w:tmpl w:val="1E8AEAB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41A223CC"/>
    <w:multiLevelType w:val="hybridMultilevel"/>
    <w:tmpl w:val="3716911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41B04F81"/>
    <w:multiLevelType w:val="hybridMultilevel"/>
    <w:tmpl w:val="877ABC7A"/>
    <w:lvl w:ilvl="0" w:tplc="3926E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2394B9A"/>
    <w:multiLevelType w:val="hybridMultilevel"/>
    <w:tmpl w:val="1CAC5592"/>
    <w:lvl w:ilvl="0" w:tplc="3926E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2824741"/>
    <w:multiLevelType w:val="hybridMultilevel"/>
    <w:tmpl w:val="B450E41C"/>
    <w:lvl w:ilvl="0" w:tplc="3926EF80">
      <w:start w:val="1"/>
      <w:numFmt w:val="bullet"/>
      <w:lvlText w:val=""/>
      <w:lvlJc w:val="left"/>
      <w:pPr>
        <w:ind w:left="1347" w:hanging="360"/>
      </w:pPr>
      <w:rPr>
        <w:rFonts w:ascii="Symbol" w:hAnsi="Symbol" w:hint="default"/>
      </w:rPr>
    </w:lvl>
    <w:lvl w:ilvl="1" w:tplc="04190003" w:tentative="1">
      <w:start w:val="1"/>
      <w:numFmt w:val="bullet"/>
      <w:lvlText w:val="o"/>
      <w:lvlJc w:val="left"/>
      <w:pPr>
        <w:ind w:left="2067" w:hanging="360"/>
      </w:pPr>
      <w:rPr>
        <w:rFonts w:ascii="Courier New" w:hAnsi="Courier New" w:hint="default"/>
      </w:rPr>
    </w:lvl>
    <w:lvl w:ilvl="2" w:tplc="04190005" w:tentative="1">
      <w:start w:val="1"/>
      <w:numFmt w:val="bullet"/>
      <w:lvlText w:val=""/>
      <w:lvlJc w:val="left"/>
      <w:pPr>
        <w:ind w:left="2787" w:hanging="360"/>
      </w:pPr>
      <w:rPr>
        <w:rFonts w:ascii="Wingdings" w:hAnsi="Wingdings" w:hint="default"/>
      </w:rPr>
    </w:lvl>
    <w:lvl w:ilvl="3" w:tplc="04190001" w:tentative="1">
      <w:start w:val="1"/>
      <w:numFmt w:val="bullet"/>
      <w:lvlText w:val=""/>
      <w:lvlJc w:val="left"/>
      <w:pPr>
        <w:ind w:left="3507" w:hanging="360"/>
      </w:pPr>
      <w:rPr>
        <w:rFonts w:ascii="Symbol" w:hAnsi="Symbol" w:hint="default"/>
      </w:rPr>
    </w:lvl>
    <w:lvl w:ilvl="4" w:tplc="04190003" w:tentative="1">
      <w:start w:val="1"/>
      <w:numFmt w:val="bullet"/>
      <w:lvlText w:val="o"/>
      <w:lvlJc w:val="left"/>
      <w:pPr>
        <w:ind w:left="4227" w:hanging="360"/>
      </w:pPr>
      <w:rPr>
        <w:rFonts w:ascii="Courier New" w:hAnsi="Courier New" w:hint="default"/>
      </w:rPr>
    </w:lvl>
    <w:lvl w:ilvl="5" w:tplc="04190005" w:tentative="1">
      <w:start w:val="1"/>
      <w:numFmt w:val="bullet"/>
      <w:lvlText w:val=""/>
      <w:lvlJc w:val="left"/>
      <w:pPr>
        <w:ind w:left="4947" w:hanging="360"/>
      </w:pPr>
      <w:rPr>
        <w:rFonts w:ascii="Wingdings" w:hAnsi="Wingdings" w:hint="default"/>
      </w:rPr>
    </w:lvl>
    <w:lvl w:ilvl="6" w:tplc="04190001" w:tentative="1">
      <w:start w:val="1"/>
      <w:numFmt w:val="bullet"/>
      <w:lvlText w:val=""/>
      <w:lvlJc w:val="left"/>
      <w:pPr>
        <w:ind w:left="5667" w:hanging="360"/>
      </w:pPr>
      <w:rPr>
        <w:rFonts w:ascii="Symbol" w:hAnsi="Symbol" w:hint="default"/>
      </w:rPr>
    </w:lvl>
    <w:lvl w:ilvl="7" w:tplc="04190003" w:tentative="1">
      <w:start w:val="1"/>
      <w:numFmt w:val="bullet"/>
      <w:lvlText w:val="o"/>
      <w:lvlJc w:val="left"/>
      <w:pPr>
        <w:ind w:left="6387" w:hanging="360"/>
      </w:pPr>
      <w:rPr>
        <w:rFonts w:ascii="Courier New" w:hAnsi="Courier New" w:hint="default"/>
      </w:rPr>
    </w:lvl>
    <w:lvl w:ilvl="8" w:tplc="04190005" w:tentative="1">
      <w:start w:val="1"/>
      <w:numFmt w:val="bullet"/>
      <w:lvlText w:val=""/>
      <w:lvlJc w:val="left"/>
      <w:pPr>
        <w:ind w:left="7107" w:hanging="360"/>
      </w:pPr>
      <w:rPr>
        <w:rFonts w:ascii="Wingdings" w:hAnsi="Wingdings" w:hint="default"/>
      </w:rPr>
    </w:lvl>
  </w:abstractNum>
  <w:abstractNum w:abstractNumId="19">
    <w:nsid w:val="4331686E"/>
    <w:multiLevelType w:val="hybridMultilevel"/>
    <w:tmpl w:val="20CA3C10"/>
    <w:lvl w:ilvl="0" w:tplc="3926E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3EB4AAF"/>
    <w:multiLevelType w:val="multilevel"/>
    <w:tmpl w:val="C22C9D50"/>
    <w:lvl w:ilvl="0">
      <w:start w:val="1"/>
      <w:numFmt w:val="decimal"/>
      <w:lvlText w:val="%1."/>
      <w:lvlJc w:val="left"/>
      <w:pPr>
        <w:tabs>
          <w:tab w:val="num" w:pos="360"/>
        </w:tabs>
        <w:ind w:left="360" w:hanging="360"/>
      </w:pPr>
      <w:rPr>
        <w:rFonts w:cs="Times New Roman" w:hint="default"/>
      </w:rPr>
    </w:lvl>
    <w:lvl w:ilvl="1">
      <w:start w:val="1"/>
      <w:numFmt w:val="decimalZero"/>
      <w:lvlText w:val="%1.%2"/>
      <w:lvlJc w:val="left"/>
      <w:pPr>
        <w:tabs>
          <w:tab w:val="num" w:pos="1530"/>
        </w:tabs>
        <w:ind w:left="1530" w:hanging="1245"/>
      </w:pPr>
      <w:rPr>
        <w:rFonts w:cs="Times New Roman" w:hint="default"/>
      </w:rPr>
    </w:lvl>
    <w:lvl w:ilvl="2">
      <w:start w:val="1"/>
      <w:numFmt w:val="decimal"/>
      <w:lvlText w:val="%3."/>
      <w:lvlJc w:val="left"/>
      <w:pPr>
        <w:tabs>
          <w:tab w:val="num" w:pos="930"/>
        </w:tabs>
        <w:ind w:left="930" w:hanging="360"/>
      </w:pPr>
      <w:rPr>
        <w:rFonts w:cs="Times New Roman" w:hint="default"/>
      </w:rPr>
    </w:lvl>
    <w:lvl w:ilvl="3">
      <w:start w:val="1"/>
      <w:numFmt w:val="decimal"/>
      <w:lvlText w:val="%1.%2.%3.%4"/>
      <w:lvlJc w:val="left"/>
      <w:pPr>
        <w:tabs>
          <w:tab w:val="num" w:pos="2100"/>
        </w:tabs>
        <w:ind w:left="2100" w:hanging="1245"/>
      </w:pPr>
      <w:rPr>
        <w:rFonts w:cs="Times New Roman" w:hint="default"/>
      </w:rPr>
    </w:lvl>
    <w:lvl w:ilvl="4">
      <w:start w:val="1"/>
      <w:numFmt w:val="decimal"/>
      <w:lvlText w:val="%1.%2.%3.%4.%5"/>
      <w:lvlJc w:val="left"/>
      <w:pPr>
        <w:tabs>
          <w:tab w:val="num" w:pos="2385"/>
        </w:tabs>
        <w:ind w:left="2385" w:hanging="1245"/>
      </w:pPr>
      <w:rPr>
        <w:rFonts w:cs="Times New Roman" w:hint="default"/>
      </w:rPr>
    </w:lvl>
    <w:lvl w:ilvl="5">
      <w:start w:val="1"/>
      <w:numFmt w:val="decimal"/>
      <w:lvlText w:val="%1.%2.%3.%4.%5.%6"/>
      <w:lvlJc w:val="left"/>
      <w:pPr>
        <w:tabs>
          <w:tab w:val="num" w:pos="2865"/>
        </w:tabs>
        <w:ind w:left="2865" w:hanging="1440"/>
      </w:pPr>
      <w:rPr>
        <w:rFonts w:cs="Times New Roman" w:hint="default"/>
      </w:rPr>
    </w:lvl>
    <w:lvl w:ilvl="6">
      <w:start w:val="1"/>
      <w:numFmt w:val="decimal"/>
      <w:lvlText w:val="%1.%2.%3.%4.%5.%6.%7"/>
      <w:lvlJc w:val="left"/>
      <w:pPr>
        <w:tabs>
          <w:tab w:val="num" w:pos="3510"/>
        </w:tabs>
        <w:ind w:left="3510" w:hanging="1800"/>
      </w:pPr>
      <w:rPr>
        <w:rFonts w:cs="Times New Roman" w:hint="default"/>
      </w:rPr>
    </w:lvl>
    <w:lvl w:ilvl="7">
      <w:start w:val="1"/>
      <w:numFmt w:val="decimal"/>
      <w:lvlText w:val="%1.%2.%3.%4.%5.%6.%7.%8"/>
      <w:lvlJc w:val="left"/>
      <w:pPr>
        <w:tabs>
          <w:tab w:val="num" w:pos="3795"/>
        </w:tabs>
        <w:ind w:left="3795" w:hanging="1800"/>
      </w:pPr>
      <w:rPr>
        <w:rFonts w:cs="Times New Roman" w:hint="default"/>
      </w:rPr>
    </w:lvl>
    <w:lvl w:ilvl="8">
      <w:start w:val="1"/>
      <w:numFmt w:val="decimal"/>
      <w:lvlText w:val="%1.%2.%3.%4.%5.%6.%7.%8.%9"/>
      <w:lvlJc w:val="left"/>
      <w:pPr>
        <w:tabs>
          <w:tab w:val="num" w:pos="4440"/>
        </w:tabs>
        <w:ind w:left="4440" w:hanging="2160"/>
      </w:pPr>
      <w:rPr>
        <w:rFonts w:cs="Times New Roman" w:hint="default"/>
      </w:rPr>
    </w:lvl>
  </w:abstractNum>
  <w:abstractNum w:abstractNumId="21">
    <w:nsid w:val="4CF93C05"/>
    <w:multiLevelType w:val="hybridMultilevel"/>
    <w:tmpl w:val="4F40CE0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4F9F5343"/>
    <w:multiLevelType w:val="hybridMultilevel"/>
    <w:tmpl w:val="F134FBB4"/>
    <w:lvl w:ilvl="0" w:tplc="3926E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61153D07"/>
    <w:multiLevelType w:val="hybridMultilevel"/>
    <w:tmpl w:val="386A939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2CF6879"/>
    <w:multiLevelType w:val="hybridMultilevel"/>
    <w:tmpl w:val="8204367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6E964565"/>
    <w:multiLevelType w:val="hybridMultilevel"/>
    <w:tmpl w:val="C764E18A"/>
    <w:lvl w:ilvl="0" w:tplc="3926E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71CB488A"/>
    <w:multiLevelType w:val="multilevel"/>
    <w:tmpl w:val="4F40CE0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nsid w:val="71D12A04"/>
    <w:multiLevelType w:val="hybridMultilevel"/>
    <w:tmpl w:val="276EF0E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7A277B3D"/>
    <w:multiLevelType w:val="hybridMultilevel"/>
    <w:tmpl w:val="296EE12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7C604530"/>
    <w:multiLevelType w:val="hybridMultilevel"/>
    <w:tmpl w:val="02561372"/>
    <w:lvl w:ilvl="0" w:tplc="3D766A06">
      <w:start w:val="2"/>
      <w:numFmt w:val="decimal"/>
      <w:lvlText w:val="%1."/>
      <w:lvlJc w:val="left"/>
      <w:pPr>
        <w:tabs>
          <w:tab w:val="num" w:pos="720"/>
        </w:tabs>
        <w:ind w:left="720" w:hanging="360"/>
      </w:pPr>
      <w:rPr>
        <w:rFonts w:cs="Times New Roman" w:hint="default"/>
      </w:rPr>
    </w:lvl>
    <w:lvl w:ilvl="1" w:tplc="FBACB568">
      <w:numFmt w:val="none"/>
      <w:lvlText w:val=""/>
      <w:lvlJc w:val="left"/>
      <w:pPr>
        <w:tabs>
          <w:tab w:val="num" w:pos="360"/>
        </w:tabs>
      </w:pPr>
      <w:rPr>
        <w:rFonts w:cs="Times New Roman"/>
      </w:rPr>
    </w:lvl>
    <w:lvl w:ilvl="2" w:tplc="020606C4">
      <w:numFmt w:val="none"/>
      <w:lvlText w:val=""/>
      <w:lvlJc w:val="left"/>
      <w:pPr>
        <w:tabs>
          <w:tab w:val="num" w:pos="360"/>
        </w:tabs>
      </w:pPr>
      <w:rPr>
        <w:rFonts w:cs="Times New Roman"/>
      </w:rPr>
    </w:lvl>
    <w:lvl w:ilvl="3" w:tplc="D284C43A">
      <w:numFmt w:val="none"/>
      <w:lvlText w:val=""/>
      <w:lvlJc w:val="left"/>
      <w:pPr>
        <w:tabs>
          <w:tab w:val="num" w:pos="360"/>
        </w:tabs>
      </w:pPr>
      <w:rPr>
        <w:rFonts w:cs="Times New Roman"/>
      </w:rPr>
    </w:lvl>
    <w:lvl w:ilvl="4" w:tplc="82DA6D4A">
      <w:numFmt w:val="none"/>
      <w:lvlText w:val=""/>
      <w:lvlJc w:val="left"/>
      <w:pPr>
        <w:tabs>
          <w:tab w:val="num" w:pos="360"/>
        </w:tabs>
      </w:pPr>
      <w:rPr>
        <w:rFonts w:cs="Times New Roman"/>
      </w:rPr>
    </w:lvl>
    <w:lvl w:ilvl="5" w:tplc="392E2004">
      <w:numFmt w:val="none"/>
      <w:lvlText w:val=""/>
      <w:lvlJc w:val="left"/>
      <w:pPr>
        <w:tabs>
          <w:tab w:val="num" w:pos="360"/>
        </w:tabs>
      </w:pPr>
      <w:rPr>
        <w:rFonts w:cs="Times New Roman"/>
      </w:rPr>
    </w:lvl>
    <w:lvl w:ilvl="6" w:tplc="90E2BDF8">
      <w:numFmt w:val="none"/>
      <w:lvlText w:val=""/>
      <w:lvlJc w:val="left"/>
      <w:pPr>
        <w:tabs>
          <w:tab w:val="num" w:pos="360"/>
        </w:tabs>
      </w:pPr>
      <w:rPr>
        <w:rFonts w:cs="Times New Roman"/>
      </w:rPr>
    </w:lvl>
    <w:lvl w:ilvl="7" w:tplc="55B6C346">
      <w:numFmt w:val="none"/>
      <w:lvlText w:val=""/>
      <w:lvlJc w:val="left"/>
      <w:pPr>
        <w:tabs>
          <w:tab w:val="num" w:pos="360"/>
        </w:tabs>
      </w:pPr>
      <w:rPr>
        <w:rFonts w:cs="Times New Roman"/>
      </w:rPr>
    </w:lvl>
    <w:lvl w:ilvl="8" w:tplc="E43211E4">
      <w:numFmt w:val="none"/>
      <w:lvlText w:val=""/>
      <w:lvlJc w:val="left"/>
      <w:pPr>
        <w:tabs>
          <w:tab w:val="num" w:pos="360"/>
        </w:tabs>
      </w:pPr>
      <w:rPr>
        <w:rFonts w:cs="Times New Roman"/>
      </w:rPr>
    </w:lvl>
  </w:abstractNum>
  <w:num w:numId="1">
    <w:abstractNumId w:val="16"/>
  </w:num>
  <w:num w:numId="2">
    <w:abstractNumId w:val="12"/>
  </w:num>
  <w:num w:numId="3">
    <w:abstractNumId w:val="23"/>
  </w:num>
  <w:num w:numId="4">
    <w:abstractNumId w:val="19"/>
  </w:num>
  <w:num w:numId="5">
    <w:abstractNumId w:val="25"/>
  </w:num>
  <w:num w:numId="6">
    <w:abstractNumId w:val="22"/>
  </w:num>
  <w:num w:numId="7">
    <w:abstractNumId w:val="1"/>
  </w:num>
  <w:num w:numId="8">
    <w:abstractNumId w:val="18"/>
  </w:num>
  <w:num w:numId="9">
    <w:abstractNumId w:val="0"/>
  </w:num>
  <w:num w:numId="10">
    <w:abstractNumId w:val="29"/>
  </w:num>
  <w:num w:numId="11">
    <w:abstractNumId w:val="13"/>
  </w:num>
  <w:num w:numId="12">
    <w:abstractNumId w:val="4"/>
  </w:num>
  <w:num w:numId="13">
    <w:abstractNumId w:val="5"/>
  </w:num>
  <w:num w:numId="14">
    <w:abstractNumId w:val="2"/>
  </w:num>
  <w:num w:numId="15">
    <w:abstractNumId w:val="8"/>
  </w:num>
  <w:num w:numId="16">
    <w:abstractNumId w:val="17"/>
  </w:num>
  <w:num w:numId="17">
    <w:abstractNumId w:val="6"/>
  </w:num>
  <w:num w:numId="18">
    <w:abstractNumId w:val="10"/>
  </w:num>
  <w:num w:numId="19">
    <w:abstractNumId w:val="27"/>
  </w:num>
  <w:num w:numId="20">
    <w:abstractNumId w:val="3"/>
  </w:num>
  <w:num w:numId="21">
    <w:abstractNumId w:val="14"/>
  </w:num>
  <w:num w:numId="22">
    <w:abstractNumId w:val="24"/>
  </w:num>
  <w:num w:numId="23">
    <w:abstractNumId w:val="28"/>
  </w:num>
  <w:num w:numId="24">
    <w:abstractNumId w:val="11"/>
  </w:num>
  <w:num w:numId="25">
    <w:abstractNumId w:val="15"/>
  </w:num>
  <w:num w:numId="26">
    <w:abstractNumId w:val="21"/>
  </w:num>
  <w:num w:numId="27">
    <w:abstractNumId w:val="26"/>
  </w:num>
  <w:num w:numId="28">
    <w:abstractNumId w:val="7"/>
  </w:num>
  <w:num w:numId="29">
    <w:abstractNumId w:val="9"/>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7993"/>
    <w:rsid w:val="002D539C"/>
    <w:rsid w:val="003031DB"/>
    <w:rsid w:val="00397993"/>
    <w:rsid w:val="006A7C16"/>
    <w:rsid w:val="00721BD2"/>
    <w:rsid w:val="00BC5452"/>
    <w:rsid w:val="00F558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1"/>
    <o:shapelayout v:ext="edit">
      <o:idmap v:ext="edit" data="1"/>
      <o:rules v:ext="edit">
        <o:r id="V:Rule1" type="connector" idref="#_x0000_s1041"/>
        <o:r id="V:Rule2" type="connector" idref="#_x0000_s1042"/>
      </o:rules>
    </o:shapelayout>
  </w:shapeDefaults>
  <w:decimalSymbol w:val=","/>
  <w:listSeparator w:val=";"/>
  <w14:defaultImageDpi w14:val="0"/>
  <w15:docId w15:val="{D0AD92C6-5BDA-4CE1-BB65-8A40E9216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5452"/>
    <w:pPr>
      <w:spacing w:line="360" w:lineRule="auto"/>
    </w:pPr>
    <w:rPr>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pPr>
      <w:tabs>
        <w:tab w:val="center" w:pos="4677"/>
        <w:tab w:val="right" w:pos="9355"/>
      </w:tabs>
    </w:pPr>
  </w:style>
  <w:style w:type="character" w:customStyle="1" w:styleId="a4">
    <w:name w:val="Нижний колонтитул Знак"/>
    <w:basedOn w:val="a0"/>
    <w:link w:val="a3"/>
    <w:uiPriority w:val="99"/>
    <w:semiHidden/>
    <w:locked/>
    <w:rPr>
      <w:rFonts w:ascii="Calibri" w:hAnsi="Calibri" w:cs="Times New Roman"/>
      <w:sz w:val="22"/>
      <w:szCs w:val="22"/>
      <w:lang w:val="x-none" w:eastAsia="en-US"/>
    </w:rPr>
  </w:style>
  <w:style w:type="character" w:customStyle="1" w:styleId="2">
    <w:name w:val="Знак Знак2"/>
    <w:basedOn w:val="a0"/>
    <w:rPr>
      <w:rFonts w:ascii="Calibri" w:hAnsi="Calibri" w:cs="Times New Roman"/>
      <w:sz w:val="22"/>
      <w:szCs w:val="22"/>
      <w:lang w:val="ru-RU" w:eastAsia="en-US" w:bidi="ar-SA"/>
    </w:rPr>
  </w:style>
  <w:style w:type="character" w:styleId="a5">
    <w:name w:val="page number"/>
    <w:basedOn w:val="a0"/>
    <w:uiPriority w:val="99"/>
    <w:semiHidden/>
    <w:rPr>
      <w:rFonts w:cs="Times New Roman"/>
    </w:rPr>
  </w:style>
  <w:style w:type="paragraph" w:styleId="3">
    <w:name w:val="Body Text 3"/>
    <w:basedOn w:val="a"/>
    <w:link w:val="30"/>
    <w:uiPriority w:val="99"/>
    <w:semiHidden/>
    <w:unhideWhenUsed/>
    <w:pPr>
      <w:widowControl w:val="0"/>
      <w:autoSpaceDE w:val="0"/>
      <w:autoSpaceDN w:val="0"/>
      <w:adjustRightInd w:val="0"/>
      <w:spacing w:after="120" w:line="240" w:lineRule="auto"/>
    </w:pPr>
    <w:rPr>
      <w:sz w:val="16"/>
      <w:szCs w:val="16"/>
      <w:lang w:eastAsia="ru-RU"/>
    </w:rPr>
  </w:style>
  <w:style w:type="character" w:customStyle="1" w:styleId="30">
    <w:name w:val="Основной текст 3 Знак"/>
    <w:basedOn w:val="a0"/>
    <w:link w:val="3"/>
    <w:uiPriority w:val="99"/>
    <w:semiHidden/>
    <w:locked/>
    <w:rPr>
      <w:rFonts w:ascii="Calibri" w:hAnsi="Calibri" w:cs="Times New Roman"/>
      <w:sz w:val="16"/>
      <w:szCs w:val="16"/>
      <w:lang w:val="x-none" w:eastAsia="en-US"/>
    </w:rPr>
  </w:style>
  <w:style w:type="paragraph" w:styleId="20">
    <w:name w:val="Body Text Indent 2"/>
    <w:basedOn w:val="a"/>
    <w:link w:val="21"/>
    <w:uiPriority w:val="99"/>
    <w:semiHidden/>
    <w:pPr>
      <w:spacing w:after="120" w:line="480" w:lineRule="auto"/>
      <w:ind w:left="283"/>
    </w:pPr>
  </w:style>
  <w:style w:type="character" w:customStyle="1" w:styleId="21">
    <w:name w:val="Основной текст с отступом 2 Знак"/>
    <w:basedOn w:val="a0"/>
    <w:link w:val="20"/>
    <w:uiPriority w:val="99"/>
    <w:semiHidden/>
    <w:locked/>
    <w:rPr>
      <w:rFonts w:ascii="Calibri" w:hAnsi="Calibri" w:cs="Times New Roman"/>
      <w:sz w:val="22"/>
      <w:szCs w:val="22"/>
      <w:lang w:val="x-none" w:eastAsia="en-US"/>
    </w:rPr>
  </w:style>
  <w:style w:type="paragraph" w:styleId="22">
    <w:name w:val="Body Text 2"/>
    <w:basedOn w:val="a"/>
    <w:link w:val="23"/>
    <w:uiPriority w:val="99"/>
    <w:semiHidden/>
    <w:pPr>
      <w:spacing w:after="120" w:line="480" w:lineRule="auto"/>
    </w:pPr>
  </w:style>
  <w:style w:type="character" w:customStyle="1" w:styleId="23">
    <w:name w:val="Основной текст 2 Знак"/>
    <w:basedOn w:val="a0"/>
    <w:link w:val="22"/>
    <w:uiPriority w:val="99"/>
    <w:semiHidden/>
    <w:locked/>
    <w:rPr>
      <w:rFonts w:ascii="Calibri" w:hAnsi="Calibri" w:cs="Times New Roman"/>
      <w:sz w:val="22"/>
      <w:szCs w:val="22"/>
      <w:lang w:val="x-none" w:eastAsia="en-US"/>
    </w:rPr>
  </w:style>
  <w:style w:type="character" w:customStyle="1" w:styleId="1">
    <w:name w:val="Знак Знак1"/>
    <w:basedOn w:val="a0"/>
    <w:rPr>
      <w:rFonts w:ascii="Calibri" w:hAnsi="Calibri" w:cs="Times New Roman"/>
      <w:sz w:val="22"/>
      <w:szCs w:val="22"/>
      <w:lang w:val="ru-RU" w:eastAsia="en-US" w:bidi="ar-SA"/>
    </w:rPr>
  </w:style>
  <w:style w:type="paragraph" w:styleId="a6">
    <w:name w:val="Body Text Indent"/>
    <w:basedOn w:val="a"/>
    <w:link w:val="a7"/>
    <w:uiPriority w:val="99"/>
    <w:semiHidden/>
    <w:pPr>
      <w:spacing w:after="120"/>
      <w:ind w:left="283"/>
    </w:pPr>
  </w:style>
  <w:style w:type="character" w:customStyle="1" w:styleId="a7">
    <w:name w:val="Основной текст с отступом Знак"/>
    <w:basedOn w:val="a0"/>
    <w:link w:val="a6"/>
    <w:uiPriority w:val="99"/>
    <w:semiHidden/>
    <w:locked/>
    <w:rPr>
      <w:rFonts w:ascii="Calibri" w:hAnsi="Calibri" w:cs="Times New Roman"/>
      <w:sz w:val="22"/>
      <w:szCs w:val="22"/>
      <w:lang w:val="x-none" w:eastAsia="en-US"/>
    </w:rPr>
  </w:style>
  <w:style w:type="paragraph" w:styleId="a8">
    <w:name w:val="List Paragraph"/>
    <w:basedOn w:val="a"/>
    <w:uiPriority w:val="34"/>
    <w:qFormat/>
    <w:pPr>
      <w:ind w:left="720"/>
      <w:contextualSpacing/>
    </w:pPr>
  </w:style>
  <w:style w:type="paragraph" w:styleId="a9">
    <w:name w:val="No Spacing"/>
    <w:uiPriority w:val="1"/>
    <w:qFormat/>
    <w:rPr>
      <w:rFonts w:ascii="Calibri" w:hAnsi="Calibri"/>
      <w:sz w:val="22"/>
      <w:szCs w:val="22"/>
      <w:lang w:eastAsia="en-US"/>
    </w:rPr>
  </w:style>
  <w:style w:type="paragraph" w:styleId="aa">
    <w:name w:val="Normal (Web)"/>
    <w:basedOn w:val="a"/>
    <w:uiPriority w:val="99"/>
    <w:semiHidden/>
    <w:unhideWhenUsed/>
    <w:pPr>
      <w:spacing w:before="100" w:beforeAutospacing="1" w:after="100" w:afterAutospacing="1" w:line="240" w:lineRule="auto"/>
    </w:pPr>
    <w:rPr>
      <w:rFonts w:ascii="Arial" w:hAnsi="Arial" w:cs="Arial"/>
      <w:color w:val="000000"/>
      <w:szCs w:val="20"/>
      <w:lang w:eastAsia="ru-RU"/>
    </w:rPr>
  </w:style>
  <w:style w:type="paragraph" w:styleId="ab">
    <w:name w:val="header"/>
    <w:basedOn w:val="a"/>
    <w:link w:val="ac"/>
    <w:uiPriority w:val="99"/>
    <w:semiHidden/>
    <w:unhideWhenUsed/>
    <w:pPr>
      <w:tabs>
        <w:tab w:val="center" w:pos="4677"/>
        <w:tab w:val="right" w:pos="9355"/>
      </w:tabs>
    </w:pPr>
  </w:style>
  <w:style w:type="character" w:customStyle="1" w:styleId="ac">
    <w:name w:val="Верхний колонтитул Знак"/>
    <w:basedOn w:val="a0"/>
    <w:link w:val="ab"/>
    <w:uiPriority w:val="99"/>
    <w:semiHidden/>
    <w:locked/>
    <w:rPr>
      <w:rFonts w:ascii="Calibri" w:hAnsi="Calibri" w:cs="Times New Roman"/>
      <w:sz w:val="22"/>
      <w:szCs w:val="22"/>
      <w:lang w:val="x-none" w:eastAsia="en-US"/>
    </w:rPr>
  </w:style>
  <w:style w:type="character" w:customStyle="1" w:styleId="ad">
    <w:name w:val="Знак Знак"/>
    <w:basedOn w:val="a0"/>
    <w:semiHidden/>
    <w:rPr>
      <w:rFonts w:ascii="Calibri" w:hAnsi="Calibri" w:cs="Times New Roman"/>
      <w:sz w:val="22"/>
      <w:szCs w:val="22"/>
      <w:lang w:val="ru-RU" w:eastAsia="en-US" w:bidi="ar-SA"/>
    </w:rPr>
  </w:style>
  <w:style w:type="paragraph" w:styleId="ae">
    <w:name w:val="Body Text"/>
    <w:basedOn w:val="a"/>
    <w:link w:val="af"/>
    <w:uiPriority w:val="99"/>
    <w:semiHidden/>
    <w:pPr>
      <w:spacing w:after="120"/>
    </w:pPr>
  </w:style>
  <w:style w:type="character" w:customStyle="1" w:styleId="af">
    <w:name w:val="Основной текст Знак"/>
    <w:basedOn w:val="a0"/>
    <w:link w:val="ae"/>
    <w:uiPriority w:val="99"/>
    <w:semiHidden/>
    <w:locked/>
    <w:rPr>
      <w:rFonts w:ascii="Calibri" w:hAnsi="Calibri" w:cs="Times New Roman"/>
      <w:sz w:val="22"/>
      <w:szCs w:val="22"/>
      <w:lang w:val="x-none" w:eastAsia="en-US"/>
    </w:rPr>
  </w:style>
  <w:style w:type="paragraph" w:styleId="31">
    <w:name w:val="Body Text Indent 3"/>
    <w:basedOn w:val="a"/>
    <w:link w:val="32"/>
    <w:uiPriority w:val="99"/>
    <w:semiHidden/>
    <w:pPr>
      <w:spacing w:after="120"/>
      <w:ind w:left="283"/>
    </w:pPr>
    <w:rPr>
      <w:sz w:val="16"/>
      <w:szCs w:val="16"/>
    </w:rPr>
  </w:style>
  <w:style w:type="character" w:customStyle="1" w:styleId="32">
    <w:name w:val="Основной текст с отступом 3 Знак"/>
    <w:basedOn w:val="a0"/>
    <w:link w:val="31"/>
    <w:uiPriority w:val="99"/>
    <w:semiHidden/>
    <w:locked/>
    <w:rPr>
      <w:rFonts w:ascii="Calibri" w:hAnsi="Calibri" w:cs="Times New Roman"/>
      <w:sz w:val="16"/>
      <w:szCs w:val="16"/>
      <w:lang w:val="x-none" w:eastAsia="en-US"/>
    </w:rPr>
  </w:style>
  <w:style w:type="paragraph" w:styleId="af0">
    <w:name w:val="Title"/>
    <w:basedOn w:val="a"/>
    <w:link w:val="af1"/>
    <w:uiPriority w:val="10"/>
    <w:qFormat/>
    <w:pPr>
      <w:shd w:val="clear" w:color="auto" w:fill="FFFFFF"/>
      <w:autoSpaceDE w:val="0"/>
      <w:autoSpaceDN w:val="0"/>
      <w:adjustRightInd w:val="0"/>
      <w:spacing w:line="480" w:lineRule="auto"/>
      <w:jc w:val="center"/>
    </w:pPr>
    <w:rPr>
      <w:b/>
      <w:color w:val="333333"/>
      <w:sz w:val="28"/>
      <w:szCs w:val="28"/>
      <w:lang w:eastAsia="ru-RU"/>
    </w:rPr>
  </w:style>
  <w:style w:type="character" w:customStyle="1" w:styleId="af1">
    <w:name w:val="Название Знак"/>
    <w:basedOn w:val="a0"/>
    <w:link w:val="af0"/>
    <w:uiPriority w:val="10"/>
    <w:locked/>
    <w:rPr>
      <w:rFonts w:asciiTheme="majorHAnsi" w:eastAsiaTheme="majorEastAsia" w:hAnsiTheme="majorHAnsi" w:cs="Times New Roman"/>
      <w:b/>
      <w:bCs/>
      <w:kern w:val="28"/>
      <w:sz w:val="32"/>
      <w:szCs w:val="32"/>
      <w:lang w:val="x-none" w:eastAsia="en-US"/>
    </w:rPr>
  </w:style>
  <w:style w:type="paragraph" w:customStyle="1" w:styleId="af2">
    <w:name w:val="вкр текст Знак"/>
    <w:basedOn w:val="a"/>
    <w:pPr>
      <w:spacing w:line="360" w:lineRule="exact"/>
      <w:ind w:firstLine="851"/>
      <w:jc w:val="both"/>
    </w:pPr>
    <w:rPr>
      <w:sz w:val="28"/>
      <w:szCs w:val="24"/>
      <w:lang w:eastAsia="ru-RU"/>
    </w:rPr>
  </w:style>
  <w:style w:type="paragraph" w:styleId="af3">
    <w:name w:val="Balloon Text"/>
    <w:basedOn w:val="a"/>
    <w:link w:val="af4"/>
    <w:uiPriority w:val="99"/>
    <w:semiHidden/>
    <w:rPr>
      <w:rFonts w:ascii="Tahoma" w:hAnsi="Tahoma" w:cs="Tahoma"/>
      <w:sz w:val="16"/>
      <w:szCs w:val="16"/>
    </w:rPr>
  </w:style>
  <w:style w:type="character" w:customStyle="1" w:styleId="af4">
    <w:name w:val="Текст выноски Знак"/>
    <w:basedOn w:val="a0"/>
    <w:link w:val="af3"/>
    <w:uiPriority w:val="99"/>
    <w:semiHidden/>
    <w:locked/>
    <w:rPr>
      <w:rFonts w:ascii="Tahoma" w:hAnsi="Tahoma" w:cs="Tahoma"/>
      <w:sz w:val="16"/>
      <w:szCs w:val="16"/>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wmf"/><Relationship Id="rId50" Type="http://schemas.openxmlformats.org/officeDocument/2006/relationships/oleObject" Target="embeddings/oleObject22.bin"/><Relationship Id="rId55" Type="http://schemas.openxmlformats.org/officeDocument/2006/relationships/image" Target="media/image25.emf"/><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image" Target="media/image18.wmf"/><Relationship Id="rId54" Type="http://schemas.openxmlformats.org/officeDocument/2006/relationships/oleObject" Target="embeddings/oleObject24.bin"/><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image" Target="media/image24.wmf"/><Relationship Id="rId58" Type="http://schemas.openxmlformats.org/officeDocument/2006/relationships/image" Target="media/image27.e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oleObject" Target="embeddings/oleObject25.bin"/><Relationship Id="rId61"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image" Target="media/image26.emf"/><Relationship Id="rId8" Type="http://schemas.openxmlformats.org/officeDocument/2006/relationships/oleObject" Target="embeddings/oleObject1.bin"/><Relationship Id="rId51" Type="http://schemas.openxmlformats.org/officeDocument/2006/relationships/image" Target="media/image23.w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17614</Words>
  <Characters>100406</Characters>
  <Application>Microsoft Office Word</Application>
  <DocSecurity>0</DocSecurity>
  <Lines>836</Lines>
  <Paragraphs>235</Paragraphs>
  <ScaleCrop>false</ScaleCrop>
  <Company>Организация</Company>
  <LinksUpToDate>false</LinksUpToDate>
  <CharactersWithSpaces>117785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Customer</dc:creator>
  <cp:keywords/>
  <dc:description/>
  <cp:lastModifiedBy>admin</cp:lastModifiedBy>
  <cp:revision>2</cp:revision>
  <cp:lastPrinted>2010-06-15T12:03:00Z</cp:lastPrinted>
  <dcterms:created xsi:type="dcterms:W3CDTF">2014-06-22T11:44:00Z</dcterms:created>
  <dcterms:modified xsi:type="dcterms:W3CDTF">2014-06-22T11:44:00Z</dcterms:modified>
</cp:coreProperties>
</file>