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4150A" w:rsidRDefault="0044150A" w:rsidP="0044150A">
      <w:pPr>
        <w:spacing w:before="0" w:beforeAutospacing="0" w:after="0" w:afterAutospacing="0"/>
        <w:ind w:firstLine="0"/>
        <w:jc w:val="center"/>
        <w:rPr>
          <w:rFonts w:ascii="Times New Roman" w:hAnsi="Times New Roman"/>
          <w:sz w:val="28"/>
          <w:szCs w:val="28"/>
        </w:rPr>
      </w:pPr>
      <w:bookmarkStart w:id="0" w:name="_GoBack"/>
      <w:bookmarkEnd w:id="0"/>
    </w:p>
    <w:p w:rsidR="0044150A" w:rsidRPr="0044150A" w:rsidRDefault="0044150A" w:rsidP="0044150A">
      <w:pPr>
        <w:spacing w:before="0" w:beforeAutospacing="0" w:after="0" w:afterAutospacing="0"/>
        <w:ind w:firstLine="426"/>
        <w:rPr>
          <w:rFonts w:ascii="Times New Roman" w:hAnsi="Times New Roman"/>
          <w:sz w:val="28"/>
          <w:szCs w:val="28"/>
        </w:rPr>
      </w:pPr>
      <w:r w:rsidRPr="0044150A">
        <w:rPr>
          <w:rFonts w:ascii="Times New Roman" w:hAnsi="Times New Roman"/>
          <w:sz w:val="28"/>
          <w:szCs w:val="28"/>
        </w:rPr>
        <w:t>В рамках реализации поставленной цели квалификационной работы произведён анализ  данных по почвенно-растительным характеристикам на территории бассейна реки Клязьма за период полевых исследований с 2001 по 2016 год.  Выявлена взаимосвязь растительности с  типом почв и их физико-химическими свойствами. Определена взаимосвязь растительных ассоциаций с положением в рельефе.  Предложены методы исследования закономерностей</w:t>
      </w:r>
      <w:r w:rsidRPr="0044150A">
        <w:rPr>
          <w:rFonts w:ascii="Times New Roman" w:hAnsi="Times New Roman"/>
          <w:sz w:val="28"/>
          <w:szCs w:val="28"/>
        </w:rPr>
        <w:tab/>
        <w:t xml:space="preserve"> взаимодействия почв и растительности. Составлены рекомендации по улучшению экологического состояния бассейна реки Клязьма.</w:t>
      </w:r>
    </w:p>
    <w:p w:rsidR="0044150A" w:rsidRPr="00E16473" w:rsidRDefault="0044150A" w:rsidP="0044150A">
      <w:pPr>
        <w:spacing w:before="0" w:beforeAutospacing="0" w:after="0" w:afterAutospacing="0"/>
        <w:ind w:firstLine="426"/>
        <w:rPr>
          <w:rFonts w:ascii="Times New Roman" w:hAnsi="Times New Roman"/>
          <w:sz w:val="28"/>
          <w:szCs w:val="28"/>
          <w:lang w:val="de-DE"/>
        </w:rPr>
      </w:pPr>
      <w:r w:rsidRPr="0044150A">
        <w:rPr>
          <w:rFonts w:ascii="Times New Roman" w:hAnsi="Times New Roman"/>
          <w:sz w:val="28"/>
          <w:szCs w:val="28"/>
        </w:rPr>
        <w:t>Стр</w:t>
      </w:r>
      <w:r w:rsidRPr="00E16473">
        <w:rPr>
          <w:rFonts w:ascii="Times New Roman" w:hAnsi="Times New Roman"/>
          <w:sz w:val="28"/>
          <w:szCs w:val="28"/>
        </w:rPr>
        <w:t>.</w:t>
      </w:r>
      <w:r w:rsidR="00743CB7" w:rsidRPr="00E16473">
        <w:rPr>
          <w:rFonts w:ascii="Times New Roman" w:hAnsi="Times New Roman"/>
          <w:sz w:val="28"/>
          <w:szCs w:val="28"/>
        </w:rPr>
        <w:t xml:space="preserve"> </w:t>
      </w:r>
      <w:r w:rsidRPr="00E16473">
        <w:rPr>
          <w:rFonts w:ascii="Times New Roman" w:hAnsi="Times New Roman"/>
          <w:sz w:val="28"/>
          <w:szCs w:val="28"/>
        </w:rPr>
        <w:t>85</w:t>
      </w:r>
      <w:r w:rsidR="00743CB7" w:rsidRPr="00E16473">
        <w:rPr>
          <w:rFonts w:ascii="Times New Roman" w:hAnsi="Times New Roman"/>
          <w:sz w:val="28"/>
          <w:szCs w:val="28"/>
        </w:rPr>
        <w:t>.</w:t>
      </w:r>
      <w:r w:rsidRPr="00E16473">
        <w:rPr>
          <w:rFonts w:ascii="Times New Roman" w:hAnsi="Times New Roman"/>
          <w:sz w:val="28"/>
          <w:szCs w:val="28"/>
        </w:rPr>
        <w:t xml:space="preserve"> </w:t>
      </w:r>
      <w:r w:rsidRPr="0044150A">
        <w:rPr>
          <w:rFonts w:ascii="Times New Roman" w:hAnsi="Times New Roman"/>
          <w:sz w:val="28"/>
          <w:szCs w:val="28"/>
        </w:rPr>
        <w:t>Табл</w:t>
      </w:r>
      <w:r w:rsidRPr="00743CB7">
        <w:rPr>
          <w:rFonts w:ascii="Times New Roman" w:hAnsi="Times New Roman"/>
          <w:sz w:val="28"/>
          <w:szCs w:val="28"/>
          <w:lang w:val="de-DE"/>
        </w:rPr>
        <w:t>.</w:t>
      </w:r>
      <w:r w:rsidR="00743CB7" w:rsidRPr="00743CB7">
        <w:rPr>
          <w:rFonts w:ascii="Times New Roman" w:hAnsi="Times New Roman"/>
          <w:sz w:val="28"/>
          <w:szCs w:val="28"/>
          <w:lang w:val="de-DE"/>
        </w:rPr>
        <w:t xml:space="preserve"> </w:t>
      </w:r>
      <w:r w:rsidRPr="00743CB7">
        <w:rPr>
          <w:rFonts w:ascii="Times New Roman" w:hAnsi="Times New Roman"/>
          <w:sz w:val="28"/>
          <w:szCs w:val="28"/>
          <w:lang w:val="de-DE"/>
        </w:rPr>
        <w:t>16</w:t>
      </w:r>
      <w:r w:rsidR="00743CB7" w:rsidRPr="00743CB7">
        <w:rPr>
          <w:rFonts w:ascii="Times New Roman" w:hAnsi="Times New Roman"/>
          <w:sz w:val="28"/>
          <w:szCs w:val="28"/>
          <w:lang w:val="de-DE"/>
        </w:rPr>
        <w:t>.</w:t>
      </w:r>
      <w:r w:rsidRPr="00743CB7">
        <w:rPr>
          <w:rFonts w:ascii="Times New Roman" w:hAnsi="Times New Roman"/>
          <w:sz w:val="28"/>
          <w:szCs w:val="28"/>
          <w:lang w:val="de-DE"/>
        </w:rPr>
        <w:t xml:space="preserve"> </w:t>
      </w:r>
      <w:r w:rsidRPr="0044150A">
        <w:rPr>
          <w:rFonts w:ascii="Times New Roman" w:hAnsi="Times New Roman"/>
          <w:sz w:val="28"/>
          <w:szCs w:val="28"/>
        </w:rPr>
        <w:t>Ил</w:t>
      </w:r>
      <w:r w:rsidRPr="00743CB7">
        <w:rPr>
          <w:rFonts w:ascii="Times New Roman" w:hAnsi="Times New Roman"/>
          <w:sz w:val="28"/>
          <w:szCs w:val="28"/>
          <w:lang w:val="de-DE"/>
        </w:rPr>
        <w:t>.</w:t>
      </w:r>
      <w:r w:rsidR="00743CB7" w:rsidRPr="00E16473">
        <w:rPr>
          <w:rFonts w:ascii="Times New Roman" w:hAnsi="Times New Roman"/>
          <w:sz w:val="28"/>
          <w:szCs w:val="28"/>
          <w:lang w:val="de-DE"/>
        </w:rPr>
        <w:t xml:space="preserve"> </w:t>
      </w:r>
      <w:r w:rsidRPr="00743CB7">
        <w:rPr>
          <w:rFonts w:ascii="Times New Roman" w:hAnsi="Times New Roman"/>
          <w:sz w:val="28"/>
          <w:szCs w:val="28"/>
          <w:lang w:val="de-DE"/>
        </w:rPr>
        <w:t xml:space="preserve">13. </w:t>
      </w:r>
      <w:r w:rsidRPr="0044150A">
        <w:rPr>
          <w:rFonts w:ascii="Times New Roman" w:hAnsi="Times New Roman"/>
          <w:sz w:val="28"/>
          <w:szCs w:val="28"/>
        </w:rPr>
        <w:t>Библиогр</w:t>
      </w:r>
      <w:r w:rsidRPr="00743CB7">
        <w:rPr>
          <w:rFonts w:ascii="Times New Roman" w:hAnsi="Times New Roman"/>
          <w:sz w:val="28"/>
          <w:szCs w:val="28"/>
          <w:lang w:val="de-DE"/>
        </w:rPr>
        <w:t>. 53</w:t>
      </w:r>
      <w:r w:rsidR="00743CB7" w:rsidRPr="00E16473">
        <w:rPr>
          <w:rFonts w:ascii="Times New Roman" w:hAnsi="Times New Roman"/>
          <w:sz w:val="28"/>
          <w:szCs w:val="28"/>
          <w:lang w:val="de-DE"/>
        </w:rPr>
        <w:t>.</w:t>
      </w:r>
      <w:r w:rsidRPr="00743CB7">
        <w:rPr>
          <w:rFonts w:ascii="Times New Roman" w:hAnsi="Times New Roman"/>
          <w:sz w:val="28"/>
          <w:szCs w:val="28"/>
          <w:lang w:val="de-DE"/>
        </w:rPr>
        <w:t xml:space="preserve"> </w:t>
      </w:r>
      <w:r w:rsidRPr="0044150A">
        <w:rPr>
          <w:rFonts w:ascii="Times New Roman" w:hAnsi="Times New Roman"/>
          <w:sz w:val="28"/>
          <w:szCs w:val="28"/>
        </w:rPr>
        <w:t>Прил</w:t>
      </w:r>
      <w:r w:rsidRPr="00743CB7">
        <w:rPr>
          <w:rFonts w:ascii="Times New Roman" w:hAnsi="Times New Roman"/>
          <w:sz w:val="28"/>
          <w:szCs w:val="28"/>
          <w:lang w:val="de-DE"/>
        </w:rPr>
        <w:t>.</w:t>
      </w:r>
      <w:r w:rsidR="00743CB7" w:rsidRPr="00E16473">
        <w:rPr>
          <w:rFonts w:ascii="Times New Roman" w:hAnsi="Times New Roman"/>
          <w:sz w:val="28"/>
          <w:szCs w:val="28"/>
          <w:lang w:val="de-DE"/>
        </w:rPr>
        <w:t xml:space="preserve"> </w:t>
      </w:r>
      <w:r w:rsidR="00837B83">
        <w:rPr>
          <w:rFonts w:ascii="Times New Roman" w:hAnsi="Times New Roman"/>
          <w:sz w:val="28"/>
          <w:szCs w:val="28"/>
        </w:rPr>
        <w:t>8</w:t>
      </w:r>
      <w:r w:rsidR="00743CB7" w:rsidRPr="00E16473">
        <w:rPr>
          <w:rFonts w:ascii="Times New Roman" w:hAnsi="Times New Roman"/>
          <w:sz w:val="28"/>
          <w:szCs w:val="28"/>
          <w:lang w:val="de-DE"/>
        </w:rPr>
        <w:t>.</w:t>
      </w:r>
    </w:p>
    <w:p w:rsidR="0044150A" w:rsidRPr="00743CB7" w:rsidRDefault="0044150A" w:rsidP="0044150A">
      <w:pPr>
        <w:spacing w:before="0" w:beforeAutospacing="0" w:after="0" w:afterAutospacing="0"/>
        <w:ind w:firstLine="426"/>
        <w:rPr>
          <w:rFonts w:ascii="Times New Roman" w:hAnsi="Times New Roman"/>
          <w:sz w:val="28"/>
          <w:szCs w:val="28"/>
          <w:lang w:val="de-DE"/>
        </w:rPr>
      </w:pPr>
    </w:p>
    <w:p w:rsidR="0044150A" w:rsidRPr="0044150A" w:rsidRDefault="0044150A" w:rsidP="0044150A">
      <w:pPr>
        <w:spacing w:before="0" w:beforeAutospacing="0" w:after="0" w:afterAutospacing="0"/>
        <w:ind w:firstLine="0"/>
        <w:rPr>
          <w:rFonts w:ascii="Times New Roman" w:hAnsi="Times New Roman"/>
          <w:sz w:val="28"/>
          <w:szCs w:val="28"/>
          <w:lang w:val="de-DE"/>
        </w:rPr>
      </w:pPr>
      <w:r w:rsidRPr="0044150A">
        <w:rPr>
          <w:rFonts w:ascii="Times New Roman" w:hAnsi="Times New Roman"/>
          <w:sz w:val="28"/>
          <w:szCs w:val="28"/>
          <w:lang w:val="de-DE"/>
        </w:rPr>
        <w:t>"Boden - Pflanze Beziehungen Wasserscheide Klyazma "</w:t>
      </w:r>
    </w:p>
    <w:p w:rsidR="0044150A" w:rsidRPr="0044150A" w:rsidRDefault="0044150A" w:rsidP="0044150A">
      <w:pPr>
        <w:spacing w:before="0" w:beforeAutospacing="0" w:after="0" w:afterAutospacing="0"/>
        <w:ind w:firstLine="0"/>
        <w:rPr>
          <w:rFonts w:ascii="Times New Roman" w:hAnsi="Times New Roman"/>
          <w:sz w:val="28"/>
          <w:szCs w:val="28"/>
          <w:lang w:val="de-DE"/>
        </w:rPr>
      </w:pPr>
      <w:r w:rsidRPr="0044150A">
        <w:rPr>
          <w:rFonts w:ascii="Times New Roman" w:hAnsi="Times New Roman"/>
          <w:sz w:val="28"/>
          <w:szCs w:val="28"/>
          <w:lang w:val="de-DE"/>
        </w:rPr>
        <w:t>Im Rahmen bis 2016 auf das Ziel der Qualifikationsarbeit gefördert Analyse von Daten über Boden- und Vegetationseigenschaften des Gebiets der Wasserscheide Klyazma für den Zeitraum der Feldforschung aus dem Jahr 2001. Aufgrund der Verflechtung der Vegetation zu Bodentyp und ihre physikalischen und chemischen Eigenschaften. Die Korrelation von Pflanzengemeinschaften mit der Position in der Erleichterung. Die Methoden der Untersuchung der Gesetze der Wechselwirkung von Boden und Vegetation. Erarbeitet Empfehlungen für den ökologischen Zustand des Kljasma zu verbessern.</w:t>
      </w:r>
    </w:p>
    <w:p w:rsidR="0044150A" w:rsidRPr="00837B83" w:rsidRDefault="0044150A" w:rsidP="0044150A">
      <w:pPr>
        <w:spacing w:before="0" w:beforeAutospacing="0" w:after="0" w:afterAutospacing="0"/>
        <w:ind w:firstLine="0"/>
        <w:rPr>
          <w:rFonts w:ascii="Times New Roman" w:hAnsi="Times New Roman"/>
          <w:sz w:val="28"/>
          <w:szCs w:val="28"/>
        </w:rPr>
      </w:pPr>
      <w:r w:rsidRPr="0044150A">
        <w:rPr>
          <w:rFonts w:ascii="Times New Roman" w:hAnsi="Times New Roman"/>
          <w:sz w:val="28"/>
          <w:szCs w:val="28"/>
          <w:lang w:val="de-DE"/>
        </w:rPr>
        <w:t>Seite 85 Tabelle 16 Illyustatsi</w:t>
      </w:r>
      <w:r w:rsidR="00837B83">
        <w:rPr>
          <w:rFonts w:ascii="Times New Roman" w:hAnsi="Times New Roman"/>
          <w:sz w:val="28"/>
          <w:szCs w:val="28"/>
          <w:lang w:val="de-DE"/>
        </w:rPr>
        <w:t xml:space="preserve">i 13. Bibliogr. 53 Anwendungen </w:t>
      </w:r>
      <w:r w:rsidR="00837B83">
        <w:rPr>
          <w:rFonts w:ascii="Times New Roman" w:hAnsi="Times New Roman"/>
          <w:sz w:val="28"/>
          <w:szCs w:val="28"/>
        </w:rPr>
        <w:t>8.</w:t>
      </w:r>
    </w:p>
    <w:p w:rsidR="0044150A" w:rsidRPr="00743CB7" w:rsidRDefault="0044150A" w:rsidP="0044150A">
      <w:pPr>
        <w:spacing w:before="0" w:beforeAutospacing="0" w:after="0" w:afterAutospacing="0"/>
        <w:ind w:firstLine="0"/>
        <w:jc w:val="left"/>
        <w:rPr>
          <w:rFonts w:ascii="Times New Roman" w:hAnsi="Times New Roman"/>
          <w:sz w:val="28"/>
          <w:szCs w:val="28"/>
          <w:lang w:val="de-DE"/>
        </w:rPr>
      </w:pPr>
    </w:p>
    <w:p w:rsidR="0044150A" w:rsidRPr="00743CB7" w:rsidRDefault="0044150A" w:rsidP="0044150A">
      <w:pPr>
        <w:spacing w:before="0" w:beforeAutospacing="0" w:after="0" w:afterAutospacing="0"/>
        <w:ind w:firstLine="0"/>
        <w:jc w:val="left"/>
        <w:rPr>
          <w:rFonts w:ascii="Times New Roman" w:hAnsi="Times New Roman"/>
          <w:sz w:val="28"/>
          <w:szCs w:val="28"/>
          <w:lang w:val="de-DE"/>
        </w:rPr>
      </w:pPr>
    </w:p>
    <w:p w:rsidR="0044150A" w:rsidRPr="00743CB7" w:rsidRDefault="0044150A" w:rsidP="0044150A">
      <w:pPr>
        <w:spacing w:before="0" w:beforeAutospacing="0" w:after="0" w:afterAutospacing="0"/>
        <w:ind w:firstLine="0"/>
        <w:jc w:val="left"/>
        <w:rPr>
          <w:rFonts w:ascii="Times New Roman" w:hAnsi="Times New Roman"/>
          <w:sz w:val="28"/>
          <w:szCs w:val="28"/>
          <w:lang w:val="de-DE"/>
        </w:rPr>
      </w:pPr>
    </w:p>
    <w:p w:rsidR="0044150A" w:rsidRPr="00743CB7" w:rsidRDefault="0044150A" w:rsidP="0044150A">
      <w:pPr>
        <w:spacing w:before="0" w:beforeAutospacing="0" w:after="0" w:afterAutospacing="0"/>
        <w:ind w:firstLine="0"/>
        <w:jc w:val="left"/>
        <w:rPr>
          <w:rFonts w:ascii="Times New Roman" w:hAnsi="Times New Roman"/>
          <w:sz w:val="28"/>
          <w:szCs w:val="28"/>
          <w:lang w:val="de-DE"/>
        </w:rPr>
      </w:pPr>
    </w:p>
    <w:p w:rsidR="0044150A" w:rsidRPr="00743CB7" w:rsidRDefault="0044150A" w:rsidP="0044150A">
      <w:pPr>
        <w:spacing w:before="0" w:beforeAutospacing="0" w:after="0" w:afterAutospacing="0"/>
        <w:ind w:firstLine="0"/>
        <w:jc w:val="left"/>
        <w:rPr>
          <w:rFonts w:ascii="Times New Roman" w:hAnsi="Times New Roman"/>
          <w:sz w:val="28"/>
          <w:szCs w:val="28"/>
          <w:lang w:val="de-DE"/>
        </w:rPr>
      </w:pPr>
    </w:p>
    <w:p w:rsidR="0044150A" w:rsidRPr="00E16473" w:rsidRDefault="0044150A" w:rsidP="0044150A">
      <w:pPr>
        <w:spacing w:before="0" w:beforeAutospacing="0" w:after="0" w:afterAutospacing="0"/>
        <w:ind w:firstLine="0"/>
        <w:jc w:val="center"/>
        <w:rPr>
          <w:rFonts w:ascii="Times New Roman" w:hAnsi="Times New Roman"/>
          <w:sz w:val="28"/>
          <w:szCs w:val="28"/>
          <w:lang w:val="de-DE"/>
        </w:rPr>
      </w:pPr>
    </w:p>
    <w:p w:rsidR="00743CB7" w:rsidRPr="00E16473" w:rsidRDefault="00743CB7" w:rsidP="0044150A">
      <w:pPr>
        <w:spacing w:before="0" w:beforeAutospacing="0" w:after="0" w:afterAutospacing="0"/>
        <w:ind w:firstLine="0"/>
        <w:jc w:val="center"/>
        <w:rPr>
          <w:rFonts w:ascii="Times New Roman" w:hAnsi="Times New Roman"/>
          <w:sz w:val="28"/>
          <w:szCs w:val="28"/>
          <w:lang w:val="de-DE"/>
        </w:rPr>
      </w:pPr>
    </w:p>
    <w:p w:rsidR="00743CB7" w:rsidRPr="00E16473" w:rsidRDefault="00743CB7" w:rsidP="0044150A">
      <w:pPr>
        <w:spacing w:before="0" w:beforeAutospacing="0" w:after="0" w:afterAutospacing="0"/>
        <w:ind w:firstLine="0"/>
        <w:jc w:val="center"/>
        <w:rPr>
          <w:rFonts w:ascii="Times New Roman" w:hAnsi="Times New Roman"/>
          <w:sz w:val="28"/>
          <w:szCs w:val="28"/>
          <w:lang w:val="de-DE"/>
        </w:rPr>
      </w:pPr>
    </w:p>
    <w:p w:rsidR="0044150A" w:rsidRPr="0044150A" w:rsidRDefault="0044150A" w:rsidP="0044150A">
      <w:pPr>
        <w:spacing w:before="0" w:beforeAutospacing="0" w:after="0" w:afterAutospacing="0"/>
        <w:ind w:firstLine="0"/>
        <w:jc w:val="center"/>
        <w:rPr>
          <w:rFonts w:ascii="Times New Roman" w:hAnsi="Times New Roman"/>
          <w:sz w:val="28"/>
          <w:szCs w:val="28"/>
        </w:rPr>
      </w:pPr>
      <w:r w:rsidRPr="0044150A">
        <w:rPr>
          <w:rFonts w:ascii="Times New Roman" w:hAnsi="Times New Roman"/>
          <w:sz w:val="28"/>
          <w:szCs w:val="28"/>
        </w:rPr>
        <w:t>РЕФЕРАТ</w:t>
      </w:r>
    </w:p>
    <w:p w:rsidR="0044150A" w:rsidRPr="0044150A" w:rsidRDefault="0044150A" w:rsidP="0044150A">
      <w:pPr>
        <w:spacing w:before="0" w:beforeAutospacing="0" w:after="0" w:afterAutospacing="0"/>
        <w:ind w:firstLine="426"/>
        <w:rPr>
          <w:rFonts w:ascii="Times New Roman" w:hAnsi="Times New Roman"/>
          <w:sz w:val="28"/>
          <w:szCs w:val="28"/>
        </w:rPr>
      </w:pPr>
      <w:r w:rsidRPr="0044150A">
        <w:rPr>
          <w:rFonts w:ascii="Times New Roman" w:hAnsi="Times New Roman"/>
          <w:sz w:val="28"/>
          <w:szCs w:val="28"/>
        </w:rPr>
        <w:t>Объект исследования: бассейн реки Клязьма.</w:t>
      </w:r>
    </w:p>
    <w:p w:rsidR="0044150A" w:rsidRPr="0044150A" w:rsidRDefault="0044150A" w:rsidP="0044150A">
      <w:pPr>
        <w:spacing w:before="0" w:beforeAutospacing="0" w:after="0" w:afterAutospacing="0"/>
        <w:ind w:firstLine="426"/>
        <w:rPr>
          <w:rFonts w:ascii="Times New Roman" w:hAnsi="Times New Roman"/>
          <w:sz w:val="28"/>
          <w:szCs w:val="28"/>
        </w:rPr>
      </w:pPr>
      <w:r w:rsidRPr="0044150A">
        <w:rPr>
          <w:rFonts w:ascii="Times New Roman" w:hAnsi="Times New Roman"/>
          <w:sz w:val="28"/>
          <w:szCs w:val="28"/>
        </w:rPr>
        <w:t>Цель работы: Изучить почвенно-растительные взаимосвязи бассейна реки Клязьма.</w:t>
      </w:r>
    </w:p>
    <w:p w:rsidR="0044150A" w:rsidRPr="0044150A" w:rsidRDefault="0044150A" w:rsidP="0044150A">
      <w:pPr>
        <w:spacing w:before="0" w:beforeAutospacing="0" w:after="0" w:afterAutospacing="0"/>
        <w:ind w:firstLine="426"/>
        <w:rPr>
          <w:rFonts w:ascii="Times New Roman" w:hAnsi="Times New Roman"/>
          <w:sz w:val="28"/>
          <w:szCs w:val="28"/>
        </w:rPr>
      </w:pPr>
      <w:r w:rsidRPr="0044150A">
        <w:rPr>
          <w:rFonts w:ascii="Times New Roman" w:hAnsi="Times New Roman"/>
          <w:sz w:val="28"/>
          <w:szCs w:val="28"/>
        </w:rPr>
        <w:t>Предмет исследования – почвенно-растительные взаимосвязи.</w:t>
      </w:r>
    </w:p>
    <w:p w:rsidR="0044150A" w:rsidRPr="0044150A" w:rsidRDefault="0044150A" w:rsidP="0044150A">
      <w:pPr>
        <w:spacing w:before="0" w:beforeAutospacing="0" w:after="0" w:afterAutospacing="0"/>
        <w:ind w:firstLine="426"/>
        <w:rPr>
          <w:rFonts w:ascii="Times New Roman" w:hAnsi="Times New Roman"/>
          <w:sz w:val="28"/>
          <w:szCs w:val="28"/>
        </w:rPr>
      </w:pPr>
      <w:r w:rsidRPr="0044150A">
        <w:rPr>
          <w:rFonts w:ascii="Times New Roman" w:hAnsi="Times New Roman"/>
          <w:sz w:val="28"/>
          <w:szCs w:val="28"/>
        </w:rPr>
        <w:t>В рамках реализации поставленной цели квалификационной работы произведён анализ  данных по почвенно-растительным характеристикам на территори бассейна реки Клязьма за период полевых исследований с 2001 по 2016 год.  Выявлена взаимосвязь растительности с  типом почв и их физико-химическими свойствами. Определена взаимосвязь растительных ассоциаций с положением в рельефе.  Произведён  анализ основных причины смены почвенно-растительных сообществ природного и антропогенного характера, влияющие на возможности природопользования экосистем. Предложены методы исследования закономерностей</w:t>
      </w:r>
      <w:r w:rsidRPr="0044150A">
        <w:rPr>
          <w:rFonts w:ascii="Times New Roman" w:hAnsi="Times New Roman"/>
          <w:sz w:val="28"/>
          <w:szCs w:val="28"/>
        </w:rPr>
        <w:tab/>
        <w:t xml:space="preserve"> взаимодействия почв и растительности, что является актуальным как, для познания законов функционирования и эволюции биогеоценозов, так и  для определения возможности использования территорий бассейна реки Клязьма  в народном хозяйстве. Составлены рекомендации по улучшению экологического состояния бассейна реки Клязьма.</w:t>
      </w:r>
    </w:p>
    <w:p w:rsidR="0044150A" w:rsidRPr="0044150A" w:rsidRDefault="0044150A" w:rsidP="0044150A">
      <w:pPr>
        <w:spacing w:before="0" w:beforeAutospacing="0" w:after="0" w:afterAutospacing="0" w:line="240" w:lineRule="auto"/>
        <w:ind w:firstLine="0"/>
      </w:pPr>
    </w:p>
    <w:p w:rsidR="0044150A" w:rsidRDefault="0044150A" w:rsidP="0044150A">
      <w:pPr>
        <w:ind w:firstLine="0"/>
        <w:rPr>
          <w:rFonts w:ascii="Times New Roman" w:hAnsi="Times New Roman"/>
          <w:sz w:val="28"/>
          <w:szCs w:val="28"/>
        </w:rPr>
      </w:pPr>
    </w:p>
    <w:p w:rsidR="00743CB7" w:rsidRDefault="00743CB7" w:rsidP="0044150A">
      <w:pPr>
        <w:ind w:firstLine="0"/>
        <w:rPr>
          <w:rFonts w:ascii="Times New Roman" w:hAnsi="Times New Roman"/>
          <w:sz w:val="28"/>
          <w:szCs w:val="28"/>
        </w:rPr>
      </w:pPr>
    </w:p>
    <w:p w:rsidR="00743CB7" w:rsidRDefault="00743CB7" w:rsidP="0044150A">
      <w:pPr>
        <w:ind w:firstLine="0"/>
        <w:rPr>
          <w:rFonts w:ascii="Times New Roman" w:hAnsi="Times New Roman"/>
          <w:sz w:val="28"/>
          <w:szCs w:val="28"/>
        </w:rPr>
      </w:pPr>
    </w:p>
    <w:p w:rsidR="00743CB7" w:rsidRDefault="00743CB7" w:rsidP="0044150A">
      <w:pPr>
        <w:ind w:firstLine="0"/>
        <w:rPr>
          <w:rFonts w:ascii="Times New Roman" w:hAnsi="Times New Roman"/>
          <w:sz w:val="28"/>
          <w:szCs w:val="28"/>
        </w:rPr>
      </w:pPr>
    </w:p>
    <w:p w:rsidR="00743CB7" w:rsidRDefault="00743CB7" w:rsidP="0044150A">
      <w:pPr>
        <w:ind w:firstLine="0"/>
        <w:rPr>
          <w:rFonts w:ascii="Times New Roman" w:hAnsi="Times New Roman"/>
          <w:sz w:val="28"/>
          <w:szCs w:val="28"/>
        </w:rPr>
      </w:pPr>
    </w:p>
    <w:p w:rsidR="00743CB7" w:rsidRDefault="00743CB7" w:rsidP="0044150A">
      <w:pPr>
        <w:ind w:firstLine="0"/>
        <w:rPr>
          <w:rFonts w:ascii="Times New Roman" w:hAnsi="Times New Roman"/>
          <w:sz w:val="28"/>
          <w:szCs w:val="28"/>
        </w:rPr>
      </w:pPr>
    </w:p>
    <w:p w:rsidR="000F3BA7" w:rsidRDefault="00EF2511" w:rsidP="003B67F4">
      <w:pPr>
        <w:ind w:firstLine="0"/>
        <w:contextualSpacing/>
        <w:jc w:val="center"/>
        <w:rPr>
          <w:rFonts w:ascii="Times New Roman" w:hAnsi="Times New Roman"/>
          <w:b/>
          <w:sz w:val="32"/>
          <w:szCs w:val="32"/>
        </w:rPr>
      </w:pPr>
      <w:r>
        <w:rPr>
          <w:rFonts w:ascii="Times New Roman" w:hAnsi="Times New Roman"/>
          <w:b/>
          <w:sz w:val="32"/>
          <w:szCs w:val="32"/>
        </w:rPr>
        <w:t xml:space="preserve">Содержание </w:t>
      </w:r>
    </w:p>
    <w:tbl>
      <w:tblPr>
        <w:tblStyle w:val="a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00"/>
        <w:gridCol w:w="871"/>
      </w:tblGrid>
      <w:tr w:rsidR="00EF2511" w:rsidRPr="00761D58" w:rsidTr="00903288">
        <w:tc>
          <w:tcPr>
            <w:tcW w:w="8700" w:type="dxa"/>
          </w:tcPr>
          <w:p w:rsidR="00EF2511" w:rsidRPr="00761D58" w:rsidRDefault="00EF2511" w:rsidP="00294843">
            <w:pPr>
              <w:spacing w:line="360" w:lineRule="auto"/>
              <w:ind w:firstLine="0"/>
              <w:contextualSpacing/>
              <w:jc w:val="left"/>
              <w:rPr>
                <w:rFonts w:ascii="Times New Roman" w:hAnsi="Times New Roman"/>
                <w:sz w:val="28"/>
                <w:szCs w:val="28"/>
              </w:rPr>
            </w:pPr>
            <w:r w:rsidRPr="00761D58">
              <w:rPr>
                <w:rFonts w:ascii="Times New Roman" w:hAnsi="Times New Roman"/>
                <w:sz w:val="28"/>
                <w:szCs w:val="28"/>
              </w:rPr>
              <w:t>Введение……………………………………………………</w:t>
            </w:r>
            <w:r>
              <w:rPr>
                <w:rFonts w:ascii="Times New Roman" w:hAnsi="Times New Roman"/>
                <w:sz w:val="28"/>
                <w:szCs w:val="28"/>
              </w:rPr>
              <w:t>……………….</w:t>
            </w:r>
          </w:p>
        </w:tc>
        <w:tc>
          <w:tcPr>
            <w:tcW w:w="871" w:type="dxa"/>
          </w:tcPr>
          <w:p w:rsidR="00EF2511" w:rsidRPr="00761D58" w:rsidRDefault="00EF2511"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8</w:t>
            </w:r>
          </w:p>
        </w:tc>
      </w:tr>
      <w:tr w:rsidR="00EF2511" w:rsidRPr="00761D58" w:rsidTr="00903288">
        <w:tc>
          <w:tcPr>
            <w:tcW w:w="8700" w:type="dxa"/>
          </w:tcPr>
          <w:p w:rsidR="00EF2511" w:rsidRPr="00761D58" w:rsidRDefault="00EF2511" w:rsidP="00294843">
            <w:pPr>
              <w:spacing w:line="360" w:lineRule="auto"/>
              <w:ind w:firstLine="0"/>
              <w:contextualSpacing/>
              <w:jc w:val="left"/>
              <w:rPr>
                <w:rFonts w:ascii="Times New Roman" w:hAnsi="Times New Roman"/>
                <w:sz w:val="28"/>
                <w:szCs w:val="28"/>
              </w:rPr>
            </w:pPr>
            <w:r w:rsidRPr="00761D58">
              <w:rPr>
                <w:rFonts w:ascii="Times New Roman" w:hAnsi="Times New Roman"/>
                <w:sz w:val="28"/>
                <w:szCs w:val="28"/>
              </w:rPr>
              <w:t>Глава 1.  Бассейновый подход при изучении ландшафтов</w:t>
            </w:r>
            <w:r>
              <w:rPr>
                <w:rFonts w:ascii="Times New Roman" w:hAnsi="Times New Roman"/>
                <w:sz w:val="28"/>
                <w:szCs w:val="28"/>
              </w:rPr>
              <w:t>……………...</w:t>
            </w:r>
          </w:p>
        </w:tc>
        <w:tc>
          <w:tcPr>
            <w:tcW w:w="871" w:type="dxa"/>
          </w:tcPr>
          <w:p w:rsidR="00EF2511" w:rsidRPr="00761D58" w:rsidRDefault="00EF2511"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9</w:t>
            </w:r>
          </w:p>
        </w:tc>
      </w:tr>
      <w:tr w:rsidR="00EF2511" w:rsidRPr="00761D58" w:rsidTr="00903288">
        <w:tc>
          <w:tcPr>
            <w:tcW w:w="8700" w:type="dxa"/>
          </w:tcPr>
          <w:p w:rsidR="00EF2511" w:rsidRPr="00761D58" w:rsidRDefault="00EF2511" w:rsidP="00294843">
            <w:pPr>
              <w:spacing w:line="360" w:lineRule="auto"/>
              <w:ind w:firstLine="284"/>
              <w:contextualSpacing/>
              <w:jc w:val="left"/>
              <w:rPr>
                <w:rFonts w:ascii="Times New Roman" w:hAnsi="Times New Roman"/>
                <w:sz w:val="28"/>
                <w:szCs w:val="28"/>
              </w:rPr>
            </w:pPr>
            <w:r w:rsidRPr="00761D58">
              <w:rPr>
                <w:rFonts w:ascii="Times New Roman" w:hAnsi="Times New Roman"/>
                <w:sz w:val="28"/>
                <w:szCs w:val="28"/>
              </w:rPr>
              <w:t>1.1. История развития бассейнового подхода</w:t>
            </w:r>
            <w:r>
              <w:rPr>
                <w:rFonts w:ascii="Times New Roman" w:hAnsi="Times New Roman"/>
                <w:sz w:val="28"/>
                <w:szCs w:val="28"/>
              </w:rPr>
              <w:t>…………………………</w:t>
            </w:r>
          </w:p>
        </w:tc>
        <w:tc>
          <w:tcPr>
            <w:tcW w:w="871" w:type="dxa"/>
          </w:tcPr>
          <w:p w:rsidR="00EF2511" w:rsidRPr="00761D58" w:rsidRDefault="00EF2511"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9</w:t>
            </w:r>
          </w:p>
        </w:tc>
      </w:tr>
      <w:tr w:rsidR="00EF2511" w:rsidRPr="00761D58" w:rsidTr="00903288">
        <w:tc>
          <w:tcPr>
            <w:tcW w:w="8700" w:type="dxa"/>
          </w:tcPr>
          <w:p w:rsidR="00EF2511" w:rsidRPr="00761D58" w:rsidRDefault="00EF2511" w:rsidP="00294843">
            <w:pPr>
              <w:spacing w:line="360" w:lineRule="auto"/>
              <w:ind w:firstLine="284"/>
              <w:contextualSpacing/>
              <w:jc w:val="left"/>
              <w:rPr>
                <w:rFonts w:ascii="Times New Roman" w:hAnsi="Times New Roman"/>
                <w:sz w:val="28"/>
                <w:szCs w:val="28"/>
              </w:rPr>
            </w:pPr>
            <w:r w:rsidRPr="00761D58">
              <w:rPr>
                <w:rFonts w:ascii="Times New Roman" w:hAnsi="Times New Roman"/>
                <w:sz w:val="28"/>
                <w:szCs w:val="28"/>
              </w:rPr>
              <w:t>1.2. Бассейновый подход при изучении ландшафтов</w:t>
            </w:r>
            <w:r>
              <w:rPr>
                <w:rFonts w:ascii="Times New Roman" w:hAnsi="Times New Roman"/>
                <w:sz w:val="28"/>
                <w:szCs w:val="28"/>
              </w:rPr>
              <w:t>…………………</w:t>
            </w:r>
          </w:p>
        </w:tc>
        <w:tc>
          <w:tcPr>
            <w:tcW w:w="871" w:type="dxa"/>
          </w:tcPr>
          <w:p w:rsidR="00EF2511" w:rsidRPr="00761D58" w:rsidRDefault="00EF2511"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10</w:t>
            </w:r>
          </w:p>
        </w:tc>
      </w:tr>
      <w:tr w:rsidR="00EF2511" w:rsidRPr="00761D58" w:rsidTr="00903288">
        <w:tc>
          <w:tcPr>
            <w:tcW w:w="8700" w:type="dxa"/>
          </w:tcPr>
          <w:p w:rsidR="00EF2511" w:rsidRPr="00761D58" w:rsidRDefault="00EF2511" w:rsidP="00294843">
            <w:pPr>
              <w:spacing w:line="360" w:lineRule="auto"/>
              <w:ind w:firstLine="0"/>
              <w:contextualSpacing/>
              <w:jc w:val="left"/>
              <w:rPr>
                <w:rFonts w:ascii="Times New Roman" w:hAnsi="Times New Roman"/>
                <w:sz w:val="28"/>
                <w:szCs w:val="28"/>
              </w:rPr>
            </w:pPr>
            <w:r w:rsidRPr="00761D58">
              <w:rPr>
                <w:rFonts w:ascii="Times New Roman" w:hAnsi="Times New Roman"/>
                <w:sz w:val="28"/>
                <w:szCs w:val="28"/>
              </w:rPr>
              <w:t>Глава 2. .Общая характеристика исследуемой территории</w:t>
            </w:r>
            <w:r>
              <w:rPr>
                <w:rFonts w:ascii="Times New Roman" w:hAnsi="Times New Roman"/>
                <w:sz w:val="28"/>
                <w:szCs w:val="28"/>
              </w:rPr>
              <w:t>……………..</w:t>
            </w:r>
          </w:p>
        </w:tc>
        <w:tc>
          <w:tcPr>
            <w:tcW w:w="871" w:type="dxa"/>
          </w:tcPr>
          <w:p w:rsidR="00EF2511" w:rsidRPr="00761D58" w:rsidRDefault="00EF2511"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15</w:t>
            </w:r>
          </w:p>
        </w:tc>
      </w:tr>
      <w:tr w:rsidR="00EF2511" w:rsidRPr="00761D58" w:rsidTr="00903288">
        <w:tc>
          <w:tcPr>
            <w:tcW w:w="8700" w:type="dxa"/>
          </w:tcPr>
          <w:p w:rsidR="00EF2511" w:rsidRPr="00761D58" w:rsidRDefault="00EF2511" w:rsidP="00294843">
            <w:pPr>
              <w:spacing w:line="360" w:lineRule="auto"/>
              <w:ind w:firstLine="284"/>
              <w:contextualSpacing/>
              <w:jc w:val="left"/>
              <w:rPr>
                <w:rFonts w:ascii="Times New Roman" w:hAnsi="Times New Roman"/>
                <w:sz w:val="28"/>
                <w:szCs w:val="28"/>
              </w:rPr>
            </w:pPr>
            <w:r w:rsidRPr="00761D58">
              <w:rPr>
                <w:rFonts w:ascii="Times New Roman" w:hAnsi="Times New Roman"/>
                <w:sz w:val="28"/>
                <w:szCs w:val="28"/>
              </w:rPr>
              <w:t>2.1. Геологический фундамент</w:t>
            </w:r>
            <w:r>
              <w:rPr>
                <w:rFonts w:ascii="Times New Roman" w:hAnsi="Times New Roman"/>
                <w:sz w:val="28"/>
                <w:szCs w:val="28"/>
              </w:rPr>
              <w:t>…………………………………………</w:t>
            </w:r>
          </w:p>
        </w:tc>
        <w:tc>
          <w:tcPr>
            <w:tcW w:w="871" w:type="dxa"/>
          </w:tcPr>
          <w:p w:rsidR="00EF2511" w:rsidRPr="00761D58" w:rsidRDefault="00EF2511"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15</w:t>
            </w:r>
          </w:p>
        </w:tc>
      </w:tr>
      <w:tr w:rsidR="00EF2511" w:rsidRPr="00761D58" w:rsidTr="00903288">
        <w:tc>
          <w:tcPr>
            <w:tcW w:w="8700" w:type="dxa"/>
          </w:tcPr>
          <w:p w:rsidR="00EF2511" w:rsidRPr="00761D58" w:rsidRDefault="00EF2511" w:rsidP="00294843">
            <w:pPr>
              <w:spacing w:line="360" w:lineRule="auto"/>
              <w:ind w:firstLine="284"/>
              <w:contextualSpacing/>
              <w:jc w:val="left"/>
              <w:rPr>
                <w:rFonts w:ascii="Times New Roman" w:hAnsi="Times New Roman"/>
                <w:sz w:val="28"/>
                <w:szCs w:val="28"/>
              </w:rPr>
            </w:pPr>
            <w:r w:rsidRPr="00761D58">
              <w:rPr>
                <w:rFonts w:ascii="Times New Roman" w:hAnsi="Times New Roman"/>
                <w:sz w:val="28"/>
                <w:szCs w:val="28"/>
              </w:rPr>
              <w:t>2.2. Рельеф…………………………………………………………</w:t>
            </w:r>
            <w:r>
              <w:rPr>
                <w:rFonts w:ascii="Times New Roman" w:hAnsi="Times New Roman"/>
                <w:sz w:val="28"/>
                <w:szCs w:val="28"/>
              </w:rPr>
              <w:t>…….</w:t>
            </w:r>
          </w:p>
        </w:tc>
        <w:tc>
          <w:tcPr>
            <w:tcW w:w="871" w:type="dxa"/>
          </w:tcPr>
          <w:p w:rsidR="00EF2511" w:rsidRPr="00761D58" w:rsidRDefault="00EF2511"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17</w:t>
            </w:r>
          </w:p>
        </w:tc>
      </w:tr>
      <w:tr w:rsidR="00EF2511" w:rsidRPr="00761D58" w:rsidTr="00903288">
        <w:tc>
          <w:tcPr>
            <w:tcW w:w="8700" w:type="dxa"/>
          </w:tcPr>
          <w:p w:rsidR="00EF2511" w:rsidRPr="00761D58" w:rsidRDefault="00EF2511" w:rsidP="00294843">
            <w:pPr>
              <w:spacing w:line="360" w:lineRule="auto"/>
              <w:ind w:firstLine="284"/>
              <w:contextualSpacing/>
              <w:jc w:val="left"/>
              <w:rPr>
                <w:rFonts w:ascii="Times New Roman" w:hAnsi="Times New Roman"/>
                <w:sz w:val="28"/>
                <w:szCs w:val="28"/>
              </w:rPr>
            </w:pPr>
            <w:r w:rsidRPr="00761D58">
              <w:rPr>
                <w:rFonts w:ascii="Times New Roman" w:hAnsi="Times New Roman"/>
                <w:sz w:val="28"/>
                <w:szCs w:val="28"/>
              </w:rPr>
              <w:t>2.3.Климат</w:t>
            </w:r>
            <w:r>
              <w:rPr>
                <w:rFonts w:ascii="Times New Roman" w:hAnsi="Times New Roman"/>
                <w:sz w:val="28"/>
                <w:szCs w:val="28"/>
              </w:rPr>
              <w:t>………………………………………………………………..</w:t>
            </w:r>
          </w:p>
        </w:tc>
        <w:tc>
          <w:tcPr>
            <w:tcW w:w="871" w:type="dxa"/>
          </w:tcPr>
          <w:p w:rsidR="00EF2511" w:rsidRPr="00761D58" w:rsidRDefault="00EF2511"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20</w:t>
            </w:r>
          </w:p>
        </w:tc>
      </w:tr>
      <w:tr w:rsidR="00EF2511" w:rsidRPr="00761D58" w:rsidTr="00903288">
        <w:tc>
          <w:tcPr>
            <w:tcW w:w="8700" w:type="dxa"/>
          </w:tcPr>
          <w:p w:rsidR="00EF2511" w:rsidRPr="00761D58" w:rsidRDefault="00EF2511" w:rsidP="00294843">
            <w:pPr>
              <w:spacing w:line="360" w:lineRule="auto"/>
              <w:ind w:firstLine="284"/>
              <w:contextualSpacing/>
              <w:jc w:val="left"/>
              <w:rPr>
                <w:rFonts w:ascii="Times New Roman" w:hAnsi="Times New Roman"/>
                <w:sz w:val="28"/>
                <w:szCs w:val="28"/>
              </w:rPr>
            </w:pPr>
            <w:r w:rsidRPr="00761D58">
              <w:rPr>
                <w:rFonts w:ascii="Times New Roman" w:hAnsi="Times New Roman"/>
                <w:sz w:val="28"/>
                <w:szCs w:val="28"/>
              </w:rPr>
              <w:t>2.4.</w:t>
            </w:r>
            <w:r w:rsidRPr="00761D58">
              <w:rPr>
                <w:rFonts w:ascii="Times New Roman" w:eastAsia="Calibri" w:hAnsi="Times New Roman"/>
                <w:sz w:val="28"/>
                <w:szCs w:val="28"/>
                <w:lang w:eastAsia="en-US"/>
              </w:rPr>
              <w:t xml:space="preserve"> </w:t>
            </w:r>
            <w:r w:rsidRPr="00761D58">
              <w:rPr>
                <w:rFonts w:ascii="Times New Roman" w:hAnsi="Times New Roman"/>
                <w:bCs/>
                <w:iCs/>
                <w:sz w:val="28"/>
                <w:szCs w:val="28"/>
              </w:rPr>
              <w:t>Почвы бассейна реки Клязьмы</w:t>
            </w:r>
            <w:r>
              <w:rPr>
                <w:rFonts w:ascii="Times New Roman" w:hAnsi="Times New Roman"/>
                <w:bCs/>
                <w:iCs/>
                <w:sz w:val="28"/>
                <w:szCs w:val="28"/>
              </w:rPr>
              <w:t>………………………………….....</w:t>
            </w:r>
          </w:p>
        </w:tc>
        <w:tc>
          <w:tcPr>
            <w:tcW w:w="871" w:type="dxa"/>
          </w:tcPr>
          <w:p w:rsidR="00EF2511" w:rsidRPr="00761D58" w:rsidRDefault="00EF2511"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24</w:t>
            </w:r>
          </w:p>
        </w:tc>
      </w:tr>
      <w:tr w:rsidR="00EF2511" w:rsidRPr="00761D58" w:rsidTr="00903288">
        <w:tc>
          <w:tcPr>
            <w:tcW w:w="8700" w:type="dxa"/>
          </w:tcPr>
          <w:p w:rsidR="00EF2511" w:rsidRPr="00761D58" w:rsidRDefault="00EF2511" w:rsidP="00294843">
            <w:pPr>
              <w:spacing w:line="360" w:lineRule="auto"/>
              <w:ind w:firstLine="567"/>
              <w:contextualSpacing/>
              <w:jc w:val="left"/>
              <w:rPr>
                <w:rFonts w:ascii="Times New Roman" w:hAnsi="Times New Roman"/>
                <w:sz w:val="28"/>
                <w:szCs w:val="28"/>
              </w:rPr>
            </w:pPr>
            <w:r w:rsidRPr="00761D58">
              <w:rPr>
                <w:rFonts w:ascii="Times New Roman" w:hAnsi="Times New Roman"/>
                <w:sz w:val="28"/>
                <w:szCs w:val="28"/>
              </w:rPr>
              <w:t>2.4.1.</w:t>
            </w:r>
            <w:r w:rsidRPr="00761D58">
              <w:rPr>
                <w:rFonts w:ascii="Times New Roman" w:hAnsi="Times New Roman"/>
                <w:bCs/>
                <w:iCs/>
                <w:sz w:val="28"/>
                <w:szCs w:val="28"/>
              </w:rPr>
              <w:t xml:space="preserve"> </w:t>
            </w:r>
            <w:r w:rsidRPr="00761D58">
              <w:rPr>
                <w:rFonts w:ascii="Times New Roman" w:hAnsi="Times New Roman"/>
                <w:sz w:val="28"/>
                <w:szCs w:val="28"/>
              </w:rPr>
              <w:t>Характеристика основных типов почв</w:t>
            </w:r>
            <w:r>
              <w:rPr>
                <w:rFonts w:ascii="Times New Roman" w:hAnsi="Times New Roman"/>
                <w:sz w:val="28"/>
                <w:szCs w:val="28"/>
              </w:rPr>
              <w:t>……………………….</w:t>
            </w:r>
          </w:p>
        </w:tc>
        <w:tc>
          <w:tcPr>
            <w:tcW w:w="871" w:type="dxa"/>
          </w:tcPr>
          <w:p w:rsidR="00EF2511" w:rsidRPr="00761D58" w:rsidRDefault="00EF2511"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34</w:t>
            </w:r>
          </w:p>
        </w:tc>
      </w:tr>
      <w:tr w:rsidR="00EF2511" w:rsidRPr="00761D58" w:rsidTr="00903288">
        <w:tc>
          <w:tcPr>
            <w:tcW w:w="8700" w:type="dxa"/>
          </w:tcPr>
          <w:p w:rsidR="00EF2511" w:rsidRPr="00761D58" w:rsidRDefault="00EF2511" w:rsidP="00294843">
            <w:pPr>
              <w:spacing w:line="360" w:lineRule="auto"/>
              <w:ind w:firstLine="567"/>
              <w:contextualSpacing/>
              <w:jc w:val="left"/>
              <w:rPr>
                <w:rFonts w:ascii="Times New Roman" w:hAnsi="Times New Roman"/>
                <w:sz w:val="28"/>
                <w:szCs w:val="28"/>
              </w:rPr>
            </w:pPr>
            <w:r w:rsidRPr="00761D58">
              <w:rPr>
                <w:rFonts w:ascii="Times New Roman" w:hAnsi="Times New Roman"/>
                <w:sz w:val="28"/>
                <w:szCs w:val="28"/>
              </w:rPr>
              <w:t>2.4.2.</w:t>
            </w:r>
            <w:r w:rsidRPr="00761D58">
              <w:rPr>
                <w:rFonts w:ascii="Times New Roman" w:eastAsia="Calibri" w:hAnsi="Times New Roman"/>
                <w:sz w:val="28"/>
                <w:szCs w:val="28"/>
                <w:lang w:eastAsia="en-US"/>
              </w:rPr>
              <w:t>Характеристика почв бассейна реки Клязьма</w:t>
            </w:r>
            <w:r>
              <w:rPr>
                <w:rFonts w:ascii="Times New Roman" w:eastAsia="Calibri" w:hAnsi="Times New Roman"/>
                <w:sz w:val="28"/>
                <w:szCs w:val="28"/>
                <w:lang w:eastAsia="en-US"/>
              </w:rPr>
              <w:t>………………..</w:t>
            </w:r>
          </w:p>
        </w:tc>
        <w:tc>
          <w:tcPr>
            <w:tcW w:w="871" w:type="dxa"/>
          </w:tcPr>
          <w:p w:rsidR="00EF2511" w:rsidRPr="00761D58" w:rsidRDefault="00EF2511"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3</w:t>
            </w:r>
            <w:r w:rsidR="00903288">
              <w:rPr>
                <w:rFonts w:ascii="Times New Roman" w:hAnsi="Times New Roman"/>
                <w:sz w:val="28"/>
                <w:szCs w:val="28"/>
              </w:rPr>
              <w:t>4</w:t>
            </w:r>
          </w:p>
        </w:tc>
      </w:tr>
      <w:tr w:rsidR="00EF2511" w:rsidRPr="00761D58" w:rsidTr="00903288">
        <w:tc>
          <w:tcPr>
            <w:tcW w:w="8700" w:type="dxa"/>
          </w:tcPr>
          <w:p w:rsidR="00EF2511" w:rsidRPr="00761D58" w:rsidRDefault="00EF2511" w:rsidP="00294843">
            <w:pPr>
              <w:spacing w:line="360" w:lineRule="auto"/>
              <w:contextualSpacing/>
              <w:jc w:val="left"/>
              <w:rPr>
                <w:rFonts w:ascii="Times New Roman" w:hAnsi="Times New Roman"/>
                <w:sz w:val="28"/>
                <w:szCs w:val="28"/>
              </w:rPr>
            </w:pPr>
            <w:r w:rsidRPr="00761D58">
              <w:rPr>
                <w:rFonts w:ascii="Times New Roman" w:hAnsi="Times New Roman"/>
                <w:sz w:val="28"/>
                <w:szCs w:val="28"/>
              </w:rPr>
              <w:t>2.4.2.1. Характеристика почв Владимирской области</w:t>
            </w:r>
            <w:r>
              <w:rPr>
                <w:rFonts w:ascii="Times New Roman" w:hAnsi="Times New Roman"/>
                <w:sz w:val="28"/>
                <w:szCs w:val="28"/>
              </w:rPr>
              <w:t>………….</w:t>
            </w:r>
          </w:p>
        </w:tc>
        <w:tc>
          <w:tcPr>
            <w:tcW w:w="871" w:type="dxa"/>
          </w:tcPr>
          <w:p w:rsidR="00EF2511" w:rsidRPr="00761D58" w:rsidRDefault="00903288"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35</w:t>
            </w:r>
          </w:p>
        </w:tc>
      </w:tr>
      <w:tr w:rsidR="00EF2511" w:rsidRPr="00761D58" w:rsidTr="00903288">
        <w:tc>
          <w:tcPr>
            <w:tcW w:w="8700" w:type="dxa"/>
          </w:tcPr>
          <w:p w:rsidR="00EF2511" w:rsidRPr="00761D58" w:rsidRDefault="00EF2511" w:rsidP="00294843">
            <w:pPr>
              <w:spacing w:line="360" w:lineRule="auto"/>
              <w:contextualSpacing/>
              <w:jc w:val="left"/>
              <w:rPr>
                <w:rFonts w:ascii="Times New Roman" w:hAnsi="Times New Roman"/>
                <w:sz w:val="28"/>
                <w:szCs w:val="28"/>
              </w:rPr>
            </w:pPr>
            <w:r w:rsidRPr="00761D58">
              <w:rPr>
                <w:rFonts w:ascii="Times New Roman" w:hAnsi="Times New Roman"/>
                <w:sz w:val="28"/>
                <w:szCs w:val="28"/>
              </w:rPr>
              <w:t>2.4.2.2. Характеристика почв востока Московской области</w:t>
            </w:r>
            <w:r>
              <w:rPr>
                <w:rFonts w:ascii="Times New Roman" w:hAnsi="Times New Roman"/>
                <w:sz w:val="28"/>
                <w:szCs w:val="28"/>
              </w:rPr>
              <w:t>……</w:t>
            </w:r>
          </w:p>
        </w:tc>
        <w:tc>
          <w:tcPr>
            <w:tcW w:w="871" w:type="dxa"/>
          </w:tcPr>
          <w:p w:rsidR="00EF2511" w:rsidRPr="00761D58" w:rsidRDefault="00903288"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37</w:t>
            </w:r>
          </w:p>
        </w:tc>
      </w:tr>
      <w:tr w:rsidR="00EF2511" w:rsidRPr="00761D58" w:rsidTr="00903288">
        <w:tc>
          <w:tcPr>
            <w:tcW w:w="8700" w:type="dxa"/>
          </w:tcPr>
          <w:p w:rsidR="00EF2511" w:rsidRPr="00761D58" w:rsidRDefault="00EF2511" w:rsidP="00294843">
            <w:pPr>
              <w:spacing w:line="360" w:lineRule="auto"/>
              <w:contextualSpacing/>
              <w:jc w:val="left"/>
              <w:rPr>
                <w:rFonts w:ascii="Times New Roman" w:hAnsi="Times New Roman"/>
                <w:sz w:val="28"/>
                <w:szCs w:val="28"/>
              </w:rPr>
            </w:pPr>
            <w:r w:rsidRPr="00761D58">
              <w:rPr>
                <w:rFonts w:ascii="Times New Roman" w:hAnsi="Times New Roman"/>
                <w:sz w:val="28"/>
                <w:szCs w:val="28"/>
              </w:rPr>
              <w:t>2.4.2.3. Характеристика почв юга Ивановской област</w:t>
            </w:r>
            <w:r>
              <w:rPr>
                <w:rFonts w:ascii="Times New Roman" w:hAnsi="Times New Roman"/>
                <w:sz w:val="28"/>
                <w:szCs w:val="28"/>
              </w:rPr>
              <w:t>и………...</w:t>
            </w:r>
          </w:p>
        </w:tc>
        <w:tc>
          <w:tcPr>
            <w:tcW w:w="871" w:type="dxa"/>
          </w:tcPr>
          <w:p w:rsidR="00EF2511" w:rsidRPr="00761D58" w:rsidRDefault="00903288"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38</w:t>
            </w:r>
          </w:p>
        </w:tc>
      </w:tr>
      <w:tr w:rsidR="00EF2511" w:rsidRPr="00761D58" w:rsidTr="00903288">
        <w:tc>
          <w:tcPr>
            <w:tcW w:w="8700" w:type="dxa"/>
          </w:tcPr>
          <w:p w:rsidR="00EF2511" w:rsidRPr="00761D58" w:rsidRDefault="00EF2511" w:rsidP="00294843">
            <w:pPr>
              <w:spacing w:line="360" w:lineRule="auto"/>
              <w:ind w:firstLine="284"/>
              <w:contextualSpacing/>
              <w:jc w:val="left"/>
              <w:rPr>
                <w:rFonts w:ascii="Times New Roman" w:hAnsi="Times New Roman"/>
                <w:sz w:val="28"/>
                <w:szCs w:val="28"/>
              </w:rPr>
            </w:pPr>
            <w:r w:rsidRPr="00761D58">
              <w:rPr>
                <w:rFonts w:ascii="Times New Roman" w:hAnsi="Times New Roman"/>
                <w:sz w:val="28"/>
                <w:szCs w:val="28"/>
              </w:rPr>
              <w:t>2.5. Характеристика растительности</w:t>
            </w:r>
            <w:r>
              <w:rPr>
                <w:rFonts w:ascii="Times New Roman" w:hAnsi="Times New Roman"/>
                <w:sz w:val="28"/>
                <w:szCs w:val="28"/>
              </w:rPr>
              <w:t>…………………………………..</w:t>
            </w:r>
          </w:p>
        </w:tc>
        <w:tc>
          <w:tcPr>
            <w:tcW w:w="871" w:type="dxa"/>
          </w:tcPr>
          <w:p w:rsidR="00EF2511" w:rsidRPr="00761D58" w:rsidRDefault="00903288"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39</w:t>
            </w:r>
          </w:p>
        </w:tc>
      </w:tr>
      <w:tr w:rsidR="00EF2511" w:rsidRPr="00761D58" w:rsidTr="00903288">
        <w:tc>
          <w:tcPr>
            <w:tcW w:w="8700" w:type="dxa"/>
          </w:tcPr>
          <w:p w:rsidR="00EF2511" w:rsidRPr="00761D58" w:rsidRDefault="00EF2511" w:rsidP="00294843">
            <w:pPr>
              <w:spacing w:line="360" w:lineRule="auto"/>
              <w:ind w:firstLine="567"/>
              <w:contextualSpacing/>
              <w:jc w:val="left"/>
              <w:rPr>
                <w:rFonts w:ascii="Times New Roman" w:hAnsi="Times New Roman"/>
                <w:sz w:val="28"/>
                <w:szCs w:val="28"/>
              </w:rPr>
            </w:pPr>
            <w:r w:rsidRPr="00761D58">
              <w:rPr>
                <w:rFonts w:ascii="Times New Roman" w:hAnsi="Times New Roman"/>
                <w:sz w:val="28"/>
                <w:szCs w:val="28"/>
              </w:rPr>
              <w:t xml:space="preserve">2.5.1. </w:t>
            </w:r>
            <w:r w:rsidRPr="00761D58">
              <w:rPr>
                <w:rStyle w:val="apple-converted-space"/>
                <w:rFonts w:ascii="Times New Roman" w:hAnsi="Times New Roman"/>
                <w:color w:val="000000"/>
                <w:sz w:val="28"/>
                <w:szCs w:val="28"/>
                <w:shd w:val="clear" w:color="auto" w:fill="FFFFFF"/>
              </w:rPr>
              <w:t>Растительность Владимирской области</w:t>
            </w:r>
            <w:r>
              <w:rPr>
                <w:rStyle w:val="apple-converted-space"/>
                <w:rFonts w:ascii="Times New Roman" w:hAnsi="Times New Roman"/>
                <w:color w:val="000000"/>
                <w:sz w:val="28"/>
                <w:szCs w:val="28"/>
                <w:shd w:val="clear" w:color="auto" w:fill="FFFFFF"/>
              </w:rPr>
              <w:t>……………………...</w:t>
            </w:r>
          </w:p>
        </w:tc>
        <w:tc>
          <w:tcPr>
            <w:tcW w:w="871" w:type="dxa"/>
          </w:tcPr>
          <w:p w:rsidR="00EF2511" w:rsidRPr="00761D58" w:rsidRDefault="00903288"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40</w:t>
            </w:r>
          </w:p>
        </w:tc>
      </w:tr>
      <w:tr w:rsidR="00EF2511" w:rsidRPr="00761D58" w:rsidTr="00903288">
        <w:tc>
          <w:tcPr>
            <w:tcW w:w="8700" w:type="dxa"/>
          </w:tcPr>
          <w:p w:rsidR="00EF2511" w:rsidRPr="00761D58" w:rsidRDefault="00EF2511" w:rsidP="00294843">
            <w:pPr>
              <w:spacing w:line="360" w:lineRule="auto"/>
              <w:ind w:firstLine="567"/>
              <w:contextualSpacing/>
              <w:jc w:val="left"/>
              <w:rPr>
                <w:rFonts w:ascii="Times New Roman" w:hAnsi="Times New Roman"/>
                <w:sz w:val="28"/>
                <w:szCs w:val="28"/>
              </w:rPr>
            </w:pPr>
            <w:r w:rsidRPr="00761D58">
              <w:rPr>
                <w:rFonts w:ascii="Times New Roman" w:hAnsi="Times New Roman"/>
                <w:sz w:val="28"/>
                <w:szCs w:val="28"/>
              </w:rPr>
              <w:t>2.5.2.</w:t>
            </w:r>
            <w:r w:rsidRPr="00761D58">
              <w:rPr>
                <w:rFonts w:ascii="Times New Roman" w:hAnsi="Times New Roman"/>
                <w:bCs/>
                <w:iCs/>
                <w:sz w:val="28"/>
                <w:szCs w:val="28"/>
              </w:rPr>
              <w:t xml:space="preserve"> </w:t>
            </w:r>
            <w:r w:rsidRPr="00761D58">
              <w:rPr>
                <w:rStyle w:val="apple-converted-space"/>
                <w:rFonts w:ascii="Times New Roman" w:hAnsi="Times New Roman"/>
                <w:color w:val="000000"/>
                <w:sz w:val="28"/>
                <w:szCs w:val="28"/>
                <w:shd w:val="clear" w:color="auto" w:fill="FFFFFF"/>
              </w:rPr>
              <w:t>Растительность востока Московской области</w:t>
            </w:r>
            <w:r>
              <w:rPr>
                <w:rStyle w:val="apple-converted-space"/>
                <w:rFonts w:ascii="Times New Roman" w:hAnsi="Times New Roman"/>
                <w:color w:val="000000"/>
                <w:sz w:val="28"/>
                <w:szCs w:val="28"/>
                <w:shd w:val="clear" w:color="auto" w:fill="FFFFFF"/>
              </w:rPr>
              <w:t>……………….</w:t>
            </w:r>
          </w:p>
        </w:tc>
        <w:tc>
          <w:tcPr>
            <w:tcW w:w="871" w:type="dxa"/>
          </w:tcPr>
          <w:p w:rsidR="00EF2511" w:rsidRPr="00761D58" w:rsidRDefault="00903288"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49</w:t>
            </w:r>
          </w:p>
        </w:tc>
      </w:tr>
      <w:tr w:rsidR="00EF2511" w:rsidRPr="00761D58" w:rsidTr="00903288">
        <w:tc>
          <w:tcPr>
            <w:tcW w:w="8700" w:type="dxa"/>
          </w:tcPr>
          <w:p w:rsidR="00EF2511" w:rsidRPr="00761D58" w:rsidRDefault="00EF2511" w:rsidP="00294843">
            <w:pPr>
              <w:spacing w:line="360" w:lineRule="auto"/>
              <w:ind w:firstLine="567"/>
              <w:contextualSpacing/>
              <w:jc w:val="left"/>
              <w:rPr>
                <w:rFonts w:ascii="Times New Roman" w:hAnsi="Times New Roman"/>
                <w:sz w:val="28"/>
                <w:szCs w:val="28"/>
              </w:rPr>
            </w:pPr>
            <w:r w:rsidRPr="00761D58">
              <w:rPr>
                <w:rStyle w:val="apple-converted-space"/>
                <w:rFonts w:ascii="Times New Roman" w:hAnsi="Times New Roman"/>
                <w:sz w:val="28"/>
                <w:szCs w:val="28"/>
              </w:rPr>
              <w:t>2.5.3.</w:t>
            </w:r>
            <w:r w:rsidRPr="00761D58">
              <w:rPr>
                <w:rFonts w:ascii="Times New Roman" w:hAnsi="Times New Roman"/>
                <w:color w:val="000000"/>
                <w:sz w:val="28"/>
                <w:szCs w:val="28"/>
                <w:shd w:val="clear" w:color="auto" w:fill="FFFFFF"/>
              </w:rPr>
              <w:t xml:space="preserve"> </w:t>
            </w:r>
            <w:r w:rsidRPr="00761D58">
              <w:rPr>
                <w:rStyle w:val="apple-converted-space"/>
                <w:rFonts w:ascii="Times New Roman" w:hAnsi="Times New Roman"/>
                <w:color w:val="000000"/>
                <w:sz w:val="28"/>
                <w:szCs w:val="28"/>
                <w:shd w:val="clear" w:color="auto" w:fill="FFFFFF"/>
              </w:rPr>
              <w:t>Растительность юга Ивановской области</w:t>
            </w:r>
            <w:r>
              <w:rPr>
                <w:rStyle w:val="apple-converted-space"/>
                <w:rFonts w:ascii="Times New Roman" w:hAnsi="Times New Roman"/>
                <w:color w:val="000000"/>
                <w:sz w:val="28"/>
                <w:szCs w:val="28"/>
                <w:shd w:val="clear" w:color="auto" w:fill="FFFFFF"/>
              </w:rPr>
              <w:t>……………………</w:t>
            </w:r>
          </w:p>
        </w:tc>
        <w:tc>
          <w:tcPr>
            <w:tcW w:w="871" w:type="dxa"/>
          </w:tcPr>
          <w:p w:rsidR="00EF2511" w:rsidRPr="00761D58" w:rsidRDefault="00903288"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50</w:t>
            </w:r>
          </w:p>
        </w:tc>
      </w:tr>
      <w:tr w:rsidR="00EF2511" w:rsidRPr="00761D58" w:rsidTr="00903288">
        <w:tc>
          <w:tcPr>
            <w:tcW w:w="8700" w:type="dxa"/>
          </w:tcPr>
          <w:p w:rsidR="00EF2511" w:rsidRPr="00761D58" w:rsidRDefault="00EF2511" w:rsidP="00294843">
            <w:pPr>
              <w:spacing w:line="360" w:lineRule="auto"/>
              <w:ind w:firstLine="0"/>
              <w:contextualSpacing/>
              <w:jc w:val="left"/>
              <w:rPr>
                <w:rFonts w:ascii="Times New Roman" w:hAnsi="Times New Roman"/>
                <w:sz w:val="28"/>
                <w:szCs w:val="28"/>
              </w:rPr>
            </w:pPr>
            <w:r w:rsidRPr="00761D58">
              <w:rPr>
                <w:rFonts w:ascii="Times New Roman" w:hAnsi="Times New Roman"/>
                <w:sz w:val="28"/>
                <w:szCs w:val="28"/>
              </w:rPr>
              <w:t>Глава 3. Практическая часть</w:t>
            </w:r>
            <w:r>
              <w:rPr>
                <w:rFonts w:ascii="Times New Roman" w:hAnsi="Times New Roman"/>
                <w:sz w:val="28"/>
                <w:szCs w:val="28"/>
              </w:rPr>
              <w:t>………………………………………………</w:t>
            </w:r>
          </w:p>
        </w:tc>
        <w:tc>
          <w:tcPr>
            <w:tcW w:w="871" w:type="dxa"/>
          </w:tcPr>
          <w:p w:rsidR="00EF2511" w:rsidRPr="00761D58" w:rsidRDefault="00903288"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52</w:t>
            </w:r>
          </w:p>
        </w:tc>
      </w:tr>
      <w:tr w:rsidR="00EF2511" w:rsidRPr="00761D58" w:rsidTr="00903288">
        <w:tc>
          <w:tcPr>
            <w:tcW w:w="8700" w:type="dxa"/>
          </w:tcPr>
          <w:p w:rsidR="00EF2511" w:rsidRPr="00761D58" w:rsidRDefault="00EF2511" w:rsidP="00294843">
            <w:pPr>
              <w:spacing w:line="360" w:lineRule="auto"/>
              <w:ind w:firstLine="284"/>
              <w:contextualSpacing/>
              <w:jc w:val="left"/>
              <w:rPr>
                <w:rFonts w:ascii="Times New Roman" w:hAnsi="Times New Roman"/>
                <w:sz w:val="28"/>
                <w:szCs w:val="28"/>
              </w:rPr>
            </w:pPr>
            <w:r w:rsidRPr="00761D58">
              <w:rPr>
                <w:rFonts w:ascii="Times New Roman" w:hAnsi="Times New Roman"/>
                <w:sz w:val="28"/>
                <w:szCs w:val="28"/>
              </w:rPr>
              <w:t>3.1. Объект и предмет исследования</w:t>
            </w:r>
            <w:r>
              <w:rPr>
                <w:rFonts w:ascii="Times New Roman" w:hAnsi="Times New Roman"/>
                <w:sz w:val="28"/>
                <w:szCs w:val="28"/>
              </w:rPr>
              <w:t>…………………………………..</w:t>
            </w:r>
          </w:p>
        </w:tc>
        <w:tc>
          <w:tcPr>
            <w:tcW w:w="871" w:type="dxa"/>
          </w:tcPr>
          <w:p w:rsidR="00EF2511" w:rsidRPr="00761D58" w:rsidRDefault="00903288"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52</w:t>
            </w:r>
          </w:p>
        </w:tc>
      </w:tr>
      <w:tr w:rsidR="00EF2511" w:rsidRPr="00761D58" w:rsidTr="00903288">
        <w:tc>
          <w:tcPr>
            <w:tcW w:w="8700" w:type="dxa"/>
          </w:tcPr>
          <w:p w:rsidR="00EF2511" w:rsidRPr="00761D58" w:rsidRDefault="00EF2511" w:rsidP="00294843">
            <w:pPr>
              <w:spacing w:line="360" w:lineRule="auto"/>
              <w:ind w:firstLine="284"/>
              <w:contextualSpacing/>
              <w:jc w:val="left"/>
              <w:rPr>
                <w:rFonts w:ascii="Times New Roman" w:hAnsi="Times New Roman"/>
                <w:sz w:val="28"/>
                <w:szCs w:val="28"/>
              </w:rPr>
            </w:pPr>
            <w:r w:rsidRPr="00761D58">
              <w:rPr>
                <w:rFonts w:ascii="Times New Roman" w:hAnsi="Times New Roman"/>
                <w:sz w:val="28"/>
                <w:szCs w:val="28"/>
              </w:rPr>
              <w:t>3.2. Методы исследования</w:t>
            </w:r>
            <w:r>
              <w:rPr>
                <w:rFonts w:ascii="Times New Roman" w:hAnsi="Times New Roman"/>
                <w:sz w:val="28"/>
                <w:szCs w:val="28"/>
              </w:rPr>
              <w:t>………………………………………………</w:t>
            </w:r>
          </w:p>
        </w:tc>
        <w:tc>
          <w:tcPr>
            <w:tcW w:w="871" w:type="dxa"/>
          </w:tcPr>
          <w:p w:rsidR="00EF2511" w:rsidRPr="00761D58" w:rsidRDefault="00903288"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53</w:t>
            </w:r>
          </w:p>
        </w:tc>
      </w:tr>
      <w:tr w:rsidR="00EF2511" w:rsidRPr="00761D58" w:rsidTr="00903288">
        <w:tc>
          <w:tcPr>
            <w:tcW w:w="8700" w:type="dxa"/>
          </w:tcPr>
          <w:p w:rsidR="00EF2511" w:rsidRPr="00761D58" w:rsidRDefault="00EF2511" w:rsidP="00294843">
            <w:pPr>
              <w:spacing w:line="360" w:lineRule="auto"/>
              <w:ind w:firstLine="284"/>
              <w:contextualSpacing/>
              <w:jc w:val="left"/>
              <w:rPr>
                <w:rFonts w:ascii="Times New Roman" w:hAnsi="Times New Roman"/>
                <w:sz w:val="28"/>
                <w:szCs w:val="28"/>
              </w:rPr>
            </w:pPr>
            <w:r w:rsidRPr="00761D58">
              <w:rPr>
                <w:rFonts w:ascii="Times New Roman" w:hAnsi="Times New Roman"/>
                <w:sz w:val="28"/>
                <w:szCs w:val="28"/>
              </w:rPr>
              <w:t>3.3. Описание почв бассейна реки Клязьма</w:t>
            </w:r>
            <w:r>
              <w:rPr>
                <w:rFonts w:ascii="Times New Roman" w:hAnsi="Times New Roman"/>
                <w:sz w:val="28"/>
                <w:szCs w:val="28"/>
              </w:rPr>
              <w:t>……………………………</w:t>
            </w:r>
          </w:p>
        </w:tc>
        <w:tc>
          <w:tcPr>
            <w:tcW w:w="871" w:type="dxa"/>
          </w:tcPr>
          <w:p w:rsidR="00EF2511" w:rsidRPr="00761D58" w:rsidRDefault="00903288"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58</w:t>
            </w:r>
          </w:p>
        </w:tc>
      </w:tr>
      <w:tr w:rsidR="00EF2511" w:rsidRPr="00761D58" w:rsidTr="00903288">
        <w:tc>
          <w:tcPr>
            <w:tcW w:w="8700" w:type="dxa"/>
          </w:tcPr>
          <w:p w:rsidR="00EF2511" w:rsidRPr="00761D58" w:rsidRDefault="00EF2511" w:rsidP="00294843">
            <w:pPr>
              <w:spacing w:line="360" w:lineRule="auto"/>
              <w:ind w:firstLine="284"/>
              <w:contextualSpacing/>
              <w:jc w:val="left"/>
              <w:rPr>
                <w:rFonts w:ascii="Times New Roman" w:hAnsi="Times New Roman"/>
                <w:sz w:val="28"/>
                <w:szCs w:val="28"/>
              </w:rPr>
            </w:pPr>
            <w:r w:rsidRPr="00761D58">
              <w:rPr>
                <w:rFonts w:ascii="Times New Roman" w:hAnsi="Times New Roman"/>
                <w:sz w:val="28"/>
                <w:szCs w:val="28"/>
              </w:rPr>
              <w:t>3.4. Описание растительного покрова бассейна реки Клязьма</w:t>
            </w:r>
            <w:r>
              <w:rPr>
                <w:rFonts w:ascii="Times New Roman" w:hAnsi="Times New Roman"/>
                <w:sz w:val="28"/>
                <w:szCs w:val="28"/>
              </w:rPr>
              <w:t>………</w:t>
            </w:r>
          </w:p>
        </w:tc>
        <w:tc>
          <w:tcPr>
            <w:tcW w:w="871" w:type="dxa"/>
          </w:tcPr>
          <w:p w:rsidR="00EF2511" w:rsidRPr="00761D58" w:rsidRDefault="00903288"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68</w:t>
            </w:r>
          </w:p>
        </w:tc>
      </w:tr>
      <w:tr w:rsidR="00EF2511" w:rsidRPr="00761D58" w:rsidTr="00903288">
        <w:tc>
          <w:tcPr>
            <w:tcW w:w="8700" w:type="dxa"/>
          </w:tcPr>
          <w:p w:rsidR="00EF2511" w:rsidRPr="00761D58" w:rsidRDefault="00EF2511" w:rsidP="00294843">
            <w:pPr>
              <w:spacing w:line="360" w:lineRule="auto"/>
              <w:ind w:firstLine="284"/>
              <w:contextualSpacing/>
              <w:jc w:val="left"/>
              <w:rPr>
                <w:rFonts w:ascii="Times New Roman" w:hAnsi="Times New Roman"/>
                <w:sz w:val="28"/>
                <w:szCs w:val="28"/>
              </w:rPr>
            </w:pPr>
            <w:r w:rsidRPr="00761D58">
              <w:rPr>
                <w:rFonts w:ascii="Times New Roman" w:hAnsi="Times New Roman"/>
                <w:sz w:val="28"/>
                <w:szCs w:val="28"/>
              </w:rPr>
              <w:t>3.5. Почвенно-растительные взаимосвязи</w:t>
            </w:r>
            <w:r>
              <w:rPr>
                <w:rFonts w:ascii="Times New Roman" w:hAnsi="Times New Roman"/>
                <w:sz w:val="28"/>
                <w:szCs w:val="28"/>
              </w:rPr>
              <w:t>……………………………..</w:t>
            </w:r>
          </w:p>
        </w:tc>
        <w:tc>
          <w:tcPr>
            <w:tcW w:w="871" w:type="dxa"/>
          </w:tcPr>
          <w:p w:rsidR="00EF2511" w:rsidRPr="00761D58" w:rsidRDefault="00903288"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74</w:t>
            </w:r>
          </w:p>
        </w:tc>
      </w:tr>
      <w:tr w:rsidR="00EF2511" w:rsidRPr="00761D58" w:rsidTr="00903288">
        <w:tc>
          <w:tcPr>
            <w:tcW w:w="8700" w:type="dxa"/>
          </w:tcPr>
          <w:p w:rsidR="00EF2511" w:rsidRPr="00761D58" w:rsidRDefault="0099127E" w:rsidP="0099127E">
            <w:pPr>
              <w:spacing w:line="360" w:lineRule="auto"/>
              <w:ind w:firstLine="0"/>
              <w:contextualSpacing/>
              <w:jc w:val="left"/>
              <w:rPr>
                <w:rFonts w:ascii="Times New Roman" w:hAnsi="Times New Roman"/>
                <w:sz w:val="28"/>
                <w:szCs w:val="28"/>
              </w:rPr>
            </w:pPr>
            <w:r>
              <w:rPr>
                <w:rFonts w:ascii="Times New Roman" w:hAnsi="Times New Roman"/>
                <w:sz w:val="28"/>
                <w:szCs w:val="28"/>
              </w:rPr>
              <w:t>Глава 4. Безопасность и экологичность……………………...………</w:t>
            </w:r>
            <w:r w:rsidR="00EF2511">
              <w:rPr>
                <w:rFonts w:ascii="Times New Roman" w:hAnsi="Times New Roman"/>
                <w:sz w:val="28"/>
                <w:szCs w:val="28"/>
              </w:rPr>
              <w:t>…</w:t>
            </w:r>
          </w:p>
        </w:tc>
        <w:tc>
          <w:tcPr>
            <w:tcW w:w="871" w:type="dxa"/>
          </w:tcPr>
          <w:p w:rsidR="00EF2511" w:rsidRPr="00761D58" w:rsidRDefault="00903288"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78</w:t>
            </w:r>
          </w:p>
        </w:tc>
      </w:tr>
      <w:tr w:rsidR="0099127E" w:rsidRPr="00761D58" w:rsidTr="00903288">
        <w:tc>
          <w:tcPr>
            <w:tcW w:w="8700" w:type="dxa"/>
          </w:tcPr>
          <w:p w:rsidR="0099127E" w:rsidRPr="0099127E" w:rsidRDefault="0099127E" w:rsidP="0099127E">
            <w:pPr>
              <w:spacing w:line="360" w:lineRule="auto"/>
              <w:ind w:firstLine="284"/>
              <w:contextualSpacing/>
              <w:jc w:val="left"/>
              <w:rPr>
                <w:rFonts w:ascii="Times New Roman" w:hAnsi="Times New Roman"/>
                <w:sz w:val="28"/>
                <w:szCs w:val="28"/>
              </w:rPr>
            </w:pPr>
            <w:r>
              <w:rPr>
                <w:rFonts w:ascii="Times New Roman" w:hAnsi="Times New Roman"/>
                <w:sz w:val="28"/>
                <w:szCs w:val="28"/>
              </w:rPr>
              <w:t xml:space="preserve">4.1. </w:t>
            </w:r>
            <w:r w:rsidRPr="0099127E">
              <w:rPr>
                <w:rFonts w:ascii="Times New Roman" w:hAnsi="Times New Roman"/>
                <w:sz w:val="28"/>
                <w:szCs w:val="28"/>
              </w:rPr>
              <w:t>Техника безопасности при полевых исследованиях……………</w:t>
            </w:r>
            <w:r>
              <w:rPr>
                <w:rFonts w:ascii="Times New Roman" w:hAnsi="Times New Roman"/>
                <w:sz w:val="28"/>
                <w:szCs w:val="28"/>
              </w:rPr>
              <w:t>.</w:t>
            </w:r>
          </w:p>
        </w:tc>
        <w:tc>
          <w:tcPr>
            <w:tcW w:w="871" w:type="dxa"/>
          </w:tcPr>
          <w:p w:rsidR="0099127E" w:rsidRDefault="0099127E" w:rsidP="00294843">
            <w:pPr>
              <w:ind w:firstLine="0"/>
              <w:contextualSpacing/>
              <w:jc w:val="center"/>
              <w:rPr>
                <w:rFonts w:ascii="Times New Roman" w:hAnsi="Times New Roman"/>
                <w:sz w:val="28"/>
                <w:szCs w:val="28"/>
              </w:rPr>
            </w:pPr>
            <w:r>
              <w:rPr>
                <w:rFonts w:ascii="Times New Roman" w:hAnsi="Times New Roman"/>
                <w:sz w:val="28"/>
                <w:szCs w:val="28"/>
              </w:rPr>
              <w:t>78</w:t>
            </w:r>
          </w:p>
        </w:tc>
      </w:tr>
      <w:tr w:rsidR="0099127E" w:rsidRPr="00761D58" w:rsidTr="00903288">
        <w:tc>
          <w:tcPr>
            <w:tcW w:w="8700" w:type="dxa"/>
          </w:tcPr>
          <w:p w:rsidR="0099127E" w:rsidRDefault="0099127E" w:rsidP="0099127E">
            <w:pPr>
              <w:spacing w:line="360" w:lineRule="auto"/>
              <w:ind w:firstLine="284"/>
              <w:contextualSpacing/>
              <w:jc w:val="left"/>
              <w:rPr>
                <w:rFonts w:ascii="Times New Roman" w:hAnsi="Times New Roman"/>
                <w:sz w:val="28"/>
                <w:szCs w:val="28"/>
              </w:rPr>
            </w:pPr>
            <w:r>
              <w:rPr>
                <w:rFonts w:ascii="Times New Roman" w:hAnsi="Times New Roman"/>
                <w:sz w:val="28"/>
                <w:szCs w:val="28"/>
              </w:rPr>
              <w:lastRenderedPageBreak/>
              <w:t>4.2. Экологичность………………………………………………………</w:t>
            </w:r>
          </w:p>
        </w:tc>
        <w:tc>
          <w:tcPr>
            <w:tcW w:w="871" w:type="dxa"/>
          </w:tcPr>
          <w:p w:rsidR="0099127E" w:rsidRDefault="0099127E" w:rsidP="00294843">
            <w:pPr>
              <w:ind w:firstLine="0"/>
              <w:contextualSpacing/>
              <w:jc w:val="center"/>
              <w:rPr>
                <w:rFonts w:ascii="Times New Roman" w:hAnsi="Times New Roman"/>
                <w:sz w:val="28"/>
                <w:szCs w:val="28"/>
              </w:rPr>
            </w:pPr>
            <w:r>
              <w:rPr>
                <w:rFonts w:ascii="Times New Roman" w:hAnsi="Times New Roman"/>
                <w:sz w:val="28"/>
                <w:szCs w:val="28"/>
              </w:rPr>
              <w:t>80</w:t>
            </w:r>
          </w:p>
        </w:tc>
      </w:tr>
      <w:tr w:rsidR="00EF2511" w:rsidRPr="00761D58" w:rsidTr="00903288">
        <w:tc>
          <w:tcPr>
            <w:tcW w:w="8700" w:type="dxa"/>
          </w:tcPr>
          <w:p w:rsidR="00EF2511" w:rsidRPr="00761D58" w:rsidRDefault="00EF2511" w:rsidP="0099127E">
            <w:pPr>
              <w:spacing w:line="360" w:lineRule="auto"/>
              <w:ind w:firstLine="0"/>
              <w:contextualSpacing/>
              <w:jc w:val="left"/>
              <w:rPr>
                <w:rFonts w:ascii="Times New Roman" w:hAnsi="Times New Roman"/>
                <w:sz w:val="28"/>
                <w:szCs w:val="28"/>
              </w:rPr>
            </w:pPr>
            <w:r w:rsidRPr="00761D58">
              <w:rPr>
                <w:rFonts w:ascii="Times New Roman" w:hAnsi="Times New Roman"/>
                <w:sz w:val="28"/>
                <w:szCs w:val="28"/>
              </w:rPr>
              <w:t>Глава 5. Заключение</w:t>
            </w:r>
            <w:r>
              <w:rPr>
                <w:rFonts w:ascii="Times New Roman" w:hAnsi="Times New Roman"/>
                <w:sz w:val="28"/>
                <w:szCs w:val="28"/>
              </w:rPr>
              <w:t>……………………………………………………….</w:t>
            </w:r>
          </w:p>
        </w:tc>
        <w:tc>
          <w:tcPr>
            <w:tcW w:w="871" w:type="dxa"/>
          </w:tcPr>
          <w:p w:rsidR="00EF2511" w:rsidRPr="00761D58" w:rsidRDefault="00903288"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81</w:t>
            </w:r>
          </w:p>
        </w:tc>
      </w:tr>
      <w:tr w:rsidR="00EF2511" w:rsidRPr="00761D58" w:rsidTr="00903288">
        <w:tc>
          <w:tcPr>
            <w:tcW w:w="8700" w:type="dxa"/>
          </w:tcPr>
          <w:p w:rsidR="00EF2511" w:rsidRPr="00761D58" w:rsidRDefault="00EF2511" w:rsidP="00294843">
            <w:pPr>
              <w:spacing w:line="360" w:lineRule="auto"/>
              <w:ind w:firstLine="0"/>
              <w:contextualSpacing/>
              <w:jc w:val="left"/>
              <w:rPr>
                <w:rFonts w:ascii="Times New Roman" w:hAnsi="Times New Roman"/>
                <w:sz w:val="28"/>
                <w:szCs w:val="28"/>
              </w:rPr>
            </w:pPr>
            <w:r w:rsidRPr="00761D58">
              <w:rPr>
                <w:rFonts w:ascii="Times New Roman" w:hAnsi="Times New Roman"/>
                <w:sz w:val="28"/>
                <w:szCs w:val="28"/>
              </w:rPr>
              <w:t>Глава 6.Список используемых источников</w:t>
            </w:r>
            <w:r>
              <w:rPr>
                <w:rFonts w:ascii="Times New Roman" w:hAnsi="Times New Roman"/>
                <w:sz w:val="28"/>
                <w:szCs w:val="28"/>
              </w:rPr>
              <w:t>………………………………</w:t>
            </w:r>
          </w:p>
        </w:tc>
        <w:tc>
          <w:tcPr>
            <w:tcW w:w="871" w:type="dxa"/>
          </w:tcPr>
          <w:p w:rsidR="00EF2511" w:rsidRPr="00761D58" w:rsidRDefault="002A7A90"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84</w:t>
            </w:r>
          </w:p>
        </w:tc>
      </w:tr>
      <w:tr w:rsidR="00294843" w:rsidRPr="00761D58" w:rsidTr="00903288">
        <w:tc>
          <w:tcPr>
            <w:tcW w:w="8700" w:type="dxa"/>
          </w:tcPr>
          <w:p w:rsidR="00294843" w:rsidRPr="00761D58" w:rsidRDefault="00743CB7" w:rsidP="0099127E">
            <w:pPr>
              <w:spacing w:line="360" w:lineRule="auto"/>
              <w:ind w:firstLine="0"/>
              <w:contextualSpacing/>
              <w:jc w:val="left"/>
              <w:rPr>
                <w:rFonts w:ascii="Times New Roman" w:hAnsi="Times New Roman"/>
                <w:sz w:val="28"/>
                <w:szCs w:val="28"/>
              </w:rPr>
            </w:pPr>
            <w:r>
              <w:rPr>
                <w:rFonts w:ascii="Times New Roman" w:hAnsi="Times New Roman"/>
                <w:sz w:val="28"/>
                <w:szCs w:val="28"/>
              </w:rPr>
              <w:t>7.</w:t>
            </w:r>
            <w:r w:rsidR="00673D63">
              <w:rPr>
                <w:rFonts w:ascii="Times New Roman" w:hAnsi="Times New Roman"/>
                <w:sz w:val="28"/>
                <w:szCs w:val="28"/>
              </w:rPr>
              <w:t xml:space="preserve"> </w:t>
            </w:r>
            <w:r w:rsidR="00294843">
              <w:rPr>
                <w:rFonts w:ascii="Times New Roman" w:hAnsi="Times New Roman"/>
                <w:sz w:val="28"/>
                <w:szCs w:val="28"/>
              </w:rPr>
              <w:t>Прил</w:t>
            </w:r>
            <w:r w:rsidR="00673D63">
              <w:rPr>
                <w:rFonts w:ascii="Times New Roman" w:hAnsi="Times New Roman"/>
                <w:sz w:val="28"/>
                <w:szCs w:val="28"/>
              </w:rPr>
              <w:t>ожения……………………………………………………………</w:t>
            </w:r>
          </w:p>
        </w:tc>
        <w:tc>
          <w:tcPr>
            <w:tcW w:w="871" w:type="dxa"/>
          </w:tcPr>
          <w:p w:rsidR="00294843" w:rsidRDefault="00294843" w:rsidP="00294843">
            <w:pPr>
              <w:ind w:firstLine="0"/>
              <w:contextualSpacing/>
              <w:jc w:val="center"/>
              <w:rPr>
                <w:rFonts w:ascii="Times New Roman" w:hAnsi="Times New Roman"/>
                <w:sz w:val="28"/>
                <w:szCs w:val="28"/>
              </w:rPr>
            </w:pPr>
            <w:r>
              <w:rPr>
                <w:rFonts w:ascii="Times New Roman" w:hAnsi="Times New Roman"/>
                <w:sz w:val="28"/>
                <w:szCs w:val="28"/>
              </w:rPr>
              <w:t>9</w:t>
            </w:r>
            <w:r w:rsidR="002A7A90">
              <w:rPr>
                <w:rFonts w:ascii="Times New Roman" w:hAnsi="Times New Roman"/>
                <w:sz w:val="28"/>
                <w:szCs w:val="28"/>
              </w:rPr>
              <w:t>0</w:t>
            </w:r>
          </w:p>
        </w:tc>
      </w:tr>
      <w:tr w:rsidR="00EF2511" w:rsidRPr="00761D58" w:rsidTr="00903288">
        <w:tc>
          <w:tcPr>
            <w:tcW w:w="8700" w:type="dxa"/>
          </w:tcPr>
          <w:p w:rsidR="00EF2511" w:rsidRPr="00761D58" w:rsidRDefault="00EF2511" w:rsidP="0099127E">
            <w:pPr>
              <w:spacing w:line="360" w:lineRule="auto"/>
              <w:ind w:firstLine="0"/>
              <w:contextualSpacing/>
              <w:jc w:val="left"/>
              <w:rPr>
                <w:rFonts w:ascii="Times New Roman" w:hAnsi="Times New Roman"/>
                <w:sz w:val="28"/>
                <w:szCs w:val="28"/>
              </w:rPr>
            </w:pPr>
            <w:r w:rsidRPr="00761D58">
              <w:rPr>
                <w:rFonts w:ascii="Times New Roman" w:hAnsi="Times New Roman"/>
                <w:sz w:val="28"/>
                <w:szCs w:val="28"/>
              </w:rPr>
              <w:t>Приложение 1. Определение механического состава почв</w:t>
            </w:r>
            <w:r>
              <w:rPr>
                <w:rFonts w:ascii="Times New Roman" w:hAnsi="Times New Roman"/>
                <w:sz w:val="28"/>
                <w:szCs w:val="28"/>
              </w:rPr>
              <w:t>……………..</w:t>
            </w:r>
          </w:p>
        </w:tc>
        <w:tc>
          <w:tcPr>
            <w:tcW w:w="871" w:type="dxa"/>
          </w:tcPr>
          <w:p w:rsidR="00EF2511" w:rsidRPr="00761D58" w:rsidRDefault="002A7A90"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91</w:t>
            </w:r>
          </w:p>
        </w:tc>
      </w:tr>
      <w:tr w:rsidR="00EF2511" w:rsidRPr="00761D58" w:rsidTr="00903288">
        <w:tc>
          <w:tcPr>
            <w:tcW w:w="8700" w:type="dxa"/>
          </w:tcPr>
          <w:p w:rsidR="00EF2511" w:rsidRPr="00761D58" w:rsidRDefault="00EF2511" w:rsidP="0099127E">
            <w:pPr>
              <w:spacing w:line="360" w:lineRule="auto"/>
              <w:ind w:firstLine="0"/>
              <w:contextualSpacing/>
              <w:jc w:val="left"/>
              <w:rPr>
                <w:rFonts w:ascii="Times New Roman" w:hAnsi="Times New Roman"/>
                <w:sz w:val="28"/>
                <w:szCs w:val="28"/>
              </w:rPr>
            </w:pPr>
            <w:r w:rsidRPr="00761D58">
              <w:rPr>
                <w:rFonts w:ascii="Times New Roman" w:hAnsi="Times New Roman"/>
                <w:sz w:val="28"/>
                <w:szCs w:val="28"/>
              </w:rPr>
              <w:t xml:space="preserve">Приложение 2. Растения-индикаторы кислотности почв </w:t>
            </w:r>
            <w:r>
              <w:rPr>
                <w:rFonts w:ascii="Times New Roman" w:hAnsi="Times New Roman"/>
                <w:sz w:val="28"/>
                <w:szCs w:val="28"/>
              </w:rPr>
              <w:t>…</w:t>
            </w:r>
            <w:r w:rsidR="00903288">
              <w:rPr>
                <w:rFonts w:ascii="Times New Roman" w:hAnsi="Times New Roman"/>
                <w:sz w:val="28"/>
                <w:szCs w:val="28"/>
              </w:rPr>
              <w:t>……………</w:t>
            </w:r>
          </w:p>
        </w:tc>
        <w:tc>
          <w:tcPr>
            <w:tcW w:w="871" w:type="dxa"/>
          </w:tcPr>
          <w:p w:rsidR="00EF2511" w:rsidRPr="00761D58" w:rsidRDefault="002A7A90"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92</w:t>
            </w:r>
          </w:p>
        </w:tc>
      </w:tr>
      <w:tr w:rsidR="00EF2511" w:rsidRPr="00761D58" w:rsidTr="00903288">
        <w:tc>
          <w:tcPr>
            <w:tcW w:w="8700" w:type="dxa"/>
          </w:tcPr>
          <w:p w:rsidR="00EF2511" w:rsidRPr="00761D58" w:rsidRDefault="00673D63" w:rsidP="0099127E">
            <w:pPr>
              <w:spacing w:line="360" w:lineRule="auto"/>
              <w:ind w:firstLine="0"/>
              <w:contextualSpacing/>
              <w:jc w:val="left"/>
              <w:rPr>
                <w:rFonts w:ascii="Times New Roman" w:hAnsi="Times New Roman"/>
                <w:sz w:val="28"/>
                <w:szCs w:val="28"/>
              </w:rPr>
            </w:pPr>
            <w:r>
              <w:rPr>
                <w:rFonts w:ascii="Times New Roman" w:hAnsi="Times New Roman"/>
                <w:sz w:val="28"/>
                <w:szCs w:val="28"/>
              </w:rPr>
              <w:t>Приложение 3. Характе</w:t>
            </w:r>
            <w:r w:rsidR="00EF2511" w:rsidRPr="00761D58">
              <w:rPr>
                <w:rFonts w:ascii="Times New Roman" w:hAnsi="Times New Roman"/>
                <w:sz w:val="28"/>
                <w:szCs w:val="28"/>
              </w:rPr>
              <w:t>ристика микрогруппировок</w:t>
            </w:r>
            <w:r w:rsidR="00EF2511">
              <w:rPr>
                <w:rFonts w:ascii="Times New Roman" w:hAnsi="Times New Roman"/>
                <w:sz w:val="28"/>
                <w:szCs w:val="28"/>
              </w:rPr>
              <w:t>……………………</w:t>
            </w:r>
          </w:p>
        </w:tc>
        <w:tc>
          <w:tcPr>
            <w:tcW w:w="871" w:type="dxa"/>
          </w:tcPr>
          <w:p w:rsidR="00EF2511" w:rsidRPr="00761D58" w:rsidRDefault="002A7A90"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93</w:t>
            </w:r>
          </w:p>
        </w:tc>
      </w:tr>
      <w:tr w:rsidR="00EF2511" w:rsidRPr="00761D58" w:rsidTr="00903288">
        <w:tc>
          <w:tcPr>
            <w:tcW w:w="8700" w:type="dxa"/>
          </w:tcPr>
          <w:p w:rsidR="00EF2511" w:rsidRPr="00761D58" w:rsidRDefault="00673D63" w:rsidP="0099127E">
            <w:pPr>
              <w:spacing w:line="360" w:lineRule="auto"/>
              <w:ind w:firstLine="0"/>
              <w:contextualSpacing/>
              <w:rPr>
                <w:rFonts w:ascii="Times New Roman" w:hAnsi="Times New Roman"/>
                <w:sz w:val="28"/>
                <w:szCs w:val="28"/>
              </w:rPr>
            </w:pPr>
            <w:r>
              <w:rPr>
                <w:rFonts w:ascii="Times New Roman" w:hAnsi="Times New Roman"/>
                <w:sz w:val="28"/>
                <w:szCs w:val="28"/>
              </w:rPr>
              <w:t>Приложение 4. </w:t>
            </w:r>
            <w:r w:rsidR="00EF2511" w:rsidRPr="00761D58">
              <w:rPr>
                <w:rFonts w:ascii="Times New Roman" w:hAnsi="Times New Roman"/>
                <w:sz w:val="28"/>
                <w:szCs w:val="28"/>
              </w:rPr>
              <w:t>Взаимосвязь типов почв с растительными ассоциациями с микрогруппировками</w:t>
            </w:r>
            <w:r w:rsidR="00EF2511">
              <w:rPr>
                <w:rFonts w:ascii="Times New Roman" w:hAnsi="Times New Roman"/>
                <w:sz w:val="28"/>
                <w:szCs w:val="28"/>
              </w:rPr>
              <w:t>…………………………………..</w:t>
            </w:r>
          </w:p>
        </w:tc>
        <w:tc>
          <w:tcPr>
            <w:tcW w:w="871" w:type="dxa"/>
          </w:tcPr>
          <w:p w:rsidR="00EF2511" w:rsidRDefault="00EF2511" w:rsidP="00294843">
            <w:pPr>
              <w:spacing w:line="360" w:lineRule="auto"/>
              <w:ind w:firstLine="0"/>
              <w:contextualSpacing/>
              <w:jc w:val="center"/>
              <w:rPr>
                <w:rFonts w:ascii="Times New Roman" w:hAnsi="Times New Roman"/>
                <w:sz w:val="28"/>
                <w:szCs w:val="28"/>
              </w:rPr>
            </w:pPr>
          </w:p>
          <w:p w:rsidR="00294843" w:rsidRPr="00761D58" w:rsidRDefault="002A7A90"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98</w:t>
            </w:r>
          </w:p>
        </w:tc>
      </w:tr>
      <w:tr w:rsidR="00EF2511" w:rsidRPr="00761D58" w:rsidTr="00903288">
        <w:tc>
          <w:tcPr>
            <w:tcW w:w="8700" w:type="dxa"/>
          </w:tcPr>
          <w:p w:rsidR="00EF2511" w:rsidRPr="00761D58" w:rsidRDefault="00EF2511" w:rsidP="0099127E">
            <w:pPr>
              <w:spacing w:line="360" w:lineRule="auto"/>
              <w:ind w:firstLine="0"/>
              <w:contextualSpacing/>
              <w:jc w:val="left"/>
              <w:rPr>
                <w:rFonts w:ascii="Times New Roman" w:hAnsi="Times New Roman"/>
                <w:sz w:val="28"/>
                <w:szCs w:val="28"/>
              </w:rPr>
            </w:pPr>
            <w:r w:rsidRPr="00761D58">
              <w:rPr>
                <w:rFonts w:ascii="Times New Roman" w:hAnsi="Times New Roman"/>
                <w:sz w:val="28"/>
                <w:szCs w:val="28"/>
              </w:rPr>
              <w:t>Приложение 5. Сводная аналитическая таблица</w:t>
            </w:r>
            <w:r>
              <w:rPr>
                <w:rFonts w:ascii="Times New Roman" w:hAnsi="Times New Roman"/>
                <w:sz w:val="28"/>
                <w:szCs w:val="28"/>
              </w:rPr>
              <w:t>………………………...</w:t>
            </w:r>
          </w:p>
        </w:tc>
        <w:tc>
          <w:tcPr>
            <w:tcW w:w="871" w:type="dxa"/>
          </w:tcPr>
          <w:p w:rsidR="00EF2511" w:rsidRPr="00761D58" w:rsidRDefault="002A7A90" w:rsidP="00294843">
            <w:pPr>
              <w:spacing w:line="360" w:lineRule="auto"/>
              <w:ind w:firstLine="0"/>
              <w:contextualSpacing/>
              <w:jc w:val="center"/>
              <w:rPr>
                <w:rFonts w:ascii="Times New Roman" w:hAnsi="Times New Roman"/>
                <w:sz w:val="28"/>
                <w:szCs w:val="28"/>
              </w:rPr>
            </w:pPr>
            <w:r>
              <w:rPr>
                <w:rFonts w:ascii="Times New Roman" w:hAnsi="Times New Roman"/>
                <w:sz w:val="28"/>
                <w:szCs w:val="28"/>
              </w:rPr>
              <w:t>99</w:t>
            </w:r>
          </w:p>
        </w:tc>
      </w:tr>
      <w:tr w:rsidR="00294843" w:rsidRPr="00761D58" w:rsidTr="00903288">
        <w:tc>
          <w:tcPr>
            <w:tcW w:w="8700" w:type="dxa"/>
          </w:tcPr>
          <w:p w:rsidR="00294843" w:rsidRDefault="00294843" w:rsidP="00294843">
            <w:pPr>
              <w:spacing w:after="200" w:line="360" w:lineRule="auto"/>
              <w:ind w:firstLine="0"/>
              <w:contextualSpacing/>
              <w:rPr>
                <w:rFonts w:ascii="Times New Roman" w:eastAsiaTheme="minorHAnsi" w:hAnsi="Times New Roman"/>
                <w:sz w:val="28"/>
                <w:szCs w:val="28"/>
                <w:lang w:eastAsia="en-US"/>
              </w:rPr>
            </w:pPr>
            <w:r>
              <w:rPr>
                <w:rFonts w:ascii="Times New Roman" w:eastAsiaTheme="minorHAnsi" w:hAnsi="Times New Roman"/>
                <w:sz w:val="28"/>
                <w:szCs w:val="28"/>
                <w:lang w:eastAsia="en-US"/>
              </w:rPr>
              <w:t>Приложение 6. Почвенные геоботанические профили…………………</w:t>
            </w:r>
          </w:p>
          <w:p w:rsidR="00294843" w:rsidRPr="00761D58" w:rsidRDefault="00294843" w:rsidP="00294843">
            <w:pPr>
              <w:ind w:firstLine="0"/>
              <w:contextualSpacing/>
              <w:jc w:val="left"/>
              <w:rPr>
                <w:rFonts w:ascii="Times New Roman" w:hAnsi="Times New Roman"/>
                <w:sz w:val="28"/>
                <w:szCs w:val="28"/>
              </w:rPr>
            </w:pPr>
          </w:p>
        </w:tc>
        <w:tc>
          <w:tcPr>
            <w:tcW w:w="871" w:type="dxa"/>
          </w:tcPr>
          <w:p w:rsidR="00294843" w:rsidRDefault="002A7A90" w:rsidP="00294843">
            <w:pPr>
              <w:ind w:firstLine="0"/>
              <w:contextualSpacing/>
              <w:jc w:val="center"/>
              <w:rPr>
                <w:rFonts w:ascii="Times New Roman" w:hAnsi="Times New Roman"/>
                <w:sz w:val="28"/>
                <w:szCs w:val="28"/>
              </w:rPr>
            </w:pPr>
            <w:r>
              <w:rPr>
                <w:rFonts w:ascii="Times New Roman" w:hAnsi="Times New Roman"/>
                <w:sz w:val="28"/>
                <w:szCs w:val="28"/>
              </w:rPr>
              <w:t>110</w:t>
            </w:r>
          </w:p>
        </w:tc>
      </w:tr>
    </w:tbl>
    <w:p w:rsidR="00EF2511" w:rsidRDefault="00EF2511" w:rsidP="003B67F4">
      <w:pPr>
        <w:ind w:firstLine="0"/>
        <w:contextualSpacing/>
        <w:jc w:val="center"/>
        <w:rPr>
          <w:rFonts w:ascii="Times New Roman" w:hAnsi="Times New Roman"/>
          <w:b/>
          <w:sz w:val="32"/>
          <w:szCs w:val="32"/>
        </w:rPr>
      </w:pPr>
    </w:p>
    <w:p w:rsidR="00EF2511" w:rsidRDefault="00EF2511" w:rsidP="00EF2511">
      <w:pPr>
        <w:ind w:firstLine="0"/>
        <w:rPr>
          <w:rFonts w:ascii="Times New Roman" w:hAnsi="Times New Roman"/>
          <w:b/>
          <w:sz w:val="32"/>
          <w:szCs w:val="32"/>
        </w:rPr>
      </w:pPr>
    </w:p>
    <w:p w:rsidR="00EF2511" w:rsidRDefault="00EF2511" w:rsidP="00EF2511">
      <w:pPr>
        <w:ind w:firstLine="0"/>
        <w:rPr>
          <w:rFonts w:ascii="Times New Roman" w:hAnsi="Times New Roman"/>
          <w:b/>
          <w:sz w:val="32"/>
          <w:szCs w:val="32"/>
        </w:rPr>
      </w:pPr>
    </w:p>
    <w:p w:rsidR="00EF2511" w:rsidRDefault="00EF2511" w:rsidP="00EF2511">
      <w:pPr>
        <w:ind w:firstLine="0"/>
        <w:rPr>
          <w:rFonts w:ascii="Times New Roman" w:hAnsi="Times New Roman"/>
          <w:b/>
          <w:sz w:val="32"/>
          <w:szCs w:val="32"/>
        </w:rPr>
      </w:pPr>
    </w:p>
    <w:p w:rsidR="00EF2511" w:rsidRDefault="00EF2511" w:rsidP="00EF2511">
      <w:pPr>
        <w:ind w:firstLine="0"/>
        <w:rPr>
          <w:rFonts w:ascii="Times New Roman" w:hAnsi="Times New Roman"/>
          <w:b/>
          <w:sz w:val="32"/>
          <w:szCs w:val="32"/>
        </w:rPr>
      </w:pPr>
    </w:p>
    <w:p w:rsidR="00EF2511" w:rsidRDefault="00EF2511" w:rsidP="00EF2511">
      <w:pPr>
        <w:ind w:firstLine="0"/>
        <w:rPr>
          <w:rFonts w:ascii="Times New Roman" w:hAnsi="Times New Roman"/>
          <w:b/>
          <w:sz w:val="32"/>
          <w:szCs w:val="32"/>
        </w:rPr>
      </w:pPr>
    </w:p>
    <w:p w:rsidR="00EF2511" w:rsidRDefault="00EF2511" w:rsidP="00EF2511">
      <w:pPr>
        <w:ind w:firstLine="0"/>
        <w:rPr>
          <w:rFonts w:ascii="Times New Roman" w:hAnsi="Times New Roman"/>
          <w:b/>
          <w:sz w:val="32"/>
          <w:szCs w:val="32"/>
        </w:rPr>
      </w:pPr>
    </w:p>
    <w:p w:rsidR="00EF2511" w:rsidRDefault="00EF2511" w:rsidP="00EF2511">
      <w:pPr>
        <w:ind w:firstLine="0"/>
        <w:rPr>
          <w:rFonts w:ascii="Times New Roman" w:hAnsi="Times New Roman"/>
          <w:b/>
          <w:sz w:val="32"/>
          <w:szCs w:val="32"/>
        </w:rPr>
      </w:pPr>
    </w:p>
    <w:p w:rsidR="00EF2511" w:rsidRDefault="00EF2511" w:rsidP="00EF2511">
      <w:pPr>
        <w:ind w:firstLine="0"/>
        <w:rPr>
          <w:rFonts w:ascii="Times New Roman" w:hAnsi="Times New Roman"/>
          <w:b/>
          <w:sz w:val="32"/>
          <w:szCs w:val="32"/>
        </w:rPr>
      </w:pPr>
    </w:p>
    <w:p w:rsidR="00294843" w:rsidRDefault="00294843" w:rsidP="00294843">
      <w:pPr>
        <w:ind w:firstLine="0"/>
        <w:rPr>
          <w:rFonts w:ascii="Times New Roman" w:hAnsi="Times New Roman"/>
          <w:b/>
          <w:sz w:val="32"/>
          <w:szCs w:val="32"/>
        </w:rPr>
      </w:pPr>
    </w:p>
    <w:p w:rsidR="0099127E" w:rsidRDefault="0099127E" w:rsidP="00294843">
      <w:pPr>
        <w:ind w:firstLine="0"/>
        <w:rPr>
          <w:rFonts w:ascii="Times New Roman" w:hAnsi="Times New Roman"/>
          <w:b/>
          <w:sz w:val="32"/>
          <w:szCs w:val="32"/>
        </w:rPr>
      </w:pPr>
    </w:p>
    <w:p w:rsidR="003B67F4" w:rsidRPr="003F4F3C" w:rsidRDefault="002C5AB0" w:rsidP="00EF2511">
      <w:pPr>
        <w:ind w:firstLine="0"/>
        <w:jc w:val="center"/>
        <w:rPr>
          <w:rFonts w:ascii="Times New Roman" w:hAnsi="Times New Roman"/>
          <w:b/>
          <w:sz w:val="32"/>
          <w:szCs w:val="32"/>
        </w:rPr>
      </w:pPr>
      <w:r w:rsidRPr="003F4F3C">
        <w:rPr>
          <w:rFonts w:ascii="Times New Roman" w:hAnsi="Times New Roman"/>
          <w:b/>
          <w:sz w:val="32"/>
          <w:szCs w:val="32"/>
        </w:rPr>
        <w:t>Введение</w:t>
      </w:r>
    </w:p>
    <w:p w:rsidR="002C5AB0" w:rsidRPr="00656C3C" w:rsidRDefault="002C5AB0" w:rsidP="000D4514">
      <w:pPr>
        <w:ind w:firstLine="709"/>
        <w:contextualSpacing/>
        <w:rPr>
          <w:rFonts w:ascii="Times New Roman" w:hAnsi="Times New Roman"/>
          <w:sz w:val="28"/>
          <w:szCs w:val="28"/>
        </w:rPr>
      </w:pPr>
      <w:r w:rsidRPr="00656C3C">
        <w:rPr>
          <w:rFonts w:ascii="Times New Roman" w:hAnsi="Times New Roman"/>
          <w:sz w:val="28"/>
          <w:szCs w:val="28"/>
        </w:rPr>
        <w:t xml:space="preserve">Исследование </w:t>
      </w:r>
      <w:r w:rsidR="000D4514">
        <w:rPr>
          <w:rFonts w:ascii="Times New Roman" w:hAnsi="Times New Roman"/>
          <w:sz w:val="28"/>
          <w:szCs w:val="28"/>
        </w:rPr>
        <w:t xml:space="preserve">закономерностей  взаимодействия почв и </w:t>
      </w:r>
      <w:r w:rsidRPr="00656C3C">
        <w:rPr>
          <w:rFonts w:ascii="Times New Roman" w:hAnsi="Times New Roman"/>
          <w:sz w:val="28"/>
          <w:szCs w:val="28"/>
        </w:rPr>
        <w:t>раст</w:t>
      </w:r>
      <w:r w:rsidR="000D4514">
        <w:rPr>
          <w:rFonts w:ascii="Times New Roman" w:hAnsi="Times New Roman"/>
          <w:sz w:val="28"/>
          <w:szCs w:val="28"/>
        </w:rPr>
        <w:t>ительности имеет первостепенное значение как, для познания законов </w:t>
      </w:r>
      <w:r w:rsidR="003F4A68">
        <w:rPr>
          <w:rFonts w:ascii="Times New Roman" w:hAnsi="Times New Roman"/>
          <w:sz w:val="28"/>
          <w:szCs w:val="28"/>
        </w:rPr>
        <w:t>функционирова- ни</w:t>
      </w:r>
      <w:r w:rsidRPr="00656C3C">
        <w:rPr>
          <w:rFonts w:ascii="Times New Roman" w:hAnsi="Times New Roman"/>
          <w:sz w:val="28"/>
          <w:szCs w:val="28"/>
        </w:rPr>
        <w:t>я и эволюции биогеоценозов.</w:t>
      </w:r>
    </w:p>
    <w:p w:rsidR="002C5AB0" w:rsidRPr="00656C3C" w:rsidRDefault="002C5AB0" w:rsidP="003A5856">
      <w:pPr>
        <w:ind w:firstLine="708"/>
        <w:contextualSpacing/>
        <w:rPr>
          <w:rFonts w:ascii="Times New Roman" w:hAnsi="Times New Roman"/>
          <w:sz w:val="28"/>
          <w:szCs w:val="28"/>
        </w:rPr>
      </w:pPr>
      <w:r w:rsidRPr="00656C3C">
        <w:rPr>
          <w:rFonts w:ascii="Times New Roman" w:hAnsi="Times New Roman"/>
          <w:sz w:val="28"/>
          <w:szCs w:val="28"/>
        </w:rPr>
        <w:t>С этой точки зрения весьма актуальным представляется изучение закономерностей смен растительного покрова, свойств и генезиса почв в бассейне реки Клязьмы для определения возможности использования этих т</w:t>
      </w:r>
      <w:r w:rsidR="00786184">
        <w:rPr>
          <w:rFonts w:ascii="Times New Roman" w:hAnsi="Times New Roman"/>
          <w:sz w:val="28"/>
          <w:szCs w:val="28"/>
        </w:rPr>
        <w:t>ерриторий в народном хозяйстве.</w:t>
      </w:r>
    </w:p>
    <w:p w:rsidR="002C5AB0" w:rsidRPr="00656C3C" w:rsidRDefault="002C5AB0" w:rsidP="003A5856">
      <w:pPr>
        <w:ind w:firstLine="708"/>
        <w:contextualSpacing/>
        <w:rPr>
          <w:rFonts w:ascii="Times New Roman" w:hAnsi="Times New Roman"/>
          <w:sz w:val="28"/>
          <w:szCs w:val="28"/>
        </w:rPr>
      </w:pPr>
      <w:r w:rsidRPr="00656C3C">
        <w:rPr>
          <w:rFonts w:ascii="Times New Roman" w:hAnsi="Times New Roman"/>
          <w:sz w:val="28"/>
          <w:szCs w:val="28"/>
        </w:rPr>
        <w:t>Во многих литературных источниках описаны ландшафты Владимирской области и соседних областей, но отсутствует</w:t>
      </w:r>
      <w:r w:rsidR="00786184">
        <w:rPr>
          <w:rFonts w:ascii="Times New Roman" w:hAnsi="Times New Roman"/>
          <w:sz w:val="28"/>
          <w:szCs w:val="28"/>
        </w:rPr>
        <w:t xml:space="preserve"> </w:t>
      </w:r>
      <w:r w:rsidRPr="00656C3C">
        <w:rPr>
          <w:rFonts w:ascii="Times New Roman" w:hAnsi="Times New Roman"/>
          <w:sz w:val="28"/>
          <w:szCs w:val="28"/>
        </w:rPr>
        <w:t>полное и подробное описание почвенно-растительного покрова бассейна реки Клязьма. Новизна работы состоит в том, что растительно-почвенные взаимосвязи бассейна реки Клязьмы слабо изучены.</w:t>
      </w:r>
    </w:p>
    <w:p w:rsidR="00EA0229" w:rsidRPr="00656C3C" w:rsidRDefault="00EA0229" w:rsidP="003A5856">
      <w:pPr>
        <w:ind w:firstLine="708"/>
        <w:contextualSpacing/>
        <w:rPr>
          <w:rFonts w:ascii="Times New Roman" w:hAnsi="Times New Roman"/>
          <w:sz w:val="28"/>
          <w:szCs w:val="28"/>
        </w:rPr>
      </w:pPr>
      <w:r w:rsidRPr="00656C3C">
        <w:rPr>
          <w:rFonts w:ascii="Times New Roman" w:hAnsi="Times New Roman"/>
          <w:b/>
          <w:sz w:val="28"/>
          <w:szCs w:val="28"/>
        </w:rPr>
        <w:t>Цель работы</w:t>
      </w:r>
      <w:r w:rsidRPr="00656C3C">
        <w:rPr>
          <w:rFonts w:ascii="Times New Roman" w:hAnsi="Times New Roman"/>
          <w:sz w:val="28"/>
          <w:szCs w:val="28"/>
        </w:rPr>
        <w:t>:</w:t>
      </w:r>
      <w:r w:rsidRPr="00656C3C">
        <w:rPr>
          <w:rFonts w:ascii="Times New Roman" w:eastAsia="+mn-ea" w:hAnsi="Times New Roman"/>
          <w:color w:val="000000"/>
          <w:kern w:val="24"/>
          <w:sz w:val="28"/>
          <w:szCs w:val="28"/>
        </w:rPr>
        <w:t xml:space="preserve"> </w:t>
      </w:r>
      <w:r w:rsidRPr="00656C3C">
        <w:rPr>
          <w:rFonts w:ascii="Times New Roman" w:hAnsi="Times New Roman"/>
          <w:sz w:val="28"/>
          <w:szCs w:val="28"/>
        </w:rPr>
        <w:t xml:space="preserve">Изучить почвенно-растительные взаимосвязи бассейна реки Клязьма </w:t>
      </w:r>
    </w:p>
    <w:p w:rsidR="002C5AB0" w:rsidRPr="00656C3C" w:rsidRDefault="00EA0229" w:rsidP="003A5856">
      <w:pPr>
        <w:ind w:firstLine="708"/>
        <w:contextualSpacing/>
        <w:rPr>
          <w:rFonts w:ascii="Times New Roman" w:hAnsi="Times New Roman"/>
          <w:b/>
          <w:sz w:val="28"/>
          <w:szCs w:val="28"/>
        </w:rPr>
      </w:pPr>
      <w:r w:rsidRPr="00656C3C">
        <w:rPr>
          <w:rFonts w:ascii="Times New Roman" w:hAnsi="Times New Roman"/>
          <w:b/>
          <w:sz w:val="28"/>
          <w:szCs w:val="28"/>
        </w:rPr>
        <w:t>Задачи</w:t>
      </w:r>
      <w:r w:rsidR="00BD0835">
        <w:rPr>
          <w:rFonts w:ascii="Times New Roman" w:hAnsi="Times New Roman"/>
          <w:b/>
          <w:sz w:val="28"/>
          <w:szCs w:val="28"/>
        </w:rPr>
        <w:t>:</w:t>
      </w:r>
    </w:p>
    <w:p w:rsidR="00E32B95" w:rsidRPr="00656C3C" w:rsidRDefault="00EB58CC" w:rsidP="003A5856">
      <w:pPr>
        <w:numPr>
          <w:ilvl w:val="0"/>
          <w:numId w:val="20"/>
        </w:numPr>
        <w:contextualSpacing/>
        <w:rPr>
          <w:rFonts w:ascii="Times New Roman" w:hAnsi="Times New Roman"/>
          <w:sz w:val="28"/>
          <w:szCs w:val="28"/>
        </w:rPr>
      </w:pPr>
      <w:r w:rsidRPr="00656C3C">
        <w:rPr>
          <w:rFonts w:ascii="Times New Roman" w:hAnsi="Times New Roman"/>
          <w:sz w:val="28"/>
          <w:szCs w:val="28"/>
        </w:rPr>
        <w:t xml:space="preserve">Выделить и описать типы почв и растительных сообществ в бассейне р. Клязьма. </w:t>
      </w:r>
    </w:p>
    <w:p w:rsidR="00E32B95" w:rsidRPr="00656C3C" w:rsidRDefault="00EB58CC" w:rsidP="003A5856">
      <w:pPr>
        <w:numPr>
          <w:ilvl w:val="0"/>
          <w:numId w:val="20"/>
        </w:numPr>
        <w:contextualSpacing/>
        <w:rPr>
          <w:rFonts w:ascii="Times New Roman" w:hAnsi="Times New Roman"/>
          <w:sz w:val="28"/>
          <w:szCs w:val="28"/>
        </w:rPr>
      </w:pPr>
      <w:r w:rsidRPr="00656C3C">
        <w:rPr>
          <w:rFonts w:ascii="Times New Roman" w:hAnsi="Times New Roman"/>
          <w:sz w:val="28"/>
          <w:szCs w:val="28"/>
        </w:rPr>
        <w:t xml:space="preserve"> Произвести сравнительный анализ</w:t>
      </w:r>
      <w:r w:rsidR="00786184">
        <w:rPr>
          <w:rFonts w:ascii="Times New Roman" w:hAnsi="Times New Roman"/>
          <w:sz w:val="28"/>
          <w:szCs w:val="28"/>
        </w:rPr>
        <w:t xml:space="preserve"> </w:t>
      </w:r>
      <w:r w:rsidRPr="00656C3C">
        <w:rPr>
          <w:rFonts w:ascii="Times New Roman" w:hAnsi="Times New Roman"/>
          <w:sz w:val="28"/>
          <w:szCs w:val="28"/>
        </w:rPr>
        <w:t>флористического состава и пространственной структуры растительных сообществ и типов почвенных разностей в рельефе бассейна реки Клязьма за</w:t>
      </w:r>
      <w:r w:rsidR="00786184">
        <w:rPr>
          <w:rFonts w:ascii="Times New Roman" w:hAnsi="Times New Roman"/>
          <w:sz w:val="28"/>
          <w:szCs w:val="28"/>
        </w:rPr>
        <w:t xml:space="preserve"> </w:t>
      </w:r>
      <w:r w:rsidR="00837B83">
        <w:rPr>
          <w:rFonts w:ascii="Times New Roman" w:hAnsi="Times New Roman"/>
          <w:sz w:val="28"/>
          <w:szCs w:val="28"/>
        </w:rPr>
        <w:t>период с 2001-2016 г</w:t>
      </w:r>
      <w:r w:rsidRPr="00656C3C">
        <w:rPr>
          <w:rFonts w:ascii="Times New Roman" w:hAnsi="Times New Roman"/>
          <w:sz w:val="28"/>
          <w:szCs w:val="28"/>
        </w:rPr>
        <w:t xml:space="preserve">г.; </w:t>
      </w:r>
    </w:p>
    <w:p w:rsidR="00EA0229" w:rsidRDefault="00EB58CC" w:rsidP="003A5856">
      <w:pPr>
        <w:numPr>
          <w:ilvl w:val="0"/>
          <w:numId w:val="20"/>
        </w:numPr>
        <w:contextualSpacing/>
        <w:rPr>
          <w:rFonts w:ascii="Times New Roman" w:hAnsi="Times New Roman"/>
          <w:sz w:val="28"/>
          <w:szCs w:val="28"/>
        </w:rPr>
      </w:pPr>
      <w:r w:rsidRPr="00656C3C">
        <w:rPr>
          <w:rFonts w:ascii="Times New Roman" w:hAnsi="Times New Roman"/>
          <w:sz w:val="28"/>
          <w:szCs w:val="28"/>
        </w:rPr>
        <w:t>Выяснить основные причины смены растительных ассоциаций и</w:t>
      </w:r>
      <w:r w:rsidR="00786184">
        <w:rPr>
          <w:rFonts w:ascii="Times New Roman" w:hAnsi="Times New Roman"/>
          <w:sz w:val="28"/>
          <w:szCs w:val="28"/>
        </w:rPr>
        <w:t xml:space="preserve"> </w:t>
      </w:r>
      <w:r w:rsidRPr="00656C3C">
        <w:rPr>
          <w:rFonts w:ascii="Times New Roman" w:hAnsi="Times New Roman"/>
          <w:sz w:val="28"/>
          <w:szCs w:val="28"/>
        </w:rPr>
        <w:t xml:space="preserve">взаимосвязи микрогруппировок растений с характером изменений почвенных свойств и положением в рельефе в пределах речного бассейна. </w:t>
      </w:r>
    </w:p>
    <w:p w:rsidR="000D4514" w:rsidRDefault="001C737C" w:rsidP="003B67F4">
      <w:pPr>
        <w:ind w:left="357"/>
        <w:contextualSpacing/>
        <w:rPr>
          <w:rFonts w:ascii="Times New Roman" w:hAnsi="Times New Roman"/>
          <w:sz w:val="28"/>
          <w:szCs w:val="28"/>
        </w:rPr>
      </w:pPr>
      <w:r w:rsidRPr="001C737C">
        <w:rPr>
          <w:rFonts w:ascii="Times New Roman" w:hAnsi="Times New Roman"/>
          <w:b/>
          <w:sz w:val="28"/>
          <w:szCs w:val="28"/>
        </w:rPr>
        <w:lastRenderedPageBreak/>
        <w:t>Объект исследования</w:t>
      </w:r>
      <w:r w:rsidR="00BD0835">
        <w:rPr>
          <w:rFonts w:ascii="Times New Roman" w:hAnsi="Times New Roman"/>
          <w:b/>
          <w:sz w:val="28"/>
          <w:szCs w:val="28"/>
        </w:rPr>
        <w:t xml:space="preserve"> </w:t>
      </w:r>
      <w:r>
        <w:rPr>
          <w:rFonts w:ascii="Times New Roman" w:hAnsi="Times New Roman"/>
          <w:sz w:val="28"/>
          <w:szCs w:val="28"/>
        </w:rPr>
        <w:t xml:space="preserve"> – бассейн реки Клязьма</w:t>
      </w:r>
      <w:r w:rsidR="00EA2178">
        <w:rPr>
          <w:rFonts w:ascii="Times New Roman" w:hAnsi="Times New Roman"/>
          <w:sz w:val="28"/>
          <w:szCs w:val="28"/>
        </w:rPr>
        <w:t>.</w:t>
      </w:r>
    </w:p>
    <w:p w:rsidR="003B67F4" w:rsidRDefault="001C737C" w:rsidP="00EF2511">
      <w:pPr>
        <w:ind w:left="357"/>
        <w:contextualSpacing/>
        <w:rPr>
          <w:rFonts w:ascii="Times New Roman" w:hAnsi="Times New Roman"/>
          <w:sz w:val="28"/>
          <w:szCs w:val="28"/>
        </w:rPr>
      </w:pPr>
      <w:r w:rsidRPr="001C737C">
        <w:rPr>
          <w:rFonts w:ascii="Times New Roman" w:hAnsi="Times New Roman"/>
          <w:b/>
          <w:sz w:val="28"/>
          <w:szCs w:val="28"/>
        </w:rPr>
        <w:t>Предмет исследования</w:t>
      </w:r>
      <w:r w:rsidR="00285552">
        <w:rPr>
          <w:rFonts w:ascii="Times New Roman" w:hAnsi="Times New Roman"/>
          <w:sz w:val="28"/>
          <w:szCs w:val="28"/>
        </w:rPr>
        <w:t xml:space="preserve"> – почвенно-растительные</w:t>
      </w:r>
      <w:r w:rsidR="000D4514">
        <w:rPr>
          <w:rFonts w:ascii="Times New Roman" w:hAnsi="Times New Roman"/>
          <w:sz w:val="28"/>
          <w:szCs w:val="28"/>
        </w:rPr>
        <w:t xml:space="preserve"> взаимосвязи.</w:t>
      </w:r>
    </w:p>
    <w:p w:rsidR="001C737C" w:rsidRPr="000D4514" w:rsidRDefault="00EA0229" w:rsidP="0044150A">
      <w:pPr>
        <w:spacing w:before="120"/>
        <w:rPr>
          <w:rFonts w:ascii="Times New Roman" w:hAnsi="Times New Roman"/>
          <w:b/>
          <w:sz w:val="32"/>
          <w:szCs w:val="32"/>
        </w:rPr>
      </w:pPr>
      <w:r w:rsidRPr="003F4F3C">
        <w:rPr>
          <w:rFonts w:ascii="Times New Roman" w:hAnsi="Times New Roman"/>
          <w:b/>
          <w:sz w:val="32"/>
          <w:szCs w:val="32"/>
        </w:rPr>
        <w:t>Глава 1.</w:t>
      </w:r>
      <w:r w:rsidR="001C737C" w:rsidRPr="003F4F3C">
        <w:rPr>
          <w:rFonts w:ascii="Times New Roman" w:hAnsi="Times New Roman"/>
          <w:b/>
          <w:sz w:val="32"/>
          <w:szCs w:val="32"/>
        </w:rPr>
        <w:t xml:space="preserve"> Бассейновый</w:t>
      </w:r>
      <w:r w:rsidR="003A5856">
        <w:rPr>
          <w:rFonts w:ascii="Times New Roman" w:hAnsi="Times New Roman"/>
          <w:b/>
          <w:sz w:val="32"/>
          <w:szCs w:val="32"/>
        </w:rPr>
        <w:t xml:space="preserve"> подход при изучении </w:t>
      </w:r>
      <w:r w:rsidR="003F4F3C">
        <w:rPr>
          <w:rFonts w:ascii="Times New Roman" w:hAnsi="Times New Roman"/>
          <w:b/>
          <w:sz w:val="32"/>
          <w:szCs w:val="32"/>
        </w:rPr>
        <w:t>ландшафтов</w:t>
      </w:r>
    </w:p>
    <w:p w:rsidR="00BD3162" w:rsidRPr="003F4F3C" w:rsidRDefault="001C737C" w:rsidP="003A5856">
      <w:pPr>
        <w:pStyle w:val="a6"/>
        <w:numPr>
          <w:ilvl w:val="1"/>
          <w:numId w:val="28"/>
        </w:numPr>
        <w:spacing w:before="120"/>
        <w:jc w:val="center"/>
        <w:rPr>
          <w:rFonts w:ascii="Times New Roman" w:hAnsi="Times New Roman"/>
          <w:b/>
          <w:sz w:val="30"/>
          <w:szCs w:val="30"/>
        </w:rPr>
      </w:pPr>
      <w:r w:rsidRPr="003F4F3C">
        <w:rPr>
          <w:rFonts w:ascii="Times New Roman" w:hAnsi="Times New Roman"/>
          <w:b/>
          <w:sz w:val="30"/>
          <w:szCs w:val="30"/>
        </w:rPr>
        <w:t>История</w:t>
      </w:r>
      <w:r w:rsidR="003F4F3C">
        <w:rPr>
          <w:rFonts w:ascii="Times New Roman" w:hAnsi="Times New Roman"/>
          <w:b/>
          <w:sz w:val="30"/>
          <w:szCs w:val="30"/>
        </w:rPr>
        <w:t xml:space="preserve"> развития бассейнового подхода</w:t>
      </w:r>
    </w:p>
    <w:p w:rsidR="008242FD" w:rsidRPr="00BD3162" w:rsidRDefault="008242FD" w:rsidP="003B67F4">
      <w:pPr>
        <w:spacing w:before="0" w:beforeAutospacing="0" w:after="0" w:afterAutospacing="0"/>
        <w:ind w:firstLine="709"/>
        <w:contextualSpacing/>
        <w:rPr>
          <w:rFonts w:ascii="Times New Roman" w:hAnsi="Times New Roman"/>
          <w:b/>
          <w:sz w:val="28"/>
          <w:szCs w:val="28"/>
        </w:rPr>
      </w:pPr>
      <w:r w:rsidRPr="00BD3162">
        <w:rPr>
          <w:rFonts w:ascii="Times New Roman" w:hAnsi="Times New Roman"/>
          <w:sz w:val="28"/>
          <w:szCs w:val="28"/>
        </w:rPr>
        <w:t>Основоположником бассейнового подхода считается английский ученый</w:t>
      </w:r>
      <w:r w:rsidR="00786184">
        <w:rPr>
          <w:rFonts w:ascii="Times New Roman" w:hAnsi="Times New Roman"/>
          <w:sz w:val="28"/>
          <w:szCs w:val="28"/>
        </w:rPr>
        <w:t xml:space="preserve"> </w:t>
      </w:r>
      <w:r w:rsidRPr="00BD3162">
        <w:rPr>
          <w:rFonts w:ascii="Times New Roman" w:hAnsi="Times New Roman"/>
          <w:sz w:val="28"/>
          <w:szCs w:val="28"/>
        </w:rPr>
        <w:t>Р. Хортон. В своей книге «Эрозионное развитие рек и водосборных бассейнов» он характеризует речные бассейны как «эрозионные комплексы». Хортон предложил производить анализ бассейна рек по следующим направлениям:</w:t>
      </w:r>
    </w:p>
    <w:p w:rsidR="008242FD" w:rsidRPr="00BD3162" w:rsidRDefault="008242FD" w:rsidP="003B67F4">
      <w:pPr>
        <w:pStyle w:val="ab"/>
        <w:numPr>
          <w:ilvl w:val="0"/>
          <w:numId w:val="29"/>
        </w:numPr>
        <w:spacing w:before="0" w:beforeAutospacing="0" w:after="0" w:afterAutospacing="0"/>
        <w:contextualSpacing/>
        <w:rPr>
          <w:sz w:val="28"/>
          <w:szCs w:val="28"/>
        </w:rPr>
      </w:pPr>
      <w:r w:rsidRPr="00BD3162">
        <w:rPr>
          <w:sz w:val="28"/>
          <w:szCs w:val="28"/>
        </w:rPr>
        <w:t>Определение порядка речной сети</w:t>
      </w:r>
    </w:p>
    <w:p w:rsidR="008242FD" w:rsidRPr="00F4240B" w:rsidRDefault="008242FD" w:rsidP="003B67F4">
      <w:pPr>
        <w:pStyle w:val="ab"/>
        <w:numPr>
          <w:ilvl w:val="0"/>
          <w:numId w:val="29"/>
        </w:numPr>
        <w:spacing w:before="0" w:beforeAutospacing="0" w:after="0" w:afterAutospacing="0"/>
        <w:contextualSpacing/>
        <w:rPr>
          <w:sz w:val="28"/>
          <w:szCs w:val="28"/>
        </w:rPr>
      </w:pPr>
      <w:r w:rsidRPr="00F4240B">
        <w:rPr>
          <w:sz w:val="28"/>
          <w:szCs w:val="28"/>
        </w:rPr>
        <w:t xml:space="preserve">Изучение структуры речной сети </w:t>
      </w:r>
    </w:p>
    <w:p w:rsidR="008242FD" w:rsidRPr="00F4240B" w:rsidRDefault="008242FD" w:rsidP="003B67F4">
      <w:pPr>
        <w:pStyle w:val="ab"/>
        <w:numPr>
          <w:ilvl w:val="0"/>
          <w:numId w:val="29"/>
        </w:numPr>
        <w:spacing w:before="0" w:beforeAutospacing="0" w:after="0" w:afterAutospacing="0"/>
        <w:contextualSpacing/>
        <w:rPr>
          <w:sz w:val="28"/>
          <w:szCs w:val="28"/>
        </w:rPr>
      </w:pPr>
      <w:r w:rsidRPr="00F4240B">
        <w:rPr>
          <w:sz w:val="28"/>
          <w:szCs w:val="28"/>
        </w:rPr>
        <w:t>Исследование роли структуры бассейна в флювиальном процессе</w:t>
      </w:r>
    </w:p>
    <w:p w:rsidR="008242FD" w:rsidRPr="008242FD" w:rsidRDefault="008242FD" w:rsidP="003A5856">
      <w:pPr>
        <w:pStyle w:val="ab"/>
        <w:ind w:firstLine="709"/>
        <w:contextualSpacing/>
        <w:rPr>
          <w:sz w:val="28"/>
          <w:szCs w:val="28"/>
        </w:rPr>
      </w:pPr>
      <w:r w:rsidRPr="00F4240B">
        <w:rPr>
          <w:sz w:val="28"/>
          <w:szCs w:val="28"/>
        </w:rPr>
        <w:t>Многие ученые рассматривали речные бассейны как геоморфологические системы. Это Н.П. Матвеев,</w:t>
      </w:r>
      <w:r w:rsidR="00786184">
        <w:rPr>
          <w:sz w:val="28"/>
          <w:szCs w:val="28"/>
        </w:rPr>
        <w:t xml:space="preserve"> </w:t>
      </w:r>
      <w:r w:rsidRPr="00F4240B">
        <w:rPr>
          <w:sz w:val="28"/>
          <w:szCs w:val="28"/>
        </w:rPr>
        <w:t>Н.А. Ржаницин, А. Стралер, В.П. Философов, А. Шайдеггер и др.</w:t>
      </w:r>
      <w:r w:rsidR="00786184">
        <w:rPr>
          <w:sz w:val="28"/>
          <w:szCs w:val="28"/>
        </w:rPr>
        <w:t xml:space="preserve"> </w:t>
      </w:r>
      <w:r w:rsidRPr="00F4240B">
        <w:rPr>
          <w:sz w:val="28"/>
          <w:szCs w:val="28"/>
        </w:rPr>
        <w:t>В нашей стране</w:t>
      </w:r>
      <w:r w:rsidR="00786184">
        <w:rPr>
          <w:sz w:val="28"/>
          <w:szCs w:val="28"/>
        </w:rPr>
        <w:t xml:space="preserve"> </w:t>
      </w:r>
      <w:r w:rsidRPr="00F4240B">
        <w:rPr>
          <w:sz w:val="28"/>
          <w:szCs w:val="28"/>
        </w:rPr>
        <w:t xml:space="preserve">появление бассейнового подхода связано с работами В.В. Докучаева. Воронежский ученый А.А. Вирский предложил при изучении эрозийного рельефа как основную типологическую единицу выделять «эрозийный комплекс». Это понятие включает в себя определённый набор элементов, имеющих тесную взаимосвязь, обладающих целостностью </w:t>
      </w:r>
      <w:r w:rsidR="00372AEB">
        <w:rPr>
          <w:sz w:val="28"/>
          <w:szCs w:val="28"/>
        </w:rPr>
        <w:t>и</w:t>
      </w:r>
      <w:r w:rsidR="001E230F">
        <w:rPr>
          <w:sz w:val="28"/>
          <w:szCs w:val="28"/>
        </w:rPr>
        <w:t xml:space="preserve"> закономерностью устройства. [19</w:t>
      </w:r>
      <w:r w:rsidRPr="00F4240B">
        <w:rPr>
          <w:sz w:val="28"/>
          <w:szCs w:val="28"/>
        </w:rPr>
        <w:t>]</w:t>
      </w:r>
      <w:r w:rsidR="00786184">
        <w:rPr>
          <w:sz w:val="28"/>
          <w:szCs w:val="28"/>
        </w:rPr>
        <w:t xml:space="preserve"> </w:t>
      </w:r>
      <w:r w:rsidR="00372AEB">
        <w:rPr>
          <w:sz w:val="28"/>
          <w:szCs w:val="28"/>
        </w:rPr>
        <w:tab/>
      </w:r>
      <w:r w:rsidRPr="00F4240B">
        <w:rPr>
          <w:sz w:val="28"/>
          <w:szCs w:val="28"/>
        </w:rPr>
        <w:t>Кроме геоморфологического взгляда на бассейновый подход выделяются и другие. Например, характеристика речного бассейна как водобалансовой системы в которой происходит преобразование атмосферных осадков в другие элементы водного баланса (А.Г. Булавко)</w:t>
      </w:r>
      <w:r w:rsidR="00786184">
        <w:rPr>
          <w:sz w:val="28"/>
          <w:szCs w:val="28"/>
        </w:rPr>
        <w:t xml:space="preserve"> </w:t>
      </w:r>
      <w:r w:rsidRPr="00F4240B">
        <w:rPr>
          <w:sz w:val="28"/>
          <w:szCs w:val="28"/>
        </w:rPr>
        <w:t xml:space="preserve">В этом ключе рассматривали бассейн рек И.Н. Гарцман ,М.И. Львович. А.П. Кулаков, Г.Ф. Уфимцев, В.А. Брылев, Г.И. Раскатов, и др. </w:t>
      </w:r>
      <w:r>
        <w:rPr>
          <w:sz w:val="28"/>
          <w:szCs w:val="28"/>
        </w:rPr>
        <w:tab/>
      </w:r>
      <w:r>
        <w:rPr>
          <w:sz w:val="28"/>
          <w:szCs w:val="28"/>
        </w:rPr>
        <w:tab/>
      </w:r>
      <w:r>
        <w:rPr>
          <w:sz w:val="28"/>
          <w:szCs w:val="28"/>
        </w:rPr>
        <w:tab/>
      </w:r>
      <w:r>
        <w:rPr>
          <w:sz w:val="28"/>
          <w:szCs w:val="28"/>
        </w:rPr>
        <w:tab/>
      </w:r>
      <w:r>
        <w:rPr>
          <w:sz w:val="28"/>
          <w:szCs w:val="28"/>
        </w:rPr>
        <w:tab/>
      </w:r>
      <w:r w:rsidRPr="00F4240B">
        <w:rPr>
          <w:sz w:val="28"/>
          <w:szCs w:val="28"/>
        </w:rPr>
        <w:t xml:space="preserve">Геохимики называют речной бассейн термином «солесборный </w:t>
      </w:r>
      <w:r w:rsidRPr="00F4240B">
        <w:rPr>
          <w:sz w:val="28"/>
          <w:szCs w:val="28"/>
        </w:rPr>
        <w:lastRenderedPageBreak/>
        <w:t>бассейн». Б.Б. Полынов</w:t>
      </w:r>
      <w:r w:rsidR="00786184">
        <w:rPr>
          <w:sz w:val="28"/>
          <w:szCs w:val="28"/>
        </w:rPr>
        <w:t xml:space="preserve"> </w:t>
      </w:r>
      <w:r w:rsidRPr="00F4240B">
        <w:rPr>
          <w:sz w:val="28"/>
          <w:szCs w:val="28"/>
        </w:rPr>
        <w:t>дает определение геохимическому ландшафту, как участку земной поверхности с совокупностью водоразделов, склонов, долин и водоемов,</w:t>
      </w:r>
      <w:r w:rsidR="00786184">
        <w:rPr>
          <w:sz w:val="28"/>
          <w:szCs w:val="28"/>
        </w:rPr>
        <w:t xml:space="preserve"> </w:t>
      </w:r>
      <w:r w:rsidRPr="00F4240B">
        <w:rPr>
          <w:sz w:val="28"/>
          <w:szCs w:val="28"/>
        </w:rPr>
        <w:t>динамически связанный водными потоками. С геохимической точки зрения речные бассейны рассматривали А.И. Перельман, М. А. Глазовская, Н.Л. Чепурко.</w:t>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sidRPr="00F4240B">
        <w:rPr>
          <w:sz w:val="28"/>
          <w:szCs w:val="28"/>
        </w:rPr>
        <w:t xml:space="preserve">Представители других направлений в бассейновом подходе признают речной бассейн целостной геосистемой. (И.А. Титов, Л.М. Корытный, С.Я. Сергин, В.М. Смольянинов, А.Ю. Ретеюм, К.Н. Дьяконов. С.А. Смирнов). </w:t>
      </w:r>
    </w:p>
    <w:p w:rsidR="00BD3162" w:rsidRPr="004260F7" w:rsidRDefault="001C737C" w:rsidP="003A5856">
      <w:pPr>
        <w:pStyle w:val="a6"/>
        <w:numPr>
          <w:ilvl w:val="1"/>
          <w:numId w:val="28"/>
        </w:numPr>
        <w:spacing w:before="120"/>
        <w:jc w:val="center"/>
        <w:rPr>
          <w:rFonts w:ascii="Times New Roman" w:hAnsi="Times New Roman"/>
          <w:b/>
          <w:sz w:val="28"/>
          <w:szCs w:val="28"/>
        </w:rPr>
      </w:pPr>
      <w:r w:rsidRPr="003F4F3C">
        <w:rPr>
          <w:rFonts w:ascii="Times New Roman" w:hAnsi="Times New Roman"/>
          <w:b/>
          <w:sz w:val="30"/>
          <w:szCs w:val="30"/>
        </w:rPr>
        <w:t>Бассейновый</w:t>
      </w:r>
      <w:r w:rsidR="00786184">
        <w:rPr>
          <w:rFonts w:ascii="Times New Roman" w:hAnsi="Times New Roman"/>
          <w:b/>
          <w:sz w:val="30"/>
          <w:szCs w:val="30"/>
        </w:rPr>
        <w:t xml:space="preserve"> </w:t>
      </w:r>
      <w:r w:rsidRPr="003F4F3C">
        <w:rPr>
          <w:rFonts w:ascii="Times New Roman" w:hAnsi="Times New Roman"/>
          <w:b/>
          <w:sz w:val="30"/>
          <w:szCs w:val="30"/>
        </w:rPr>
        <w:t>подход</w:t>
      </w:r>
      <w:r w:rsidR="00786184">
        <w:rPr>
          <w:rFonts w:ascii="Times New Roman" w:hAnsi="Times New Roman"/>
          <w:b/>
          <w:sz w:val="30"/>
          <w:szCs w:val="30"/>
        </w:rPr>
        <w:t xml:space="preserve"> </w:t>
      </w:r>
      <w:r w:rsidR="00D02E9F" w:rsidRPr="003F4F3C">
        <w:rPr>
          <w:rFonts w:ascii="Times New Roman" w:hAnsi="Times New Roman"/>
          <w:b/>
          <w:sz w:val="30"/>
          <w:szCs w:val="30"/>
        </w:rPr>
        <w:t>при изучении ландшафтов</w:t>
      </w:r>
      <w:r w:rsidR="00BD0835">
        <w:rPr>
          <w:rStyle w:val="af"/>
          <w:rFonts w:ascii="Times New Roman" w:hAnsi="Times New Roman"/>
          <w:b/>
          <w:sz w:val="30"/>
          <w:szCs w:val="30"/>
        </w:rPr>
        <w:footnoteReference w:id="1"/>
      </w:r>
    </w:p>
    <w:p w:rsidR="00D02E9F" w:rsidRPr="00656C3C" w:rsidRDefault="00D02E9F" w:rsidP="0047497C">
      <w:pPr>
        <w:ind w:firstLine="708"/>
        <w:contextualSpacing/>
        <w:rPr>
          <w:rFonts w:ascii="Times New Roman" w:hAnsi="Times New Roman"/>
          <w:sz w:val="28"/>
          <w:szCs w:val="28"/>
        </w:rPr>
      </w:pPr>
      <w:r w:rsidRPr="00656C3C">
        <w:rPr>
          <w:rFonts w:ascii="Times New Roman" w:hAnsi="Times New Roman"/>
          <w:sz w:val="28"/>
          <w:szCs w:val="28"/>
        </w:rPr>
        <w:t>Водосборный</w:t>
      </w:r>
      <w:r w:rsidR="001C737C">
        <w:rPr>
          <w:rFonts w:ascii="Times New Roman" w:hAnsi="Times New Roman"/>
          <w:sz w:val="28"/>
          <w:szCs w:val="28"/>
        </w:rPr>
        <w:t xml:space="preserve"> речной</w:t>
      </w:r>
      <w:r w:rsidR="00786184">
        <w:rPr>
          <w:rFonts w:ascii="Times New Roman" w:hAnsi="Times New Roman"/>
          <w:sz w:val="28"/>
          <w:szCs w:val="28"/>
        </w:rPr>
        <w:t xml:space="preserve"> </w:t>
      </w:r>
      <w:r w:rsidRPr="00656C3C">
        <w:rPr>
          <w:rFonts w:ascii="Times New Roman" w:hAnsi="Times New Roman"/>
          <w:sz w:val="28"/>
          <w:szCs w:val="28"/>
        </w:rPr>
        <w:t>бассейн – это</w:t>
      </w:r>
      <w:r w:rsidR="00786184">
        <w:rPr>
          <w:rFonts w:ascii="Times New Roman" w:hAnsi="Times New Roman"/>
          <w:sz w:val="28"/>
          <w:szCs w:val="28"/>
        </w:rPr>
        <w:t xml:space="preserve"> </w:t>
      </w:r>
      <w:r w:rsidRPr="00656C3C">
        <w:rPr>
          <w:rFonts w:ascii="Times New Roman" w:hAnsi="Times New Roman"/>
          <w:sz w:val="28"/>
          <w:szCs w:val="28"/>
        </w:rPr>
        <w:t>целостная и самостоятельная единица в организации</w:t>
      </w:r>
      <w:r w:rsidR="00786184">
        <w:rPr>
          <w:rFonts w:ascii="Times New Roman" w:hAnsi="Times New Roman"/>
          <w:sz w:val="28"/>
          <w:szCs w:val="28"/>
        </w:rPr>
        <w:t xml:space="preserve"> </w:t>
      </w:r>
      <w:r w:rsidRPr="00656C3C">
        <w:rPr>
          <w:rFonts w:ascii="Times New Roman" w:hAnsi="Times New Roman"/>
          <w:sz w:val="28"/>
          <w:szCs w:val="28"/>
        </w:rPr>
        <w:t>ландшафтов и является важным моментом в определении его как важной составляющей природной геосистемы. При изучении и предотвращении антропогенного загрязнения окружающей среды большую роль играет бассейновый подход. Многие проблемы в области геологии, геоморфологии, почвоведении, географии, геохимии, истории и археологии можно решить</w:t>
      </w:r>
      <w:r w:rsidR="00837B83">
        <w:rPr>
          <w:rFonts w:ascii="Times New Roman" w:hAnsi="Times New Roman"/>
          <w:sz w:val="28"/>
          <w:szCs w:val="28"/>
        </w:rPr>
        <w:t>,</w:t>
      </w:r>
      <w:r w:rsidRPr="00656C3C">
        <w:rPr>
          <w:rFonts w:ascii="Times New Roman" w:hAnsi="Times New Roman"/>
          <w:sz w:val="28"/>
          <w:szCs w:val="28"/>
        </w:rPr>
        <w:t xml:space="preserve"> изучая разнообразие природных условий бассейнов рек.</w:t>
      </w:r>
    </w:p>
    <w:p w:rsidR="0047497C" w:rsidRDefault="00D02E9F" w:rsidP="0047497C">
      <w:pPr>
        <w:ind w:firstLine="709"/>
        <w:contextualSpacing/>
        <w:rPr>
          <w:rFonts w:ascii="Times New Roman" w:hAnsi="Times New Roman"/>
          <w:sz w:val="28"/>
          <w:szCs w:val="28"/>
        </w:rPr>
      </w:pPr>
      <w:r w:rsidRPr="00656C3C">
        <w:rPr>
          <w:rFonts w:ascii="Times New Roman" w:hAnsi="Times New Roman"/>
          <w:sz w:val="28"/>
          <w:szCs w:val="28"/>
        </w:rPr>
        <w:t>Водосборный бассейн – это динамичная природная экосистема, наблюдение за которой должно проводиться в рамках экологического мониторинга с применением современных методик.</w:t>
      </w:r>
      <w:r w:rsidR="00EA0229" w:rsidRPr="00656C3C">
        <w:rPr>
          <w:rFonts w:ascii="Times New Roman" w:hAnsi="Times New Roman"/>
          <w:sz w:val="28"/>
          <w:szCs w:val="28"/>
        </w:rPr>
        <w:t xml:space="preserve"> </w:t>
      </w:r>
      <w:r w:rsidRPr="00656C3C">
        <w:rPr>
          <w:rFonts w:ascii="Times New Roman" w:hAnsi="Times New Roman"/>
          <w:sz w:val="28"/>
          <w:szCs w:val="28"/>
        </w:rPr>
        <w:t xml:space="preserve">В экологических исследованиях </w:t>
      </w:r>
      <w:r w:rsidR="00EA0229" w:rsidRPr="00656C3C">
        <w:rPr>
          <w:rFonts w:ascii="Times New Roman" w:hAnsi="Times New Roman"/>
          <w:sz w:val="28"/>
          <w:szCs w:val="28"/>
        </w:rPr>
        <w:t xml:space="preserve">бассейновый подход </w:t>
      </w:r>
      <w:r w:rsidRPr="00656C3C">
        <w:rPr>
          <w:rFonts w:ascii="Times New Roman" w:hAnsi="Times New Roman"/>
          <w:sz w:val="28"/>
          <w:szCs w:val="28"/>
        </w:rPr>
        <w:t>стал применяться</w:t>
      </w:r>
      <w:r w:rsidR="00EA0229" w:rsidRPr="00656C3C">
        <w:rPr>
          <w:rFonts w:ascii="Times New Roman" w:hAnsi="Times New Roman"/>
          <w:sz w:val="28"/>
          <w:szCs w:val="28"/>
        </w:rPr>
        <w:t xml:space="preserve"> недавно</w:t>
      </w:r>
      <w:r w:rsidRPr="00656C3C">
        <w:rPr>
          <w:rFonts w:ascii="Times New Roman" w:hAnsi="Times New Roman"/>
          <w:sz w:val="28"/>
          <w:szCs w:val="28"/>
        </w:rPr>
        <w:t xml:space="preserve">. </w:t>
      </w:r>
    </w:p>
    <w:p w:rsidR="000D4514" w:rsidRDefault="00D02E9F" w:rsidP="003B67F4">
      <w:pPr>
        <w:spacing w:before="0" w:beforeAutospacing="0" w:after="0" w:afterAutospacing="0"/>
        <w:ind w:firstLine="709"/>
        <w:contextualSpacing/>
        <w:rPr>
          <w:rFonts w:ascii="Times New Roman" w:hAnsi="Times New Roman"/>
          <w:sz w:val="28"/>
          <w:szCs w:val="28"/>
        </w:rPr>
      </w:pPr>
      <w:r w:rsidRPr="0047497C">
        <w:rPr>
          <w:rFonts w:ascii="Times New Roman" w:hAnsi="Times New Roman"/>
          <w:sz w:val="28"/>
          <w:szCs w:val="28"/>
        </w:rPr>
        <w:t xml:space="preserve"> Во Владимирском государственном университете</w:t>
      </w:r>
      <w:r w:rsidR="00786184" w:rsidRPr="0047497C">
        <w:rPr>
          <w:rFonts w:ascii="Times New Roman" w:hAnsi="Times New Roman"/>
          <w:sz w:val="28"/>
          <w:szCs w:val="28"/>
        </w:rPr>
        <w:t xml:space="preserve"> </w:t>
      </w:r>
      <w:r w:rsidRPr="0047497C">
        <w:rPr>
          <w:rFonts w:ascii="Times New Roman" w:hAnsi="Times New Roman"/>
          <w:sz w:val="28"/>
          <w:szCs w:val="28"/>
        </w:rPr>
        <w:t>бассейновый подход получил свое развитие</w:t>
      </w:r>
      <w:r w:rsidR="00786184" w:rsidRPr="0047497C">
        <w:rPr>
          <w:rFonts w:ascii="Times New Roman" w:hAnsi="Times New Roman"/>
          <w:sz w:val="28"/>
          <w:szCs w:val="28"/>
        </w:rPr>
        <w:t xml:space="preserve"> </w:t>
      </w:r>
      <w:r w:rsidR="00372AEB" w:rsidRPr="0047497C">
        <w:rPr>
          <w:rFonts w:ascii="Times New Roman" w:hAnsi="Times New Roman"/>
          <w:sz w:val="28"/>
          <w:szCs w:val="28"/>
        </w:rPr>
        <w:t>в нескольких направлениях. [</w:t>
      </w:r>
      <w:r w:rsidR="001E230F" w:rsidRPr="0047497C">
        <w:rPr>
          <w:rFonts w:ascii="Times New Roman" w:hAnsi="Times New Roman"/>
          <w:sz w:val="28"/>
          <w:szCs w:val="28"/>
        </w:rPr>
        <w:t>36</w:t>
      </w:r>
      <w:r w:rsidRPr="0047497C">
        <w:rPr>
          <w:rFonts w:ascii="Times New Roman" w:hAnsi="Times New Roman"/>
          <w:sz w:val="28"/>
          <w:szCs w:val="28"/>
        </w:rPr>
        <w:t>]</w:t>
      </w:r>
    </w:p>
    <w:p w:rsidR="003A5856" w:rsidRPr="003A5856" w:rsidRDefault="00D02E9F" w:rsidP="003B67F4">
      <w:pPr>
        <w:pStyle w:val="a6"/>
        <w:numPr>
          <w:ilvl w:val="0"/>
          <w:numId w:val="41"/>
        </w:numPr>
        <w:spacing w:before="0" w:beforeAutospacing="0" w:after="0" w:afterAutospacing="0"/>
        <w:rPr>
          <w:rFonts w:ascii="Times New Roman" w:hAnsi="Times New Roman"/>
          <w:sz w:val="28"/>
          <w:szCs w:val="28"/>
        </w:rPr>
      </w:pPr>
      <w:r w:rsidRPr="003A5856">
        <w:rPr>
          <w:rFonts w:ascii="Times New Roman" w:hAnsi="Times New Roman"/>
          <w:i/>
          <w:iCs/>
          <w:sz w:val="28"/>
          <w:szCs w:val="28"/>
        </w:rPr>
        <w:t xml:space="preserve">Речной бассейн как самоорганизующаяся природная геосистема. </w:t>
      </w:r>
    </w:p>
    <w:p w:rsidR="000D4514" w:rsidRDefault="00D02E9F" w:rsidP="003B67F4">
      <w:pPr>
        <w:spacing w:before="0" w:beforeAutospacing="0" w:after="0" w:afterAutospacing="0"/>
        <w:contextualSpacing/>
        <w:rPr>
          <w:rFonts w:ascii="Times New Roman" w:hAnsi="Times New Roman"/>
          <w:sz w:val="28"/>
          <w:szCs w:val="28"/>
        </w:rPr>
      </w:pPr>
      <w:r w:rsidRPr="003A5856">
        <w:rPr>
          <w:rFonts w:ascii="Times New Roman" w:hAnsi="Times New Roman"/>
          <w:sz w:val="28"/>
          <w:szCs w:val="28"/>
        </w:rPr>
        <w:lastRenderedPageBreak/>
        <w:t>На образование и функционирование бассейна рек оказывают влияние взаимодействие</w:t>
      </w:r>
      <w:r w:rsidR="00786184" w:rsidRPr="003A5856">
        <w:rPr>
          <w:rFonts w:ascii="Times New Roman" w:hAnsi="Times New Roman"/>
          <w:sz w:val="28"/>
          <w:szCs w:val="28"/>
        </w:rPr>
        <w:t xml:space="preserve"> </w:t>
      </w:r>
      <w:r w:rsidRPr="003A5856">
        <w:rPr>
          <w:rFonts w:ascii="Times New Roman" w:hAnsi="Times New Roman"/>
          <w:sz w:val="28"/>
          <w:szCs w:val="28"/>
        </w:rPr>
        <w:t>экзогенных и</w:t>
      </w:r>
      <w:r w:rsidR="00786184" w:rsidRPr="003A5856">
        <w:rPr>
          <w:rFonts w:ascii="Times New Roman" w:hAnsi="Times New Roman"/>
          <w:sz w:val="28"/>
          <w:szCs w:val="28"/>
        </w:rPr>
        <w:t xml:space="preserve"> </w:t>
      </w:r>
      <w:r w:rsidRPr="003A5856">
        <w:rPr>
          <w:rFonts w:ascii="Times New Roman" w:hAnsi="Times New Roman"/>
          <w:sz w:val="28"/>
          <w:szCs w:val="28"/>
        </w:rPr>
        <w:t>эндогенных процессов.</w:t>
      </w:r>
      <w:r w:rsidR="00786184" w:rsidRPr="003A5856">
        <w:rPr>
          <w:rFonts w:ascii="Times New Roman" w:hAnsi="Times New Roman"/>
          <w:sz w:val="28"/>
          <w:szCs w:val="28"/>
        </w:rPr>
        <w:t xml:space="preserve"> </w:t>
      </w:r>
      <w:r w:rsidRPr="003A5856">
        <w:rPr>
          <w:rFonts w:ascii="Times New Roman" w:hAnsi="Times New Roman"/>
          <w:sz w:val="28"/>
          <w:szCs w:val="28"/>
        </w:rPr>
        <w:t>Формирование</w:t>
      </w:r>
      <w:r w:rsidR="003B67F4">
        <w:rPr>
          <w:rFonts w:ascii="Times New Roman" w:hAnsi="Times New Roman"/>
          <w:sz w:val="28"/>
          <w:szCs w:val="28"/>
        </w:rPr>
        <w:t xml:space="preserve"> </w:t>
      </w:r>
      <w:r w:rsidRPr="003A5856">
        <w:rPr>
          <w:rFonts w:ascii="Times New Roman" w:hAnsi="Times New Roman"/>
          <w:sz w:val="28"/>
          <w:szCs w:val="28"/>
        </w:rPr>
        <w:t>территорий речного бассейна</w:t>
      </w:r>
      <w:r w:rsidR="00786184" w:rsidRPr="003A5856">
        <w:rPr>
          <w:rFonts w:ascii="Times New Roman" w:hAnsi="Times New Roman"/>
          <w:sz w:val="28"/>
          <w:szCs w:val="28"/>
        </w:rPr>
        <w:t xml:space="preserve"> </w:t>
      </w:r>
      <w:r w:rsidRPr="003A5856">
        <w:rPr>
          <w:rFonts w:ascii="Times New Roman" w:hAnsi="Times New Roman"/>
          <w:sz w:val="28"/>
          <w:szCs w:val="28"/>
        </w:rPr>
        <w:t>обусловлено рядом факторов. Это</w:t>
      </w:r>
      <w:r w:rsidR="00786184" w:rsidRPr="003A5856">
        <w:rPr>
          <w:rFonts w:ascii="Times New Roman" w:hAnsi="Times New Roman"/>
          <w:sz w:val="28"/>
          <w:szCs w:val="28"/>
        </w:rPr>
        <w:t xml:space="preserve"> </w:t>
      </w:r>
      <w:r w:rsidRPr="003A5856">
        <w:rPr>
          <w:rFonts w:ascii="Times New Roman" w:hAnsi="Times New Roman"/>
          <w:sz w:val="28"/>
          <w:szCs w:val="28"/>
        </w:rPr>
        <w:t>свойства геологического фундамента с образованными в нем русловыми трещинами, соседнее положение относительно других бассейнов, тектонические условия и др.</w:t>
      </w:r>
      <w:r w:rsidR="00786184" w:rsidRPr="003A5856">
        <w:rPr>
          <w:rFonts w:ascii="Times New Roman" w:hAnsi="Times New Roman"/>
          <w:sz w:val="28"/>
          <w:szCs w:val="28"/>
        </w:rPr>
        <w:t xml:space="preserve"> </w:t>
      </w:r>
    </w:p>
    <w:p w:rsidR="00D02E9F" w:rsidRPr="003A5856" w:rsidRDefault="00D02E9F" w:rsidP="003B67F4">
      <w:pPr>
        <w:spacing w:before="0" w:beforeAutospacing="0" w:after="0" w:afterAutospacing="0"/>
        <w:contextualSpacing/>
        <w:rPr>
          <w:rFonts w:ascii="Times New Roman" w:hAnsi="Times New Roman"/>
          <w:sz w:val="28"/>
          <w:szCs w:val="28"/>
        </w:rPr>
      </w:pPr>
      <w:r w:rsidRPr="003A5856">
        <w:rPr>
          <w:rFonts w:ascii="Times New Roman" w:hAnsi="Times New Roman"/>
          <w:sz w:val="28"/>
          <w:szCs w:val="28"/>
        </w:rPr>
        <w:t>Речные водосборные бассейны – динамичные геосистемы, особенно в горном рельефе,</w:t>
      </w:r>
      <w:r w:rsidR="00786184" w:rsidRPr="003A5856">
        <w:rPr>
          <w:rFonts w:ascii="Times New Roman" w:hAnsi="Times New Roman"/>
          <w:sz w:val="28"/>
          <w:szCs w:val="28"/>
        </w:rPr>
        <w:t xml:space="preserve"> </w:t>
      </w:r>
      <w:r w:rsidRPr="003A5856">
        <w:rPr>
          <w:rFonts w:ascii="Times New Roman" w:hAnsi="Times New Roman"/>
          <w:sz w:val="28"/>
          <w:szCs w:val="28"/>
        </w:rPr>
        <w:t>где интенсивны экзогенные процессы, приводящие к постоянному изменению поверхностей склонов.</w:t>
      </w:r>
      <w:r w:rsidR="00786184" w:rsidRPr="003A5856">
        <w:rPr>
          <w:rFonts w:ascii="Times New Roman" w:hAnsi="Times New Roman"/>
          <w:sz w:val="28"/>
          <w:szCs w:val="28"/>
        </w:rPr>
        <w:t xml:space="preserve"> </w:t>
      </w:r>
      <w:r w:rsidRPr="003A5856">
        <w:rPr>
          <w:rFonts w:ascii="Times New Roman" w:hAnsi="Times New Roman"/>
          <w:sz w:val="28"/>
          <w:szCs w:val="28"/>
        </w:rPr>
        <w:t>При этом</w:t>
      </w:r>
      <w:r w:rsidR="00786184" w:rsidRPr="003A5856">
        <w:rPr>
          <w:rFonts w:ascii="Times New Roman" w:hAnsi="Times New Roman"/>
          <w:sz w:val="28"/>
          <w:szCs w:val="28"/>
        </w:rPr>
        <w:t xml:space="preserve"> </w:t>
      </w:r>
      <w:r w:rsidRPr="003A5856">
        <w:rPr>
          <w:rFonts w:ascii="Times New Roman" w:hAnsi="Times New Roman"/>
          <w:sz w:val="28"/>
          <w:szCs w:val="28"/>
        </w:rPr>
        <w:t>в пределах бассейнов выделяются зоны, устойчивые к денудации, или водоразделы, еще не затронутые процессом руслообразования, поэтому там формируется почвенный покров наиболее древнего возраста. Водосборные бассейны</w:t>
      </w:r>
      <w:r w:rsidR="00786184" w:rsidRPr="003A5856">
        <w:rPr>
          <w:rFonts w:ascii="Times New Roman" w:hAnsi="Times New Roman"/>
          <w:sz w:val="28"/>
          <w:szCs w:val="28"/>
        </w:rPr>
        <w:t xml:space="preserve"> – </w:t>
      </w:r>
      <w:r w:rsidRPr="003A5856">
        <w:rPr>
          <w:rFonts w:ascii="Times New Roman" w:hAnsi="Times New Roman"/>
          <w:sz w:val="28"/>
          <w:szCs w:val="28"/>
        </w:rPr>
        <w:t>это структуры достаточно устойчивые к внешним воздействиям, но характеризующиеся сложными динамическими процессами, происходящими внутри бассейна. Благодаря внешнему</w:t>
      </w:r>
      <w:r w:rsidR="00786184" w:rsidRPr="003A5856">
        <w:rPr>
          <w:rFonts w:ascii="Times New Roman" w:hAnsi="Times New Roman"/>
          <w:sz w:val="28"/>
          <w:szCs w:val="28"/>
        </w:rPr>
        <w:t xml:space="preserve"> </w:t>
      </w:r>
      <w:r w:rsidRPr="003A5856">
        <w:rPr>
          <w:rFonts w:ascii="Times New Roman" w:hAnsi="Times New Roman"/>
          <w:sz w:val="28"/>
          <w:szCs w:val="28"/>
        </w:rPr>
        <w:t>сходству пространственной структуры речных бассейнов с классическими фрактальными структурами целесообразно применение для классификации бассейнов рек фрактальную геометрию.</w:t>
      </w:r>
    </w:p>
    <w:p w:rsidR="00D02E9F" w:rsidRPr="0047497C" w:rsidRDefault="00D02E9F" w:rsidP="003B67F4">
      <w:pPr>
        <w:pStyle w:val="Default"/>
        <w:numPr>
          <w:ilvl w:val="0"/>
          <w:numId w:val="41"/>
        </w:numPr>
        <w:spacing w:before="0" w:beforeAutospacing="0" w:afterAutospacing="0" w:line="360" w:lineRule="auto"/>
        <w:contextualSpacing/>
        <w:rPr>
          <w:sz w:val="28"/>
          <w:szCs w:val="28"/>
        </w:rPr>
      </w:pPr>
      <w:r w:rsidRPr="00656C3C">
        <w:rPr>
          <w:i/>
          <w:iCs/>
          <w:sz w:val="28"/>
          <w:szCs w:val="28"/>
        </w:rPr>
        <w:t xml:space="preserve">Использование методов моделирования и ГИС-технологий </w:t>
      </w:r>
      <w:r w:rsidRPr="0047497C">
        <w:rPr>
          <w:i/>
          <w:iCs/>
          <w:sz w:val="28"/>
          <w:szCs w:val="28"/>
        </w:rPr>
        <w:t xml:space="preserve">при изучении функционирования речных бассейнов. </w:t>
      </w:r>
    </w:p>
    <w:p w:rsidR="0047497C" w:rsidRDefault="00D02E9F" w:rsidP="0047497C">
      <w:pPr>
        <w:pStyle w:val="Default"/>
        <w:spacing w:after="100" w:line="360" w:lineRule="auto"/>
        <w:ind w:firstLine="709"/>
        <w:contextualSpacing/>
        <w:rPr>
          <w:sz w:val="28"/>
          <w:szCs w:val="28"/>
        </w:rPr>
      </w:pPr>
      <w:r w:rsidRPr="00656C3C">
        <w:rPr>
          <w:sz w:val="28"/>
          <w:szCs w:val="28"/>
        </w:rPr>
        <w:t>В настоящий момент актуальным вопросом является работа с информационными системами, которые наряду с возможностью разработки статистической</w:t>
      </w:r>
      <w:r w:rsidR="00786184">
        <w:rPr>
          <w:sz w:val="28"/>
          <w:szCs w:val="28"/>
        </w:rPr>
        <w:t xml:space="preserve"> </w:t>
      </w:r>
      <w:r w:rsidRPr="00656C3C">
        <w:rPr>
          <w:sz w:val="28"/>
          <w:szCs w:val="28"/>
        </w:rPr>
        <w:t xml:space="preserve">базы данных по различным ландшафтным и гидрологическим характеристикам могут сочетать различные способы представления знаний и данных. </w:t>
      </w:r>
    </w:p>
    <w:p w:rsidR="0047497C" w:rsidRDefault="00D02E9F" w:rsidP="0047497C">
      <w:pPr>
        <w:pStyle w:val="Default"/>
        <w:spacing w:after="100" w:line="360" w:lineRule="auto"/>
        <w:ind w:firstLine="709"/>
        <w:contextualSpacing/>
        <w:rPr>
          <w:sz w:val="28"/>
          <w:szCs w:val="28"/>
        </w:rPr>
      </w:pPr>
      <w:r w:rsidRPr="00656C3C">
        <w:rPr>
          <w:sz w:val="28"/>
          <w:szCs w:val="28"/>
        </w:rPr>
        <w:t xml:space="preserve">Информационные системы в целях регламентации техногенной нагрузки позволяют организовать научно-обоснованный региональный экологический мониторинг бассейнов малых рек, имеющих сходство и </w:t>
      </w:r>
      <w:r w:rsidRPr="00656C3C">
        <w:rPr>
          <w:sz w:val="28"/>
          <w:szCs w:val="28"/>
        </w:rPr>
        <w:lastRenderedPageBreak/>
        <w:t xml:space="preserve">различие, как по ландшафтным особенностям, так и по гидрологическому режиму. </w:t>
      </w:r>
    </w:p>
    <w:p w:rsidR="00D02E9F" w:rsidRPr="00656C3C" w:rsidRDefault="00D02E9F" w:rsidP="0047497C">
      <w:pPr>
        <w:pStyle w:val="Default"/>
        <w:spacing w:after="100" w:line="360" w:lineRule="auto"/>
        <w:ind w:firstLine="709"/>
        <w:contextualSpacing/>
        <w:rPr>
          <w:sz w:val="28"/>
          <w:szCs w:val="28"/>
        </w:rPr>
      </w:pPr>
      <w:r w:rsidRPr="00656C3C">
        <w:rPr>
          <w:sz w:val="28"/>
          <w:szCs w:val="28"/>
        </w:rPr>
        <w:t>На основе данных</w:t>
      </w:r>
      <w:r w:rsidR="00786184">
        <w:rPr>
          <w:sz w:val="28"/>
          <w:szCs w:val="28"/>
        </w:rPr>
        <w:t xml:space="preserve"> </w:t>
      </w:r>
      <w:r w:rsidRPr="00656C3C">
        <w:rPr>
          <w:sz w:val="28"/>
          <w:szCs w:val="28"/>
        </w:rPr>
        <w:t>методик и алгоритма кластеризации можно выделять</w:t>
      </w:r>
      <w:r w:rsidR="00786184">
        <w:rPr>
          <w:sz w:val="28"/>
          <w:szCs w:val="28"/>
        </w:rPr>
        <w:t xml:space="preserve"> </w:t>
      </w:r>
      <w:r w:rsidRPr="00656C3C">
        <w:rPr>
          <w:sz w:val="28"/>
          <w:szCs w:val="28"/>
        </w:rPr>
        <w:t>группы аналогичных бассейнов, сходных по динамике развития, определять различия в гидрологических режимах рек.</w:t>
      </w:r>
      <w:r w:rsidR="00786184">
        <w:rPr>
          <w:sz w:val="28"/>
          <w:szCs w:val="28"/>
        </w:rPr>
        <w:t xml:space="preserve"> </w:t>
      </w:r>
      <w:r w:rsidRPr="00656C3C">
        <w:rPr>
          <w:sz w:val="28"/>
          <w:szCs w:val="28"/>
        </w:rPr>
        <w:t>В ходе исследований было установлено, что в отдельную группу обособляется ряд рек, бассейны которых сходны по природным характеристикам, интегральным расчетным параметрам и динамике функционирования, что свидетельствует об однотипности поверх</w:t>
      </w:r>
      <w:r w:rsidR="00372AEB">
        <w:rPr>
          <w:sz w:val="28"/>
          <w:szCs w:val="28"/>
        </w:rPr>
        <w:t>ностного и грунтового питания [</w:t>
      </w:r>
      <w:r w:rsidR="001E230F" w:rsidRPr="001E230F">
        <w:rPr>
          <w:sz w:val="28"/>
          <w:szCs w:val="28"/>
        </w:rPr>
        <w:t>36</w:t>
      </w:r>
      <w:r w:rsidRPr="00656C3C">
        <w:rPr>
          <w:sz w:val="28"/>
          <w:szCs w:val="28"/>
        </w:rPr>
        <w:t>]. Так же была выявлена необходимость уделять большое внимание изучению режима рек в период выявления особенностей подземного стока, а именно</w:t>
      </w:r>
      <w:r w:rsidR="00786184">
        <w:rPr>
          <w:sz w:val="28"/>
          <w:szCs w:val="28"/>
        </w:rPr>
        <w:t xml:space="preserve"> </w:t>
      </w:r>
      <w:r w:rsidRPr="00656C3C">
        <w:rPr>
          <w:sz w:val="28"/>
          <w:szCs w:val="28"/>
        </w:rPr>
        <w:t>в зимний период и в летнюю межень.</w:t>
      </w:r>
    </w:p>
    <w:p w:rsidR="00D02E9F" w:rsidRPr="0047497C" w:rsidRDefault="00D02E9F" w:rsidP="003B67F4">
      <w:pPr>
        <w:pStyle w:val="Default"/>
        <w:numPr>
          <w:ilvl w:val="0"/>
          <w:numId w:val="41"/>
        </w:numPr>
        <w:spacing w:after="100" w:line="360" w:lineRule="auto"/>
        <w:ind w:left="0" w:firstLine="709"/>
        <w:contextualSpacing/>
        <w:rPr>
          <w:sz w:val="28"/>
          <w:szCs w:val="28"/>
        </w:rPr>
      </w:pPr>
      <w:r w:rsidRPr="00656C3C">
        <w:rPr>
          <w:i/>
          <w:iCs/>
          <w:sz w:val="28"/>
          <w:szCs w:val="28"/>
        </w:rPr>
        <w:t xml:space="preserve">Изучение структуры почвенного покрова, биопродуктивности </w:t>
      </w:r>
      <w:r w:rsidR="0047497C">
        <w:rPr>
          <w:sz w:val="28"/>
          <w:szCs w:val="28"/>
        </w:rPr>
        <w:t xml:space="preserve"> </w:t>
      </w:r>
      <w:r w:rsidRPr="0047497C">
        <w:rPr>
          <w:i/>
          <w:iCs/>
          <w:sz w:val="28"/>
          <w:szCs w:val="28"/>
        </w:rPr>
        <w:t xml:space="preserve">и почвенно-продукционного потенциала речных бассейнов. </w:t>
      </w:r>
    </w:p>
    <w:p w:rsidR="00D02E9F" w:rsidRPr="00656C3C" w:rsidRDefault="00D02E9F" w:rsidP="0047497C">
      <w:pPr>
        <w:pStyle w:val="Default"/>
        <w:spacing w:after="100" w:line="360" w:lineRule="auto"/>
        <w:ind w:firstLine="709"/>
        <w:contextualSpacing/>
        <w:rPr>
          <w:sz w:val="28"/>
          <w:szCs w:val="28"/>
        </w:rPr>
      </w:pPr>
      <w:r w:rsidRPr="00656C3C">
        <w:rPr>
          <w:sz w:val="28"/>
          <w:szCs w:val="28"/>
        </w:rPr>
        <w:t>Бассейны рек реально отражают природные границы, определяются по картам, для них характерны упорядоченные, пространственно организованные</w:t>
      </w:r>
      <w:r w:rsidR="00786184">
        <w:rPr>
          <w:sz w:val="28"/>
          <w:szCs w:val="28"/>
        </w:rPr>
        <w:t xml:space="preserve"> </w:t>
      </w:r>
      <w:r w:rsidRPr="00656C3C">
        <w:rPr>
          <w:sz w:val="28"/>
          <w:szCs w:val="28"/>
        </w:rPr>
        <w:t xml:space="preserve">энергетические и материальные потоки. </w:t>
      </w:r>
    </w:p>
    <w:p w:rsidR="00D02E9F" w:rsidRPr="00656C3C" w:rsidRDefault="00D02E9F" w:rsidP="0047497C">
      <w:pPr>
        <w:pStyle w:val="Default"/>
        <w:spacing w:after="100" w:line="360" w:lineRule="auto"/>
        <w:ind w:firstLine="709"/>
        <w:contextualSpacing/>
        <w:rPr>
          <w:sz w:val="28"/>
          <w:szCs w:val="28"/>
        </w:rPr>
      </w:pPr>
      <w:r w:rsidRPr="00656C3C">
        <w:rPr>
          <w:sz w:val="28"/>
          <w:szCs w:val="28"/>
        </w:rPr>
        <w:t>В то время, когда в системе землепользования и налогообложения, в формах собственности на земли происходят реформы,</w:t>
      </w:r>
      <w:r w:rsidR="00786184">
        <w:rPr>
          <w:sz w:val="28"/>
          <w:szCs w:val="28"/>
        </w:rPr>
        <w:t xml:space="preserve"> </w:t>
      </w:r>
      <w:r w:rsidRPr="00656C3C">
        <w:rPr>
          <w:sz w:val="28"/>
          <w:szCs w:val="28"/>
        </w:rPr>
        <w:t xml:space="preserve">становится целесообразным разработка обоснованных кадастровых оценок территорий и угодий для предотвращения потери биоразнообразия, деградации и опустынивания. </w:t>
      </w:r>
    </w:p>
    <w:p w:rsidR="00D02E9F" w:rsidRPr="00656C3C" w:rsidRDefault="00D02E9F" w:rsidP="0047497C">
      <w:pPr>
        <w:pStyle w:val="Default"/>
        <w:spacing w:after="100" w:line="360" w:lineRule="auto"/>
        <w:ind w:firstLine="709"/>
        <w:contextualSpacing/>
        <w:rPr>
          <w:sz w:val="28"/>
          <w:szCs w:val="28"/>
        </w:rPr>
      </w:pPr>
      <w:r w:rsidRPr="00656C3C">
        <w:rPr>
          <w:sz w:val="28"/>
          <w:szCs w:val="28"/>
        </w:rPr>
        <w:t xml:space="preserve">Проведенные исследования показали перспективность использования бассейнового подхода при составлении региональных геоинформационных систем землепользования. </w:t>
      </w:r>
    </w:p>
    <w:p w:rsidR="00D02E9F" w:rsidRPr="00656C3C" w:rsidRDefault="00D02E9F" w:rsidP="0047497C">
      <w:pPr>
        <w:pStyle w:val="Default"/>
        <w:spacing w:after="100" w:line="360" w:lineRule="auto"/>
        <w:ind w:firstLine="709"/>
        <w:contextualSpacing/>
        <w:rPr>
          <w:sz w:val="28"/>
          <w:szCs w:val="28"/>
        </w:rPr>
      </w:pPr>
      <w:r w:rsidRPr="00656C3C">
        <w:rPr>
          <w:sz w:val="28"/>
          <w:szCs w:val="28"/>
        </w:rPr>
        <w:t>Анализируя многолетнюю динамику показателей фито продуктивности различных сельскохозяйственных угодий, как в административных,</w:t>
      </w:r>
      <w:r w:rsidR="00786184">
        <w:rPr>
          <w:sz w:val="28"/>
          <w:szCs w:val="28"/>
        </w:rPr>
        <w:t xml:space="preserve"> так и в ландшафтных границах, можно выявить их некорректность </w:t>
      </w:r>
      <w:r w:rsidRPr="00656C3C">
        <w:rPr>
          <w:sz w:val="28"/>
          <w:szCs w:val="28"/>
        </w:rPr>
        <w:t>при оценке устойчивости экосистем.</w:t>
      </w:r>
    </w:p>
    <w:p w:rsidR="00D02E9F" w:rsidRPr="00656C3C" w:rsidRDefault="00D02E9F" w:rsidP="0047497C">
      <w:pPr>
        <w:pStyle w:val="Default"/>
        <w:spacing w:after="100" w:line="360" w:lineRule="auto"/>
        <w:ind w:firstLine="709"/>
        <w:contextualSpacing/>
        <w:rPr>
          <w:sz w:val="28"/>
          <w:szCs w:val="28"/>
        </w:rPr>
      </w:pPr>
      <w:r w:rsidRPr="00656C3C">
        <w:rPr>
          <w:sz w:val="28"/>
          <w:szCs w:val="28"/>
        </w:rPr>
        <w:lastRenderedPageBreak/>
        <w:t>Важным фактором прироста фитомассы естественных и агросистем</w:t>
      </w:r>
      <w:r w:rsidR="00786184">
        <w:rPr>
          <w:sz w:val="28"/>
          <w:szCs w:val="28"/>
        </w:rPr>
        <w:t xml:space="preserve"> </w:t>
      </w:r>
      <w:r w:rsidRPr="00656C3C">
        <w:rPr>
          <w:sz w:val="28"/>
          <w:szCs w:val="28"/>
        </w:rPr>
        <w:t>является продукционный потенциал почвы, так как продуктивность растительного покрова находится в прямой зависимости от состояния почвенных ресурсов.</w:t>
      </w:r>
    </w:p>
    <w:p w:rsidR="00D02E9F" w:rsidRPr="00656C3C" w:rsidRDefault="00D02E9F" w:rsidP="0047497C">
      <w:pPr>
        <w:pStyle w:val="Default"/>
        <w:spacing w:after="100" w:line="360" w:lineRule="auto"/>
        <w:ind w:firstLine="709"/>
        <w:contextualSpacing/>
        <w:rPr>
          <w:sz w:val="28"/>
          <w:szCs w:val="28"/>
        </w:rPr>
      </w:pPr>
      <w:r w:rsidRPr="00656C3C">
        <w:rPr>
          <w:sz w:val="28"/>
          <w:szCs w:val="28"/>
        </w:rPr>
        <w:t>Продукционный потенциал</w:t>
      </w:r>
      <w:r w:rsidR="00786184">
        <w:rPr>
          <w:sz w:val="28"/>
          <w:szCs w:val="28"/>
        </w:rPr>
        <w:t xml:space="preserve"> </w:t>
      </w:r>
      <w:r w:rsidRPr="00656C3C">
        <w:rPr>
          <w:sz w:val="28"/>
          <w:szCs w:val="28"/>
        </w:rPr>
        <w:t>почвы включает в себя</w:t>
      </w:r>
      <w:r w:rsidR="00786184">
        <w:rPr>
          <w:sz w:val="28"/>
          <w:szCs w:val="28"/>
        </w:rPr>
        <w:t xml:space="preserve"> </w:t>
      </w:r>
      <w:r w:rsidRPr="00656C3C">
        <w:rPr>
          <w:sz w:val="28"/>
          <w:szCs w:val="28"/>
        </w:rPr>
        <w:t>агрохимические свойства почв, естественное плодородие почв, климат, структуру землепользования и</w:t>
      </w:r>
      <w:r w:rsidR="0016486B">
        <w:rPr>
          <w:sz w:val="28"/>
          <w:szCs w:val="28"/>
        </w:rPr>
        <w:t xml:space="preserve"> тому подобное</w:t>
      </w:r>
      <w:r w:rsidRPr="00656C3C">
        <w:rPr>
          <w:sz w:val="28"/>
          <w:szCs w:val="28"/>
        </w:rPr>
        <w:t>. В настоящее время только еще складывается единая система показателей и оценки почвенного потенциала, так</w:t>
      </w:r>
      <w:r w:rsidR="00786184">
        <w:rPr>
          <w:sz w:val="28"/>
          <w:szCs w:val="28"/>
        </w:rPr>
        <w:t xml:space="preserve"> </w:t>
      </w:r>
      <w:r w:rsidRPr="00656C3C">
        <w:rPr>
          <w:sz w:val="28"/>
          <w:szCs w:val="28"/>
        </w:rPr>
        <w:t>как</w:t>
      </w:r>
      <w:r w:rsidR="00786184">
        <w:rPr>
          <w:sz w:val="28"/>
          <w:szCs w:val="28"/>
        </w:rPr>
        <w:t xml:space="preserve"> </w:t>
      </w:r>
      <w:r w:rsidRPr="00656C3C">
        <w:rPr>
          <w:sz w:val="28"/>
          <w:szCs w:val="28"/>
        </w:rPr>
        <w:t>создание единого комплекса показателей зависит от цели исследования и особенностей территории. Для создания региональной</w:t>
      </w:r>
      <w:r w:rsidR="00786184">
        <w:rPr>
          <w:sz w:val="28"/>
          <w:szCs w:val="28"/>
        </w:rPr>
        <w:t xml:space="preserve"> </w:t>
      </w:r>
      <w:r w:rsidRPr="00656C3C">
        <w:rPr>
          <w:sz w:val="28"/>
          <w:szCs w:val="28"/>
        </w:rPr>
        <w:t>единой информационной системы</w:t>
      </w:r>
      <w:r w:rsidR="00786184">
        <w:rPr>
          <w:sz w:val="28"/>
          <w:szCs w:val="28"/>
        </w:rPr>
        <w:t xml:space="preserve"> </w:t>
      </w:r>
      <w:r w:rsidRPr="00656C3C">
        <w:rPr>
          <w:sz w:val="28"/>
          <w:szCs w:val="28"/>
        </w:rPr>
        <w:t>в бассейне малых рек предлагается использовать следующие оценочные критерии: естественное плодородие почв, урожайность агроценоза, физико-химические и гидрологические показатели, фитопродуктивность экосистем. В дальнейшем все показатели можно свести в единую</w:t>
      </w:r>
      <w:r w:rsidR="00786184">
        <w:rPr>
          <w:sz w:val="28"/>
          <w:szCs w:val="28"/>
        </w:rPr>
        <w:t xml:space="preserve"> </w:t>
      </w:r>
      <w:r w:rsidRPr="00656C3C">
        <w:rPr>
          <w:sz w:val="28"/>
          <w:szCs w:val="28"/>
        </w:rPr>
        <w:t>открытую информационно-аналитическую систему, которую можно постоянно обновлять данными и рекомендациями.</w:t>
      </w:r>
    </w:p>
    <w:p w:rsidR="00D02E9F" w:rsidRPr="00AF0DEF" w:rsidRDefault="00D02E9F" w:rsidP="003B67F4">
      <w:pPr>
        <w:pStyle w:val="Default"/>
        <w:numPr>
          <w:ilvl w:val="0"/>
          <w:numId w:val="41"/>
        </w:numPr>
        <w:spacing w:after="100" w:line="360" w:lineRule="auto"/>
        <w:contextualSpacing/>
        <w:rPr>
          <w:sz w:val="28"/>
          <w:szCs w:val="28"/>
        </w:rPr>
      </w:pPr>
      <w:r w:rsidRPr="00656C3C">
        <w:rPr>
          <w:i/>
          <w:iCs/>
          <w:sz w:val="28"/>
          <w:szCs w:val="28"/>
        </w:rPr>
        <w:t xml:space="preserve">Бассейновый подход при оценке экологического риска </w:t>
      </w:r>
      <w:r w:rsidR="00AF0DEF">
        <w:rPr>
          <w:i/>
          <w:iCs/>
          <w:sz w:val="28"/>
          <w:szCs w:val="28"/>
        </w:rPr>
        <w:t>загрязнения</w:t>
      </w:r>
      <w:r w:rsidR="0047497C">
        <w:rPr>
          <w:sz w:val="28"/>
          <w:szCs w:val="28"/>
        </w:rPr>
        <w:t xml:space="preserve"> </w:t>
      </w:r>
      <w:r w:rsidRPr="00AF0DEF">
        <w:rPr>
          <w:i/>
          <w:iCs/>
          <w:sz w:val="28"/>
          <w:szCs w:val="28"/>
        </w:rPr>
        <w:t xml:space="preserve">природной среды. </w:t>
      </w:r>
    </w:p>
    <w:p w:rsidR="00D02E9F" w:rsidRPr="00656C3C" w:rsidRDefault="00D02E9F" w:rsidP="0047497C">
      <w:pPr>
        <w:pStyle w:val="Default"/>
        <w:spacing w:after="100" w:line="360" w:lineRule="auto"/>
        <w:ind w:firstLine="709"/>
        <w:contextualSpacing/>
        <w:rPr>
          <w:sz w:val="28"/>
          <w:szCs w:val="28"/>
        </w:rPr>
      </w:pPr>
      <w:r w:rsidRPr="00656C3C">
        <w:rPr>
          <w:sz w:val="28"/>
          <w:szCs w:val="28"/>
        </w:rPr>
        <w:t>Создание оптимальной системы мониторинга является сложным вопросом при исследовании загрязнения поверхностных вод. Оптимизировать этот вопрос позволяет применение методов дистанционного зондирования (дешифрование снимков из космоса). Автоматизированный метод распознавания образов по космическим снимкам позволяет выявить различную степень загрязненности поверхностных водоемов и участков рек, наметить точки отбора для анализа водных проб, донных отложений и гидробионтов.</w:t>
      </w:r>
      <w:r w:rsidR="00BD3162">
        <w:rPr>
          <w:sz w:val="28"/>
          <w:szCs w:val="28"/>
        </w:rPr>
        <w:t xml:space="preserve"> </w:t>
      </w:r>
      <w:r w:rsidRPr="00656C3C">
        <w:rPr>
          <w:sz w:val="28"/>
          <w:szCs w:val="28"/>
        </w:rPr>
        <w:t>Использование данного метода</w:t>
      </w:r>
      <w:r w:rsidR="00786184">
        <w:rPr>
          <w:sz w:val="28"/>
          <w:szCs w:val="28"/>
        </w:rPr>
        <w:t xml:space="preserve"> </w:t>
      </w:r>
      <w:r w:rsidRPr="00656C3C">
        <w:rPr>
          <w:sz w:val="28"/>
          <w:szCs w:val="28"/>
        </w:rPr>
        <w:t>позволило установить скопление техногенных загрязнителей</w:t>
      </w:r>
      <w:r w:rsidR="00786184">
        <w:rPr>
          <w:sz w:val="28"/>
          <w:szCs w:val="28"/>
        </w:rPr>
        <w:t xml:space="preserve"> </w:t>
      </w:r>
      <w:r w:rsidRPr="00656C3C">
        <w:rPr>
          <w:sz w:val="28"/>
          <w:szCs w:val="28"/>
        </w:rPr>
        <w:t>в глубоких речных долинах,</w:t>
      </w:r>
      <w:r w:rsidR="00786184">
        <w:rPr>
          <w:sz w:val="28"/>
          <w:szCs w:val="28"/>
        </w:rPr>
        <w:t xml:space="preserve"> </w:t>
      </w:r>
      <w:r w:rsidRPr="00656C3C">
        <w:rPr>
          <w:sz w:val="28"/>
          <w:szCs w:val="28"/>
        </w:rPr>
        <w:t>пересекающих крупные промышленные центры, где происходит формирование</w:t>
      </w:r>
      <w:r w:rsidR="00786184">
        <w:rPr>
          <w:sz w:val="28"/>
          <w:szCs w:val="28"/>
        </w:rPr>
        <w:t xml:space="preserve"> </w:t>
      </w:r>
      <w:r w:rsidRPr="00656C3C">
        <w:rPr>
          <w:sz w:val="28"/>
          <w:szCs w:val="28"/>
        </w:rPr>
        <w:t>локальных атмосферных потоков.</w:t>
      </w:r>
      <w:r w:rsidR="00786184">
        <w:rPr>
          <w:sz w:val="28"/>
          <w:szCs w:val="28"/>
        </w:rPr>
        <w:t xml:space="preserve"> </w:t>
      </w:r>
      <w:r w:rsidRPr="00656C3C">
        <w:rPr>
          <w:sz w:val="28"/>
          <w:szCs w:val="28"/>
        </w:rPr>
        <w:t xml:space="preserve">В настоящее время в связи с </w:t>
      </w:r>
      <w:r w:rsidRPr="00656C3C">
        <w:rPr>
          <w:sz w:val="28"/>
          <w:szCs w:val="28"/>
        </w:rPr>
        <w:lastRenderedPageBreak/>
        <w:t>интенсивным использованием поверхностных вод</w:t>
      </w:r>
      <w:r w:rsidR="00786184">
        <w:rPr>
          <w:sz w:val="28"/>
          <w:szCs w:val="28"/>
        </w:rPr>
        <w:t xml:space="preserve"> </w:t>
      </w:r>
      <w:r w:rsidRPr="00656C3C">
        <w:rPr>
          <w:sz w:val="28"/>
          <w:szCs w:val="28"/>
        </w:rPr>
        <w:t>происходит загрязнение подземных вод. Следствием этого становится ориентация водообеспечения</w:t>
      </w:r>
      <w:r w:rsidR="00786184">
        <w:rPr>
          <w:sz w:val="28"/>
          <w:szCs w:val="28"/>
        </w:rPr>
        <w:t xml:space="preserve"> </w:t>
      </w:r>
      <w:r w:rsidRPr="00656C3C">
        <w:rPr>
          <w:sz w:val="28"/>
          <w:szCs w:val="28"/>
        </w:rPr>
        <w:t>населения на межпластовые воды, которые быстро реагируют на загрязнения,</w:t>
      </w:r>
      <w:r w:rsidR="00786184">
        <w:rPr>
          <w:sz w:val="28"/>
          <w:szCs w:val="28"/>
        </w:rPr>
        <w:t xml:space="preserve"> </w:t>
      </w:r>
      <w:r w:rsidRPr="00656C3C">
        <w:rPr>
          <w:sz w:val="28"/>
          <w:szCs w:val="28"/>
        </w:rPr>
        <w:t>медленно очищаются, а потеря их качества влечет за собой ряд экологических и социальных последствий. Для решения этой проблемы предлагается</w:t>
      </w:r>
      <w:r w:rsidR="00786184">
        <w:rPr>
          <w:sz w:val="28"/>
          <w:szCs w:val="28"/>
        </w:rPr>
        <w:t xml:space="preserve"> </w:t>
      </w:r>
      <w:r w:rsidRPr="00656C3C">
        <w:rPr>
          <w:sz w:val="28"/>
          <w:szCs w:val="28"/>
        </w:rPr>
        <w:t xml:space="preserve">методика составления комплексной карты оценки экологического риска загрязнения подземных вод на основе применения ГИС-технологий. </w:t>
      </w:r>
    </w:p>
    <w:p w:rsidR="0047497C" w:rsidRDefault="00D02E9F" w:rsidP="0047497C">
      <w:pPr>
        <w:pStyle w:val="Default"/>
        <w:spacing w:after="100" w:line="360" w:lineRule="auto"/>
        <w:ind w:firstLine="709"/>
        <w:contextualSpacing/>
        <w:rPr>
          <w:sz w:val="28"/>
          <w:szCs w:val="28"/>
        </w:rPr>
      </w:pPr>
      <w:r w:rsidRPr="00656C3C">
        <w:rPr>
          <w:sz w:val="28"/>
          <w:szCs w:val="28"/>
        </w:rPr>
        <w:t>Существуют три группы параметров факторов риска, которые отражают антропогенно-обусловленную опасность, условия проникновения загрязнителей, а также условия,</w:t>
      </w:r>
      <w:r w:rsidR="0047497C">
        <w:rPr>
          <w:sz w:val="28"/>
          <w:szCs w:val="28"/>
        </w:rPr>
        <w:t xml:space="preserve"> препятствующие этому процессу.</w:t>
      </w:r>
    </w:p>
    <w:p w:rsidR="00686425" w:rsidRDefault="00D02E9F" w:rsidP="00686425">
      <w:pPr>
        <w:pStyle w:val="Default"/>
        <w:spacing w:after="100" w:line="360" w:lineRule="auto"/>
        <w:ind w:firstLine="709"/>
        <w:contextualSpacing/>
        <w:rPr>
          <w:sz w:val="28"/>
          <w:szCs w:val="28"/>
        </w:rPr>
      </w:pPr>
      <w:r w:rsidRPr="00656C3C">
        <w:rPr>
          <w:sz w:val="28"/>
          <w:szCs w:val="28"/>
        </w:rPr>
        <w:t xml:space="preserve"> К первой группе параметров</w:t>
      </w:r>
      <w:r w:rsidR="00786184">
        <w:rPr>
          <w:sz w:val="28"/>
          <w:szCs w:val="28"/>
        </w:rPr>
        <w:t xml:space="preserve"> </w:t>
      </w:r>
      <w:r w:rsidRPr="00656C3C">
        <w:rPr>
          <w:sz w:val="28"/>
          <w:szCs w:val="28"/>
        </w:rPr>
        <w:t>относятся показатели, характеризующие степень демографической напряженности территории; количество загрязняющих веществ во все среды; густоту транспортной сети; влияние сельско-хозяйственной нагрузки. Во вторую группу объединяются сведения об интенсивности экзогенных процессов, густоте речной сети, изменениях гидродинамических условий в подземных горизонтах. В третью группу входят показатели лесистости</w:t>
      </w:r>
      <w:r w:rsidR="00786184">
        <w:rPr>
          <w:sz w:val="28"/>
          <w:szCs w:val="28"/>
        </w:rPr>
        <w:t xml:space="preserve"> </w:t>
      </w:r>
      <w:r w:rsidRPr="00656C3C">
        <w:rPr>
          <w:sz w:val="28"/>
          <w:szCs w:val="28"/>
        </w:rPr>
        <w:t>территории и естественной геологической защищенности водоносных горизонтов.</w:t>
      </w:r>
    </w:p>
    <w:p w:rsidR="00C82EDE" w:rsidRDefault="00D02E9F" w:rsidP="00686425">
      <w:pPr>
        <w:pStyle w:val="Default"/>
        <w:spacing w:after="100" w:line="360" w:lineRule="auto"/>
        <w:ind w:firstLine="709"/>
        <w:contextualSpacing/>
        <w:rPr>
          <w:sz w:val="28"/>
          <w:szCs w:val="28"/>
        </w:rPr>
      </w:pPr>
      <w:r w:rsidRPr="00656C3C">
        <w:rPr>
          <w:sz w:val="28"/>
          <w:szCs w:val="28"/>
        </w:rPr>
        <w:t>Таким образом, использование бассейнового подхода в экологических исследованиях позволяет унифицировать подходы и методы, проводить сравнительные оценки для оптимизации систем мони</w:t>
      </w:r>
      <w:r w:rsidR="00B41444">
        <w:rPr>
          <w:sz w:val="28"/>
          <w:szCs w:val="28"/>
        </w:rPr>
        <w:t>торинга и природопользования.</w:t>
      </w:r>
    </w:p>
    <w:p w:rsidR="00686425" w:rsidRDefault="00686425" w:rsidP="00686425">
      <w:pPr>
        <w:spacing w:before="120"/>
        <w:rPr>
          <w:rFonts w:ascii="Times New Roman" w:hAnsi="Times New Roman"/>
          <w:sz w:val="28"/>
          <w:szCs w:val="28"/>
        </w:rPr>
      </w:pPr>
    </w:p>
    <w:p w:rsidR="003B67F4" w:rsidRDefault="003B67F4" w:rsidP="00686425">
      <w:pPr>
        <w:spacing w:before="120"/>
        <w:rPr>
          <w:rFonts w:ascii="Times New Roman" w:hAnsi="Times New Roman"/>
          <w:sz w:val="28"/>
          <w:szCs w:val="28"/>
        </w:rPr>
      </w:pPr>
    </w:p>
    <w:p w:rsidR="003B67F4" w:rsidRDefault="003B67F4" w:rsidP="00686425">
      <w:pPr>
        <w:spacing w:before="120"/>
        <w:rPr>
          <w:rFonts w:ascii="Times New Roman" w:hAnsi="Times New Roman"/>
          <w:sz w:val="28"/>
          <w:szCs w:val="28"/>
        </w:rPr>
      </w:pPr>
    </w:p>
    <w:p w:rsidR="003B67F4" w:rsidRDefault="003B67F4" w:rsidP="00686425">
      <w:pPr>
        <w:spacing w:before="120"/>
        <w:rPr>
          <w:rFonts w:ascii="Times New Roman" w:hAnsi="Times New Roman"/>
          <w:sz w:val="28"/>
          <w:szCs w:val="28"/>
        </w:rPr>
      </w:pPr>
    </w:p>
    <w:p w:rsidR="003B67F4" w:rsidRDefault="003B67F4" w:rsidP="00686425">
      <w:pPr>
        <w:spacing w:before="120"/>
        <w:rPr>
          <w:rFonts w:ascii="Times New Roman" w:hAnsi="Times New Roman"/>
          <w:sz w:val="28"/>
          <w:szCs w:val="28"/>
        </w:rPr>
      </w:pPr>
    </w:p>
    <w:p w:rsidR="00D02E9F" w:rsidRDefault="00EA0229" w:rsidP="00686425">
      <w:pPr>
        <w:spacing w:before="120"/>
        <w:rPr>
          <w:rFonts w:ascii="Times New Roman" w:hAnsi="Times New Roman"/>
          <w:b/>
          <w:sz w:val="32"/>
          <w:szCs w:val="32"/>
        </w:rPr>
      </w:pPr>
      <w:r w:rsidRPr="003F4F3C">
        <w:rPr>
          <w:rFonts w:ascii="Times New Roman" w:hAnsi="Times New Roman"/>
          <w:b/>
          <w:sz w:val="32"/>
          <w:szCs w:val="32"/>
        </w:rPr>
        <w:t xml:space="preserve">Глава 2. </w:t>
      </w:r>
      <w:r w:rsidR="007E540B">
        <w:rPr>
          <w:rFonts w:ascii="Times New Roman" w:hAnsi="Times New Roman"/>
          <w:b/>
          <w:sz w:val="32"/>
          <w:szCs w:val="32"/>
        </w:rPr>
        <w:t>Общая х</w:t>
      </w:r>
      <w:r w:rsidR="00D02E9F" w:rsidRPr="003F4F3C">
        <w:rPr>
          <w:rFonts w:ascii="Times New Roman" w:hAnsi="Times New Roman"/>
          <w:b/>
          <w:sz w:val="32"/>
          <w:szCs w:val="32"/>
        </w:rPr>
        <w:t xml:space="preserve">арактеристика </w:t>
      </w:r>
      <w:r w:rsidR="00485B6F">
        <w:rPr>
          <w:rFonts w:ascii="Times New Roman" w:hAnsi="Times New Roman"/>
          <w:b/>
          <w:sz w:val="32"/>
          <w:szCs w:val="32"/>
        </w:rPr>
        <w:t>исследуемой территории</w:t>
      </w:r>
    </w:p>
    <w:p w:rsidR="00686425" w:rsidRDefault="00620598" w:rsidP="00686425">
      <w:pPr>
        <w:ind w:firstLine="709"/>
        <w:contextualSpacing/>
        <w:rPr>
          <w:rFonts w:ascii="Times New Roman" w:hAnsi="Times New Roman"/>
          <w:sz w:val="28"/>
          <w:szCs w:val="28"/>
        </w:rPr>
      </w:pPr>
      <w:r>
        <w:rPr>
          <w:rFonts w:ascii="Times New Roman" w:hAnsi="Times New Roman"/>
          <w:sz w:val="28"/>
          <w:szCs w:val="28"/>
        </w:rPr>
        <w:t>Исследуемой территорией является бассейн реки Клязьма.</w:t>
      </w:r>
    </w:p>
    <w:p w:rsidR="00485B6F" w:rsidRPr="00485B6F" w:rsidRDefault="00620598" w:rsidP="00686425">
      <w:pPr>
        <w:ind w:firstLine="709"/>
        <w:contextualSpacing/>
        <w:rPr>
          <w:rFonts w:ascii="Times New Roman" w:hAnsi="Times New Roman"/>
          <w:sz w:val="28"/>
          <w:szCs w:val="28"/>
        </w:rPr>
      </w:pPr>
      <w:r>
        <w:rPr>
          <w:rFonts w:ascii="Times New Roman" w:hAnsi="Times New Roman"/>
          <w:sz w:val="28"/>
          <w:szCs w:val="28"/>
        </w:rPr>
        <w:t xml:space="preserve"> </w:t>
      </w:r>
      <w:r w:rsidR="00485B6F" w:rsidRPr="00485B6F">
        <w:rPr>
          <w:rFonts w:ascii="Times New Roman" w:hAnsi="Times New Roman"/>
          <w:sz w:val="28"/>
          <w:szCs w:val="28"/>
        </w:rPr>
        <w:t>Клязьма</w:t>
      </w:r>
      <w:r w:rsidR="00485B6F">
        <w:rPr>
          <w:rFonts w:ascii="Times New Roman" w:hAnsi="Times New Roman"/>
          <w:sz w:val="28"/>
          <w:szCs w:val="28"/>
        </w:rPr>
        <w:t xml:space="preserve"> </w:t>
      </w:r>
      <w:r w:rsidR="00485B6F" w:rsidRPr="00485B6F">
        <w:rPr>
          <w:rFonts w:ascii="Times New Roman" w:hAnsi="Times New Roman"/>
          <w:sz w:val="28"/>
          <w:szCs w:val="28"/>
        </w:rPr>
        <w:t xml:space="preserve"> является левым притоком реки Оки и относится к</w:t>
      </w:r>
      <w:r w:rsidR="00485B6F">
        <w:rPr>
          <w:rFonts w:ascii="Times New Roman" w:hAnsi="Times New Roman"/>
          <w:sz w:val="28"/>
          <w:szCs w:val="28"/>
        </w:rPr>
        <w:t xml:space="preserve"> Окско-Волжскому бассейну. </w:t>
      </w:r>
      <w:r w:rsidR="00485B6F" w:rsidRPr="00485B6F">
        <w:rPr>
          <w:rFonts w:ascii="Times New Roman" w:hAnsi="Times New Roman"/>
          <w:sz w:val="28"/>
          <w:szCs w:val="28"/>
        </w:rPr>
        <w:t xml:space="preserve"> </w:t>
      </w:r>
      <w:r w:rsidR="00485B6F">
        <w:rPr>
          <w:rFonts w:ascii="Times New Roman" w:hAnsi="Times New Roman"/>
          <w:sz w:val="28"/>
          <w:szCs w:val="28"/>
        </w:rPr>
        <w:t>Бассейн реки Клязьма находится на Восточно-Европейской равнине с умеренным климатом</w:t>
      </w:r>
      <w:r w:rsidR="00802802">
        <w:rPr>
          <w:rFonts w:ascii="Times New Roman" w:hAnsi="Times New Roman"/>
          <w:sz w:val="28"/>
          <w:szCs w:val="28"/>
        </w:rPr>
        <w:t xml:space="preserve">. Находится в границах лесной зоны, в которой представлены леса: </w:t>
      </w:r>
      <w:r w:rsidR="00485B6F">
        <w:rPr>
          <w:rFonts w:ascii="Times New Roman" w:hAnsi="Times New Roman"/>
          <w:sz w:val="28"/>
          <w:szCs w:val="28"/>
        </w:rPr>
        <w:t>еловы</w:t>
      </w:r>
      <w:r w:rsidR="00802802">
        <w:rPr>
          <w:rFonts w:ascii="Times New Roman" w:hAnsi="Times New Roman"/>
          <w:sz w:val="28"/>
          <w:szCs w:val="28"/>
        </w:rPr>
        <w:t xml:space="preserve">е </w:t>
      </w:r>
      <w:r w:rsidR="00485B6F">
        <w:rPr>
          <w:rFonts w:ascii="Times New Roman" w:hAnsi="Times New Roman"/>
          <w:sz w:val="28"/>
          <w:szCs w:val="28"/>
        </w:rPr>
        <w:t xml:space="preserve"> и сосновы</w:t>
      </w:r>
      <w:r w:rsidR="00802802">
        <w:rPr>
          <w:rFonts w:ascii="Times New Roman" w:hAnsi="Times New Roman"/>
          <w:sz w:val="28"/>
          <w:szCs w:val="28"/>
        </w:rPr>
        <w:t>е</w:t>
      </w:r>
      <w:r w:rsidR="00485B6F">
        <w:rPr>
          <w:rFonts w:ascii="Times New Roman" w:hAnsi="Times New Roman"/>
          <w:sz w:val="28"/>
          <w:szCs w:val="28"/>
        </w:rPr>
        <w:t xml:space="preserve"> южнотаежны</w:t>
      </w:r>
      <w:r w:rsidR="00802802">
        <w:rPr>
          <w:rFonts w:ascii="Times New Roman" w:hAnsi="Times New Roman"/>
          <w:sz w:val="28"/>
          <w:szCs w:val="28"/>
        </w:rPr>
        <w:t>е</w:t>
      </w:r>
      <w:r w:rsidR="00485B6F">
        <w:rPr>
          <w:rFonts w:ascii="Times New Roman" w:hAnsi="Times New Roman"/>
          <w:sz w:val="28"/>
          <w:szCs w:val="28"/>
        </w:rPr>
        <w:t>, елово-широколиственны</w:t>
      </w:r>
      <w:r w:rsidR="00802802">
        <w:rPr>
          <w:rFonts w:ascii="Times New Roman" w:hAnsi="Times New Roman"/>
          <w:sz w:val="28"/>
          <w:szCs w:val="28"/>
        </w:rPr>
        <w:t>е</w:t>
      </w:r>
      <w:r w:rsidR="00485B6F">
        <w:rPr>
          <w:rFonts w:ascii="Times New Roman" w:hAnsi="Times New Roman"/>
          <w:sz w:val="28"/>
          <w:szCs w:val="28"/>
        </w:rPr>
        <w:t xml:space="preserve"> и сосновы</w:t>
      </w:r>
      <w:r w:rsidR="00802802">
        <w:rPr>
          <w:rFonts w:ascii="Times New Roman" w:hAnsi="Times New Roman"/>
          <w:sz w:val="28"/>
          <w:szCs w:val="28"/>
        </w:rPr>
        <w:t>е</w:t>
      </w:r>
      <w:r w:rsidR="00485B6F">
        <w:rPr>
          <w:rFonts w:ascii="Times New Roman" w:hAnsi="Times New Roman"/>
          <w:sz w:val="28"/>
          <w:szCs w:val="28"/>
        </w:rPr>
        <w:t xml:space="preserve"> подт</w:t>
      </w:r>
      <w:r w:rsidR="00F32359">
        <w:rPr>
          <w:rFonts w:ascii="Times New Roman" w:hAnsi="Times New Roman"/>
          <w:sz w:val="28"/>
          <w:szCs w:val="28"/>
        </w:rPr>
        <w:t>а</w:t>
      </w:r>
      <w:r w:rsidR="00485B6F">
        <w:rPr>
          <w:rFonts w:ascii="Times New Roman" w:hAnsi="Times New Roman"/>
          <w:sz w:val="28"/>
          <w:szCs w:val="28"/>
        </w:rPr>
        <w:t>ежны</w:t>
      </w:r>
      <w:r w:rsidR="00802802">
        <w:rPr>
          <w:rFonts w:ascii="Times New Roman" w:hAnsi="Times New Roman"/>
          <w:sz w:val="28"/>
          <w:szCs w:val="28"/>
        </w:rPr>
        <w:t>е</w:t>
      </w:r>
      <w:r w:rsidR="00485B6F">
        <w:rPr>
          <w:rFonts w:ascii="Times New Roman" w:hAnsi="Times New Roman"/>
          <w:sz w:val="28"/>
          <w:szCs w:val="28"/>
        </w:rPr>
        <w:t xml:space="preserve">, </w:t>
      </w:r>
      <w:r w:rsidR="00802802">
        <w:rPr>
          <w:rFonts w:ascii="Times New Roman" w:hAnsi="Times New Roman"/>
          <w:sz w:val="28"/>
          <w:szCs w:val="28"/>
        </w:rPr>
        <w:t>липово-дубовые и  сосново-сухотравные.</w:t>
      </w:r>
      <w:r w:rsidR="00C82EDE">
        <w:rPr>
          <w:rFonts w:ascii="Times New Roman" w:hAnsi="Times New Roman"/>
          <w:sz w:val="28"/>
          <w:szCs w:val="28"/>
        </w:rPr>
        <w:t xml:space="preserve"> </w:t>
      </w:r>
      <w:r w:rsidR="00802802">
        <w:rPr>
          <w:rFonts w:ascii="Times New Roman" w:hAnsi="Times New Roman"/>
          <w:sz w:val="28"/>
          <w:szCs w:val="28"/>
        </w:rPr>
        <w:t xml:space="preserve">В географическом отношении </w:t>
      </w:r>
      <w:r w:rsidR="00C82EDE">
        <w:rPr>
          <w:rFonts w:ascii="Times New Roman" w:hAnsi="Times New Roman"/>
          <w:sz w:val="28"/>
          <w:szCs w:val="28"/>
        </w:rPr>
        <w:t xml:space="preserve">территория </w:t>
      </w:r>
      <w:r w:rsidR="00802802">
        <w:rPr>
          <w:rFonts w:ascii="Times New Roman" w:hAnsi="Times New Roman"/>
          <w:sz w:val="28"/>
          <w:szCs w:val="28"/>
        </w:rPr>
        <w:t>неоднородна и включает следующие природные районы: Мещера, Лухское полесье, Ополье. Рельеф включает как низменности (Балахнинская, Клязьминско-Нерлинская, Мещерская), равнинные участки, так и возвышенности (Смоленско-Московская, Клинско-Дмитриевская гряда, Окско-</w:t>
      </w:r>
      <w:r w:rsidR="00F32359">
        <w:rPr>
          <w:rFonts w:ascii="Times New Roman" w:hAnsi="Times New Roman"/>
          <w:sz w:val="28"/>
          <w:szCs w:val="28"/>
        </w:rPr>
        <w:t>Цнинский</w:t>
      </w:r>
      <w:r w:rsidR="00802802">
        <w:rPr>
          <w:rFonts w:ascii="Times New Roman" w:hAnsi="Times New Roman"/>
          <w:sz w:val="28"/>
          <w:szCs w:val="28"/>
        </w:rPr>
        <w:t xml:space="preserve"> вал, Гороховецкий отрог). </w:t>
      </w:r>
    </w:p>
    <w:p w:rsidR="00714E58" w:rsidRPr="003F4F3C" w:rsidRDefault="00EA0229" w:rsidP="0047497C">
      <w:pPr>
        <w:spacing w:before="120"/>
        <w:jc w:val="center"/>
        <w:rPr>
          <w:rFonts w:ascii="Times New Roman" w:hAnsi="Times New Roman"/>
          <w:b/>
          <w:sz w:val="30"/>
          <w:szCs w:val="30"/>
        </w:rPr>
      </w:pPr>
      <w:r w:rsidRPr="003F4F3C">
        <w:rPr>
          <w:rFonts w:ascii="Times New Roman" w:hAnsi="Times New Roman"/>
          <w:b/>
          <w:sz w:val="30"/>
          <w:szCs w:val="30"/>
        </w:rPr>
        <w:t xml:space="preserve">2.1. </w:t>
      </w:r>
      <w:r w:rsidR="003F4F3C" w:rsidRPr="003F4F3C">
        <w:rPr>
          <w:rFonts w:ascii="Times New Roman" w:hAnsi="Times New Roman"/>
          <w:b/>
          <w:sz w:val="30"/>
          <w:szCs w:val="30"/>
        </w:rPr>
        <w:t>Геологический фундамент</w:t>
      </w:r>
    </w:p>
    <w:p w:rsidR="0047497C" w:rsidRDefault="00071261" w:rsidP="0047497C">
      <w:pPr>
        <w:ind w:firstLine="708"/>
        <w:contextualSpacing/>
        <w:rPr>
          <w:rFonts w:ascii="Times New Roman" w:hAnsi="Times New Roman"/>
          <w:sz w:val="28"/>
          <w:szCs w:val="28"/>
        </w:rPr>
      </w:pPr>
      <w:r w:rsidRPr="00656C3C">
        <w:rPr>
          <w:rFonts w:ascii="Times New Roman" w:hAnsi="Times New Roman"/>
          <w:sz w:val="28"/>
          <w:szCs w:val="28"/>
        </w:rPr>
        <w:t>Т</w:t>
      </w:r>
      <w:r w:rsidR="00676815" w:rsidRPr="00656C3C">
        <w:rPr>
          <w:rFonts w:ascii="Times New Roman" w:hAnsi="Times New Roman"/>
          <w:sz w:val="28"/>
          <w:szCs w:val="28"/>
        </w:rPr>
        <w:t xml:space="preserve">ерритория </w:t>
      </w:r>
      <w:r w:rsidR="004B1388" w:rsidRPr="00656C3C">
        <w:rPr>
          <w:rFonts w:ascii="Times New Roman" w:hAnsi="Times New Roman"/>
          <w:sz w:val="28"/>
          <w:szCs w:val="28"/>
        </w:rPr>
        <w:t xml:space="preserve">бассейна реки Клязьма </w:t>
      </w:r>
      <w:r w:rsidR="00676815" w:rsidRPr="00656C3C">
        <w:rPr>
          <w:rFonts w:ascii="Times New Roman" w:hAnsi="Times New Roman"/>
          <w:sz w:val="28"/>
          <w:szCs w:val="28"/>
        </w:rPr>
        <w:t>приурочена к юго-вост</w:t>
      </w:r>
      <w:r w:rsidRPr="00656C3C">
        <w:rPr>
          <w:rFonts w:ascii="Times New Roman" w:hAnsi="Times New Roman"/>
          <w:sz w:val="28"/>
          <w:szCs w:val="28"/>
        </w:rPr>
        <w:t>очной части Московской</w:t>
      </w:r>
      <w:r w:rsidR="00786184">
        <w:rPr>
          <w:rFonts w:ascii="Times New Roman" w:hAnsi="Times New Roman"/>
          <w:sz w:val="28"/>
          <w:szCs w:val="28"/>
        </w:rPr>
        <w:t xml:space="preserve"> </w:t>
      </w:r>
      <w:r w:rsidRPr="00656C3C">
        <w:rPr>
          <w:rFonts w:ascii="Times New Roman" w:hAnsi="Times New Roman"/>
          <w:sz w:val="28"/>
          <w:szCs w:val="28"/>
        </w:rPr>
        <w:t>впадины, состоящей из</w:t>
      </w:r>
      <w:r w:rsidR="00676815" w:rsidRPr="00656C3C">
        <w:rPr>
          <w:rFonts w:ascii="Times New Roman" w:hAnsi="Times New Roman"/>
          <w:sz w:val="28"/>
          <w:szCs w:val="28"/>
        </w:rPr>
        <w:t xml:space="preserve"> рыхлых отложений девонского, каменноугольного, мелового, пермского и юрс</w:t>
      </w:r>
      <w:r w:rsidRPr="00656C3C">
        <w:rPr>
          <w:rFonts w:ascii="Times New Roman" w:hAnsi="Times New Roman"/>
          <w:sz w:val="28"/>
          <w:szCs w:val="28"/>
        </w:rPr>
        <w:t>кого возраста, перекрытых</w:t>
      </w:r>
      <w:r w:rsidR="00786184">
        <w:rPr>
          <w:rFonts w:ascii="Times New Roman" w:hAnsi="Times New Roman"/>
          <w:sz w:val="28"/>
          <w:szCs w:val="28"/>
        </w:rPr>
        <w:t xml:space="preserve"> </w:t>
      </w:r>
      <w:r w:rsidRPr="00656C3C">
        <w:rPr>
          <w:rFonts w:ascii="Times New Roman" w:hAnsi="Times New Roman"/>
          <w:sz w:val="28"/>
          <w:szCs w:val="28"/>
        </w:rPr>
        <w:t>четвертичными осадками</w:t>
      </w:r>
      <w:r w:rsidR="00676815" w:rsidRPr="00656C3C">
        <w:rPr>
          <w:rFonts w:ascii="Times New Roman" w:hAnsi="Times New Roman"/>
          <w:sz w:val="28"/>
          <w:szCs w:val="28"/>
        </w:rPr>
        <w:t>.</w:t>
      </w:r>
      <w:r w:rsidR="00786184">
        <w:rPr>
          <w:rFonts w:ascii="Times New Roman" w:hAnsi="Times New Roman"/>
          <w:sz w:val="28"/>
          <w:szCs w:val="28"/>
        </w:rPr>
        <w:t xml:space="preserve"> </w:t>
      </w:r>
      <w:r w:rsidR="00676815" w:rsidRPr="00656C3C">
        <w:rPr>
          <w:rFonts w:ascii="Times New Roman" w:hAnsi="Times New Roman"/>
          <w:sz w:val="28"/>
          <w:szCs w:val="28"/>
        </w:rPr>
        <w:t xml:space="preserve">Породы допалеозойского фундамента </w:t>
      </w:r>
      <w:r w:rsidR="00792830" w:rsidRPr="00656C3C">
        <w:rPr>
          <w:rFonts w:ascii="Times New Roman" w:hAnsi="Times New Roman"/>
          <w:sz w:val="28"/>
          <w:szCs w:val="28"/>
        </w:rPr>
        <w:t xml:space="preserve">представлены </w:t>
      </w:r>
      <w:r w:rsidR="00676815" w:rsidRPr="00656C3C">
        <w:rPr>
          <w:rFonts w:ascii="Times New Roman" w:hAnsi="Times New Roman"/>
          <w:sz w:val="28"/>
          <w:szCs w:val="28"/>
        </w:rPr>
        <w:t>архейскими гнейсами и метаморфизованными песчаниками, аргиллитами, реже – известняками протерозоя</w:t>
      </w:r>
      <w:r w:rsidR="00792830" w:rsidRPr="00656C3C">
        <w:rPr>
          <w:rFonts w:ascii="Times New Roman" w:hAnsi="Times New Roman"/>
          <w:sz w:val="28"/>
          <w:szCs w:val="28"/>
        </w:rPr>
        <w:t>.</w:t>
      </w:r>
      <w:r w:rsidR="00CF232B" w:rsidRPr="00656C3C">
        <w:rPr>
          <w:rFonts w:ascii="Times New Roman" w:hAnsi="Times New Roman"/>
          <w:sz w:val="28"/>
          <w:szCs w:val="28"/>
        </w:rPr>
        <w:t xml:space="preserve"> Отложения среднего и верхнего девона, которые налегают </w:t>
      </w:r>
      <w:r w:rsidR="00CF232B" w:rsidRPr="003D70BC">
        <w:rPr>
          <w:rFonts w:ascii="Times New Roman" w:hAnsi="Times New Roman"/>
          <w:sz w:val="28"/>
          <w:szCs w:val="28"/>
        </w:rPr>
        <w:t>на эти породы, в основном выражены песчано-глинистыми и карбонатными породами.</w:t>
      </w:r>
      <w:r w:rsidR="00792830" w:rsidRPr="003D70BC">
        <w:rPr>
          <w:rFonts w:ascii="Times New Roman" w:hAnsi="Times New Roman"/>
          <w:sz w:val="28"/>
          <w:szCs w:val="28"/>
        </w:rPr>
        <w:t xml:space="preserve"> </w:t>
      </w:r>
      <w:r w:rsidR="003D70BC" w:rsidRPr="003D70BC">
        <w:rPr>
          <w:rFonts w:ascii="Times New Roman" w:hAnsi="Times New Roman"/>
          <w:sz w:val="28"/>
          <w:szCs w:val="28"/>
        </w:rPr>
        <w:t xml:space="preserve"> </w:t>
      </w:r>
      <w:r w:rsidR="003017DC" w:rsidRPr="003D70BC">
        <w:rPr>
          <w:rFonts w:ascii="Times New Roman" w:hAnsi="Times New Roman"/>
          <w:sz w:val="28"/>
          <w:szCs w:val="28"/>
        </w:rPr>
        <w:t>Повсеместно распространена каменноугольная порода, которая залегает на отложениях девона. Каменоугольная порода представлена в основном</w:t>
      </w:r>
      <w:r w:rsidR="00676815" w:rsidRPr="003D70BC">
        <w:rPr>
          <w:rFonts w:ascii="Times New Roman" w:hAnsi="Times New Roman"/>
          <w:sz w:val="28"/>
          <w:szCs w:val="28"/>
        </w:rPr>
        <w:t xml:space="preserve"> известняками и </w:t>
      </w:r>
      <w:r w:rsidR="00676815" w:rsidRPr="003D70BC">
        <w:rPr>
          <w:rFonts w:ascii="Times New Roman" w:hAnsi="Times New Roman"/>
          <w:sz w:val="28"/>
          <w:szCs w:val="28"/>
        </w:rPr>
        <w:lastRenderedPageBreak/>
        <w:t>доломитами с прослоями глин и песков.</w:t>
      </w:r>
      <w:r w:rsidR="00786184" w:rsidRPr="003D70BC">
        <w:rPr>
          <w:rFonts w:ascii="Times New Roman" w:hAnsi="Times New Roman"/>
          <w:sz w:val="28"/>
          <w:szCs w:val="28"/>
        </w:rPr>
        <w:t xml:space="preserve"> </w:t>
      </w:r>
      <w:r w:rsidRPr="003D70BC">
        <w:rPr>
          <w:rFonts w:ascii="Times New Roman" w:hAnsi="Times New Roman"/>
          <w:sz w:val="28"/>
          <w:szCs w:val="28"/>
        </w:rPr>
        <w:t>В</w:t>
      </w:r>
      <w:r w:rsidR="00676815" w:rsidRPr="003D70BC">
        <w:rPr>
          <w:rFonts w:ascii="Times New Roman" w:hAnsi="Times New Roman"/>
          <w:sz w:val="28"/>
          <w:szCs w:val="28"/>
        </w:rPr>
        <w:t xml:space="preserve"> районе Окско-Клязьминского междуречья</w:t>
      </w:r>
      <w:r w:rsidRPr="003D70BC">
        <w:rPr>
          <w:rFonts w:ascii="Times New Roman" w:hAnsi="Times New Roman"/>
          <w:sz w:val="28"/>
          <w:szCs w:val="28"/>
        </w:rPr>
        <w:t xml:space="preserve"> отложения верхнего карбона </w:t>
      </w:r>
      <w:r w:rsidR="00F32359">
        <w:rPr>
          <w:rFonts w:ascii="Times New Roman" w:hAnsi="Times New Roman"/>
          <w:sz w:val="28"/>
          <w:szCs w:val="28"/>
        </w:rPr>
        <w:t>обнажаются</w:t>
      </w:r>
      <w:r w:rsidR="00676815" w:rsidRPr="003D70BC">
        <w:rPr>
          <w:rFonts w:ascii="Times New Roman" w:hAnsi="Times New Roman"/>
          <w:sz w:val="28"/>
          <w:szCs w:val="28"/>
        </w:rPr>
        <w:t>;</w:t>
      </w:r>
      <w:r w:rsidR="00F32359">
        <w:rPr>
          <w:rFonts w:ascii="Times New Roman" w:hAnsi="Times New Roman"/>
          <w:sz w:val="28"/>
          <w:szCs w:val="28"/>
        </w:rPr>
        <w:t xml:space="preserve"> </w:t>
      </w:r>
      <w:r w:rsidR="00676815" w:rsidRPr="003D70BC">
        <w:rPr>
          <w:rFonts w:ascii="Times New Roman" w:hAnsi="Times New Roman"/>
          <w:sz w:val="28"/>
          <w:szCs w:val="28"/>
        </w:rPr>
        <w:t xml:space="preserve"> в южной части</w:t>
      </w:r>
      <w:r w:rsidR="003B67F4">
        <w:rPr>
          <w:rFonts w:ascii="Times New Roman" w:hAnsi="Times New Roman"/>
          <w:sz w:val="28"/>
          <w:szCs w:val="28"/>
        </w:rPr>
        <w:t xml:space="preserve"> </w:t>
      </w:r>
      <w:r w:rsidR="00676815" w:rsidRPr="003D70BC">
        <w:rPr>
          <w:rFonts w:ascii="Times New Roman" w:hAnsi="Times New Roman"/>
          <w:sz w:val="28"/>
          <w:szCs w:val="28"/>
        </w:rPr>
        <w:t>области глубина залегания кровли верхнего карбона увеличивается до 10-15 м, в северной – до 100-150 м, а в северо-восточной – до 180-200 м.</w:t>
      </w:r>
    </w:p>
    <w:p w:rsidR="0047497C" w:rsidRDefault="00676815" w:rsidP="0047497C">
      <w:pPr>
        <w:ind w:firstLine="708"/>
        <w:contextualSpacing/>
        <w:rPr>
          <w:rFonts w:ascii="Times New Roman" w:hAnsi="Times New Roman"/>
          <w:sz w:val="28"/>
          <w:szCs w:val="28"/>
        </w:rPr>
      </w:pPr>
      <w:r w:rsidRPr="0047497C">
        <w:rPr>
          <w:rFonts w:ascii="Times New Roman" w:hAnsi="Times New Roman"/>
          <w:sz w:val="28"/>
          <w:szCs w:val="28"/>
        </w:rPr>
        <w:t>Залегающие выше осадки п</w:t>
      </w:r>
      <w:r w:rsidR="004B1388" w:rsidRPr="0047497C">
        <w:rPr>
          <w:rFonts w:ascii="Times New Roman" w:hAnsi="Times New Roman"/>
          <w:sz w:val="28"/>
          <w:szCs w:val="28"/>
        </w:rPr>
        <w:t xml:space="preserve">ермского возраста на исследуемой территории </w:t>
      </w:r>
      <w:r w:rsidRPr="0047497C">
        <w:rPr>
          <w:rFonts w:ascii="Times New Roman" w:hAnsi="Times New Roman"/>
          <w:sz w:val="28"/>
          <w:szCs w:val="28"/>
        </w:rPr>
        <w:t xml:space="preserve">развиты </w:t>
      </w:r>
      <w:r w:rsidR="007B4466" w:rsidRPr="0047497C">
        <w:rPr>
          <w:rFonts w:ascii="Times New Roman" w:hAnsi="Times New Roman"/>
          <w:sz w:val="28"/>
          <w:szCs w:val="28"/>
        </w:rPr>
        <w:t xml:space="preserve">не повсеместно. </w:t>
      </w:r>
      <w:r w:rsidR="004B1388" w:rsidRPr="0047497C">
        <w:rPr>
          <w:rFonts w:ascii="Times New Roman" w:hAnsi="Times New Roman"/>
          <w:sz w:val="28"/>
          <w:szCs w:val="28"/>
        </w:rPr>
        <w:t xml:space="preserve">На левобережье </w:t>
      </w:r>
      <w:r w:rsidR="007B4466" w:rsidRPr="0047497C">
        <w:rPr>
          <w:rFonts w:ascii="Times New Roman" w:hAnsi="Times New Roman"/>
          <w:sz w:val="28"/>
          <w:szCs w:val="28"/>
        </w:rPr>
        <w:t>распространены наиболее древние породы, представленные карбонатными отл</w:t>
      </w:r>
      <w:r w:rsidR="00134084" w:rsidRPr="0047497C">
        <w:rPr>
          <w:rFonts w:ascii="Times New Roman" w:hAnsi="Times New Roman"/>
          <w:sz w:val="28"/>
          <w:szCs w:val="28"/>
        </w:rPr>
        <w:t>ожениями. В северо-восточной части</w:t>
      </w:r>
      <w:r w:rsidR="00786184" w:rsidRPr="0047497C">
        <w:rPr>
          <w:rFonts w:ascii="Times New Roman" w:hAnsi="Times New Roman"/>
          <w:sz w:val="28"/>
          <w:szCs w:val="28"/>
        </w:rPr>
        <w:t xml:space="preserve"> </w:t>
      </w:r>
      <w:r w:rsidR="004B1388" w:rsidRPr="0047497C">
        <w:rPr>
          <w:rFonts w:ascii="Times New Roman" w:hAnsi="Times New Roman"/>
          <w:sz w:val="28"/>
          <w:szCs w:val="28"/>
        </w:rPr>
        <w:t xml:space="preserve">бассейна </w:t>
      </w:r>
      <w:r w:rsidR="00134084" w:rsidRPr="0047497C">
        <w:rPr>
          <w:rFonts w:ascii="Times New Roman" w:hAnsi="Times New Roman"/>
          <w:sz w:val="28"/>
          <w:szCs w:val="28"/>
        </w:rPr>
        <w:t>, на территории Вязниковского и Горо</w:t>
      </w:r>
      <w:r w:rsidR="00F32359" w:rsidRPr="0047497C">
        <w:rPr>
          <w:rFonts w:ascii="Times New Roman" w:hAnsi="Times New Roman"/>
          <w:sz w:val="28"/>
          <w:szCs w:val="28"/>
        </w:rPr>
        <w:t>ховецкого районов, молодые перм</w:t>
      </w:r>
      <w:r w:rsidR="00134084" w:rsidRPr="0047497C">
        <w:rPr>
          <w:rFonts w:ascii="Times New Roman" w:hAnsi="Times New Roman"/>
          <w:sz w:val="28"/>
          <w:szCs w:val="28"/>
        </w:rPr>
        <w:t xml:space="preserve">ские отложения имеют локальное распространение. </w:t>
      </w:r>
      <w:r w:rsidRPr="0047497C">
        <w:rPr>
          <w:rFonts w:ascii="Times New Roman" w:hAnsi="Times New Roman"/>
          <w:sz w:val="28"/>
          <w:szCs w:val="28"/>
        </w:rPr>
        <w:t xml:space="preserve">Отложения </w:t>
      </w:r>
      <w:r w:rsidR="00134084" w:rsidRPr="0047497C">
        <w:rPr>
          <w:rFonts w:ascii="Times New Roman" w:hAnsi="Times New Roman"/>
          <w:sz w:val="28"/>
          <w:szCs w:val="28"/>
        </w:rPr>
        <w:t>самарского</w:t>
      </w:r>
      <w:r w:rsidRPr="0047497C">
        <w:rPr>
          <w:rFonts w:ascii="Times New Roman" w:hAnsi="Times New Roman"/>
          <w:sz w:val="28"/>
          <w:szCs w:val="28"/>
        </w:rPr>
        <w:t xml:space="preserve"> яруса представлены толщей известняков и глин с пластами гнусов и ангидритов общей мощности 60-65</w:t>
      </w:r>
      <w:r w:rsidR="00786184" w:rsidRPr="0047497C">
        <w:rPr>
          <w:rFonts w:ascii="Times New Roman" w:hAnsi="Times New Roman"/>
          <w:sz w:val="28"/>
          <w:szCs w:val="28"/>
        </w:rPr>
        <w:t xml:space="preserve"> </w:t>
      </w:r>
      <w:r w:rsidRPr="0047497C">
        <w:rPr>
          <w:rFonts w:ascii="Times New Roman" w:hAnsi="Times New Roman"/>
          <w:sz w:val="28"/>
          <w:szCs w:val="28"/>
        </w:rPr>
        <w:t>м.</w:t>
      </w:r>
      <w:r w:rsidR="00134084" w:rsidRPr="0047497C">
        <w:rPr>
          <w:rFonts w:ascii="Times New Roman" w:hAnsi="Times New Roman"/>
          <w:sz w:val="28"/>
          <w:szCs w:val="28"/>
        </w:rPr>
        <w:t xml:space="preserve"> Отложения Казанского яруса, которые залегают выше,</w:t>
      </w:r>
      <w:r w:rsidR="00786184" w:rsidRPr="0047497C">
        <w:rPr>
          <w:rFonts w:ascii="Times New Roman" w:hAnsi="Times New Roman"/>
          <w:sz w:val="28"/>
          <w:szCs w:val="28"/>
        </w:rPr>
        <w:t xml:space="preserve"> </w:t>
      </w:r>
      <w:r w:rsidR="00134084" w:rsidRPr="0047497C">
        <w:rPr>
          <w:rFonts w:ascii="Times New Roman" w:hAnsi="Times New Roman"/>
          <w:sz w:val="28"/>
          <w:szCs w:val="28"/>
        </w:rPr>
        <w:t xml:space="preserve">в основном выражены </w:t>
      </w:r>
      <w:r w:rsidRPr="0047497C">
        <w:rPr>
          <w:rFonts w:ascii="Times New Roman" w:hAnsi="Times New Roman"/>
          <w:sz w:val="28"/>
          <w:szCs w:val="28"/>
        </w:rPr>
        <w:t>известняками, неравномерно загипсованными, и доломитами общей мощности до 20-30 м.</w:t>
      </w:r>
      <w:r w:rsidR="003D70BC" w:rsidRPr="0047497C">
        <w:rPr>
          <w:rFonts w:ascii="Times New Roman" w:hAnsi="Times New Roman"/>
          <w:sz w:val="28"/>
          <w:szCs w:val="28"/>
        </w:rPr>
        <w:t xml:space="preserve"> </w:t>
      </w:r>
      <w:r w:rsidR="004B1388" w:rsidRPr="0047497C">
        <w:rPr>
          <w:rFonts w:ascii="Times New Roman" w:hAnsi="Times New Roman"/>
          <w:sz w:val="28"/>
          <w:szCs w:val="28"/>
        </w:rPr>
        <w:t xml:space="preserve">На </w:t>
      </w:r>
      <w:r w:rsidR="000339E7" w:rsidRPr="0047497C">
        <w:rPr>
          <w:rFonts w:ascii="Times New Roman" w:hAnsi="Times New Roman"/>
          <w:sz w:val="28"/>
          <w:szCs w:val="28"/>
        </w:rPr>
        <w:t xml:space="preserve">развитой поверхности татарских пород </w:t>
      </w:r>
      <w:r w:rsidRPr="0047497C">
        <w:rPr>
          <w:rFonts w:ascii="Times New Roman" w:hAnsi="Times New Roman"/>
          <w:sz w:val="28"/>
          <w:szCs w:val="28"/>
        </w:rPr>
        <w:t>м</w:t>
      </w:r>
      <w:r w:rsidR="000339E7" w:rsidRPr="0047497C">
        <w:rPr>
          <w:rFonts w:ascii="Times New Roman" w:hAnsi="Times New Roman"/>
          <w:sz w:val="28"/>
          <w:szCs w:val="28"/>
        </w:rPr>
        <w:t xml:space="preserve">естами встречаются </w:t>
      </w:r>
      <w:r w:rsidRPr="0047497C">
        <w:rPr>
          <w:rFonts w:ascii="Times New Roman" w:hAnsi="Times New Roman"/>
          <w:sz w:val="28"/>
          <w:szCs w:val="28"/>
        </w:rPr>
        <w:t>осадки нижнего триаса: пески, глины, песчаники, алевролиты, иногда достигающие мощности 50 м.</w:t>
      </w:r>
      <w:r w:rsidR="003D70BC" w:rsidRPr="0047497C">
        <w:rPr>
          <w:rFonts w:ascii="Times New Roman" w:hAnsi="Times New Roman"/>
          <w:sz w:val="28"/>
          <w:szCs w:val="28"/>
        </w:rPr>
        <w:t xml:space="preserve"> </w:t>
      </w:r>
      <w:r w:rsidR="000339E7" w:rsidRPr="0047497C">
        <w:rPr>
          <w:rFonts w:ascii="Times New Roman" w:hAnsi="Times New Roman"/>
          <w:sz w:val="28"/>
          <w:szCs w:val="28"/>
        </w:rPr>
        <w:t>В</w:t>
      </w:r>
      <w:r w:rsidRPr="0047497C">
        <w:rPr>
          <w:rFonts w:ascii="Times New Roman" w:hAnsi="Times New Roman"/>
          <w:sz w:val="28"/>
          <w:szCs w:val="28"/>
        </w:rPr>
        <w:t xml:space="preserve"> западной части и на отдельных участках юго-востока области</w:t>
      </w:r>
      <w:r w:rsidR="000339E7" w:rsidRPr="0047497C">
        <w:rPr>
          <w:rFonts w:ascii="Times New Roman" w:hAnsi="Times New Roman"/>
          <w:sz w:val="28"/>
          <w:szCs w:val="28"/>
        </w:rPr>
        <w:t xml:space="preserve"> широкое распространение имеют Юрские и меловые отложения</w:t>
      </w:r>
      <w:r w:rsidRPr="0047497C">
        <w:rPr>
          <w:rFonts w:ascii="Times New Roman" w:hAnsi="Times New Roman"/>
          <w:sz w:val="28"/>
          <w:szCs w:val="28"/>
        </w:rPr>
        <w:t>, залегая на породах верхнекаменноугольного, пермского и триасового возраста. Юрские отложения выражены темными глинами с прослоями мелкозернистых песков, слабых песчаников</w:t>
      </w:r>
      <w:r w:rsidR="000339E7" w:rsidRPr="0047497C">
        <w:rPr>
          <w:rFonts w:ascii="Times New Roman" w:hAnsi="Times New Roman"/>
          <w:sz w:val="28"/>
          <w:szCs w:val="28"/>
        </w:rPr>
        <w:t>, алевролитов, алевритов и глин.</w:t>
      </w:r>
      <w:r w:rsidR="003D70BC" w:rsidRPr="0047497C">
        <w:rPr>
          <w:rFonts w:ascii="Times New Roman" w:hAnsi="Times New Roman"/>
          <w:sz w:val="28"/>
          <w:szCs w:val="28"/>
        </w:rPr>
        <w:t xml:space="preserve"> </w:t>
      </w:r>
      <w:r w:rsidRPr="0047497C">
        <w:rPr>
          <w:rFonts w:ascii="Times New Roman" w:hAnsi="Times New Roman"/>
          <w:sz w:val="28"/>
          <w:szCs w:val="28"/>
        </w:rPr>
        <w:t xml:space="preserve">Верхнемеловые породы выражены, в основном, мелкозернистыми песками; реже встречаются глины, мергели, трепел. </w:t>
      </w:r>
      <w:r w:rsidR="003D70BC" w:rsidRPr="0047497C">
        <w:rPr>
          <w:rFonts w:ascii="Times New Roman" w:hAnsi="Times New Roman"/>
          <w:sz w:val="28"/>
          <w:szCs w:val="28"/>
        </w:rPr>
        <w:t xml:space="preserve"> </w:t>
      </w:r>
      <w:r w:rsidR="000339E7" w:rsidRPr="0047497C">
        <w:rPr>
          <w:rFonts w:ascii="Times New Roman" w:hAnsi="Times New Roman"/>
          <w:sz w:val="28"/>
          <w:szCs w:val="28"/>
        </w:rPr>
        <w:t>В</w:t>
      </w:r>
      <w:r w:rsidRPr="0047497C">
        <w:rPr>
          <w:rFonts w:ascii="Times New Roman" w:hAnsi="Times New Roman"/>
          <w:sz w:val="28"/>
          <w:szCs w:val="28"/>
        </w:rPr>
        <w:t xml:space="preserve"> пределах Мещерской низменности</w:t>
      </w:r>
      <w:r w:rsidR="000339E7" w:rsidRPr="0047497C">
        <w:rPr>
          <w:rFonts w:ascii="Times New Roman" w:hAnsi="Times New Roman"/>
          <w:sz w:val="28"/>
          <w:szCs w:val="28"/>
        </w:rPr>
        <w:t xml:space="preserve"> </w:t>
      </w:r>
      <w:r w:rsidR="004B1388" w:rsidRPr="0047497C">
        <w:rPr>
          <w:rFonts w:ascii="Times New Roman" w:hAnsi="Times New Roman"/>
          <w:sz w:val="28"/>
          <w:szCs w:val="28"/>
        </w:rPr>
        <w:t xml:space="preserve">на правом берегу </w:t>
      </w:r>
      <w:r w:rsidR="000339E7" w:rsidRPr="0047497C">
        <w:rPr>
          <w:rFonts w:ascii="Times New Roman" w:hAnsi="Times New Roman"/>
          <w:sz w:val="28"/>
          <w:szCs w:val="28"/>
        </w:rPr>
        <w:t xml:space="preserve">сохранились отложения неогена. </w:t>
      </w:r>
      <w:r w:rsidRPr="0047497C">
        <w:rPr>
          <w:rFonts w:ascii="Times New Roman" w:hAnsi="Times New Roman"/>
          <w:sz w:val="28"/>
          <w:szCs w:val="28"/>
        </w:rPr>
        <w:t>Они представлены тонкозернистыми и мелкозернистыми песками с прослоями суглинков и глин.</w:t>
      </w:r>
      <w:r w:rsidR="003D70BC" w:rsidRPr="0047497C">
        <w:rPr>
          <w:rFonts w:ascii="Times New Roman" w:hAnsi="Times New Roman"/>
          <w:sz w:val="28"/>
          <w:szCs w:val="28"/>
        </w:rPr>
        <w:t xml:space="preserve"> </w:t>
      </w:r>
      <w:r w:rsidRPr="0047497C">
        <w:rPr>
          <w:rFonts w:ascii="Times New Roman" w:hAnsi="Times New Roman"/>
          <w:sz w:val="28"/>
          <w:szCs w:val="28"/>
        </w:rPr>
        <w:t>Четвертичные отложения имеют повсеместное распространение</w:t>
      </w:r>
      <w:r w:rsidR="000339E7" w:rsidRPr="0047497C">
        <w:rPr>
          <w:rFonts w:ascii="Times New Roman" w:hAnsi="Times New Roman"/>
          <w:sz w:val="28"/>
          <w:szCs w:val="28"/>
        </w:rPr>
        <w:t>. Мощность отложений достигает</w:t>
      </w:r>
      <w:r w:rsidR="00786184" w:rsidRPr="0047497C">
        <w:rPr>
          <w:rFonts w:ascii="Times New Roman" w:hAnsi="Times New Roman"/>
          <w:sz w:val="28"/>
          <w:szCs w:val="28"/>
        </w:rPr>
        <w:t xml:space="preserve"> </w:t>
      </w:r>
      <w:r w:rsidRPr="0047497C">
        <w:rPr>
          <w:rFonts w:ascii="Times New Roman" w:hAnsi="Times New Roman"/>
          <w:sz w:val="28"/>
          <w:szCs w:val="28"/>
        </w:rPr>
        <w:t>1-5 м (в районе Ковровского пла</w:t>
      </w:r>
      <w:r w:rsidR="000339E7" w:rsidRPr="0047497C">
        <w:rPr>
          <w:rFonts w:ascii="Times New Roman" w:hAnsi="Times New Roman"/>
          <w:sz w:val="28"/>
          <w:szCs w:val="28"/>
        </w:rPr>
        <w:t xml:space="preserve">то) и </w:t>
      </w:r>
      <w:r w:rsidRPr="0047497C">
        <w:rPr>
          <w:rFonts w:ascii="Times New Roman" w:hAnsi="Times New Roman"/>
          <w:sz w:val="28"/>
          <w:szCs w:val="28"/>
        </w:rPr>
        <w:t>30-40 м в северной части области</w:t>
      </w:r>
      <w:r w:rsidR="000339E7" w:rsidRPr="0047497C">
        <w:rPr>
          <w:rFonts w:ascii="Times New Roman" w:hAnsi="Times New Roman"/>
          <w:sz w:val="28"/>
          <w:szCs w:val="28"/>
        </w:rPr>
        <w:t xml:space="preserve">. </w:t>
      </w:r>
      <w:r w:rsidRPr="0047497C">
        <w:rPr>
          <w:rFonts w:ascii="Times New Roman" w:hAnsi="Times New Roman"/>
          <w:sz w:val="28"/>
          <w:szCs w:val="28"/>
        </w:rPr>
        <w:t>Эти отложения выражены рыхлыми песчано-</w:t>
      </w:r>
      <w:r w:rsidR="000339E7" w:rsidRPr="0047497C">
        <w:rPr>
          <w:rFonts w:ascii="Times New Roman" w:hAnsi="Times New Roman"/>
          <w:sz w:val="28"/>
          <w:szCs w:val="28"/>
        </w:rPr>
        <w:t xml:space="preserve">глинистыми породами. </w:t>
      </w:r>
      <w:r w:rsidRPr="0047497C">
        <w:rPr>
          <w:rFonts w:ascii="Times New Roman" w:hAnsi="Times New Roman"/>
          <w:sz w:val="28"/>
          <w:szCs w:val="28"/>
        </w:rPr>
        <w:t xml:space="preserve">Широкое распространение имеют осадки ледникового, водноледникового, </w:t>
      </w:r>
      <w:r w:rsidRPr="0047497C">
        <w:rPr>
          <w:rFonts w:ascii="Times New Roman" w:hAnsi="Times New Roman"/>
          <w:sz w:val="28"/>
          <w:szCs w:val="28"/>
        </w:rPr>
        <w:lastRenderedPageBreak/>
        <w:t>аллювиального и озерно-болотного происхождения. Возраст осадков различен – от древнечетвертичного до современного.</w:t>
      </w:r>
      <w:r w:rsidR="003D70BC" w:rsidRPr="0047497C">
        <w:rPr>
          <w:rFonts w:ascii="Times New Roman" w:hAnsi="Times New Roman"/>
          <w:sz w:val="28"/>
          <w:szCs w:val="28"/>
        </w:rPr>
        <w:t xml:space="preserve"> </w:t>
      </w:r>
      <w:r w:rsidRPr="0047497C">
        <w:rPr>
          <w:rFonts w:ascii="Times New Roman" w:hAnsi="Times New Roman"/>
          <w:sz w:val="28"/>
          <w:szCs w:val="28"/>
        </w:rPr>
        <w:t>Ледниковые отложения представлены: моренными валунными суглинками с выклинивающимися прослоями и линзами неравномерно глинистых песков окского, днепровского и московского оледенений.</w:t>
      </w:r>
      <w:r w:rsidR="00714E58" w:rsidRPr="0047497C">
        <w:rPr>
          <w:rFonts w:ascii="Times New Roman" w:hAnsi="Times New Roman"/>
          <w:sz w:val="28"/>
          <w:szCs w:val="28"/>
        </w:rPr>
        <w:t xml:space="preserve"> Территории Дубнинско-Нерлинской равнины и Окско-Клязьминского междуречья сложены из данных отложений, которые имеют широкое распространение в северо-западных и восточных районах.</w:t>
      </w:r>
    </w:p>
    <w:p w:rsidR="00D02E9F" w:rsidRPr="003D70BC" w:rsidRDefault="00676815" w:rsidP="0047497C">
      <w:pPr>
        <w:ind w:firstLine="708"/>
        <w:contextualSpacing/>
        <w:rPr>
          <w:rFonts w:ascii="Times New Roman" w:hAnsi="Times New Roman"/>
          <w:sz w:val="28"/>
          <w:szCs w:val="28"/>
        </w:rPr>
      </w:pPr>
      <w:r w:rsidRPr="003D70BC">
        <w:rPr>
          <w:rFonts w:ascii="Times New Roman" w:hAnsi="Times New Roman"/>
          <w:sz w:val="28"/>
          <w:szCs w:val="28"/>
        </w:rPr>
        <w:t>Водно-ледниковые отложения представлены озернистыми песками и ли</w:t>
      </w:r>
      <w:r w:rsidR="000C57B6" w:rsidRPr="003D70BC">
        <w:rPr>
          <w:rFonts w:ascii="Times New Roman" w:hAnsi="Times New Roman"/>
          <w:sz w:val="28"/>
          <w:szCs w:val="28"/>
        </w:rPr>
        <w:t xml:space="preserve">нзами суглинков, супесей и глин. </w:t>
      </w:r>
      <w:r w:rsidRPr="003D70BC">
        <w:rPr>
          <w:rFonts w:ascii="Times New Roman" w:hAnsi="Times New Roman"/>
          <w:sz w:val="28"/>
          <w:szCs w:val="28"/>
        </w:rPr>
        <w:t>Обла</w:t>
      </w:r>
      <w:r w:rsidR="000C57B6" w:rsidRPr="003D70BC">
        <w:rPr>
          <w:rFonts w:ascii="Times New Roman" w:hAnsi="Times New Roman"/>
          <w:sz w:val="28"/>
          <w:szCs w:val="28"/>
        </w:rPr>
        <w:t>сть распространения отложений совпадает с</w:t>
      </w:r>
      <w:r w:rsidR="00786184" w:rsidRPr="003D70BC">
        <w:rPr>
          <w:rFonts w:ascii="Times New Roman" w:hAnsi="Times New Roman"/>
          <w:sz w:val="28"/>
          <w:szCs w:val="28"/>
        </w:rPr>
        <w:t xml:space="preserve"> </w:t>
      </w:r>
      <w:r w:rsidR="000C57B6" w:rsidRPr="003D70BC">
        <w:rPr>
          <w:rFonts w:ascii="Times New Roman" w:hAnsi="Times New Roman"/>
          <w:sz w:val="28"/>
          <w:szCs w:val="28"/>
        </w:rPr>
        <w:t>ледниковыми</w:t>
      </w:r>
      <w:r w:rsidRPr="003D70BC">
        <w:rPr>
          <w:rFonts w:ascii="Times New Roman" w:hAnsi="Times New Roman"/>
          <w:sz w:val="28"/>
          <w:szCs w:val="28"/>
        </w:rPr>
        <w:t xml:space="preserve">. Кроме этого </w:t>
      </w:r>
      <w:r w:rsidR="000C57B6" w:rsidRPr="003D70BC">
        <w:rPr>
          <w:rFonts w:ascii="Times New Roman" w:hAnsi="Times New Roman"/>
          <w:sz w:val="28"/>
          <w:szCs w:val="28"/>
        </w:rPr>
        <w:t xml:space="preserve">область распространения </w:t>
      </w:r>
      <w:r w:rsidRPr="003D70BC">
        <w:rPr>
          <w:rFonts w:ascii="Times New Roman" w:hAnsi="Times New Roman"/>
          <w:sz w:val="28"/>
          <w:szCs w:val="28"/>
        </w:rPr>
        <w:t>захватывает Киржачскую зандровую равнину,</w:t>
      </w:r>
      <w:r w:rsidR="004B1388" w:rsidRPr="003D70BC">
        <w:rPr>
          <w:rFonts w:ascii="Times New Roman" w:hAnsi="Times New Roman"/>
          <w:sz w:val="28"/>
          <w:szCs w:val="28"/>
        </w:rPr>
        <w:t xml:space="preserve"> Нерлинско-Клязьминскую низину. </w:t>
      </w:r>
      <w:r w:rsidR="003D70BC" w:rsidRPr="003D70BC">
        <w:rPr>
          <w:rFonts w:ascii="Times New Roman" w:hAnsi="Times New Roman"/>
          <w:sz w:val="28"/>
          <w:szCs w:val="28"/>
        </w:rPr>
        <w:t xml:space="preserve"> </w:t>
      </w:r>
      <w:r w:rsidRPr="003D70BC">
        <w:rPr>
          <w:rFonts w:ascii="Times New Roman" w:hAnsi="Times New Roman"/>
          <w:sz w:val="28"/>
          <w:szCs w:val="28"/>
        </w:rPr>
        <w:t>Аллювиальные отложения надпойменных речных террас</w:t>
      </w:r>
      <w:r w:rsidR="000C57B6" w:rsidRPr="003D70BC">
        <w:rPr>
          <w:rFonts w:ascii="Times New Roman" w:hAnsi="Times New Roman"/>
          <w:sz w:val="28"/>
          <w:szCs w:val="28"/>
        </w:rPr>
        <w:t xml:space="preserve"> представлены</w:t>
      </w:r>
      <w:r w:rsidRPr="003D70BC">
        <w:rPr>
          <w:rFonts w:ascii="Times New Roman" w:hAnsi="Times New Roman"/>
          <w:sz w:val="28"/>
          <w:szCs w:val="28"/>
        </w:rPr>
        <w:t>, мелкозернистыми песками с прослоями суглинков и супесей</w:t>
      </w:r>
      <w:r w:rsidR="000C57B6" w:rsidRPr="003D70BC">
        <w:rPr>
          <w:rFonts w:ascii="Times New Roman" w:hAnsi="Times New Roman"/>
          <w:sz w:val="28"/>
          <w:szCs w:val="28"/>
        </w:rPr>
        <w:t xml:space="preserve">. </w:t>
      </w:r>
      <w:r w:rsidRPr="003D70BC">
        <w:rPr>
          <w:rFonts w:ascii="Times New Roman" w:hAnsi="Times New Roman"/>
          <w:sz w:val="28"/>
          <w:szCs w:val="28"/>
        </w:rPr>
        <w:t>Аллювий современных пойм представлен песками с прослоями суглинков и глин и с неравномерной примесью гравия и гальки. Общая мощность аллювия поймы р. Клязьмы достигает 10 м</w:t>
      </w:r>
      <w:r w:rsidR="004B1388" w:rsidRPr="003D70BC">
        <w:rPr>
          <w:rFonts w:ascii="Times New Roman" w:hAnsi="Times New Roman"/>
          <w:sz w:val="28"/>
          <w:szCs w:val="28"/>
        </w:rPr>
        <w:t>.</w:t>
      </w:r>
      <w:r w:rsidR="00021376" w:rsidRPr="003D70BC">
        <w:rPr>
          <w:rFonts w:ascii="Times New Roman" w:hAnsi="Times New Roman"/>
          <w:sz w:val="28"/>
          <w:szCs w:val="28"/>
        </w:rPr>
        <w:t xml:space="preserve"> </w:t>
      </w:r>
      <w:r w:rsidRPr="003D70BC">
        <w:rPr>
          <w:rFonts w:ascii="Times New Roman" w:hAnsi="Times New Roman"/>
          <w:sz w:val="28"/>
          <w:szCs w:val="28"/>
        </w:rPr>
        <w:t xml:space="preserve">Делювиальные отложения представлены </w:t>
      </w:r>
      <w:r w:rsidR="000C57B6" w:rsidRPr="003D70BC">
        <w:rPr>
          <w:rFonts w:ascii="Times New Roman" w:hAnsi="Times New Roman"/>
          <w:sz w:val="28"/>
          <w:szCs w:val="28"/>
        </w:rPr>
        <w:t xml:space="preserve">суглинками и супесями, иногда </w:t>
      </w:r>
      <w:r w:rsidRPr="003D70BC">
        <w:rPr>
          <w:rFonts w:ascii="Times New Roman" w:hAnsi="Times New Roman"/>
          <w:sz w:val="28"/>
          <w:szCs w:val="28"/>
        </w:rPr>
        <w:t>с включением валунов.</w:t>
      </w:r>
      <w:r w:rsidR="00786184" w:rsidRPr="003D70BC">
        <w:rPr>
          <w:rFonts w:ascii="Times New Roman" w:hAnsi="Times New Roman"/>
          <w:sz w:val="28"/>
          <w:szCs w:val="28"/>
        </w:rPr>
        <w:t xml:space="preserve"> </w:t>
      </w:r>
      <w:r w:rsidR="000C57B6" w:rsidRPr="003D70BC">
        <w:rPr>
          <w:rFonts w:ascii="Times New Roman" w:hAnsi="Times New Roman"/>
          <w:sz w:val="28"/>
          <w:szCs w:val="28"/>
        </w:rPr>
        <w:t>П</w:t>
      </w:r>
      <w:r w:rsidR="00817146" w:rsidRPr="003D70BC">
        <w:rPr>
          <w:rFonts w:ascii="Times New Roman" w:hAnsi="Times New Roman"/>
          <w:sz w:val="28"/>
          <w:szCs w:val="28"/>
        </w:rPr>
        <w:t>окры</w:t>
      </w:r>
      <w:r w:rsidR="000C57B6" w:rsidRPr="003D70BC">
        <w:rPr>
          <w:rFonts w:ascii="Times New Roman" w:hAnsi="Times New Roman"/>
          <w:sz w:val="28"/>
          <w:szCs w:val="28"/>
        </w:rPr>
        <w:t xml:space="preserve">вные лесовидные суглинки получили широкое распространение. </w:t>
      </w:r>
      <w:r w:rsidRPr="003D70BC">
        <w:rPr>
          <w:rFonts w:ascii="Times New Roman" w:hAnsi="Times New Roman"/>
          <w:sz w:val="28"/>
          <w:szCs w:val="28"/>
        </w:rPr>
        <w:t>Область их распространения ох</w:t>
      </w:r>
      <w:r w:rsidR="00D02E9F" w:rsidRPr="003D70BC">
        <w:rPr>
          <w:rFonts w:ascii="Times New Roman" w:hAnsi="Times New Roman"/>
          <w:sz w:val="28"/>
          <w:szCs w:val="28"/>
        </w:rPr>
        <w:t>ватывает Владимиро-Суздальское О</w:t>
      </w:r>
      <w:r w:rsidRPr="003D70BC">
        <w:rPr>
          <w:rFonts w:ascii="Times New Roman" w:hAnsi="Times New Roman"/>
          <w:sz w:val="28"/>
          <w:szCs w:val="28"/>
        </w:rPr>
        <w:t xml:space="preserve">полье, где </w:t>
      </w:r>
      <w:r w:rsidR="00817146" w:rsidRPr="003D70BC">
        <w:rPr>
          <w:rFonts w:ascii="Times New Roman" w:hAnsi="Times New Roman"/>
          <w:sz w:val="28"/>
          <w:szCs w:val="28"/>
        </w:rPr>
        <w:t>мощность достигает</w:t>
      </w:r>
      <w:r w:rsidRPr="003D70BC">
        <w:rPr>
          <w:rFonts w:ascii="Times New Roman" w:hAnsi="Times New Roman"/>
          <w:sz w:val="28"/>
          <w:szCs w:val="28"/>
        </w:rPr>
        <w:t xml:space="preserve"> 2-5 м.</w:t>
      </w:r>
      <w:r w:rsidR="003D70BC" w:rsidRPr="003D70BC">
        <w:rPr>
          <w:rFonts w:ascii="Times New Roman" w:hAnsi="Times New Roman"/>
          <w:sz w:val="28"/>
          <w:szCs w:val="28"/>
        </w:rPr>
        <w:t xml:space="preserve"> </w:t>
      </w:r>
      <w:r w:rsidRPr="003D70BC">
        <w:rPr>
          <w:rFonts w:ascii="Times New Roman" w:hAnsi="Times New Roman"/>
          <w:sz w:val="28"/>
          <w:szCs w:val="28"/>
        </w:rPr>
        <w:t>Современные болотные и болотно-озерные образования выражены торфом, иловатыми суглинками, реже илистыми песками мощностью до 3-5 м</w:t>
      </w:r>
      <w:r w:rsidR="00817146" w:rsidRPr="003D70BC">
        <w:rPr>
          <w:rFonts w:ascii="Times New Roman" w:hAnsi="Times New Roman"/>
          <w:sz w:val="28"/>
          <w:szCs w:val="28"/>
        </w:rPr>
        <w:t xml:space="preserve">. </w:t>
      </w:r>
    </w:p>
    <w:p w:rsidR="00714E58" w:rsidRPr="003F4F3C" w:rsidRDefault="00EA0229" w:rsidP="0047497C">
      <w:pPr>
        <w:spacing w:before="120"/>
        <w:jc w:val="center"/>
        <w:rPr>
          <w:rFonts w:ascii="Times New Roman" w:hAnsi="Times New Roman"/>
          <w:b/>
          <w:sz w:val="30"/>
          <w:szCs w:val="30"/>
        </w:rPr>
      </w:pPr>
      <w:r w:rsidRPr="003F4F3C">
        <w:rPr>
          <w:rFonts w:ascii="Times New Roman" w:hAnsi="Times New Roman"/>
          <w:b/>
          <w:sz w:val="30"/>
          <w:szCs w:val="30"/>
        </w:rPr>
        <w:t xml:space="preserve">2.2. </w:t>
      </w:r>
      <w:r w:rsidR="00714E58" w:rsidRPr="003F4F3C">
        <w:rPr>
          <w:rFonts w:ascii="Times New Roman" w:hAnsi="Times New Roman"/>
          <w:b/>
          <w:sz w:val="30"/>
          <w:szCs w:val="30"/>
        </w:rPr>
        <w:t>Рельеф</w:t>
      </w:r>
    </w:p>
    <w:p w:rsidR="00714E58" w:rsidRPr="00656C3C" w:rsidRDefault="00714E58" w:rsidP="0047497C">
      <w:pPr>
        <w:ind w:firstLine="708"/>
        <w:contextualSpacing/>
        <w:rPr>
          <w:rFonts w:ascii="Times New Roman" w:hAnsi="Times New Roman"/>
          <w:sz w:val="28"/>
          <w:szCs w:val="28"/>
        </w:rPr>
      </w:pPr>
      <w:r w:rsidRPr="00656C3C">
        <w:rPr>
          <w:rFonts w:ascii="Times New Roman" w:hAnsi="Times New Roman"/>
          <w:sz w:val="28"/>
          <w:szCs w:val="28"/>
        </w:rPr>
        <w:t>Рельеф</w:t>
      </w:r>
      <w:r w:rsidR="00786184">
        <w:rPr>
          <w:rFonts w:ascii="Times New Roman" w:hAnsi="Times New Roman"/>
          <w:sz w:val="28"/>
          <w:szCs w:val="28"/>
        </w:rPr>
        <w:t xml:space="preserve"> </w:t>
      </w:r>
      <w:r w:rsidR="004B1388" w:rsidRPr="00656C3C">
        <w:rPr>
          <w:rFonts w:ascii="Times New Roman" w:hAnsi="Times New Roman"/>
          <w:sz w:val="28"/>
          <w:szCs w:val="28"/>
        </w:rPr>
        <w:t xml:space="preserve">исследуемой территории </w:t>
      </w:r>
      <w:r w:rsidRPr="00656C3C">
        <w:rPr>
          <w:rFonts w:ascii="Times New Roman" w:hAnsi="Times New Roman"/>
          <w:sz w:val="28"/>
          <w:szCs w:val="28"/>
        </w:rPr>
        <w:t xml:space="preserve">формировался в течении длительного периода времени. На его характер оказали влияние геологическая история центральной части Русской платформы, тектоника, деятельность ледников и рек. Современный облик рельефа сформировался в результате всех геологических процессов. В результате тектонического движения в </w:t>
      </w:r>
      <w:r w:rsidRPr="00656C3C">
        <w:rPr>
          <w:rFonts w:ascii="Times New Roman" w:hAnsi="Times New Roman"/>
          <w:sz w:val="28"/>
          <w:szCs w:val="28"/>
        </w:rPr>
        <w:lastRenderedPageBreak/>
        <w:t>мезозойскую эру приподнялась поверхность земли в районе Окско-Цнинского вала, как правило они огибаются реками. Реки Клязьма</w:t>
      </w:r>
      <w:r w:rsidR="004B1388" w:rsidRPr="00656C3C">
        <w:rPr>
          <w:rFonts w:ascii="Times New Roman" w:hAnsi="Times New Roman"/>
          <w:sz w:val="28"/>
          <w:szCs w:val="28"/>
        </w:rPr>
        <w:t xml:space="preserve"> и ее притоки </w:t>
      </w:r>
      <w:r w:rsidRPr="00656C3C">
        <w:rPr>
          <w:rFonts w:ascii="Times New Roman" w:hAnsi="Times New Roman"/>
          <w:sz w:val="28"/>
          <w:szCs w:val="28"/>
        </w:rPr>
        <w:t>располагаются в древних низменностях – прогибах.</w:t>
      </w:r>
      <w:r w:rsidR="00EA0229" w:rsidRPr="00656C3C">
        <w:rPr>
          <w:rFonts w:ascii="Times New Roman" w:hAnsi="Times New Roman"/>
          <w:sz w:val="28"/>
          <w:szCs w:val="28"/>
        </w:rPr>
        <w:t xml:space="preserve"> </w:t>
      </w:r>
    </w:p>
    <w:p w:rsidR="00714E58" w:rsidRPr="00656C3C" w:rsidRDefault="00F32359" w:rsidP="0047497C">
      <w:pPr>
        <w:ind w:firstLine="709"/>
        <w:contextualSpacing/>
        <w:rPr>
          <w:rFonts w:ascii="Times New Roman" w:hAnsi="Times New Roman"/>
          <w:sz w:val="28"/>
          <w:szCs w:val="28"/>
        </w:rPr>
      </w:pPr>
      <w:r>
        <w:rPr>
          <w:rFonts w:ascii="Times New Roman" w:hAnsi="Times New Roman"/>
          <w:sz w:val="28"/>
          <w:szCs w:val="28"/>
        </w:rPr>
        <w:t>В течении кайно</w:t>
      </w:r>
      <w:r w:rsidR="00817146" w:rsidRPr="00656C3C">
        <w:rPr>
          <w:rFonts w:ascii="Times New Roman" w:hAnsi="Times New Roman"/>
          <w:sz w:val="28"/>
          <w:szCs w:val="28"/>
        </w:rPr>
        <w:t>зой</w:t>
      </w:r>
      <w:r>
        <w:rPr>
          <w:rFonts w:ascii="Times New Roman" w:hAnsi="Times New Roman"/>
          <w:sz w:val="28"/>
          <w:szCs w:val="28"/>
        </w:rPr>
        <w:t>ской эры преобла</w:t>
      </w:r>
      <w:r w:rsidR="00817146" w:rsidRPr="00656C3C">
        <w:rPr>
          <w:rFonts w:ascii="Times New Roman" w:hAnsi="Times New Roman"/>
          <w:sz w:val="28"/>
          <w:szCs w:val="28"/>
        </w:rPr>
        <w:t xml:space="preserve">дали в области процессы денудации (разрушения) горных пород, а в позднечетвертичный период наступило устойчивое прогибание земли в результате чего происходило накопление осадков. </w:t>
      </w:r>
      <w:r w:rsidR="004B1388" w:rsidRPr="00656C3C">
        <w:rPr>
          <w:rFonts w:ascii="Times New Roman" w:hAnsi="Times New Roman"/>
          <w:sz w:val="28"/>
          <w:szCs w:val="28"/>
        </w:rPr>
        <w:t xml:space="preserve">Северо- восток бассейна </w:t>
      </w:r>
      <w:r w:rsidR="00817146" w:rsidRPr="00656C3C">
        <w:rPr>
          <w:rFonts w:ascii="Times New Roman" w:hAnsi="Times New Roman"/>
          <w:sz w:val="28"/>
          <w:szCs w:val="28"/>
        </w:rPr>
        <w:t>относятся к таким участкам.</w:t>
      </w:r>
    </w:p>
    <w:p w:rsidR="000700B6" w:rsidRPr="00656C3C" w:rsidRDefault="00817146" w:rsidP="0047497C">
      <w:pPr>
        <w:ind w:firstLine="708"/>
        <w:contextualSpacing/>
        <w:rPr>
          <w:rFonts w:ascii="Times New Roman" w:hAnsi="Times New Roman"/>
          <w:sz w:val="28"/>
          <w:szCs w:val="28"/>
        </w:rPr>
      </w:pPr>
      <w:r w:rsidRPr="00656C3C">
        <w:rPr>
          <w:rFonts w:ascii="Times New Roman" w:hAnsi="Times New Roman"/>
          <w:sz w:val="28"/>
          <w:szCs w:val="28"/>
        </w:rPr>
        <w:t>Оледенения так же сказались на рельефе</w:t>
      </w:r>
      <w:r w:rsidR="00345F8F" w:rsidRPr="00656C3C">
        <w:rPr>
          <w:rFonts w:ascii="Times New Roman" w:hAnsi="Times New Roman"/>
          <w:sz w:val="28"/>
          <w:szCs w:val="28"/>
        </w:rPr>
        <w:t xml:space="preserve">, прежде всего Днепровское оледенение. Оно получило повсеместное распространение. Северо-западную часть области заняло Московское </w:t>
      </w:r>
      <w:r w:rsidR="002243DC" w:rsidRPr="00656C3C">
        <w:rPr>
          <w:rFonts w:ascii="Times New Roman" w:hAnsi="Times New Roman"/>
          <w:sz w:val="28"/>
          <w:szCs w:val="28"/>
        </w:rPr>
        <w:t>оледенение</w:t>
      </w:r>
      <w:r w:rsidR="00345F8F" w:rsidRPr="00656C3C">
        <w:rPr>
          <w:rFonts w:ascii="Times New Roman" w:hAnsi="Times New Roman"/>
          <w:sz w:val="28"/>
          <w:szCs w:val="28"/>
        </w:rPr>
        <w:t>.</w:t>
      </w:r>
    </w:p>
    <w:p w:rsidR="002243DC" w:rsidRPr="00656C3C" w:rsidRDefault="002243DC" w:rsidP="0047497C">
      <w:pPr>
        <w:ind w:firstLine="708"/>
        <w:contextualSpacing/>
        <w:rPr>
          <w:rFonts w:ascii="Times New Roman" w:eastAsiaTheme="minorHAnsi" w:hAnsi="Times New Roman"/>
          <w:sz w:val="28"/>
          <w:szCs w:val="28"/>
          <w:lang w:eastAsia="en-US"/>
        </w:rPr>
      </w:pPr>
      <w:r w:rsidRPr="00656C3C">
        <w:rPr>
          <w:rFonts w:ascii="Times New Roman" w:eastAsiaTheme="minorHAnsi" w:hAnsi="Times New Roman"/>
          <w:sz w:val="28"/>
          <w:szCs w:val="28"/>
          <w:lang w:eastAsia="en-US"/>
        </w:rPr>
        <w:t>Ледники после себя оставили многочисленные холмы из морены (галька, валуны, песок), которые в некоторых местах перекрыты глиной, песком и супесью. После того как ледник отступил за пределы области поверхность стала подвергаться разрушению. Заложились новые речные долины, возникли овраги. Котловины стали заполняться речными осадками и озерами, холмы и гряды стали пологими.</w:t>
      </w:r>
    </w:p>
    <w:p w:rsidR="009E2810" w:rsidRPr="00656C3C" w:rsidRDefault="002243DC" w:rsidP="0047497C">
      <w:pPr>
        <w:ind w:firstLine="709"/>
        <w:contextualSpacing/>
        <w:rPr>
          <w:rFonts w:ascii="Times New Roman" w:eastAsiaTheme="minorHAnsi" w:hAnsi="Times New Roman"/>
          <w:sz w:val="28"/>
          <w:szCs w:val="28"/>
          <w:lang w:eastAsia="en-US"/>
        </w:rPr>
      </w:pPr>
      <w:r w:rsidRPr="00656C3C">
        <w:rPr>
          <w:rFonts w:ascii="Times New Roman" w:eastAsiaTheme="minorHAnsi" w:hAnsi="Times New Roman"/>
          <w:sz w:val="28"/>
          <w:szCs w:val="28"/>
          <w:lang w:eastAsia="en-US"/>
        </w:rPr>
        <w:t>Тип рельефа</w:t>
      </w:r>
      <w:r w:rsidR="009E2810" w:rsidRPr="00656C3C">
        <w:rPr>
          <w:rFonts w:ascii="Times New Roman" w:eastAsiaTheme="minorHAnsi" w:hAnsi="Times New Roman"/>
          <w:sz w:val="28"/>
          <w:szCs w:val="28"/>
          <w:lang w:eastAsia="en-US"/>
        </w:rPr>
        <w:t>,</w:t>
      </w:r>
      <w:r w:rsidRPr="00656C3C">
        <w:rPr>
          <w:rFonts w:ascii="Times New Roman" w:eastAsiaTheme="minorHAnsi" w:hAnsi="Times New Roman"/>
          <w:sz w:val="28"/>
          <w:szCs w:val="28"/>
          <w:lang w:eastAsia="en-US"/>
        </w:rPr>
        <w:t xml:space="preserve"> который пол</w:t>
      </w:r>
      <w:r w:rsidR="009E2810" w:rsidRPr="00656C3C">
        <w:rPr>
          <w:rFonts w:ascii="Times New Roman" w:eastAsiaTheme="minorHAnsi" w:hAnsi="Times New Roman"/>
          <w:sz w:val="28"/>
          <w:szCs w:val="28"/>
          <w:lang w:eastAsia="en-US"/>
        </w:rPr>
        <w:t>учил наибольшее распространение на террито</w:t>
      </w:r>
      <w:r w:rsidR="00D23A07" w:rsidRPr="00656C3C">
        <w:rPr>
          <w:rFonts w:ascii="Times New Roman" w:eastAsiaTheme="minorHAnsi" w:hAnsi="Times New Roman"/>
          <w:sz w:val="28"/>
          <w:szCs w:val="28"/>
          <w:lang w:eastAsia="en-US"/>
        </w:rPr>
        <w:t>рии</w:t>
      </w:r>
      <w:r w:rsidR="004B1388" w:rsidRPr="00656C3C">
        <w:rPr>
          <w:rFonts w:ascii="Times New Roman" w:eastAsiaTheme="minorHAnsi" w:hAnsi="Times New Roman"/>
          <w:sz w:val="28"/>
          <w:szCs w:val="28"/>
          <w:lang w:eastAsia="en-US"/>
        </w:rPr>
        <w:t xml:space="preserve"> областей</w:t>
      </w:r>
      <w:r w:rsidR="00D23A07" w:rsidRPr="00656C3C">
        <w:rPr>
          <w:rFonts w:ascii="Times New Roman" w:eastAsiaTheme="minorHAnsi" w:hAnsi="Times New Roman"/>
          <w:sz w:val="28"/>
          <w:szCs w:val="28"/>
          <w:lang w:eastAsia="en-US"/>
        </w:rPr>
        <w:t xml:space="preserve"> </w:t>
      </w:r>
      <w:r w:rsidR="004B1388" w:rsidRPr="00656C3C">
        <w:rPr>
          <w:rFonts w:ascii="Times New Roman" w:eastAsiaTheme="minorHAnsi" w:hAnsi="Times New Roman"/>
          <w:sz w:val="28"/>
          <w:szCs w:val="28"/>
          <w:lang w:eastAsia="en-US"/>
        </w:rPr>
        <w:t>по которым протекает река К</w:t>
      </w:r>
      <w:r w:rsidR="00657299" w:rsidRPr="00656C3C">
        <w:rPr>
          <w:rFonts w:ascii="Times New Roman" w:eastAsiaTheme="minorHAnsi" w:hAnsi="Times New Roman"/>
          <w:sz w:val="28"/>
          <w:szCs w:val="28"/>
          <w:lang w:eastAsia="en-US"/>
        </w:rPr>
        <w:t>лязьма</w:t>
      </w:r>
      <w:r w:rsidR="00D23A07" w:rsidRPr="00656C3C">
        <w:rPr>
          <w:rFonts w:ascii="Times New Roman" w:eastAsiaTheme="minorHAnsi" w:hAnsi="Times New Roman"/>
          <w:sz w:val="28"/>
          <w:szCs w:val="28"/>
          <w:lang w:eastAsia="en-US"/>
        </w:rPr>
        <w:t>, это мо</w:t>
      </w:r>
      <w:r w:rsidR="009E2810" w:rsidRPr="00656C3C">
        <w:rPr>
          <w:rFonts w:ascii="Times New Roman" w:eastAsiaTheme="minorHAnsi" w:hAnsi="Times New Roman"/>
          <w:sz w:val="28"/>
          <w:szCs w:val="28"/>
          <w:lang w:eastAsia="en-US"/>
        </w:rPr>
        <w:t xml:space="preserve">ренные равнины, зандровые и озерно-ледниковые равнины. </w:t>
      </w:r>
    </w:p>
    <w:p w:rsidR="009E2810" w:rsidRPr="00656C3C" w:rsidRDefault="009E2810" w:rsidP="0047497C">
      <w:pPr>
        <w:ind w:firstLine="708"/>
        <w:contextualSpacing/>
        <w:rPr>
          <w:rFonts w:ascii="Times New Roman" w:eastAsiaTheme="minorHAnsi" w:hAnsi="Times New Roman"/>
          <w:sz w:val="28"/>
          <w:szCs w:val="28"/>
          <w:lang w:eastAsia="en-US"/>
        </w:rPr>
      </w:pPr>
      <w:r w:rsidRPr="00656C3C">
        <w:rPr>
          <w:rFonts w:ascii="Times New Roman" w:eastAsiaTheme="minorHAnsi" w:hAnsi="Times New Roman"/>
          <w:sz w:val="28"/>
          <w:szCs w:val="28"/>
          <w:lang w:eastAsia="en-US"/>
        </w:rPr>
        <w:t>Клинско-</w:t>
      </w:r>
      <w:r w:rsidR="00F32359">
        <w:rPr>
          <w:rFonts w:ascii="Times New Roman" w:eastAsiaTheme="minorHAnsi" w:hAnsi="Times New Roman"/>
          <w:sz w:val="28"/>
          <w:szCs w:val="28"/>
          <w:lang w:eastAsia="en-US"/>
        </w:rPr>
        <w:t>Д</w:t>
      </w:r>
      <w:r w:rsidR="00F32359" w:rsidRPr="00656C3C">
        <w:rPr>
          <w:rFonts w:ascii="Times New Roman" w:eastAsiaTheme="minorHAnsi" w:hAnsi="Times New Roman"/>
          <w:sz w:val="28"/>
          <w:szCs w:val="28"/>
          <w:lang w:eastAsia="en-US"/>
        </w:rPr>
        <w:t>митро</w:t>
      </w:r>
      <w:r w:rsidR="00F32359">
        <w:rPr>
          <w:rFonts w:ascii="Times New Roman" w:eastAsiaTheme="minorHAnsi" w:hAnsi="Times New Roman"/>
          <w:sz w:val="28"/>
          <w:szCs w:val="28"/>
          <w:lang w:eastAsia="en-US"/>
        </w:rPr>
        <w:t>в</w:t>
      </w:r>
      <w:r w:rsidR="00F32359" w:rsidRPr="00656C3C">
        <w:rPr>
          <w:rFonts w:ascii="Times New Roman" w:eastAsiaTheme="minorHAnsi" w:hAnsi="Times New Roman"/>
          <w:sz w:val="28"/>
          <w:szCs w:val="28"/>
          <w:lang w:eastAsia="en-US"/>
        </w:rPr>
        <w:t>ская</w:t>
      </w:r>
      <w:r w:rsidRPr="00656C3C">
        <w:rPr>
          <w:rFonts w:ascii="Times New Roman" w:eastAsiaTheme="minorHAnsi" w:hAnsi="Times New Roman"/>
          <w:sz w:val="28"/>
          <w:szCs w:val="28"/>
          <w:lang w:eastAsia="en-US"/>
        </w:rPr>
        <w:t xml:space="preserve"> гряда, котора</w:t>
      </w:r>
      <w:r w:rsidR="00657299" w:rsidRPr="00656C3C">
        <w:rPr>
          <w:rFonts w:ascii="Times New Roman" w:eastAsiaTheme="minorHAnsi" w:hAnsi="Times New Roman"/>
          <w:sz w:val="28"/>
          <w:szCs w:val="28"/>
          <w:lang w:eastAsia="en-US"/>
        </w:rPr>
        <w:t>я занимает крайний северо-запад бассейна</w:t>
      </w:r>
      <w:r w:rsidRPr="00656C3C">
        <w:rPr>
          <w:rFonts w:ascii="Times New Roman" w:eastAsiaTheme="minorHAnsi" w:hAnsi="Times New Roman"/>
          <w:sz w:val="28"/>
          <w:szCs w:val="28"/>
          <w:lang w:eastAsia="en-US"/>
        </w:rPr>
        <w:t xml:space="preserve">, выражена в виде </w:t>
      </w:r>
      <w:r w:rsidR="00F32359" w:rsidRPr="00656C3C">
        <w:rPr>
          <w:rFonts w:ascii="Times New Roman" w:eastAsiaTheme="minorHAnsi" w:hAnsi="Times New Roman"/>
          <w:sz w:val="28"/>
          <w:szCs w:val="28"/>
          <w:lang w:eastAsia="en-US"/>
        </w:rPr>
        <w:t>мореных</w:t>
      </w:r>
      <w:r w:rsidRPr="00656C3C">
        <w:rPr>
          <w:rFonts w:ascii="Times New Roman" w:eastAsiaTheme="minorHAnsi" w:hAnsi="Times New Roman"/>
          <w:sz w:val="28"/>
          <w:szCs w:val="28"/>
          <w:lang w:eastAsia="en-US"/>
        </w:rPr>
        <w:t xml:space="preserve"> увалов и плоских </w:t>
      </w:r>
      <w:r w:rsidR="00F32359" w:rsidRPr="00656C3C">
        <w:rPr>
          <w:rFonts w:ascii="Times New Roman" w:eastAsiaTheme="minorHAnsi" w:hAnsi="Times New Roman"/>
          <w:sz w:val="28"/>
          <w:szCs w:val="28"/>
          <w:lang w:eastAsia="en-US"/>
        </w:rPr>
        <w:t>мореных</w:t>
      </w:r>
      <w:r w:rsidRPr="00656C3C">
        <w:rPr>
          <w:rFonts w:ascii="Times New Roman" w:eastAsiaTheme="minorHAnsi" w:hAnsi="Times New Roman"/>
          <w:sz w:val="28"/>
          <w:szCs w:val="28"/>
          <w:lang w:eastAsia="en-US"/>
        </w:rPr>
        <w:t xml:space="preserve"> холмов. Гряда служит водоразделом рек Волжского и Окского бассейнов.</w:t>
      </w:r>
      <w:r w:rsidR="00786184">
        <w:rPr>
          <w:rFonts w:ascii="Times New Roman" w:eastAsiaTheme="minorHAnsi" w:hAnsi="Times New Roman"/>
          <w:sz w:val="28"/>
          <w:szCs w:val="28"/>
          <w:lang w:eastAsia="en-US"/>
        </w:rPr>
        <w:t xml:space="preserve"> </w:t>
      </w:r>
      <w:r w:rsidRPr="00656C3C">
        <w:rPr>
          <w:rFonts w:ascii="Times New Roman" w:eastAsiaTheme="minorHAnsi" w:hAnsi="Times New Roman"/>
          <w:sz w:val="28"/>
          <w:szCs w:val="28"/>
          <w:lang w:eastAsia="en-US"/>
        </w:rPr>
        <w:t>Здесь берет начало река Клязьма.</w:t>
      </w:r>
    </w:p>
    <w:p w:rsidR="002243DC" w:rsidRPr="00656C3C" w:rsidRDefault="009E2810" w:rsidP="0047497C">
      <w:pPr>
        <w:ind w:firstLine="708"/>
        <w:contextualSpacing/>
        <w:rPr>
          <w:rFonts w:ascii="Times New Roman" w:eastAsiaTheme="minorHAnsi" w:hAnsi="Times New Roman"/>
          <w:sz w:val="28"/>
          <w:szCs w:val="28"/>
          <w:lang w:eastAsia="en-US"/>
        </w:rPr>
      </w:pPr>
      <w:r w:rsidRPr="00656C3C">
        <w:rPr>
          <w:rFonts w:ascii="Times New Roman" w:eastAsiaTheme="minorHAnsi" w:hAnsi="Times New Roman"/>
          <w:sz w:val="28"/>
          <w:szCs w:val="28"/>
          <w:lang w:eastAsia="en-US"/>
        </w:rPr>
        <w:t>Ковровко-Касимовское плато</w:t>
      </w:r>
      <w:r w:rsidR="00786184">
        <w:rPr>
          <w:rFonts w:ascii="Times New Roman" w:eastAsiaTheme="minorHAnsi" w:hAnsi="Times New Roman"/>
          <w:sz w:val="28"/>
          <w:szCs w:val="28"/>
          <w:lang w:eastAsia="en-US"/>
        </w:rPr>
        <w:t xml:space="preserve"> </w:t>
      </w:r>
      <w:r w:rsidRPr="00656C3C">
        <w:rPr>
          <w:rFonts w:ascii="Times New Roman" w:eastAsiaTheme="minorHAnsi" w:hAnsi="Times New Roman"/>
          <w:sz w:val="28"/>
          <w:szCs w:val="28"/>
          <w:lang w:eastAsia="en-US"/>
        </w:rPr>
        <w:t>занимает значительное пространство области к востоку от реки Клязьма и до реки Ока.</w:t>
      </w:r>
      <w:r w:rsidR="00B624F5" w:rsidRPr="00656C3C">
        <w:rPr>
          <w:rFonts w:ascii="Times New Roman" w:eastAsiaTheme="minorHAnsi" w:hAnsi="Times New Roman"/>
          <w:sz w:val="28"/>
          <w:szCs w:val="28"/>
          <w:lang w:eastAsia="en-US"/>
        </w:rPr>
        <w:t xml:space="preserve"> В рельефе это</w:t>
      </w:r>
      <w:r w:rsidR="00786184">
        <w:rPr>
          <w:rFonts w:ascii="Times New Roman" w:eastAsiaTheme="minorHAnsi" w:hAnsi="Times New Roman"/>
          <w:sz w:val="28"/>
          <w:szCs w:val="28"/>
          <w:lang w:eastAsia="en-US"/>
        </w:rPr>
        <w:t xml:space="preserve"> </w:t>
      </w:r>
      <w:r w:rsidR="00B624F5" w:rsidRPr="00656C3C">
        <w:rPr>
          <w:rFonts w:ascii="Times New Roman" w:eastAsiaTheme="minorHAnsi" w:hAnsi="Times New Roman"/>
          <w:sz w:val="28"/>
          <w:szCs w:val="28"/>
          <w:lang w:eastAsia="en-US"/>
        </w:rPr>
        <w:t xml:space="preserve">представляет собой плоско-волнистую равнину моренного и зандрового типа. </w:t>
      </w:r>
      <w:r w:rsidR="00700F89" w:rsidRPr="00656C3C">
        <w:rPr>
          <w:rFonts w:ascii="Times New Roman" w:eastAsiaTheme="minorHAnsi" w:hAnsi="Times New Roman"/>
          <w:sz w:val="28"/>
          <w:szCs w:val="28"/>
          <w:lang w:eastAsia="en-US"/>
        </w:rPr>
        <w:t>В окрестностях города Коврова выделяют Ковровское поднятие, здесь выходят на поверхность коренные</w:t>
      </w:r>
      <w:r w:rsidR="00786184">
        <w:rPr>
          <w:rFonts w:ascii="Times New Roman" w:eastAsiaTheme="minorHAnsi" w:hAnsi="Times New Roman"/>
          <w:sz w:val="28"/>
          <w:szCs w:val="28"/>
          <w:lang w:eastAsia="en-US"/>
        </w:rPr>
        <w:t xml:space="preserve"> </w:t>
      </w:r>
      <w:r w:rsidR="00700F89" w:rsidRPr="00656C3C">
        <w:rPr>
          <w:rFonts w:ascii="Times New Roman" w:eastAsiaTheme="minorHAnsi" w:hAnsi="Times New Roman"/>
          <w:sz w:val="28"/>
          <w:szCs w:val="28"/>
          <w:lang w:eastAsia="en-US"/>
        </w:rPr>
        <w:t xml:space="preserve">верхнекаменноугольные и пермские породы. </w:t>
      </w:r>
    </w:p>
    <w:p w:rsidR="00126737" w:rsidRPr="00656C3C" w:rsidRDefault="00532620" w:rsidP="003B67F4">
      <w:pPr>
        <w:ind w:firstLine="708"/>
        <w:contextualSpacing/>
        <w:rPr>
          <w:rFonts w:ascii="Times New Roman" w:eastAsiaTheme="minorHAnsi" w:hAnsi="Times New Roman"/>
          <w:sz w:val="28"/>
          <w:szCs w:val="28"/>
          <w:lang w:eastAsia="en-US"/>
        </w:rPr>
      </w:pPr>
      <w:r>
        <w:rPr>
          <w:rFonts w:ascii="Times New Roman" w:eastAsiaTheme="minorHAnsi" w:hAnsi="Times New Roman"/>
          <w:sz w:val="28"/>
          <w:szCs w:val="28"/>
          <w:lang w:eastAsia="en-US"/>
        </w:rPr>
        <w:lastRenderedPageBreak/>
        <w:t xml:space="preserve">В центре </w:t>
      </w:r>
      <w:r w:rsidR="003D70BC">
        <w:rPr>
          <w:rFonts w:ascii="Times New Roman" w:eastAsiaTheme="minorHAnsi" w:hAnsi="Times New Roman"/>
          <w:sz w:val="28"/>
          <w:szCs w:val="28"/>
          <w:lang w:eastAsia="en-US"/>
        </w:rPr>
        <w:t>расположена Нерль-</w:t>
      </w:r>
      <w:r w:rsidR="00700F89" w:rsidRPr="00656C3C">
        <w:rPr>
          <w:rFonts w:ascii="Times New Roman" w:eastAsiaTheme="minorHAnsi" w:hAnsi="Times New Roman"/>
          <w:sz w:val="28"/>
          <w:szCs w:val="28"/>
          <w:lang w:eastAsia="en-US"/>
        </w:rPr>
        <w:t>Клязьминская низина. В рельефе представляет собой слегка всхломленной равниной.</w:t>
      </w:r>
      <w:r w:rsidR="00F32359">
        <w:rPr>
          <w:rFonts w:ascii="Times New Roman" w:eastAsiaTheme="minorHAnsi" w:hAnsi="Times New Roman"/>
          <w:sz w:val="28"/>
          <w:szCs w:val="28"/>
          <w:lang w:eastAsia="en-US"/>
        </w:rPr>
        <w:t xml:space="preserve"> О</w:t>
      </w:r>
      <w:r w:rsidR="00700F89" w:rsidRPr="00656C3C">
        <w:rPr>
          <w:rFonts w:ascii="Times New Roman" w:eastAsiaTheme="minorHAnsi" w:hAnsi="Times New Roman"/>
          <w:sz w:val="28"/>
          <w:szCs w:val="28"/>
          <w:lang w:eastAsia="en-US"/>
        </w:rPr>
        <w:t>статки морен представлены невысокими холмами.</w:t>
      </w:r>
      <w:r w:rsidR="003D70BC">
        <w:rPr>
          <w:rFonts w:ascii="Times New Roman" w:eastAsiaTheme="minorHAnsi" w:hAnsi="Times New Roman"/>
          <w:sz w:val="28"/>
          <w:szCs w:val="28"/>
          <w:lang w:eastAsia="en-US"/>
        </w:rPr>
        <w:t xml:space="preserve"> На востоке располагается Гороховецкий отрог. </w:t>
      </w:r>
      <w:r w:rsidR="00700F89" w:rsidRPr="00656C3C">
        <w:rPr>
          <w:rFonts w:ascii="Times New Roman" w:eastAsiaTheme="minorHAnsi" w:hAnsi="Times New Roman"/>
          <w:sz w:val="28"/>
          <w:szCs w:val="28"/>
          <w:lang w:eastAsia="en-US"/>
        </w:rPr>
        <w:t xml:space="preserve"> Встречаются участки сильной заболоченности. Часто проявляется карст – провалы и карствовые озера. Для </w:t>
      </w:r>
      <w:r w:rsidR="00657299" w:rsidRPr="00656C3C">
        <w:rPr>
          <w:rFonts w:ascii="Times New Roman" w:eastAsiaTheme="minorHAnsi" w:hAnsi="Times New Roman"/>
          <w:sz w:val="28"/>
          <w:szCs w:val="28"/>
          <w:lang w:eastAsia="en-US"/>
        </w:rPr>
        <w:t xml:space="preserve">Владимирской области, по которой протекает река Клязьма, </w:t>
      </w:r>
      <w:r w:rsidR="00700F89" w:rsidRPr="00656C3C">
        <w:rPr>
          <w:rFonts w:ascii="Times New Roman" w:eastAsiaTheme="minorHAnsi" w:hAnsi="Times New Roman"/>
          <w:sz w:val="28"/>
          <w:szCs w:val="28"/>
          <w:lang w:eastAsia="en-US"/>
        </w:rPr>
        <w:t xml:space="preserve">довольно распространено карствовое явление. </w:t>
      </w:r>
      <w:r w:rsidR="00126737" w:rsidRPr="00656C3C">
        <w:rPr>
          <w:rFonts w:ascii="Times New Roman" w:eastAsiaTheme="minorHAnsi" w:hAnsi="Times New Roman"/>
          <w:sz w:val="28"/>
          <w:szCs w:val="28"/>
          <w:lang w:eastAsia="en-US"/>
        </w:rPr>
        <w:t xml:space="preserve">С севера-запада на юго-восток протягивается широкой полосой зона закарствования. </w:t>
      </w:r>
      <w:r w:rsidR="003B67F4">
        <w:rPr>
          <w:rFonts w:ascii="Times New Roman" w:eastAsiaTheme="minorHAnsi" w:hAnsi="Times New Roman"/>
          <w:sz w:val="28"/>
          <w:szCs w:val="28"/>
          <w:lang w:eastAsia="en-US"/>
        </w:rPr>
        <w:t xml:space="preserve"> </w:t>
      </w:r>
      <w:r w:rsidR="00126737" w:rsidRPr="00656C3C">
        <w:rPr>
          <w:rFonts w:ascii="Times New Roman" w:eastAsiaTheme="minorHAnsi" w:hAnsi="Times New Roman"/>
          <w:sz w:val="28"/>
          <w:szCs w:val="28"/>
          <w:lang w:eastAsia="en-US"/>
        </w:rPr>
        <w:t>Средняя высота Нерль-Клязьминской низины 77-85 метров. Низина понижается на восток и сливается с Балаханинской низменностью. Восточная сторона низины находится в окрестностях реки Лух. В рельефе низина выражена слабовсхломленной зандровой равниной. Низина по своему строению напоминает Мещеру. Мещерская низменность располагается, южнее Клязьмы, к западу от Окско-Цнинского вала.</w:t>
      </w:r>
      <w:r w:rsidR="00666860" w:rsidRPr="00656C3C">
        <w:rPr>
          <w:rFonts w:ascii="Times New Roman" w:eastAsiaTheme="minorHAnsi" w:hAnsi="Times New Roman"/>
          <w:sz w:val="28"/>
          <w:szCs w:val="28"/>
          <w:lang w:eastAsia="en-US"/>
        </w:rPr>
        <w:t xml:space="preserve"> Владими</w:t>
      </w:r>
      <w:r w:rsidR="00657299" w:rsidRPr="00656C3C">
        <w:rPr>
          <w:rFonts w:ascii="Times New Roman" w:eastAsiaTheme="minorHAnsi" w:hAnsi="Times New Roman"/>
          <w:sz w:val="28"/>
          <w:szCs w:val="28"/>
          <w:lang w:eastAsia="en-US"/>
        </w:rPr>
        <w:t>рская часть М</w:t>
      </w:r>
      <w:r w:rsidR="00666860" w:rsidRPr="00656C3C">
        <w:rPr>
          <w:rFonts w:ascii="Times New Roman" w:eastAsiaTheme="minorHAnsi" w:hAnsi="Times New Roman"/>
          <w:sz w:val="28"/>
          <w:szCs w:val="28"/>
          <w:lang w:eastAsia="en-US"/>
        </w:rPr>
        <w:t xml:space="preserve">ещеры занимает полностью Гусь-Хрустальный, Петушинский, Киржачский районы, большую часть Собинского и Судогодского районов. Рельеф Мещеры представлен слабовсхолмлённой равниной, которая во многих местах заболоченная. </w:t>
      </w:r>
      <w:r w:rsidR="00620598">
        <w:rPr>
          <w:rFonts w:ascii="Times New Roman" w:eastAsiaTheme="minorHAnsi" w:hAnsi="Times New Roman"/>
          <w:sz w:val="28"/>
          <w:szCs w:val="28"/>
          <w:lang w:eastAsia="en-US"/>
        </w:rPr>
        <w:t>(рис.1</w:t>
      </w:r>
      <w:r w:rsidR="00EA0229" w:rsidRPr="00656C3C">
        <w:rPr>
          <w:rFonts w:ascii="Times New Roman" w:eastAsiaTheme="minorHAnsi" w:hAnsi="Times New Roman"/>
          <w:sz w:val="28"/>
          <w:szCs w:val="28"/>
          <w:lang w:eastAsia="en-US"/>
        </w:rPr>
        <w:t>)</w:t>
      </w:r>
    </w:p>
    <w:p w:rsidR="00620598" w:rsidRDefault="00620598" w:rsidP="0047497C">
      <w:pPr>
        <w:ind w:firstLine="0"/>
        <w:contextualSpacing/>
        <w:rPr>
          <w:rFonts w:ascii="Times New Roman" w:eastAsiaTheme="minorHAnsi" w:hAnsi="Times New Roman"/>
          <w:sz w:val="28"/>
          <w:szCs w:val="28"/>
          <w:lang w:eastAsia="en-US"/>
        </w:rPr>
      </w:pPr>
      <w:r w:rsidRPr="00620598">
        <w:rPr>
          <w:rFonts w:ascii="Times New Roman" w:eastAsiaTheme="minorHAnsi" w:hAnsi="Times New Roman"/>
          <w:noProof/>
          <w:sz w:val="28"/>
          <w:szCs w:val="28"/>
        </w:rPr>
        <w:lastRenderedPageBreak/>
        <w:drawing>
          <wp:inline distT="0" distB="0" distL="0" distR="0">
            <wp:extent cx="5933021" cy="3897343"/>
            <wp:effectExtent l="19050" t="19050" r="10579" b="26957"/>
            <wp:docPr id="9" name="Рисунок 6" descr="E:\bas_fi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bas_fiz.jpg"/>
                    <pic:cNvPicPr>
                      <a:picLocks noChangeAspect="1" noChangeArrowheads="1"/>
                    </pic:cNvPicPr>
                  </pic:nvPicPr>
                  <pic:blipFill>
                    <a:blip r:embed="rId9" cstate="print"/>
                    <a:srcRect/>
                    <a:stretch>
                      <a:fillRect/>
                    </a:stretch>
                  </pic:blipFill>
                  <pic:spPr bwMode="auto">
                    <a:xfrm>
                      <a:off x="0" y="0"/>
                      <a:ext cx="5939790" cy="3901789"/>
                    </a:xfrm>
                    <a:prstGeom prst="rect">
                      <a:avLst/>
                    </a:prstGeom>
                    <a:noFill/>
                    <a:ln w="19050">
                      <a:solidFill>
                        <a:schemeClr val="tx1"/>
                      </a:solidFill>
                      <a:miter lim="800000"/>
                      <a:headEnd/>
                      <a:tailEnd/>
                    </a:ln>
                  </pic:spPr>
                </pic:pic>
              </a:graphicData>
            </a:graphic>
          </wp:inline>
        </w:drawing>
      </w:r>
    </w:p>
    <w:p w:rsidR="0047497C" w:rsidRPr="00420D7B" w:rsidRDefault="00620598" w:rsidP="003B67F4">
      <w:pPr>
        <w:ind w:firstLine="708"/>
        <w:contextualSpacing/>
        <w:jc w:val="center"/>
        <w:rPr>
          <w:rFonts w:ascii="Times New Roman" w:hAnsi="Times New Roman"/>
          <w:sz w:val="28"/>
          <w:szCs w:val="28"/>
        </w:rPr>
      </w:pPr>
      <w:r>
        <w:rPr>
          <w:rFonts w:ascii="Times New Roman" w:hAnsi="Times New Roman"/>
          <w:sz w:val="28"/>
          <w:szCs w:val="28"/>
        </w:rPr>
        <w:t>Рис. 1</w:t>
      </w:r>
      <w:r w:rsidR="00420D7B">
        <w:rPr>
          <w:rFonts w:ascii="Times New Roman" w:hAnsi="Times New Roman"/>
          <w:sz w:val="28"/>
          <w:szCs w:val="28"/>
        </w:rPr>
        <w:t>. Рельеф бассейна реки Клязьма</w:t>
      </w:r>
    </w:p>
    <w:p w:rsidR="00666860" w:rsidRPr="00656C3C" w:rsidRDefault="00666860" w:rsidP="00420D7B">
      <w:pPr>
        <w:contextualSpacing/>
        <w:rPr>
          <w:rFonts w:ascii="Times New Roman" w:eastAsiaTheme="minorHAnsi" w:hAnsi="Times New Roman"/>
          <w:sz w:val="28"/>
          <w:szCs w:val="28"/>
          <w:lang w:eastAsia="en-US"/>
        </w:rPr>
      </w:pPr>
      <w:r w:rsidRPr="00656C3C">
        <w:rPr>
          <w:rFonts w:ascii="Times New Roman" w:eastAsiaTheme="minorHAnsi" w:hAnsi="Times New Roman"/>
          <w:sz w:val="28"/>
          <w:szCs w:val="28"/>
          <w:lang w:eastAsia="en-US"/>
        </w:rPr>
        <w:t>По всем правым притокам р. Клязьмы</w:t>
      </w:r>
      <w:r w:rsidR="00786184">
        <w:rPr>
          <w:rFonts w:ascii="Times New Roman" w:eastAsiaTheme="minorHAnsi" w:hAnsi="Times New Roman"/>
          <w:sz w:val="28"/>
          <w:szCs w:val="28"/>
          <w:lang w:eastAsia="en-US"/>
        </w:rPr>
        <w:t xml:space="preserve"> </w:t>
      </w:r>
      <w:r w:rsidRPr="00656C3C">
        <w:rPr>
          <w:rFonts w:ascii="Times New Roman" w:eastAsiaTheme="minorHAnsi" w:hAnsi="Times New Roman"/>
          <w:sz w:val="28"/>
          <w:szCs w:val="28"/>
          <w:lang w:eastAsia="en-US"/>
        </w:rPr>
        <w:t>встречаются ос</w:t>
      </w:r>
      <w:r w:rsidR="00657299" w:rsidRPr="00656C3C">
        <w:rPr>
          <w:rFonts w:ascii="Times New Roman" w:eastAsiaTheme="minorHAnsi" w:hAnsi="Times New Roman"/>
          <w:sz w:val="28"/>
          <w:szCs w:val="28"/>
          <w:lang w:eastAsia="en-US"/>
        </w:rPr>
        <w:t>татки морен и песчаных дюн. Река</w:t>
      </w:r>
      <w:r w:rsidRPr="00656C3C">
        <w:rPr>
          <w:rFonts w:ascii="Times New Roman" w:eastAsiaTheme="minorHAnsi" w:hAnsi="Times New Roman"/>
          <w:sz w:val="28"/>
          <w:szCs w:val="28"/>
          <w:lang w:eastAsia="en-US"/>
        </w:rPr>
        <w:t xml:space="preserve"> Клязьма и</w:t>
      </w:r>
      <w:r w:rsidR="00786184">
        <w:rPr>
          <w:rFonts w:ascii="Times New Roman" w:eastAsiaTheme="minorHAnsi" w:hAnsi="Times New Roman"/>
          <w:sz w:val="28"/>
          <w:szCs w:val="28"/>
          <w:lang w:eastAsia="en-US"/>
        </w:rPr>
        <w:t xml:space="preserve"> </w:t>
      </w:r>
      <w:r w:rsidR="00657299" w:rsidRPr="00656C3C">
        <w:rPr>
          <w:rFonts w:ascii="Times New Roman" w:eastAsiaTheme="minorHAnsi" w:hAnsi="Times New Roman"/>
          <w:sz w:val="28"/>
          <w:szCs w:val="28"/>
          <w:lang w:eastAsia="en-US"/>
        </w:rPr>
        <w:t xml:space="preserve">ее притоки </w:t>
      </w:r>
      <w:r w:rsidRPr="00656C3C">
        <w:rPr>
          <w:rFonts w:ascii="Times New Roman" w:eastAsiaTheme="minorHAnsi" w:hAnsi="Times New Roman"/>
          <w:sz w:val="28"/>
          <w:szCs w:val="28"/>
          <w:lang w:eastAsia="en-US"/>
        </w:rPr>
        <w:t>оказали существенное влияние на рельеф.</w:t>
      </w:r>
    </w:p>
    <w:p w:rsidR="003B67F4" w:rsidRDefault="003170A1" w:rsidP="003B67F4">
      <w:pPr>
        <w:spacing w:before="0" w:beforeAutospacing="0" w:after="0" w:afterAutospacing="0"/>
        <w:ind w:firstLine="708"/>
        <w:contextualSpacing/>
        <w:rPr>
          <w:rFonts w:ascii="Times New Roman" w:eastAsiaTheme="minorHAnsi" w:hAnsi="Times New Roman"/>
          <w:sz w:val="28"/>
          <w:szCs w:val="28"/>
          <w:lang w:eastAsia="en-US"/>
        </w:rPr>
      </w:pPr>
      <w:r w:rsidRPr="00656C3C">
        <w:rPr>
          <w:rFonts w:ascii="Times New Roman" w:eastAsiaTheme="minorHAnsi" w:hAnsi="Times New Roman"/>
          <w:sz w:val="28"/>
          <w:szCs w:val="28"/>
          <w:lang w:eastAsia="en-US"/>
        </w:rPr>
        <w:t>Река Клязьма является левым притоком Оки, имеет три террасы. Верхняя часть террасы расположена на высоте 8-14 метров, средняя 1-5 метров и нижняя широкая пойменная терраса. Выделяют прирусловый вал, луговая и нижняя пойма. Местами на реке можно встретить аллювиальные и флювиогляциальные отложения</w:t>
      </w:r>
      <w:r w:rsidR="005F060E" w:rsidRPr="00656C3C">
        <w:rPr>
          <w:rFonts w:ascii="Times New Roman" w:eastAsiaTheme="minorHAnsi" w:hAnsi="Times New Roman"/>
          <w:sz w:val="28"/>
          <w:szCs w:val="28"/>
          <w:lang w:eastAsia="en-US"/>
        </w:rPr>
        <w:t>, а так же остатки ледниковых морен. Так же встречаются и дюны которые сложены белыми кварцевыми песками. Правый берег высокий, холмистый, овражистый.</w:t>
      </w:r>
      <w:r w:rsidRPr="00656C3C">
        <w:rPr>
          <w:rFonts w:ascii="Times New Roman" w:eastAsiaTheme="minorHAnsi" w:hAnsi="Times New Roman"/>
          <w:sz w:val="28"/>
          <w:szCs w:val="28"/>
          <w:lang w:eastAsia="en-US"/>
        </w:rPr>
        <w:t xml:space="preserve"> </w:t>
      </w:r>
    </w:p>
    <w:p w:rsidR="003B67F4" w:rsidRDefault="003B67F4" w:rsidP="003B67F4">
      <w:pPr>
        <w:spacing w:before="0" w:beforeAutospacing="0" w:after="0" w:afterAutospacing="0"/>
        <w:ind w:firstLine="708"/>
        <w:contextualSpacing/>
        <w:rPr>
          <w:rFonts w:ascii="Times New Roman" w:eastAsiaTheme="minorHAnsi" w:hAnsi="Times New Roman"/>
          <w:sz w:val="28"/>
          <w:szCs w:val="28"/>
          <w:lang w:eastAsia="en-US"/>
        </w:rPr>
      </w:pPr>
    </w:p>
    <w:p w:rsidR="002C5AB0" w:rsidRPr="003F4F3C" w:rsidRDefault="00D23A07" w:rsidP="003B67F4">
      <w:pPr>
        <w:spacing w:before="0" w:beforeAutospacing="0" w:after="0" w:afterAutospacing="0"/>
        <w:ind w:firstLine="0"/>
        <w:jc w:val="center"/>
        <w:rPr>
          <w:rFonts w:ascii="Times New Roman" w:hAnsi="Times New Roman"/>
          <w:b/>
          <w:color w:val="000000" w:themeColor="text1"/>
          <w:sz w:val="30"/>
          <w:szCs w:val="30"/>
        </w:rPr>
      </w:pPr>
      <w:r w:rsidRPr="003F4F3C">
        <w:rPr>
          <w:rFonts w:ascii="Times New Roman" w:hAnsi="Times New Roman"/>
          <w:b/>
          <w:color w:val="000000" w:themeColor="text1"/>
          <w:sz w:val="30"/>
          <w:szCs w:val="30"/>
        </w:rPr>
        <w:t xml:space="preserve">2.3. </w:t>
      </w:r>
      <w:r w:rsidR="002C5AB0" w:rsidRPr="003F4F3C">
        <w:rPr>
          <w:rFonts w:ascii="Times New Roman" w:hAnsi="Times New Roman"/>
          <w:b/>
          <w:color w:val="000000" w:themeColor="text1"/>
          <w:sz w:val="30"/>
          <w:szCs w:val="30"/>
        </w:rPr>
        <w:t>Климат</w:t>
      </w:r>
    </w:p>
    <w:p w:rsidR="00C143D6" w:rsidRDefault="00C143D6" w:rsidP="0047497C">
      <w:pPr>
        <w:ind w:firstLine="709"/>
        <w:rPr>
          <w:rFonts w:ascii="Times New Roman" w:hAnsi="Times New Roman"/>
          <w:sz w:val="28"/>
          <w:szCs w:val="28"/>
        </w:rPr>
      </w:pPr>
      <w:r w:rsidRPr="00EA72B6">
        <w:rPr>
          <w:rFonts w:ascii="Times New Roman" w:hAnsi="Times New Roman"/>
          <w:sz w:val="28"/>
          <w:szCs w:val="28"/>
        </w:rPr>
        <w:t xml:space="preserve">Климат </w:t>
      </w:r>
      <w:r>
        <w:rPr>
          <w:rFonts w:ascii="Times New Roman" w:hAnsi="Times New Roman"/>
          <w:sz w:val="28"/>
          <w:szCs w:val="28"/>
        </w:rPr>
        <w:t xml:space="preserve">бассейна реки Клязьма </w:t>
      </w:r>
      <w:r w:rsidRPr="00EA72B6">
        <w:rPr>
          <w:rFonts w:ascii="Times New Roman" w:hAnsi="Times New Roman"/>
          <w:sz w:val="28"/>
          <w:szCs w:val="28"/>
        </w:rPr>
        <w:t xml:space="preserve">умеренно континентальный, с теплым летом, умеренно холодной зимой и хорошо выраженными сезонами. </w:t>
      </w:r>
      <w:r w:rsidRPr="00EA72B6">
        <w:rPr>
          <w:rFonts w:ascii="Times New Roman" w:hAnsi="Times New Roman"/>
          <w:sz w:val="28"/>
          <w:szCs w:val="28"/>
        </w:rPr>
        <w:lastRenderedPageBreak/>
        <w:t>Продолжительность дня в течение года изменяется от 6,8 часа 22 декабря (зимнее солнцестояние) до 17,8 часа 22 июня (летнее солнцестояние). Во все времена года здесь преобладают континентальные умеренные воздушные массы. Они формируются из воздушных масс, приходящих с Атлантического и Северного Ледовитого океана. Летом эти воздушные массы прогреваются, а зимой, наоборот, охлаждаются под воздействием подстилающей поверхности, превращаясь в континентальный умеренный воздух. Таким образом, морской умеренный воздух, приходящий с запада, с Атлантического океана, летом вызывает похолодание, а зимой</w:t>
      </w:r>
      <w:r w:rsidR="00786184">
        <w:rPr>
          <w:rFonts w:ascii="Times New Roman" w:hAnsi="Times New Roman"/>
          <w:sz w:val="28"/>
          <w:szCs w:val="28"/>
        </w:rPr>
        <w:t xml:space="preserve"> – </w:t>
      </w:r>
      <w:r w:rsidRPr="00EA72B6">
        <w:rPr>
          <w:rFonts w:ascii="Times New Roman" w:hAnsi="Times New Roman"/>
          <w:sz w:val="28"/>
          <w:szCs w:val="28"/>
        </w:rPr>
        <w:t>потепление. Но и зимой, и летом он приносит большое количество осадков. Холодный арктический воздух приходит из района Баренцева моря, с севера. Зимой с ним связано понижение температуры до -30°</w:t>
      </w:r>
      <w:r w:rsidR="003D70BC">
        <w:rPr>
          <w:rFonts w:ascii="Times New Roman" w:hAnsi="Times New Roman"/>
          <w:sz w:val="28"/>
          <w:szCs w:val="28"/>
          <w:lang w:val="en-US"/>
        </w:rPr>
        <w:t>C</w:t>
      </w:r>
      <w:r w:rsidR="00786184">
        <w:rPr>
          <w:rFonts w:ascii="Times New Roman" w:hAnsi="Times New Roman"/>
          <w:sz w:val="28"/>
          <w:szCs w:val="28"/>
        </w:rPr>
        <w:t xml:space="preserve"> – </w:t>
      </w:r>
      <w:r w:rsidRPr="00EA72B6">
        <w:rPr>
          <w:rFonts w:ascii="Times New Roman" w:hAnsi="Times New Roman"/>
          <w:sz w:val="28"/>
          <w:szCs w:val="28"/>
        </w:rPr>
        <w:t>-40°</w:t>
      </w:r>
      <w:r w:rsidR="003D70BC" w:rsidRPr="003D70BC">
        <w:rPr>
          <w:rFonts w:ascii="Times New Roman" w:hAnsi="Times New Roman"/>
          <w:sz w:val="28"/>
          <w:szCs w:val="28"/>
        </w:rPr>
        <w:t xml:space="preserve"> </w:t>
      </w:r>
      <w:r w:rsidR="003D70BC">
        <w:rPr>
          <w:rFonts w:ascii="Times New Roman" w:hAnsi="Times New Roman"/>
          <w:sz w:val="28"/>
          <w:szCs w:val="28"/>
          <w:lang w:val="en-US"/>
        </w:rPr>
        <w:t>C</w:t>
      </w:r>
      <w:r w:rsidRPr="00EA72B6">
        <w:rPr>
          <w:rFonts w:ascii="Times New Roman" w:hAnsi="Times New Roman"/>
          <w:sz w:val="28"/>
          <w:szCs w:val="28"/>
        </w:rPr>
        <w:t>. В теплое время его вторжение сопровождается похолоданием, вплоть до заморозков. С юга иногда прих</w:t>
      </w:r>
      <w:r w:rsidR="00091AA3">
        <w:rPr>
          <w:rFonts w:ascii="Times New Roman" w:hAnsi="Times New Roman"/>
          <w:sz w:val="28"/>
          <w:szCs w:val="28"/>
        </w:rPr>
        <w:t xml:space="preserve">одит теплый тропический воздух. </w:t>
      </w:r>
      <w:r w:rsidRPr="00EA72B6">
        <w:rPr>
          <w:rFonts w:ascii="Times New Roman" w:hAnsi="Times New Roman"/>
          <w:sz w:val="28"/>
          <w:szCs w:val="28"/>
        </w:rPr>
        <w:t>Весной он резко повышает температуру воздуха. Летом с ним связано повышение температуры до +38°</w:t>
      </w:r>
      <w:r w:rsidR="003D70BC" w:rsidRPr="003D70BC">
        <w:rPr>
          <w:rFonts w:ascii="Times New Roman" w:hAnsi="Times New Roman"/>
          <w:sz w:val="28"/>
          <w:szCs w:val="28"/>
        </w:rPr>
        <w:t xml:space="preserve"> </w:t>
      </w:r>
      <w:r w:rsidR="003D70BC">
        <w:rPr>
          <w:rFonts w:ascii="Times New Roman" w:hAnsi="Times New Roman"/>
          <w:sz w:val="28"/>
          <w:szCs w:val="28"/>
          <w:lang w:val="en-US"/>
        </w:rPr>
        <w:t>C</w:t>
      </w:r>
      <w:r w:rsidRPr="00EA72B6">
        <w:rPr>
          <w:rFonts w:ascii="Times New Roman" w:hAnsi="Times New Roman"/>
          <w:sz w:val="28"/>
          <w:szCs w:val="28"/>
        </w:rPr>
        <w:t xml:space="preserve"> и резкое понижение влажности. Осенью тропический</w:t>
      </w:r>
      <w:r w:rsidR="0047497C">
        <w:rPr>
          <w:rFonts w:ascii="Times New Roman" w:hAnsi="Times New Roman"/>
          <w:sz w:val="28"/>
          <w:szCs w:val="28"/>
        </w:rPr>
        <w:t xml:space="preserve"> воздух вызывает возвраты тепла </w:t>
      </w:r>
      <w:r w:rsidR="00620598">
        <w:rPr>
          <w:rFonts w:ascii="Times New Roman" w:hAnsi="Times New Roman"/>
          <w:sz w:val="28"/>
          <w:szCs w:val="28"/>
        </w:rPr>
        <w:t>(рис 2</w:t>
      </w:r>
      <w:r w:rsidR="003929A8">
        <w:rPr>
          <w:rFonts w:ascii="Times New Roman" w:hAnsi="Times New Roman"/>
          <w:sz w:val="28"/>
          <w:szCs w:val="28"/>
        </w:rPr>
        <w:t>)</w:t>
      </w:r>
      <w:r w:rsidR="0047497C">
        <w:rPr>
          <w:rFonts w:ascii="Times New Roman" w:hAnsi="Times New Roman"/>
          <w:sz w:val="28"/>
          <w:szCs w:val="28"/>
        </w:rPr>
        <w:t>.</w:t>
      </w:r>
    </w:p>
    <w:p w:rsidR="0047497C" w:rsidRDefault="003929A8" w:rsidP="0047497C">
      <w:pPr>
        <w:ind w:firstLine="0"/>
        <w:contextualSpacing/>
        <w:jc w:val="center"/>
        <w:rPr>
          <w:rFonts w:ascii="Times New Roman" w:hAnsi="Times New Roman"/>
          <w:sz w:val="28"/>
          <w:szCs w:val="28"/>
        </w:rPr>
      </w:pPr>
      <w:r w:rsidRPr="003929A8">
        <w:rPr>
          <w:rFonts w:ascii="Times New Roman" w:hAnsi="Times New Roman"/>
          <w:noProof/>
          <w:sz w:val="28"/>
          <w:szCs w:val="28"/>
        </w:rPr>
        <w:drawing>
          <wp:inline distT="0" distB="0" distL="0" distR="0">
            <wp:extent cx="5883215" cy="1440611"/>
            <wp:effectExtent l="19050" t="19050" r="22860" b="26670"/>
            <wp:docPr id="12" name="Рисунок 10" descr="2016-05-29_20-21-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05-29_20-21-34.png"/>
                    <pic:cNvPicPr/>
                  </pic:nvPicPr>
                  <pic:blipFill>
                    <a:blip r:embed="rId10" cstate="print"/>
                    <a:stretch>
                      <a:fillRect/>
                    </a:stretch>
                  </pic:blipFill>
                  <pic:spPr>
                    <a:xfrm>
                      <a:off x="0" y="0"/>
                      <a:ext cx="5898195" cy="1444279"/>
                    </a:xfrm>
                    <a:prstGeom prst="rect">
                      <a:avLst/>
                    </a:prstGeom>
                    <a:ln w="19050">
                      <a:solidFill>
                        <a:schemeClr val="tx1"/>
                      </a:solidFill>
                    </a:ln>
                  </pic:spPr>
                </pic:pic>
              </a:graphicData>
            </a:graphic>
          </wp:inline>
        </w:drawing>
      </w:r>
    </w:p>
    <w:p w:rsidR="00420D7B" w:rsidRPr="00B41444" w:rsidRDefault="003B67F4" w:rsidP="0047497C">
      <w:pPr>
        <w:tabs>
          <w:tab w:val="left" w:pos="3790"/>
        </w:tabs>
        <w:jc w:val="center"/>
        <w:rPr>
          <w:rFonts w:ascii="Times New Roman" w:hAnsi="Times New Roman"/>
          <w:sz w:val="28"/>
          <w:szCs w:val="28"/>
        </w:rPr>
      </w:pPr>
      <w:r>
        <w:rPr>
          <w:rFonts w:ascii="Times New Roman" w:hAnsi="Times New Roman"/>
          <w:sz w:val="28"/>
          <w:szCs w:val="28"/>
        </w:rPr>
        <w:t>Рис</w:t>
      </w:r>
      <w:r w:rsidR="0047497C">
        <w:rPr>
          <w:rFonts w:ascii="Times New Roman" w:hAnsi="Times New Roman"/>
          <w:sz w:val="28"/>
          <w:szCs w:val="28"/>
        </w:rPr>
        <w:t>. 2. Роза ветров по временам года</w:t>
      </w:r>
      <w:r w:rsidR="0047497C" w:rsidRPr="0047497C">
        <w:rPr>
          <w:rFonts w:ascii="Times New Roman" w:hAnsi="Times New Roman"/>
          <w:sz w:val="28"/>
          <w:szCs w:val="28"/>
          <w:vertAlign w:val="superscript"/>
        </w:rPr>
        <w:t>3</w:t>
      </w:r>
    </w:p>
    <w:p w:rsidR="009C4DF9" w:rsidRDefault="00C143D6" w:rsidP="00420D7B">
      <w:pPr>
        <w:contextualSpacing/>
        <w:rPr>
          <w:rFonts w:ascii="Times New Roman" w:hAnsi="Times New Roman"/>
          <w:sz w:val="28"/>
          <w:szCs w:val="28"/>
        </w:rPr>
      </w:pPr>
      <w:r w:rsidRPr="00EA72B6">
        <w:rPr>
          <w:rFonts w:ascii="Times New Roman" w:hAnsi="Times New Roman"/>
          <w:sz w:val="28"/>
          <w:szCs w:val="28"/>
        </w:rPr>
        <w:t>Самым теплым месяцем является июль, самым холодным</w:t>
      </w:r>
      <w:r w:rsidR="00786184">
        <w:rPr>
          <w:rFonts w:ascii="Times New Roman" w:hAnsi="Times New Roman"/>
          <w:sz w:val="28"/>
          <w:szCs w:val="28"/>
        </w:rPr>
        <w:t xml:space="preserve"> – </w:t>
      </w:r>
      <w:r w:rsidRPr="00EA72B6">
        <w:rPr>
          <w:rFonts w:ascii="Times New Roman" w:hAnsi="Times New Roman"/>
          <w:sz w:val="28"/>
          <w:szCs w:val="28"/>
        </w:rPr>
        <w:t>январь. Средняя температура июля + 18,1°</w:t>
      </w:r>
      <w:r w:rsidR="003D70BC">
        <w:rPr>
          <w:rFonts w:ascii="Times New Roman" w:hAnsi="Times New Roman"/>
          <w:sz w:val="28"/>
          <w:szCs w:val="28"/>
          <w:lang w:val="en-US"/>
        </w:rPr>
        <w:t>C</w:t>
      </w:r>
      <w:r w:rsidRPr="00EA72B6">
        <w:rPr>
          <w:rFonts w:ascii="Times New Roman" w:hAnsi="Times New Roman"/>
          <w:sz w:val="28"/>
          <w:szCs w:val="28"/>
        </w:rPr>
        <w:t>, средняя температура января -11,4°</w:t>
      </w:r>
      <w:r w:rsidR="003D70BC">
        <w:rPr>
          <w:rFonts w:ascii="Times New Roman" w:hAnsi="Times New Roman"/>
          <w:sz w:val="28"/>
          <w:szCs w:val="28"/>
          <w:lang w:val="en-US"/>
        </w:rPr>
        <w:t>C</w:t>
      </w:r>
      <w:r w:rsidRPr="00EA72B6">
        <w:rPr>
          <w:rFonts w:ascii="Times New Roman" w:hAnsi="Times New Roman"/>
          <w:sz w:val="28"/>
          <w:szCs w:val="28"/>
        </w:rPr>
        <w:t>.</w:t>
      </w:r>
      <w:r w:rsidR="003929A8">
        <w:rPr>
          <w:rFonts w:ascii="Times New Roman" w:hAnsi="Times New Roman"/>
          <w:sz w:val="28"/>
          <w:szCs w:val="28"/>
        </w:rPr>
        <w:t xml:space="preserve"> </w:t>
      </w:r>
      <w:r w:rsidRPr="00EA72B6">
        <w:rPr>
          <w:rFonts w:ascii="Times New Roman" w:hAnsi="Times New Roman"/>
          <w:sz w:val="28"/>
          <w:szCs w:val="28"/>
        </w:rPr>
        <w:t>Изотермы июля идут в направлении с северо-востока на юго-запад. Это результат двухстороннего влияния атлантических воздушных масс с северо-</w:t>
      </w:r>
      <w:r w:rsidRPr="00EA72B6">
        <w:rPr>
          <w:rFonts w:ascii="Times New Roman" w:hAnsi="Times New Roman"/>
          <w:sz w:val="28"/>
          <w:szCs w:val="28"/>
        </w:rPr>
        <w:lastRenderedPageBreak/>
        <w:t>запада и тропических с юго-востока.</w:t>
      </w:r>
      <w:r w:rsidR="003929A8">
        <w:rPr>
          <w:rFonts w:ascii="Times New Roman" w:hAnsi="Times New Roman"/>
          <w:sz w:val="28"/>
          <w:szCs w:val="28"/>
        </w:rPr>
        <w:t xml:space="preserve"> </w:t>
      </w:r>
      <w:r w:rsidRPr="00EA72B6">
        <w:rPr>
          <w:rFonts w:ascii="Times New Roman" w:hAnsi="Times New Roman"/>
          <w:sz w:val="28"/>
          <w:szCs w:val="28"/>
        </w:rPr>
        <w:t>Изотермы января следуют перпендикулярно июльским</w:t>
      </w:r>
      <w:r w:rsidR="00786184">
        <w:rPr>
          <w:rFonts w:ascii="Times New Roman" w:hAnsi="Times New Roman"/>
          <w:sz w:val="28"/>
          <w:szCs w:val="28"/>
        </w:rPr>
        <w:t xml:space="preserve"> – </w:t>
      </w:r>
      <w:r w:rsidRPr="00EA72B6">
        <w:rPr>
          <w:rFonts w:ascii="Times New Roman" w:hAnsi="Times New Roman"/>
          <w:sz w:val="28"/>
          <w:szCs w:val="28"/>
        </w:rPr>
        <w:t>с северо-запада на юго-восток. Это результат переноса континентального воздуха из южных районов.</w:t>
      </w:r>
      <w:r w:rsidR="003929A8">
        <w:rPr>
          <w:rFonts w:ascii="Times New Roman" w:hAnsi="Times New Roman"/>
          <w:sz w:val="28"/>
          <w:szCs w:val="28"/>
        </w:rPr>
        <w:t xml:space="preserve"> </w:t>
      </w:r>
      <w:r w:rsidRPr="00EA72B6">
        <w:rPr>
          <w:rFonts w:ascii="Times New Roman" w:hAnsi="Times New Roman"/>
          <w:sz w:val="28"/>
          <w:szCs w:val="28"/>
        </w:rPr>
        <w:t>Континентальность климата нарастает с запада на восток.</w:t>
      </w:r>
      <w:r w:rsidR="003929A8">
        <w:rPr>
          <w:rFonts w:ascii="Times New Roman" w:hAnsi="Times New Roman"/>
          <w:sz w:val="28"/>
          <w:szCs w:val="28"/>
        </w:rPr>
        <w:t xml:space="preserve"> </w:t>
      </w:r>
      <w:r w:rsidRPr="00EA72B6">
        <w:rPr>
          <w:rFonts w:ascii="Times New Roman" w:hAnsi="Times New Roman"/>
          <w:sz w:val="28"/>
          <w:szCs w:val="28"/>
        </w:rPr>
        <w:t>Абсолютные максимальные и минимальные температуры значительно отклоняются от средних. Так, абсолютный максимум для Владимира за 75 последних лет +37°</w:t>
      </w:r>
      <w:r w:rsidR="003D70BC">
        <w:rPr>
          <w:rFonts w:ascii="Times New Roman" w:hAnsi="Times New Roman"/>
          <w:sz w:val="28"/>
          <w:szCs w:val="28"/>
          <w:lang w:val="en-US"/>
        </w:rPr>
        <w:t>C</w:t>
      </w:r>
      <w:r w:rsidRPr="00EA72B6">
        <w:rPr>
          <w:rFonts w:ascii="Times New Roman" w:hAnsi="Times New Roman"/>
          <w:sz w:val="28"/>
          <w:szCs w:val="28"/>
        </w:rPr>
        <w:t>, абсолютный минимум</w:t>
      </w:r>
      <w:r w:rsidR="00786184">
        <w:rPr>
          <w:rFonts w:ascii="Times New Roman" w:hAnsi="Times New Roman"/>
          <w:sz w:val="28"/>
          <w:szCs w:val="28"/>
        </w:rPr>
        <w:t xml:space="preserve"> – </w:t>
      </w:r>
      <w:r w:rsidRPr="00EA72B6">
        <w:rPr>
          <w:rFonts w:ascii="Times New Roman" w:hAnsi="Times New Roman"/>
          <w:sz w:val="28"/>
          <w:szCs w:val="28"/>
        </w:rPr>
        <w:t>-48°</w:t>
      </w:r>
      <w:r w:rsidR="003D70BC">
        <w:rPr>
          <w:rFonts w:ascii="Times New Roman" w:hAnsi="Times New Roman"/>
          <w:sz w:val="28"/>
          <w:szCs w:val="28"/>
          <w:lang w:val="en-US"/>
        </w:rPr>
        <w:t>C</w:t>
      </w:r>
      <w:r w:rsidR="009C4DF9" w:rsidRPr="009C4DF9">
        <w:rPr>
          <w:rFonts w:ascii="Times New Roman" w:hAnsi="Times New Roman"/>
          <w:sz w:val="28"/>
          <w:szCs w:val="28"/>
        </w:rPr>
        <w:t xml:space="preserve"> </w:t>
      </w:r>
    </w:p>
    <w:p w:rsidR="009C4DF9" w:rsidRPr="00EA72B6" w:rsidRDefault="009C4DF9" w:rsidP="00420D7B">
      <w:pPr>
        <w:contextualSpacing/>
        <w:rPr>
          <w:rFonts w:ascii="Times New Roman" w:hAnsi="Times New Roman"/>
          <w:sz w:val="28"/>
          <w:szCs w:val="28"/>
        </w:rPr>
      </w:pPr>
      <w:r w:rsidRPr="00EA72B6">
        <w:rPr>
          <w:rFonts w:ascii="Times New Roman" w:hAnsi="Times New Roman"/>
          <w:sz w:val="28"/>
          <w:szCs w:val="28"/>
        </w:rPr>
        <w:t>Повышение температуры выше 0°</w:t>
      </w:r>
      <w:r w:rsidRPr="003D70BC">
        <w:rPr>
          <w:rFonts w:ascii="Times New Roman" w:hAnsi="Times New Roman"/>
          <w:sz w:val="28"/>
          <w:szCs w:val="28"/>
        </w:rPr>
        <w:t xml:space="preserve"> </w:t>
      </w:r>
      <w:r>
        <w:rPr>
          <w:rFonts w:ascii="Times New Roman" w:hAnsi="Times New Roman"/>
          <w:sz w:val="28"/>
          <w:szCs w:val="28"/>
          <w:lang w:val="en-US"/>
        </w:rPr>
        <w:t>C</w:t>
      </w:r>
      <w:r w:rsidRPr="00EA72B6">
        <w:rPr>
          <w:rFonts w:ascii="Times New Roman" w:hAnsi="Times New Roman"/>
          <w:sz w:val="28"/>
          <w:szCs w:val="28"/>
        </w:rPr>
        <w:t xml:space="preserve"> возможно в любой из зимних месяцев. Месяцем, свободным от понижения температуры воздуха ниже 0°</w:t>
      </w:r>
      <w:r w:rsidRPr="003D70BC">
        <w:rPr>
          <w:rFonts w:ascii="Times New Roman" w:hAnsi="Times New Roman"/>
          <w:sz w:val="28"/>
          <w:szCs w:val="28"/>
        </w:rPr>
        <w:t xml:space="preserve"> </w:t>
      </w:r>
      <w:r>
        <w:rPr>
          <w:rFonts w:ascii="Times New Roman" w:hAnsi="Times New Roman"/>
          <w:sz w:val="28"/>
          <w:szCs w:val="28"/>
          <w:lang w:val="en-US"/>
        </w:rPr>
        <w:t>C</w:t>
      </w:r>
      <w:r w:rsidRPr="00EA72B6">
        <w:rPr>
          <w:rFonts w:ascii="Times New Roman" w:hAnsi="Times New Roman"/>
          <w:sz w:val="28"/>
          <w:szCs w:val="28"/>
        </w:rPr>
        <w:t>, можно считать только июль.</w:t>
      </w:r>
      <w:r>
        <w:rPr>
          <w:rFonts w:ascii="Times New Roman" w:hAnsi="Times New Roman"/>
          <w:sz w:val="28"/>
          <w:szCs w:val="28"/>
        </w:rPr>
        <w:t xml:space="preserve"> Т</w:t>
      </w:r>
      <w:r w:rsidRPr="00EA72B6">
        <w:rPr>
          <w:rFonts w:ascii="Times New Roman" w:hAnsi="Times New Roman"/>
          <w:sz w:val="28"/>
          <w:szCs w:val="28"/>
        </w:rPr>
        <w:t>еплый период со среднесуточной температурой выше 0°</w:t>
      </w:r>
      <w:r w:rsidRPr="003D70BC">
        <w:rPr>
          <w:rFonts w:ascii="Times New Roman" w:hAnsi="Times New Roman"/>
          <w:sz w:val="28"/>
          <w:szCs w:val="28"/>
        </w:rPr>
        <w:t xml:space="preserve"> </w:t>
      </w:r>
      <w:r>
        <w:rPr>
          <w:rFonts w:ascii="Times New Roman" w:hAnsi="Times New Roman"/>
          <w:sz w:val="28"/>
          <w:szCs w:val="28"/>
          <w:lang w:val="en-US"/>
        </w:rPr>
        <w:t>C</w:t>
      </w:r>
      <w:r w:rsidRPr="00EA72B6">
        <w:rPr>
          <w:rFonts w:ascii="Times New Roman" w:hAnsi="Times New Roman"/>
          <w:sz w:val="28"/>
          <w:szCs w:val="28"/>
        </w:rPr>
        <w:t>. Он иногда длится до 208-213 дней, а в среднем</w:t>
      </w:r>
      <w:r>
        <w:rPr>
          <w:rFonts w:ascii="Times New Roman" w:hAnsi="Times New Roman"/>
          <w:sz w:val="28"/>
          <w:szCs w:val="28"/>
        </w:rPr>
        <w:t xml:space="preserve"> – </w:t>
      </w:r>
      <w:r w:rsidRPr="00EA72B6">
        <w:rPr>
          <w:rFonts w:ascii="Times New Roman" w:hAnsi="Times New Roman"/>
          <w:sz w:val="28"/>
          <w:szCs w:val="28"/>
        </w:rPr>
        <w:t>151 день.</w:t>
      </w:r>
      <w:r>
        <w:rPr>
          <w:rFonts w:ascii="Times New Roman" w:hAnsi="Times New Roman"/>
          <w:sz w:val="28"/>
          <w:szCs w:val="28"/>
        </w:rPr>
        <w:t xml:space="preserve"> </w:t>
      </w:r>
      <w:r w:rsidRPr="00EA72B6">
        <w:rPr>
          <w:rFonts w:ascii="Times New Roman" w:hAnsi="Times New Roman"/>
          <w:sz w:val="28"/>
          <w:szCs w:val="28"/>
        </w:rPr>
        <w:t>Обычно в практике важны даты перехода среднесуточной температуры воздуха через 0°, -5°</w:t>
      </w:r>
      <w:r w:rsidRPr="003D70BC">
        <w:rPr>
          <w:rFonts w:ascii="Times New Roman" w:hAnsi="Times New Roman"/>
          <w:sz w:val="28"/>
          <w:szCs w:val="28"/>
        </w:rPr>
        <w:t xml:space="preserve"> </w:t>
      </w:r>
      <w:r>
        <w:rPr>
          <w:rFonts w:ascii="Times New Roman" w:hAnsi="Times New Roman"/>
          <w:sz w:val="28"/>
          <w:szCs w:val="28"/>
          <w:lang w:val="en-US"/>
        </w:rPr>
        <w:t>C</w:t>
      </w:r>
      <w:r w:rsidRPr="00EA72B6">
        <w:rPr>
          <w:rFonts w:ascii="Times New Roman" w:hAnsi="Times New Roman"/>
          <w:sz w:val="28"/>
          <w:szCs w:val="28"/>
        </w:rPr>
        <w:t xml:space="preserve"> при ее понижении и 0°, +5°</w:t>
      </w:r>
      <w:r w:rsidRPr="003D70BC">
        <w:rPr>
          <w:rFonts w:ascii="Times New Roman" w:hAnsi="Times New Roman"/>
          <w:sz w:val="28"/>
          <w:szCs w:val="28"/>
        </w:rPr>
        <w:t xml:space="preserve"> </w:t>
      </w:r>
      <w:r>
        <w:rPr>
          <w:rFonts w:ascii="Times New Roman" w:hAnsi="Times New Roman"/>
          <w:sz w:val="28"/>
          <w:szCs w:val="28"/>
          <w:lang w:val="en-US"/>
        </w:rPr>
        <w:t>C</w:t>
      </w:r>
      <w:r w:rsidRPr="00EA72B6">
        <w:rPr>
          <w:rFonts w:ascii="Times New Roman" w:hAnsi="Times New Roman"/>
          <w:sz w:val="28"/>
          <w:szCs w:val="28"/>
        </w:rPr>
        <w:t xml:space="preserve"> при ее повышении. Вегетация растений начинается с переходом температуры через +5°</w:t>
      </w:r>
      <w:r w:rsidRPr="003D70BC">
        <w:rPr>
          <w:rFonts w:ascii="Times New Roman" w:hAnsi="Times New Roman"/>
          <w:sz w:val="28"/>
          <w:szCs w:val="28"/>
        </w:rPr>
        <w:t xml:space="preserve"> </w:t>
      </w:r>
      <w:r>
        <w:rPr>
          <w:rFonts w:ascii="Times New Roman" w:hAnsi="Times New Roman"/>
          <w:sz w:val="28"/>
          <w:szCs w:val="28"/>
          <w:lang w:val="en-US"/>
        </w:rPr>
        <w:t>C</w:t>
      </w:r>
      <w:r w:rsidRPr="00EA72B6">
        <w:rPr>
          <w:rFonts w:ascii="Times New Roman" w:hAnsi="Times New Roman"/>
          <w:sz w:val="28"/>
          <w:szCs w:val="28"/>
        </w:rPr>
        <w:t xml:space="preserve"> (19 апреля). </w:t>
      </w:r>
    </w:p>
    <w:p w:rsidR="00021376" w:rsidRDefault="009C4DF9" w:rsidP="00420D7B">
      <w:pPr>
        <w:contextualSpacing/>
        <w:rPr>
          <w:rFonts w:ascii="Times New Roman" w:hAnsi="Times New Roman"/>
          <w:sz w:val="28"/>
          <w:szCs w:val="28"/>
        </w:rPr>
      </w:pPr>
      <w:r w:rsidRPr="00EA72B6">
        <w:rPr>
          <w:rFonts w:ascii="Times New Roman" w:hAnsi="Times New Roman"/>
          <w:sz w:val="28"/>
          <w:szCs w:val="28"/>
        </w:rPr>
        <w:t>Весной после перехода температуры через 0°</w:t>
      </w:r>
      <w:r w:rsidRPr="003D70BC">
        <w:rPr>
          <w:rFonts w:ascii="Times New Roman" w:hAnsi="Times New Roman"/>
          <w:sz w:val="28"/>
          <w:szCs w:val="28"/>
        </w:rPr>
        <w:t xml:space="preserve"> </w:t>
      </w:r>
      <w:r>
        <w:rPr>
          <w:rFonts w:ascii="Times New Roman" w:hAnsi="Times New Roman"/>
          <w:sz w:val="28"/>
          <w:szCs w:val="28"/>
          <w:lang w:val="en-US"/>
        </w:rPr>
        <w:t>C</w:t>
      </w:r>
      <w:r w:rsidRPr="00EA72B6">
        <w:rPr>
          <w:rFonts w:ascii="Times New Roman" w:hAnsi="Times New Roman"/>
          <w:sz w:val="28"/>
          <w:szCs w:val="28"/>
        </w:rPr>
        <w:t xml:space="preserve"> на фоне положительных температур, а также осенью возможны понижения температур ниже 0°</w:t>
      </w:r>
      <w:r w:rsidRPr="003D70BC">
        <w:rPr>
          <w:rFonts w:ascii="Times New Roman" w:hAnsi="Times New Roman"/>
          <w:sz w:val="28"/>
          <w:szCs w:val="28"/>
        </w:rPr>
        <w:t xml:space="preserve"> </w:t>
      </w:r>
      <w:r>
        <w:rPr>
          <w:rFonts w:ascii="Times New Roman" w:hAnsi="Times New Roman"/>
          <w:sz w:val="28"/>
          <w:szCs w:val="28"/>
          <w:lang w:val="en-US"/>
        </w:rPr>
        <w:t>C</w:t>
      </w:r>
      <w:r w:rsidR="003B67F4">
        <w:rPr>
          <w:rFonts w:ascii="Times New Roman" w:hAnsi="Times New Roman"/>
          <w:sz w:val="28"/>
          <w:szCs w:val="28"/>
        </w:rPr>
        <w:t xml:space="preserve"> – заморозки (рис.</w:t>
      </w:r>
      <w:r w:rsidR="00420D7B">
        <w:rPr>
          <w:rFonts w:ascii="Times New Roman" w:hAnsi="Times New Roman"/>
          <w:sz w:val="28"/>
          <w:szCs w:val="28"/>
        </w:rPr>
        <w:t xml:space="preserve"> 3).</w:t>
      </w:r>
    </w:p>
    <w:p w:rsidR="00021376" w:rsidRPr="00EA72B6" w:rsidRDefault="00021376" w:rsidP="003B67F4">
      <w:pPr>
        <w:ind w:firstLine="0"/>
        <w:contextualSpacing/>
        <w:jc w:val="center"/>
        <w:rPr>
          <w:rFonts w:ascii="Times New Roman" w:hAnsi="Times New Roman"/>
          <w:sz w:val="28"/>
          <w:szCs w:val="28"/>
        </w:rPr>
      </w:pPr>
      <w:r w:rsidRPr="003929A8">
        <w:rPr>
          <w:rFonts w:ascii="Times New Roman" w:hAnsi="Times New Roman"/>
          <w:noProof/>
          <w:sz w:val="28"/>
          <w:szCs w:val="28"/>
        </w:rPr>
        <w:lastRenderedPageBreak/>
        <w:drawing>
          <wp:inline distT="0" distB="0" distL="0" distR="0">
            <wp:extent cx="5038042" cy="3689207"/>
            <wp:effectExtent l="19050" t="19050" r="10208" b="25543"/>
            <wp:docPr id="14" name="Рисунок 3" descr="2016-05-29_20-13-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05-29_20-13-07.png"/>
                    <pic:cNvPicPr/>
                  </pic:nvPicPr>
                  <pic:blipFill>
                    <a:blip r:embed="rId11" cstate="print"/>
                    <a:srcRect t="1324"/>
                    <a:stretch>
                      <a:fillRect/>
                    </a:stretch>
                  </pic:blipFill>
                  <pic:spPr>
                    <a:xfrm>
                      <a:off x="0" y="0"/>
                      <a:ext cx="5047871" cy="3696404"/>
                    </a:xfrm>
                    <a:prstGeom prst="rect">
                      <a:avLst/>
                    </a:prstGeom>
                    <a:ln w="19050">
                      <a:solidFill>
                        <a:schemeClr val="tx1"/>
                      </a:solidFill>
                    </a:ln>
                  </pic:spPr>
                </pic:pic>
              </a:graphicData>
            </a:graphic>
          </wp:inline>
        </w:drawing>
      </w:r>
    </w:p>
    <w:p w:rsidR="00620598" w:rsidRDefault="003B67F4" w:rsidP="00420D7B">
      <w:pPr>
        <w:contextualSpacing/>
        <w:jc w:val="center"/>
        <w:rPr>
          <w:rFonts w:ascii="Times New Roman" w:hAnsi="Times New Roman"/>
          <w:sz w:val="28"/>
          <w:szCs w:val="28"/>
        </w:rPr>
      </w:pPr>
      <w:r>
        <w:rPr>
          <w:rFonts w:ascii="Times New Roman" w:hAnsi="Times New Roman"/>
          <w:sz w:val="28"/>
          <w:szCs w:val="28"/>
        </w:rPr>
        <w:t>Рис</w:t>
      </w:r>
      <w:r w:rsidR="003E029F">
        <w:rPr>
          <w:rFonts w:ascii="Times New Roman" w:hAnsi="Times New Roman"/>
          <w:sz w:val="28"/>
          <w:szCs w:val="28"/>
        </w:rPr>
        <w:t>.</w:t>
      </w:r>
      <w:r w:rsidR="009C4DF9">
        <w:rPr>
          <w:rFonts w:ascii="Times New Roman" w:hAnsi="Times New Roman"/>
          <w:sz w:val="28"/>
          <w:szCs w:val="28"/>
        </w:rPr>
        <w:t xml:space="preserve"> 3. </w:t>
      </w:r>
      <w:r w:rsidR="009C4DF9" w:rsidRPr="00B41444">
        <w:rPr>
          <w:rFonts w:ascii="Times New Roman" w:hAnsi="Times New Roman"/>
          <w:sz w:val="28"/>
          <w:szCs w:val="28"/>
        </w:rPr>
        <w:t>Распределение температ</w:t>
      </w:r>
      <w:r w:rsidR="003E029F">
        <w:rPr>
          <w:rFonts w:ascii="Times New Roman" w:hAnsi="Times New Roman"/>
          <w:sz w:val="28"/>
          <w:szCs w:val="28"/>
        </w:rPr>
        <w:t>ур</w:t>
      </w:r>
      <w:r w:rsidR="009C4DF9">
        <w:rPr>
          <w:rStyle w:val="af"/>
          <w:rFonts w:ascii="Times New Roman" w:hAnsi="Times New Roman"/>
          <w:sz w:val="28"/>
          <w:szCs w:val="28"/>
        </w:rPr>
        <w:footnoteReference w:id="2"/>
      </w:r>
    </w:p>
    <w:p w:rsidR="003929A8" w:rsidRDefault="00021376" w:rsidP="003B67F4">
      <w:pPr>
        <w:spacing w:before="0" w:beforeAutospacing="0" w:after="0" w:afterAutospacing="0"/>
        <w:contextualSpacing/>
        <w:rPr>
          <w:rFonts w:ascii="Times New Roman" w:hAnsi="Times New Roman"/>
          <w:sz w:val="28"/>
          <w:szCs w:val="28"/>
        </w:rPr>
      </w:pPr>
      <w:r>
        <w:rPr>
          <w:rFonts w:ascii="Times New Roman" w:hAnsi="Times New Roman"/>
          <w:sz w:val="28"/>
          <w:szCs w:val="28"/>
        </w:rPr>
        <w:t xml:space="preserve">Исследуемая территория </w:t>
      </w:r>
      <w:r w:rsidRPr="00EA72B6">
        <w:rPr>
          <w:rFonts w:ascii="Times New Roman" w:hAnsi="Times New Roman"/>
          <w:sz w:val="28"/>
          <w:szCs w:val="28"/>
        </w:rPr>
        <w:t>расположена в зоне достаточного увлажнения. Осадков в среднем здесь выпадает 560 мм, но во влажные годы их бывает больше, а в засушливые</w:t>
      </w:r>
      <w:r w:rsidR="00786184">
        <w:rPr>
          <w:rFonts w:ascii="Times New Roman" w:hAnsi="Times New Roman"/>
          <w:sz w:val="28"/>
          <w:szCs w:val="28"/>
        </w:rPr>
        <w:t xml:space="preserve"> – </w:t>
      </w:r>
      <w:r w:rsidRPr="00EA72B6">
        <w:rPr>
          <w:rFonts w:ascii="Times New Roman" w:hAnsi="Times New Roman"/>
          <w:sz w:val="28"/>
          <w:szCs w:val="28"/>
        </w:rPr>
        <w:t>меньше. Осадки распределяются неравномерно: в северо-западном и других возвышенных районах их больше, в пониженных</w:t>
      </w:r>
      <w:r w:rsidR="00786184">
        <w:rPr>
          <w:rFonts w:ascii="Times New Roman" w:hAnsi="Times New Roman"/>
          <w:sz w:val="28"/>
          <w:szCs w:val="28"/>
        </w:rPr>
        <w:t xml:space="preserve"> – </w:t>
      </w:r>
      <w:r w:rsidR="009C4DF9">
        <w:rPr>
          <w:rFonts w:ascii="Times New Roman" w:hAnsi="Times New Roman"/>
          <w:sz w:val="28"/>
          <w:szCs w:val="28"/>
        </w:rPr>
        <w:t>меньше</w:t>
      </w:r>
      <w:r w:rsidRPr="003929A8">
        <w:rPr>
          <w:rFonts w:ascii="Times New Roman" w:hAnsi="Times New Roman"/>
          <w:sz w:val="28"/>
          <w:szCs w:val="28"/>
        </w:rPr>
        <w:t xml:space="preserve"> </w:t>
      </w:r>
      <w:r w:rsidR="003B67F4">
        <w:rPr>
          <w:rFonts w:ascii="Times New Roman" w:hAnsi="Times New Roman"/>
          <w:sz w:val="28"/>
          <w:szCs w:val="28"/>
        </w:rPr>
        <w:t xml:space="preserve">(рис. </w:t>
      </w:r>
      <w:r w:rsidR="009C4DF9">
        <w:rPr>
          <w:rFonts w:ascii="Times New Roman" w:hAnsi="Times New Roman"/>
          <w:sz w:val="28"/>
          <w:szCs w:val="28"/>
        </w:rPr>
        <w:t>4).</w:t>
      </w:r>
    </w:p>
    <w:p w:rsidR="003B67F4" w:rsidRDefault="003929A8" w:rsidP="003B67F4">
      <w:pPr>
        <w:spacing w:before="0" w:beforeAutospacing="0" w:after="0" w:afterAutospacing="0"/>
        <w:ind w:firstLine="0"/>
        <w:contextualSpacing/>
        <w:jc w:val="center"/>
        <w:rPr>
          <w:rFonts w:ascii="Times New Roman" w:hAnsi="Times New Roman"/>
          <w:sz w:val="28"/>
          <w:szCs w:val="28"/>
        </w:rPr>
      </w:pPr>
      <w:r>
        <w:rPr>
          <w:rFonts w:ascii="Times New Roman" w:hAnsi="Times New Roman"/>
          <w:noProof/>
          <w:sz w:val="28"/>
          <w:szCs w:val="28"/>
        </w:rPr>
        <w:lastRenderedPageBreak/>
        <w:drawing>
          <wp:inline distT="0" distB="0" distL="0" distR="0">
            <wp:extent cx="5033225" cy="3364884"/>
            <wp:effectExtent l="19050" t="19050" r="15025" b="26016"/>
            <wp:docPr id="6" name="Рисунок 5" descr="2016-05-29_20-20-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05-29_20-20-35.png"/>
                    <pic:cNvPicPr/>
                  </pic:nvPicPr>
                  <pic:blipFill>
                    <a:blip r:embed="rId12" cstate="print"/>
                    <a:stretch>
                      <a:fillRect/>
                    </a:stretch>
                  </pic:blipFill>
                  <pic:spPr>
                    <a:xfrm>
                      <a:off x="0" y="0"/>
                      <a:ext cx="5042479" cy="3371071"/>
                    </a:xfrm>
                    <a:prstGeom prst="rect">
                      <a:avLst/>
                    </a:prstGeom>
                    <a:ln w="19050">
                      <a:solidFill>
                        <a:schemeClr val="tx1"/>
                      </a:solidFill>
                    </a:ln>
                  </pic:spPr>
                </pic:pic>
              </a:graphicData>
            </a:graphic>
          </wp:inline>
        </w:drawing>
      </w:r>
    </w:p>
    <w:p w:rsidR="003B67F4" w:rsidRDefault="003B67F4" w:rsidP="003B67F4">
      <w:pPr>
        <w:spacing w:before="0" w:beforeAutospacing="0" w:after="0" w:afterAutospacing="0"/>
        <w:ind w:firstLine="0"/>
        <w:contextualSpacing/>
        <w:jc w:val="center"/>
        <w:rPr>
          <w:rFonts w:ascii="Times New Roman" w:hAnsi="Times New Roman"/>
          <w:sz w:val="28"/>
          <w:szCs w:val="28"/>
        </w:rPr>
      </w:pPr>
      <w:r>
        <w:rPr>
          <w:rFonts w:ascii="Times New Roman" w:hAnsi="Times New Roman"/>
          <w:sz w:val="28"/>
          <w:szCs w:val="28"/>
        </w:rPr>
        <w:t>Рис</w:t>
      </w:r>
      <w:r w:rsidR="003E029F">
        <w:rPr>
          <w:rFonts w:ascii="Times New Roman" w:hAnsi="Times New Roman"/>
          <w:sz w:val="28"/>
          <w:szCs w:val="28"/>
        </w:rPr>
        <w:t>.</w:t>
      </w:r>
      <w:r w:rsidR="009C4DF9">
        <w:rPr>
          <w:rFonts w:ascii="Times New Roman" w:hAnsi="Times New Roman"/>
          <w:sz w:val="28"/>
          <w:szCs w:val="28"/>
        </w:rPr>
        <w:t xml:space="preserve"> 4. </w:t>
      </w:r>
      <w:r w:rsidR="009C4DF9" w:rsidRPr="00B41444">
        <w:rPr>
          <w:rFonts w:ascii="Times New Roman" w:hAnsi="Times New Roman"/>
          <w:sz w:val="28"/>
          <w:szCs w:val="28"/>
        </w:rPr>
        <w:t>Распределение осадков в течение года</w:t>
      </w:r>
      <w:r w:rsidR="009C4DF9">
        <w:rPr>
          <w:rStyle w:val="af"/>
          <w:rFonts w:ascii="Times New Roman" w:hAnsi="Times New Roman"/>
          <w:sz w:val="28"/>
          <w:szCs w:val="28"/>
        </w:rPr>
        <w:footnoteReference w:id="3"/>
      </w:r>
    </w:p>
    <w:p w:rsidR="003B67F4" w:rsidRDefault="003B67F4" w:rsidP="003B67F4">
      <w:pPr>
        <w:spacing w:before="0" w:beforeAutospacing="0" w:after="0" w:afterAutospacing="0"/>
        <w:ind w:firstLine="709"/>
        <w:contextualSpacing/>
        <w:rPr>
          <w:rFonts w:ascii="Times New Roman" w:hAnsi="Times New Roman"/>
          <w:sz w:val="28"/>
          <w:szCs w:val="28"/>
        </w:rPr>
      </w:pPr>
      <w:r w:rsidRPr="00EA72B6">
        <w:rPr>
          <w:rFonts w:ascii="Times New Roman" w:hAnsi="Times New Roman"/>
          <w:sz w:val="28"/>
          <w:szCs w:val="28"/>
        </w:rPr>
        <w:t>Неравномерно распределение осадков и по временам года. Наиболее обильно осадками лето. Наименьш</w:t>
      </w:r>
      <w:r>
        <w:rPr>
          <w:rFonts w:ascii="Times New Roman" w:hAnsi="Times New Roman"/>
          <w:sz w:val="28"/>
          <w:szCs w:val="28"/>
        </w:rPr>
        <w:t>ее количество их выпадает зимой</w:t>
      </w:r>
      <w:r w:rsidRPr="00EA72B6">
        <w:rPr>
          <w:rFonts w:ascii="Times New Roman" w:hAnsi="Times New Roman"/>
          <w:sz w:val="28"/>
          <w:szCs w:val="28"/>
        </w:rPr>
        <w:t xml:space="preserve"> </w:t>
      </w:r>
      <w:r>
        <w:rPr>
          <w:rFonts w:ascii="Times New Roman" w:hAnsi="Times New Roman"/>
          <w:sz w:val="28"/>
          <w:szCs w:val="28"/>
        </w:rPr>
        <w:t>(рис. 5).</w:t>
      </w:r>
    </w:p>
    <w:p w:rsidR="003929A8" w:rsidRDefault="003929A8" w:rsidP="00420D7B">
      <w:pPr>
        <w:ind w:firstLine="0"/>
        <w:contextualSpacing/>
        <w:jc w:val="center"/>
        <w:rPr>
          <w:rFonts w:ascii="Times New Roman" w:hAnsi="Times New Roman"/>
          <w:sz w:val="28"/>
          <w:szCs w:val="28"/>
        </w:rPr>
      </w:pPr>
      <w:r w:rsidRPr="003929A8">
        <w:rPr>
          <w:rFonts w:ascii="Times New Roman" w:hAnsi="Times New Roman"/>
          <w:noProof/>
          <w:sz w:val="28"/>
          <w:szCs w:val="28"/>
        </w:rPr>
        <w:drawing>
          <wp:inline distT="0" distB="0" distL="0" distR="0">
            <wp:extent cx="5128106" cy="2870799"/>
            <wp:effectExtent l="19050" t="19050" r="15394" b="24801"/>
            <wp:docPr id="10" name="Рисунок 6" descr="2016-05-29_20-2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05-29_20-21-07.png"/>
                    <pic:cNvPicPr/>
                  </pic:nvPicPr>
                  <pic:blipFill>
                    <a:blip r:embed="rId13" cstate="print"/>
                    <a:stretch>
                      <a:fillRect/>
                    </a:stretch>
                  </pic:blipFill>
                  <pic:spPr>
                    <a:xfrm>
                      <a:off x="0" y="0"/>
                      <a:ext cx="5143149" cy="2879220"/>
                    </a:xfrm>
                    <a:prstGeom prst="rect">
                      <a:avLst/>
                    </a:prstGeom>
                    <a:ln w="19050">
                      <a:solidFill>
                        <a:schemeClr val="tx1"/>
                      </a:solidFill>
                    </a:ln>
                  </pic:spPr>
                </pic:pic>
              </a:graphicData>
            </a:graphic>
          </wp:inline>
        </w:drawing>
      </w:r>
    </w:p>
    <w:p w:rsidR="00420D7B" w:rsidRPr="00B41444" w:rsidRDefault="003929A8" w:rsidP="003B67F4">
      <w:pPr>
        <w:contextualSpacing/>
        <w:jc w:val="center"/>
        <w:rPr>
          <w:rFonts w:ascii="Times New Roman" w:hAnsi="Times New Roman"/>
          <w:sz w:val="28"/>
          <w:szCs w:val="28"/>
        </w:rPr>
      </w:pPr>
      <w:r w:rsidRPr="00B41444">
        <w:rPr>
          <w:rFonts w:ascii="Times New Roman" w:hAnsi="Times New Roman"/>
          <w:sz w:val="28"/>
          <w:szCs w:val="28"/>
        </w:rPr>
        <w:t>Рис.</w:t>
      </w:r>
      <w:r w:rsidR="003E029F">
        <w:rPr>
          <w:rFonts w:ascii="Times New Roman" w:hAnsi="Times New Roman"/>
          <w:sz w:val="28"/>
          <w:szCs w:val="28"/>
        </w:rPr>
        <w:t xml:space="preserve"> </w:t>
      </w:r>
      <w:r w:rsidR="009C4DF9">
        <w:rPr>
          <w:rFonts w:ascii="Times New Roman" w:hAnsi="Times New Roman"/>
          <w:sz w:val="28"/>
          <w:szCs w:val="28"/>
        </w:rPr>
        <w:t>5</w:t>
      </w:r>
      <w:r w:rsidR="003E029F">
        <w:rPr>
          <w:rFonts w:ascii="Times New Roman" w:hAnsi="Times New Roman"/>
          <w:sz w:val="28"/>
          <w:szCs w:val="28"/>
        </w:rPr>
        <w:t>.</w:t>
      </w:r>
      <w:r w:rsidRPr="00B41444">
        <w:rPr>
          <w:rFonts w:ascii="Times New Roman" w:hAnsi="Times New Roman"/>
          <w:sz w:val="28"/>
          <w:szCs w:val="28"/>
        </w:rPr>
        <w:t xml:space="preserve"> Распредел</w:t>
      </w:r>
      <w:r w:rsidR="00F32359">
        <w:rPr>
          <w:rFonts w:ascii="Times New Roman" w:hAnsi="Times New Roman"/>
          <w:sz w:val="28"/>
          <w:szCs w:val="28"/>
        </w:rPr>
        <w:t>е</w:t>
      </w:r>
      <w:r w:rsidRPr="00B41444">
        <w:rPr>
          <w:rFonts w:ascii="Times New Roman" w:hAnsi="Times New Roman"/>
          <w:sz w:val="28"/>
          <w:szCs w:val="28"/>
        </w:rPr>
        <w:t>ние осадков в течение года</w:t>
      </w:r>
      <w:r w:rsidR="005A530F">
        <w:rPr>
          <w:rStyle w:val="af"/>
          <w:rFonts w:ascii="Times New Roman" w:hAnsi="Times New Roman"/>
          <w:sz w:val="28"/>
          <w:szCs w:val="28"/>
        </w:rPr>
        <w:footnoteReference w:id="4"/>
      </w:r>
    </w:p>
    <w:p w:rsidR="00C143D6" w:rsidRPr="00EA72B6" w:rsidRDefault="00C143D6" w:rsidP="00420D7B">
      <w:pPr>
        <w:contextualSpacing/>
        <w:rPr>
          <w:rFonts w:ascii="Times New Roman" w:hAnsi="Times New Roman"/>
          <w:sz w:val="28"/>
          <w:szCs w:val="28"/>
        </w:rPr>
      </w:pPr>
      <w:r w:rsidRPr="00EA72B6">
        <w:rPr>
          <w:rFonts w:ascii="Times New Roman" w:hAnsi="Times New Roman"/>
          <w:sz w:val="28"/>
          <w:szCs w:val="28"/>
        </w:rPr>
        <w:lastRenderedPageBreak/>
        <w:t>В конце ноября появляется устойчивый снеговой покров. Иногда этот процесс тянется весь декабрь. Обычно ему предшествует небольшой период предзимья, когда снег то выпадает, то стаивает. Позднее установление снегового покрова резко ухудшает условия зимовки растений, особенно если при отсутствии снега бывают сильные морозы. Нарастает снеговой покров медленно, в течение трех-четырех месяцев. Самая поздняя дата образования устойчивого снежного покрова зафиксирована 16 января 1949 года.</w:t>
      </w:r>
    </w:p>
    <w:p w:rsidR="00C143D6" w:rsidRPr="00EA72B6" w:rsidRDefault="00C143D6" w:rsidP="00420D7B">
      <w:pPr>
        <w:contextualSpacing/>
        <w:rPr>
          <w:rFonts w:ascii="Times New Roman" w:hAnsi="Times New Roman"/>
          <w:sz w:val="28"/>
          <w:szCs w:val="28"/>
        </w:rPr>
      </w:pPr>
      <w:r w:rsidRPr="00EA72B6">
        <w:rPr>
          <w:rFonts w:ascii="Times New Roman" w:hAnsi="Times New Roman"/>
          <w:sz w:val="28"/>
          <w:szCs w:val="28"/>
        </w:rPr>
        <w:t>Наибольшей мощности</w:t>
      </w:r>
      <w:r w:rsidR="00786184">
        <w:rPr>
          <w:rFonts w:ascii="Times New Roman" w:hAnsi="Times New Roman"/>
          <w:sz w:val="28"/>
          <w:szCs w:val="28"/>
        </w:rPr>
        <w:t xml:space="preserve"> – </w:t>
      </w:r>
      <w:r w:rsidRPr="00EA72B6">
        <w:rPr>
          <w:rFonts w:ascii="Times New Roman" w:hAnsi="Times New Roman"/>
          <w:sz w:val="28"/>
          <w:szCs w:val="28"/>
        </w:rPr>
        <w:t>до 53 см</w:t>
      </w:r>
      <w:r w:rsidR="00786184">
        <w:rPr>
          <w:rFonts w:ascii="Times New Roman" w:hAnsi="Times New Roman"/>
          <w:sz w:val="28"/>
          <w:szCs w:val="28"/>
        </w:rPr>
        <w:t xml:space="preserve"> – </w:t>
      </w:r>
      <w:r w:rsidRPr="00EA72B6">
        <w:rPr>
          <w:rFonts w:ascii="Times New Roman" w:hAnsi="Times New Roman"/>
          <w:sz w:val="28"/>
          <w:szCs w:val="28"/>
        </w:rPr>
        <w:t>снежный покров достигает в конце марта, перед началом таяния. На востоке мощность его обычно больше, что объясняется более длительным периодом накопления снега и более редкими оттепелями.</w:t>
      </w:r>
    </w:p>
    <w:p w:rsidR="00C143D6" w:rsidRPr="00EA72B6" w:rsidRDefault="00C143D6" w:rsidP="00420D7B">
      <w:pPr>
        <w:contextualSpacing/>
        <w:rPr>
          <w:rFonts w:ascii="Times New Roman" w:hAnsi="Times New Roman"/>
          <w:sz w:val="28"/>
          <w:szCs w:val="28"/>
        </w:rPr>
      </w:pPr>
      <w:r w:rsidRPr="00EA72B6">
        <w:rPr>
          <w:rFonts w:ascii="Times New Roman" w:hAnsi="Times New Roman"/>
          <w:sz w:val="28"/>
          <w:szCs w:val="28"/>
        </w:rPr>
        <w:t>Окончательно снег сходит в середине апреля, при переходе среднесуточной температуры через +5°</w:t>
      </w:r>
      <w:r w:rsidR="005A530F">
        <w:rPr>
          <w:rFonts w:ascii="Times New Roman" w:hAnsi="Times New Roman"/>
          <w:sz w:val="28"/>
          <w:szCs w:val="28"/>
          <w:lang w:val="en-US"/>
        </w:rPr>
        <w:t>C</w:t>
      </w:r>
      <w:r w:rsidRPr="00EA72B6">
        <w:rPr>
          <w:rFonts w:ascii="Times New Roman" w:hAnsi="Times New Roman"/>
          <w:sz w:val="28"/>
          <w:szCs w:val="28"/>
        </w:rPr>
        <w:t>.</w:t>
      </w:r>
    </w:p>
    <w:p w:rsidR="003B67F4" w:rsidRPr="00EA72B6" w:rsidRDefault="00C143D6" w:rsidP="00A131E9">
      <w:pPr>
        <w:rPr>
          <w:rFonts w:ascii="Times New Roman" w:hAnsi="Times New Roman"/>
          <w:sz w:val="28"/>
          <w:szCs w:val="28"/>
        </w:rPr>
      </w:pPr>
      <w:r w:rsidRPr="00EA72B6">
        <w:rPr>
          <w:rFonts w:ascii="Times New Roman" w:hAnsi="Times New Roman"/>
          <w:sz w:val="28"/>
          <w:szCs w:val="28"/>
        </w:rPr>
        <w:t>В среднем снеговой покров держится 4-5 месяцев. В сумме выпадающих осадков вполне достаточно для выращивания многих сельскохозяйственных культур. И если земледелие области страдает, то чаще не от недостатка влаги, а от несвоевременного выпадения ее в виде дождя, снега и т. п. Так, недостаток влаги весной отрицательно сказывается на вегетационном развитии растений, ч</w:t>
      </w:r>
      <w:r w:rsidR="005A530F">
        <w:rPr>
          <w:rFonts w:ascii="Times New Roman" w:hAnsi="Times New Roman"/>
          <w:sz w:val="28"/>
          <w:szCs w:val="28"/>
        </w:rPr>
        <w:t>то снижает урожайность культур</w:t>
      </w:r>
      <w:r w:rsidRPr="00EA72B6">
        <w:rPr>
          <w:rFonts w:ascii="Times New Roman" w:hAnsi="Times New Roman"/>
          <w:sz w:val="28"/>
          <w:szCs w:val="28"/>
        </w:rPr>
        <w:t>.</w:t>
      </w:r>
      <w:r>
        <w:rPr>
          <w:rStyle w:val="af"/>
          <w:rFonts w:ascii="Times New Roman" w:hAnsi="Times New Roman"/>
          <w:sz w:val="28"/>
          <w:szCs w:val="28"/>
        </w:rPr>
        <w:footnoteReference w:id="5"/>
      </w:r>
    </w:p>
    <w:p w:rsidR="00D11408" w:rsidRPr="003F4F3C" w:rsidRDefault="00D23A07" w:rsidP="00A131E9">
      <w:pPr>
        <w:jc w:val="center"/>
        <w:outlineLvl w:val="0"/>
        <w:rPr>
          <w:rFonts w:ascii="Times New Roman" w:eastAsiaTheme="minorHAnsi" w:hAnsi="Times New Roman"/>
          <w:b/>
          <w:sz w:val="30"/>
          <w:szCs w:val="30"/>
          <w:lang w:eastAsia="en-US"/>
        </w:rPr>
      </w:pPr>
      <w:r w:rsidRPr="003F4F3C">
        <w:rPr>
          <w:rFonts w:ascii="Times New Roman" w:eastAsiaTheme="minorHAnsi" w:hAnsi="Times New Roman"/>
          <w:b/>
          <w:sz w:val="30"/>
          <w:szCs w:val="30"/>
          <w:lang w:eastAsia="en-US"/>
        </w:rPr>
        <w:t>2.4.</w:t>
      </w:r>
      <w:r w:rsidR="00786184">
        <w:rPr>
          <w:rFonts w:ascii="Times New Roman" w:eastAsiaTheme="minorHAnsi" w:hAnsi="Times New Roman"/>
          <w:b/>
          <w:sz w:val="30"/>
          <w:szCs w:val="30"/>
          <w:lang w:eastAsia="en-US"/>
        </w:rPr>
        <w:t xml:space="preserve"> </w:t>
      </w:r>
      <w:r w:rsidR="00A131E9">
        <w:rPr>
          <w:rFonts w:ascii="Times New Roman" w:eastAsiaTheme="minorHAnsi" w:hAnsi="Times New Roman"/>
          <w:b/>
          <w:sz w:val="30"/>
          <w:szCs w:val="30"/>
          <w:lang w:eastAsia="en-US"/>
        </w:rPr>
        <w:t xml:space="preserve"> </w:t>
      </w:r>
      <w:r w:rsidR="004D1521">
        <w:rPr>
          <w:rFonts w:ascii="Times New Roman" w:eastAsiaTheme="minorHAnsi" w:hAnsi="Times New Roman"/>
          <w:b/>
          <w:sz w:val="30"/>
          <w:szCs w:val="30"/>
          <w:lang w:eastAsia="en-US"/>
        </w:rPr>
        <w:t>П</w:t>
      </w:r>
      <w:r w:rsidR="003F4F3C">
        <w:rPr>
          <w:rFonts w:ascii="Times New Roman" w:eastAsiaTheme="minorHAnsi" w:hAnsi="Times New Roman"/>
          <w:b/>
          <w:sz w:val="30"/>
          <w:szCs w:val="30"/>
          <w:lang w:eastAsia="en-US"/>
        </w:rPr>
        <w:t>очв</w:t>
      </w:r>
      <w:r w:rsidR="004D1521">
        <w:rPr>
          <w:rFonts w:ascii="Times New Roman" w:eastAsiaTheme="minorHAnsi" w:hAnsi="Times New Roman"/>
          <w:b/>
          <w:sz w:val="30"/>
          <w:szCs w:val="30"/>
          <w:lang w:eastAsia="en-US"/>
        </w:rPr>
        <w:t>ы</w:t>
      </w:r>
      <w:r w:rsidR="003F4F3C">
        <w:rPr>
          <w:rFonts w:ascii="Times New Roman" w:eastAsiaTheme="minorHAnsi" w:hAnsi="Times New Roman"/>
          <w:b/>
          <w:sz w:val="30"/>
          <w:szCs w:val="30"/>
          <w:lang w:eastAsia="en-US"/>
        </w:rPr>
        <w:t xml:space="preserve"> бассейна реки Клязьма</w:t>
      </w:r>
    </w:p>
    <w:p w:rsidR="00A131E9" w:rsidRPr="00656C3C" w:rsidRDefault="00D11408" w:rsidP="00A131E9">
      <w:pPr>
        <w:jc w:val="center"/>
        <w:rPr>
          <w:rFonts w:ascii="Times New Roman" w:hAnsi="Times New Roman"/>
          <w:b/>
          <w:sz w:val="28"/>
          <w:szCs w:val="28"/>
        </w:rPr>
      </w:pPr>
      <w:r>
        <w:rPr>
          <w:rFonts w:ascii="Times New Roman" w:eastAsiaTheme="minorHAnsi" w:hAnsi="Times New Roman"/>
          <w:b/>
          <w:sz w:val="28"/>
          <w:szCs w:val="28"/>
          <w:lang w:eastAsia="en-US"/>
        </w:rPr>
        <w:t>2.4.1.</w:t>
      </w:r>
      <w:r w:rsidR="00A131E9">
        <w:rPr>
          <w:rFonts w:ascii="Times New Roman" w:eastAsiaTheme="minorHAnsi" w:hAnsi="Times New Roman"/>
          <w:b/>
          <w:sz w:val="28"/>
          <w:szCs w:val="28"/>
          <w:lang w:eastAsia="en-US"/>
        </w:rPr>
        <w:t xml:space="preserve"> </w:t>
      </w:r>
      <w:r>
        <w:rPr>
          <w:rFonts w:ascii="Times New Roman" w:eastAsiaTheme="minorHAnsi" w:hAnsi="Times New Roman"/>
          <w:b/>
          <w:sz w:val="28"/>
          <w:szCs w:val="28"/>
          <w:lang w:eastAsia="en-US"/>
        </w:rPr>
        <w:t xml:space="preserve"> </w:t>
      </w:r>
      <w:r w:rsidR="00620598" w:rsidRPr="00656C3C">
        <w:rPr>
          <w:rFonts w:ascii="Times New Roman" w:hAnsi="Times New Roman"/>
          <w:b/>
          <w:sz w:val="28"/>
          <w:szCs w:val="28"/>
        </w:rPr>
        <w:t>Хар</w:t>
      </w:r>
      <w:r w:rsidR="00CE1310">
        <w:rPr>
          <w:rFonts w:ascii="Times New Roman" w:hAnsi="Times New Roman"/>
          <w:b/>
          <w:sz w:val="28"/>
          <w:szCs w:val="28"/>
        </w:rPr>
        <w:t>актеристика основных типов почв</w:t>
      </w:r>
    </w:p>
    <w:p w:rsidR="00620598" w:rsidRPr="00656C3C" w:rsidRDefault="00620598" w:rsidP="00A131E9">
      <w:pPr>
        <w:ind w:firstLine="708"/>
        <w:rPr>
          <w:rFonts w:ascii="Times New Roman" w:hAnsi="Times New Roman"/>
          <w:sz w:val="28"/>
          <w:szCs w:val="28"/>
        </w:rPr>
      </w:pPr>
      <w:r>
        <w:rPr>
          <w:rFonts w:ascii="Times New Roman" w:hAnsi="Times New Roman"/>
          <w:sz w:val="28"/>
          <w:szCs w:val="28"/>
        </w:rPr>
        <w:t xml:space="preserve">Район исследования преимущественно находится на территории Владимирской области. </w:t>
      </w:r>
      <w:r w:rsidRPr="00656C3C">
        <w:rPr>
          <w:rFonts w:ascii="Times New Roman" w:hAnsi="Times New Roman"/>
          <w:sz w:val="28"/>
          <w:szCs w:val="28"/>
        </w:rPr>
        <w:t>Основными типами почв</w:t>
      </w:r>
      <w:r>
        <w:rPr>
          <w:rFonts w:ascii="Times New Roman" w:hAnsi="Times New Roman"/>
          <w:sz w:val="28"/>
          <w:szCs w:val="28"/>
        </w:rPr>
        <w:t xml:space="preserve"> </w:t>
      </w:r>
      <w:r w:rsidRPr="00656C3C">
        <w:rPr>
          <w:rFonts w:ascii="Times New Roman" w:hAnsi="Times New Roman"/>
          <w:sz w:val="28"/>
          <w:szCs w:val="28"/>
        </w:rPr>
        <w:t>являются</w:t>
      </w:r>
      <w:r>
        <w:rPr>
          <w:rFonts w:ascii="Times New Roman" w:hAnsi="Times New Roman"/>
          <w:sz w:val="28"/>
          <w:szCs w:val="28"/>
        </w:rPr>
        <w:t xml:space="preserve"> </w:t>
      </w:r>
      <w:r w:rsidRPr="00656C3C">
        <w:rPr>
          <w:rFonts w:ascii="Times New Roman" w:hAnsi="Times New Roman"/>
          <w:sz w:val="28"/>
          <w:szCs w:val="28"/>
        </w:rPr>
        <w:t xml:space="preserve">подзолистые, </w:t>
      </w:r>
      <w:r w:rsidRPr="00656C3C">
        <w:rPr>
          <w:rFonts w:ascii="Times New Roman" w:hAnsi="Times New Roman"/>
          <w:sz w:val="28"/>
          <w:szCs w:val="28"/>
        </w:rPr>
        <w:lastRenderedPageBreak/>
        <w:t>дерново-подзолистые, серые лесные, болотные и аллювиальные почвы, с преобладанием подзолистых и дерново-подзолистых</w:t>
      </w:r>
      <w:r>
        <w:rPr>
          <w:rFonts w:ascii="Times New Roman" w:hAnsi="Times New Roman"/>
          <w:sz w:val="28"/>
          <w:szCs w:val="28"/>
        </w:rPr>
        <w:t>. (рис. 6</w:t>
      </w:r>
      <w:r w:rsidRPr="00656C3C">
        <w:rPr>
          <w:rFonts w:ascii="Times New Roman" w:hAnsi="Times New Roman"/>
          <w:sz w:val="28"/>
          <w:szCs w:val="28"/>
        </w:rPr>
        <w:t>)</w:t>
      </w:r>
    </w:p>
    <w:p w:rsidR="00620598" w:rsidRPr="00656C3C" w:rsidRDefault="00620598" w:rsidP="00420D7B">
      <w:pPr>
        <w:ind w:firstLine="0"/>
        <w:contextualSpacing/>
        <w:jc w:val="center"/>
        <w:rPr>
          <w:rFonts w:ascii="Times New Roman" w:hAnsi="Times New Roman"/>
          <w:b/>
          <w:sz w:val="28"/>
          <w:szCs w:val="28"/>
        </w:rPr>
      </w:pPr>
      <w:r w:rsidRPr="00656C3C">
        <w:rPr>
          <w:rFonts w:ascii="Times New Roman" w:hAnsi="Times New Roman"/>
          <w:noProof/>
          <w:sz w:val="28"/>
          <w:szCs w:val="28"/>
        </w:rPr>
        <w:drawing>
          <wp:inline distT="0" distB="0" distL="0" distR="0">
            <wp:extent cx="5711898" cy="2998381"/>
            <wp:effectExtent l="19050" t="0" r="22152" b="0"/>
            <wp:docPr id="1"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620598" w:rsidRPr="00B41444" w:rsidRDefault="00620598" w:rsidP="00420D7B">
      <w:pPr>
        <w:contextualSpacing/>
        <w:jc w:val="center"/>
        <w:rPr>
          <w:rFonts w:ascii="Times New Roman" w:hAnsi="Times New Roman"/>
          <w:sz w:val="28"/>
          <w:szCs w:val="28"/>
        </w:rPr>
      </w:pPr>
      <w:r w:rsidRPr="00B41444">
        <w:rPr>
          <w:rFonts w:ascii="Times New Roman" w:hAnsi="Times New Roman"/>
          <w:sz w:val="28"/>
          <w:szCs w:val="28"/>
        </w:rPr>
        <w:t>Рис.</w:t>
      </w:r>
      <w:r w:rsidR="003E029F">
        <w:rPr>
          <w:rFonts w:ascii="Times New Roman" w:hAnsi="Times New Roman"/>
          <w:sz w:val="28"/>
          <w:szCs w:val="28"/>
        </w:rPr>
        <w:t xml:space="preserve"> </w:t>
      </w:r>
      <w:r w:rsidRPr="00B41444">
        <w:rPr>
          <w:rFonts w:ascii="Times New Roman" w:hAnsi="Times New Roman"/>
          <w:sz w:val="28"/>
          <w:szCs w:val="28"/>
        </w:rPr>
        <w:t>6</w:t>
      </w:r>
      <w:r w:rsidR="003E029F">
        <w:rPr>
          <w:rFonts w:ascii="Times New Roman" w:hAnsi="Times New Roman"/>
          <w:sz w:val="28"/>
          <w:szCs w:val="28"/>
        </w:rPr>
        <w:t>.</w:t>
      </w:r>
      <w:r w:rsidRPr="00B41444">
        <w:rPr>
          <w:rFonts w:ascii="Times New Roman" w:hAnsi="Times New Roman"/>
          <w:sz w:val="28"/>
          <w:szCs w:val="28"/>
        </w:rPr>
        <w:t xml:space="preserve"> Основные типы почв бассейна на примере Владимирской области</w:t>
      </w:r>
    </w:p>
    <w:p w:rsidR="00620598" w:rsidRPr="00656C3C" w:rsidRDefault="00620598" w:rsidP="00A131E9">
      <w:pPr>
        <w:contextualSpacing/>
        <w:rPr>
          <w:rFonts w:ascii="Times New Roman" w:hAnsi="Times New Roman"/>
          <w:b/>
          <w:sz w:val="28"/>
          <w:szCs w:val="28"/>
        </w:rPr>
      </w:pPr>
      <w:r>
        <w:rPr>
          <w:rFonts w:ascii="Times New Roman" w:hAnsi="Times New Roman"/>
          <w:b/>
          <w:i/>
          <w:sz w:val="28"/>
          <w:szCs w:val="28"/>
          <w:u w:val="single"/>
        </w:rPr>
        <w:t>Подзолистые почвы</w:t>
      </w:r>
      <w:r w:rsidRPr="00656C3C">
        <w:rPr>
          <w:rFonts w:ascii="Times New Roman" w:hAnsi="Times New Roman"/>
          <w:b/>
          <w:i/>
          <w:sz w:val="28"/>
          <w:szCs w:val="28"/>
          <w:u w:val="single"/>
        </w:rPr>
        <w:t>.</w:t>
      </w:r>
      <w:r>
        <w:rPr>
          <w:rFonts w:ascii="Times New Roman" w:hAnsi="Times New Roman"/>
          <w:b/>
          <w:i/>
          <w:sz w:val="28"/>
          <w:szCs w:val="28"/>
          <w:u w:val="single"/>
        </w:rPr>
        <w:t xml:space="preserve"> </w:t>
      </w:r>
    </w:p>
    <w:p w:rsidR="00620598" w:rsidRPr="00656C3C" w:rsidRDefault="00620598" w:rsidP="00A131E9">
      <w:pPr>
        <w:ind w:firstLine="709"/>
        <w:contextualSpacing/>
        <w:rPr>
          <w:rFonts w:ascii="Times New Roman" w:hAnsi="Times New Roman"/>
          <w:sz w:val="28"/>
          <w:szCs w:val="28"/>
        </w:rPr>
      </w:pPr>
      <w:r w:rsidRPr="00656C3C">
        <w:rPr>
          <w:rFonts w:ascii="Times New Roman" w:hAnsi="Times New Roman"/>
          <w:sz w:val="28"/>
          <w:szCs w:val="28"/>
        </w:rPr>
        <w:t>Образуются под лиственно-хвойными и хвойными лесами с кустарничко-моховым и мохово-лишайниковым, травяно-моховым наземным покровом.</w:t>
      </w:r>
      <w:r>
        <w:rPr>
          <w:rFonts w:ascii="Times New Roman" w:hAnsi="Times New Roman"/>
          <w:sz w:val="28"/>
          <w:szCs w:val="28"/>
        </w:rPr>
        <w:t xml:space="preserve"> </w:t>
      </w:r>
      <w:r w:rsidRPr="00656C3C">
        <w:rPr>
          <w:rFonts w:ascii="Times New Roman" w:hAnsi="Times New Roman"/>
          <w:sz w:val="28"/>
          <w:szCs w:val="28"/>
        </w:rPr>
        <w:t xml:space="preserve">Для этих почв характерно четкое деление на </w:t>
      </w:r>
      <w:r w:rsidRPr="00656C3C">
        <w:rPr>
          <w:rFonts w:ascii="Times New Roman" w:hAnsi="Times New Roman"/>
          <w:sz w:val="28"/>
          <w:szCs w:val="28"/>
          <w:lang w:val="en-US"/>
        </w:rPr>
        <w:t>c</w:t>
      </w:r>
      <w:r w:rsidRPr="00656C3C">
        <w:rPr>
          <w:rFonts w:ascii="Times New Roman" w:hAnsi="Times New Roman"/>
          <w:sz w:val="28"/>
          <w:szCs w:val="28"/>
        </w:rPr>
        <w:t>лои, или почвенные горизонты, где самым заметным является беловатый</w:t>
      </w:r>
      <w:r>
        <w:rPr>
          <w:rFonts w:ascii="Times New Roman" w:hAnsi="Times New Roman"/>
          <w:sz w:val="28"/>
          <w:szCs w:val="28"/>
        </w:rPr>
        <w:t xml:space="preserve"> </w:t>
      </w:r>
      <w:r w:rsidRPr="00656C3C">
        <w:rPr>
          <w:rFonts w:ascii="Times New Roman" w:hAnsi="Times New Roman"/>
          <w:sz w:val="28"/>
          <w:szCs w:val="28"/>
        </w:rPr>
        <w:t>слой, состоящий</w:t>
      </w:r>
      <w:r>
        <w:rPr>
          <w:rFonts w:ascii="Times New Roman" w:hAnsi="Times New Roman"/>
          <w:sz w:val="28"/>
          <w:szCs w:val="28"/>
        </w:rPr>
        <w:t xml:space="preserve"> </w:t>
      </w:r>
      <w:r w:rsidRPr="00656C3C">
        <w:rPr>
          <w:rFonts w:ascii="Times New Roman" w:hAnsi="Times New Roman"/>
          <w:sz w:val="28"/>
          <w:szCs w:val="28"/>
        </w:rPr>
        <w:t>из мелкого кварцевого песка. За счет органических кислот перегнойного горизонта вымываются все минеральные растворимые вещества. В хозяйственном отношении эти почвы имеют наименьшую ценность.</w:t>
      </w:r>
      <w:r>
        <w:rPr>
          <w:rFonts w:ascii="Times New Roman" w:hAnsi="Times New Roman"/>
          <w:sz w:val="28"/>
          <w:szCs w:val="28"/>
        </w:rPr>
        <w:t xml:space="preserve"> </w:t>
      </w:r>
      <w:r w:rsidRPr="00656C3C">
        <w:rPr>
          <w:rFonts w:ascii="Times New Roman" w:hAnsi="Times New Roman"/>
          <w:sz w:val="28"/>
          <w:szCs w:val="28"/>
        </w:rPr>
        <w:t>Они заходят небольшим участком на территорию области с северо-востока (Вязниковский и Гороховецкий районы) и образуют полукольцо с юго-западной стороны (Киржачский, Петушинский, Собинский, Судогодский районы).</w:t>
      </w:r>
    </w:p>
    <w:p w:rsidR="00620598" w:rsidRPr="00965FAD" w:rsidRDefault="00620598" w:rsidP="00C0280A">
      <w:pPr>
        <w:ind w:firstLine="709"/>
        <w:contextualSpacing/>
        <w:rPr>
          <w:rFonts w:ascii="Times New Roman" w:hAnsi="Times New Roman"/>
          <w:i/>
          <w:sz w:val="28"/>
          <w:szCs w:val="28"/>
          <w:u w:val="single"/>
        </w:rPr>
      </w:pPr>
      <w:r w:rsidRPr="00965FAD">
        <w:rPr>
          <w:rFonts w:ascii="Times New Roman" w:hAnsi="Times New Roman"/>
          <w:i/>
          <w:sz w:val="28"/>
          <w:szCs w:val="28"/>
        </w:rPr>
        <w:lastRenderedPageBreak/>
        <w:t>Подзолы иллювиально-железистые и иллювиально-гумусовые без разделения (подзолы иллювиально-мало и многогумусовые)</w:t>
      </w:r>
      <w:r w:rsidR="00A131E9">
        <w:rPr>
          <w:rFonts w:ascii="Times New Roman" w:hAnsi="Times New Roman"/>
          <w:i/>
          <w:sz w:val="28"/>
          <w:szCs w:val="28"/>
        </w:rPr>
        <w:t>.</w:t>
      </w:r>
      <w:r w:rsidRPr="00656C3C">
        <w:rPr>
          <w:rStyle w:val="af"/>
          <w:rFonts w:ascii="Times New Roman" w:hAnsi="Times New Roman"/>
          <w:i/>
          <w:sz w:val="28"/>
          <w:szCs w:val="28"/>
          <w:u w:val="single"/>
        </w:rPr>
        <w:footnoteReference w:id="6"/>
      </w:r>
    </w:p>
    <w:p w:rsidR="00620598" w:rsidRPr="00656C3C" w:rsidRDefault="00620598" w:rsidP="00420D7B">
      <w:pPr>
        <w:ind w:firstLine="0"/>
        <w:contextualSpacing/>
        <w:rPr>
          <w:rFonts w:ascii="Times New Roman" w:hAnsi="Times New Roman"/>
          <w:sz w:val="28"/>
          <w:szCs w:val="28"/>
        </w:rPr>
      </w:pPr>
      <w:r w:rsidRPr="00656C3C">
        <w:rPr>
          <w:rFonts w:ascii="Times New Roman" w:hAnsi="Times New Roman"/>
          <w:sz w:val="28"/>
          <w:szCs w:val="28"/>
        </w:rPr>
        <w:t>Имеют профиль: О—АО—А2—Bf(Bh,f)—С</w:t>
      </w:r>
    </w:p>
    <w:p w:rsidR="001D05DD" w:rsidRDefault="00620598" w:rsidP="00C0280A">
      <w:pPr>
        <w:ind w:firstLine="709"/>
        <w:contextualSpacing/>
        <w:rPr>
          <w:rFonts w:ascii="Times New Roman" w:hAnsi="Times New Roman"/>
          <w:sz w:val="28"/>
          <w:szCs w:val="28"/>
        </w:rPr>
      </w:pPr>
      <w:r w:rsidRPr="00656C3C">
        <w:rPr>
          <w:rFonts w:ascii="Times New Roman" w:hAnsi="Times New Roman"/>
          <w:sz w:val="28"/>
          <w:szCs w:val="28"/>
        </w:rPr>
        <w:t>Горизонт О</w:t>
      </w:r>
      <w:r>
        <w:rPr>
          <w:rFonts w:ascii="Times New Roman" w:hAnsi="Times New Roman"/>
          <w:sz w:val="28"/>
          <w:szCs w:val="28"/>
        </w:rPr>
        <w:t xml:space="preserve"> – </w:t>
      </w:r>
      <w:r w:rsidRPr="00656C3C">
        <w:rPr>
          <w:rFonts w:ascii="Times New Roman" w:hAnsi="Times New Roman"/>
          <w:sz w:val="28"/>
          <w:szCs w:val="28"/>
        </w:rPr>
        <w:t>маломощная (3–8 см) слабооторфованная подстилка из отмерших мхов, опада кустарничков и хвои; АО</w:t>
      </w:r>
      <w:r>
        <w:rPr>
          <w:rFonts w:ascii="Times New Roman" w:hAnsi="Times New Roman"/>
          <w:sz w:val="28"/>
          <w:szCs w:val="28"/>
        </w:rPr>
        <w:t xml:space="preserve"> – </w:t>
      </w:r>
      <w:r w:rsidRPr="00656C3C">
        <w:rPr>
          <w:rFonts w:ascii="Times New Roman" w:hAnsi="Times New Roman"/>
          <w:sz w:val="28"/>
          <w:szCs w:val="28"/>
        </w:rPr>
        <w:t>мощностью 1–3 см полуразложившийся, в нижней части перегнойный, с примесью осветленных отмытых от железистых пленок зерен минералов; А2</w:t>
      </w:r>
      <w:r>
        <w:rPr>
          <w:rFonts w:ascii="Times New Roman" w:hAnsi="Times New Roman"/>
          <w:sz w:val="28"/>
          <w:szCs w:val="28"/>
        </w:rPr>
        <w:t xml:space="preserve"> – </w:t>
      </w:r>
      <w:r w:rsidRPr="00656C3C">
        <w:rPr>
          <w:rFonts w:ascii="Times New Roman" w:hAnsi="Times New Roman"/>
          <w:sz w:val="28"/>
          <w:szCs w:val="28"/>
        </w:rPr>
        <w:t>сильноосветленный, часто белесый, обедненный валовыми и подвижными (аморфными и окристаллизованными) формами R2O3; горизонт Bt или Bf,h охристо-бурый или коричневато-охристый содержит от 1 до 3% вмытого фульватного гумуса, с четкой аккумуляцией валовых и аморфных органо-минеральных соединений железа и алюминия или их гидрооксидов.</w:t>
      </w:r>
    </w:p>
    <w:p w:rsidR="001D05DD" w:rsidRPr="00965FAD" w:rsidRDefault="00620598" w:rsidP="00C0280A">
      <w:pPr>
        <w:ind w:firstLine="709"/>
        <w:contextualSpacing/>
        <w:rPr>
          <w:rFonts w:ascii="Times New Roman" w:hAnsi="Times New Roman"/>
          <w:sz w:val="28"/>
          <w:szCs w:val="28"/>
        </w:rPr>
      </w:pPr>
      <w:r w:rsidRPr="00965FAD">
        <w:rPr>
          <w:rFonts w:ascii="Times New Roman" w:hAnsi="Times New Roman"/>
          <w:bCs/>
          <w:i/>
          <w:color w:val="000000"/>
          <w:sz w:val="28"/>
          <w:szCs w:val="28"/>
        </w:rPr>
        <w:t>Подзолы глеевые торфянистые и торфяные преимущественно иллювиально-гумусовые</w:t>
      </w:r>
      <w:r w:rsidR="00A131E9">
        <w:rPr>
          <w:rFonts w:ascii="Times New Roman" w:hAnsi="Times New Roman"/>
          <w:bCs/>
          <w:i/>
          <w:color w:val="000000"/>
          <w:sz w:val="28"/>
          <w:szCs w:val="28"/>
        </w:rPr>
        <w:t>.</w:t>
      </w:r>
    </w:p>
    <w:p w:rsidR="001D05DD" w:rsidRDefault="00620598" w:rsidP="00420D7B">
      <w:pPr>
        <w:ind w:firstLine="0"/>
        <w:contextualSpacing/>
        <w:rPr>
          <w:rFonts w:ascii="Times New Roman" w:hAnsi="Times New Roman"/>
          <w:color w:val="000000"/>
          <w:sz w:val="28"/>
          <w:szCs w:val="28"/>
        </w:rPr>
      </w:pPr>
      <w:r w:rsidRPr="001D05DD">
        <w:rPr>
          <w:rFonts w:ascii="Times New Roman" w:hAnsi="Times New Roman"/>
          <w:color w:val="000000"/>
          <w:sz w:val="28"/>
          <w:szCs w:val="28"/>
        </w:rPr>
        <w:t>Имеют профиль: О1—А2—Bh—Cg</w:t>
      </w:r>
    </w:p>
    <w:p w:rsidR="00620598" w:rsidRPr="001D05DD" w:rsidRDefault="00620598" w:rsidP="00C0280A">
      <w:pPr>
        <w:ind w:firstLine="709"/>
        <w:contextualSpacing/>
        <w:rPr>
          <w:rFonts w:ascii="Times New Roman" w:hAnsi="Times New Roman"/>
          <w:sz w:val="28"/>
          <w:szCs w:val="28"/>
        </w:rPr>
      </w:pPr>
      <w:r w:rsidRPr="001D05DD">
        <w:rPr>
          <w:rFonts w:ascii="Times New Roman" w:hAnsi="Times New Roman"/>
          <w:color w:val="000000"/>
          <w:sz w:val="28"/>
          <w:szCs w:val="28"/>
        </w:rPr>
        <w:t>Горизонт О1 (10–30 см) торфяный или торфяно-перегнойный. Подзолистый горизонт А2 белесый или грязно-белый от вмытого из горизонта О1 органического вещества со следами оглеения. Иллювиальный горизонт Bh коричневато-черный или ярко-охристый, обогащен вмытым иллювиальным гумусом, часто (но не обязательно) содержит ортштейны. Горизонт С сильно переувлажнен и оглеен. Почва кислая (рН сол 2,0–4,0) сильноненасыщенная, с четко выраженным элювиально-иллювиальным распределением гумуса, формируется на породах легкого (пески и супеси) гранулометрического состава в условиях дополнительного поверхностного или грунтового увлажнения в лесотундре и таежно-лесной зоне.</w:t>
      </w:r>
    </w:p>
    <w:p w:rsidR="00A131E9" w:rsidRDefault="00A131E9" w:rsidP="00C0280A">
      <w:pPr>
        <w:ind w:firstLine="709"/>
        <w:contextualSpacing/>
        <w:rPr>
          <w:rFonts w:ascii="Times New Roman" w:hAnsi="Times New Roman"/>
          <w:b/>
          <w:i/>
          <w:sz w:val="28"/>
          <w:szCs w:val="28"/>
        </w:rPr>
      </w:pPr>
    </w:p>
    <w:p w:rsidR="00620598" w:rsidRPr="00656C3C" w:rsidRDefault="00620598" w:rsidP="00C0280A">
      <w:pPr>
        <w:ind w:firstLine="709"/>
        <w:contextualSpacing/>
        <w:rPr>
          <w:rFonts w:ascii="Times New Roman" w:hAnsi="Times New Roman"/>
          <w:sz w:val="28"/>
          <w:szCs w:val="28"/>
        </w:rPr>
      </w:pPr>
      <w:r w:rsidRPr="00656C3C">
        <w:rPr>
          <w:rFonts w:ascii="Times New Roman" w:hAnsi="Times New Roman"/>
          <w:b/>
          <w:i/>
          <w:sz w:val="28"/>
          <w:szCs w:val="28"/>
        </w:rPr>
        <w:lastRenderedPageBreak/>
        <w:t>Дерново-подзолистые</w:t>
      </w:r>
      <w:r>
        <w:rPr>
          <w:rFonts w:ascii="Times New Roman" w:hAnsi="Times New Roman"/>
          <w:b/>
          <w:sz w:val="28"/>
          <w:szCs w:val="28"/>
        </w:rPr>
        <w:t xml:space="preserve"> </w:t>
      </w:r>
      <w:r w:rsidRPr="00656C3C">
        <w:rPr>
          <w:rFonts w:ascii="Times New Roman" w:hAnsi="Times New Roman"/>
          <w:b/>
          <w:sz w:val="28"/>
          <w:szCs w:val="28"/>
        </w:rPr>
        <w:t>почвы.</w:t>
      </w:r>
      <w:r w:rsidRPr="00656C3C">
        <w:rPr>
          <w:rFonts w:ascii="Times New Roman" w:hAnsi="Times New Roman"/>
          <w:sz w:val="28"/>
          <w:szCs w:val="28"/>
        </w:rPr>
        <w:t xml:space="preserve"> </w:t>
      </w:r>
    </w:p>
    <w:p w:rsidR="00A131E9" w:rsidRDefault="00620598" w:rsidP="00A131E9">
      <w:pPr>
        <w:ind w:firstLine="709"/>
        <w:contextualSpacing/>
        <w:rPr>
          <w:rFonts w:ascii="Times New Roman" w:hAnsi="Times New Roman"/>
          <w:sz w:val="28"/>
          <w:szCs w:val="28"/>
        </w:rPr>
      </w:pPr>
      <w:r w:rsidRPr="00656C3C">
        <w:rPr>
          <w:rFonts w:ascii="Times New Roman" w:hAnsi="Times New Roman"/>
          <w:sz w:val="28"/>
          <w:szCs w:val="28"/>
        </w:rPr>
        <w:t>Являются основным типом почв. Этот тип почв развивается под хвойными, хвойно-широколиственными и мелколиственно-хвойными лесами с кустарничково-травяным и травянистым надпочвенным покровом. Обладают наибольшей продуктивностью по сравнению с подзолами. Дерново-подзолистые почвы преобладают во всех административных районах (кроме Юрьев-Польского и Суздальского).</w:t>
      </w:r>
    </w:p>
    <w:p w:rsidR="00A131E9" w:rsidRDefault="00620598" w:rsidP="00A131E9">
      <w:pPr>
        <w:ind w:firstLine="709"/>
        <w:contextualSpacing/>
        <w:rPr>
          <w:rFonts w:ascii="Times New Roman" w:hAnsi="Times New Roman"/>
          <w:bCs/>
          <w:i/>
          <w:color w:val="000000"/>
          <w:sz w:val="28"/>
          <w:szCs w:val="28"/>
        </w:rPr>
      </w:pPr>
      <w:r w:rsidRPr="00965FAD">
        <w:rPr>
          <w:rFonts w:ascii="Times New Roman" w:hAnsi="Times New Roman"/>
          <w:bCs/>
          <w:i/>
          <w:color w:val="000000"/>
          <w:sz w:val="28"/>
          <w:szCs w:val="28"/>
        </w:rPr>
        <w:t>Дерново-п</w:t>
      </w:r>
      <w:r w:rsidR="00420D7B">
        <w:rPr>
          <w:rFonts w:ascii="Times New Roman" w:hAnsi="Times New Roman"/>
          <w:bCs/>
          <w:i/>
          <w:color w:val="000000"/>
          <w:sz w:val="28"/>
          <w:szCs w:val="28"/>
        </w:rPr>
        <w:t>одзолистые преимущественно мелко </w:t>
      </w:r>
      <w:r w:rsidR="00965FAD">
        <w:rPr>
          <w:rFonts w:ascii="Times New Roman" w:hAnsi="Times New Roman"/>
          <w:bCs/>
          <w:i/>
          <w:color w:val="000000"/>
          <w:sz w:val="28"/>
          <w:szCs w:val="28"/>
        </w:rPr>
        <w:t>–</w:t>
      </w:r>
      <w:r w:rsidR="00420D7B">
        <w:rPr>
          <w:rFonts w:ascii="Times New Roman" w:hAnsi="Times New Roman"/>
          <w:bCs/>
          <w:i/>
          <w:color w:val="000000"/>
          <w:sz w:val="28"/>
          <w:szCs w:val="28"/>
        </w:rPr>
        <w:t xml:space="preserve"> и </w:t>
      </w:r>
      <w:r w:rsidR="00420D7B" w:rsidRPr="00965FAD">
        <w:rPr>
          <w:rFonts w:ascii="Times New Roman" w:hAnsi="Times New Roman"/>
          <w:bCs/>
          <w:i/>
          <w:color w:val="000000"/>
          <w:sz w:val="28"/>
          <w:szCs w:val="28"/>
        </w:rPr>
        <w:t xml:space="preserve">неглубоко </w:t>
      </w:r>
      <w:r w:rsidR="00A131E9">
        <w:rPr>
          <w:rFonts w:ascii="Times New Roman" w:hAnsi="Times New Roman"/>
          <w:bCs/>
          <w:i/>
          <w:color w:val="000000"/>
          <w:sz w:val="28"/>
          <w:szCs w:val="28"/>
        </w:rPr>
        <w:t xml:space="preserve"> </w:t>
      </w:r>
    </w:p>
    <w:p w:rsidR="00A131E9" w:rsidRDefault="00420D7B" w:rsidP="00A131E9">
      <w:pPr>
        <w:ind w:firstLine="709"/>
        <w:contextualSpacing/>
        <w:rPr>
          <w:rFonts w:ascii="Times New Roman" w:hAnsi="Times New Roman"/>
          <w:sz w:val="28"/>
          <w:szCs w:val="28"/>
        </w:rPr>
      </w:pPr>
      <w:r w:rsidRPr="00965FAD">
        <w:rPr>
          <w:rFonts w:ascii="Times New Roman" w:hAnsi="Times New Roman"/>
          <w:bCs/>
          <w:i/>
          <w:color w:val="000000"/>
          <w:sz w:val="28"/>
          <w:szCs w:val="28"/>
        </w:rPr>
        <w:t>подзолистые</w:t>
      </w:r>
      <w:r w:rsidR="00A131E9">
        <w:rPr>
          <w:rFonts w:ascii="Times New Roman" w:hAnsi="Times New Roman"/>
          <w:bCs/>
          <w:i/>
          <w:color w:val="000000"/>
          <w:sz w:val="28"/>
          <w:szCs w:val="28"/>
        </w:rPr>
        <w:t>.</w:t>
      </w:r>
    </w:p>
    <w:p w:rsidR="00620598" w:rsidRPr="001D05DD" w:rsidRDefault="00620598" w:rsidP="00A131E9">
      <w:pPr>
        <w:ind w:firstLine="709"/>
        <w:contextualSpacing/>
        <w:rPr>
          <w:rFonts w:ascii="Times New Roman" w:hAnsi="Times New Roman"/>
          <w:sz w:val="28"/>
          <w:szCs w:val="28"/>
        </w:rPr>
      </w:pPr>
      <w:r w:rsidRPr="001D05DD">
        <w:rPr>
          <w:rFonts w:ascii="Times New Roman" w:hAnsi="Times New Roman"/>
          <w:color w:val="000000"/>
          <w:sz w:val="28"/>
          <w:szCs w:val="28"/>
        </w:rPr>
        <w:t>Имеют профиль: О—АО—А1—A2—A2/Bt—Bt—BtC—C</w:t>
      </w:r>
    </w:p>
    <w:p w:rsidR="00620598" w:rsidRPr="001D05DD" w:rsidRDefault="00620598" w:rsidP="00C0280A">
      <w:pPr>
        <w:ind w:firstLine="709"/>
        <w:contextualSpacing/>
        <w:rPr>
          <w:rFonts w:ascii="Times New Roman" w:hAnsi="Times New Roman"/>
          <w:color w:val="000000"/>
          <w:sz w:val="28"/>
          <w:szCs w:val="28"/>
        </w:rPr>
      </w:pPr>
      <w:r w:rsidRPr="00656C3C">
        <w:rPr>
          <w:rFonts w:ascii="Times New Roman" w:hAnsi="Times New Roman"/>
          <w:color w:val="000000"/>
          <w:sz w:val="28"/>
          <w:szCs w:val="28"/>
        </w:rPr>
        <w:t>Дерново-подзолистые почвы по глубине нижней границы подзолистого горизонта А2 от поверхности минерального профиля подразделяются на мелкоподзолистые (&lt; 10 см) и неглубокоподзолистые (10–20 см). У дерново-подзолистых почв выделяется горизонт О</w:t>
      </w:r>
      <w:r>
        <w:rPr>
          <w:rFonts w:ascii="Times New Roman" w:hAnsi="Times New Roman"/>
          <w:color w:val="000000"/>
          <w:sz w:val="28"/>
          <w:szCs w:val="28"/>
        </w:rPr>
        <w:t xml:space="preserve"> – </w:t>
      </w:r>
      <w:r w:rsidRPr="00656C3C">
        <w:rPr>
          <w:rFonts w:ascii="Times New Roman" w:hAnsi="Times New Roman"/>
          <w:color w:val="000000"/>
          <w:sz w:val="28"/>
          <w:szCs w:val="28"/>
        </w:rPr>
        <w:t xml:space="preserve">лесная подстилка (3–5 см), состоящая из органического вещества разной степени разложения. В нижней части этого горизонта часто вычленяется маломощный (2–3 см) органоминеральный горизонт АО, содержащий значительное количество (от 30% и более по объему) минеральных частиц, которые механически связаны с массой органических остатков разной степени разложения. Гумусовый горизонт А1 (5–12 см) серого цвета, содержит хорошо гумифицированное органическое вещество, образованное на месте и тесно связанное с минеральной частью почвы. Подзолистый горизонт А2 белесый или серовато-белесый, рыхлый, плитчато-листоватый, через горизонт А2/Вt сменяется иллювиальным горизонтом Bt, наиболее плотным и ярко окрашенным в профиле (бурый или красновато-бурый), с ярко выраженными признаками привноса тонкодисперсного силикатного материала по трещинам, порам и граням структурных отдельностей. Горизонт Bt постепенно переходит в слабо измененную процессами почвообразования материнскую породу С, залегающую на глубине 250–300 см. Почвы </w:t>
      </w:r>
      <w:r w:rsidRPr="00656C3C">
        <w:rPr>
          <w:rFonts w:ascii="Times New Roman" w:hAnsi="Times New Roman"/>
          <w:color w:val="000000"/>
          <w:sz w:val="28"/>
          <w:szCs w:val="28"/>
        </w:rPr>
        <w:lastRenderedPageBreak/>
        <w:t>обладают отчетливой элювиально-иллювиальной дифференциацией по гранулометрическому и валовому составу. Реакция почв кислая, кислотность уменьшается от верхних горизонтов к породе. Наибольшей кислотностью обладают горизонты А2 и A2/Bt. Гумусовый горизонт по сравнению с подзолистым менее кислый и более насыщен обменными основаниями. Содержание гумуса в нем варьирует от 3 до 7% (целина) и от 1,2 до 2,5% (пашня). В составе органического вещества фульвокислоты несколько преобладают над гуминовыми.</w:t>
      </w:r>
      <w:r w:rsidR="00965FAD">
        <w:rPr>
          <w:rFonts w:ascii="Times New Roman" w:hAnsi="Times New Roman"/>
          <w:color w:val="000000"/>
          <w:sz w:val="28"/>
          <w:szCs w:val="28"/>
        </w:rPr>
        <w:tab/>
        <w:t xml:space="preserve">                                                         </w:t>
      </w:r>
      <w:r w:rsidR="00965FAD">
        <w:rPr>
          <w:rFonts w:ascii="Times New Roman" w:hAnsi="Times New Roman"/>
          <w:color w:val="000000"/>
          <w:sz w:val="28"/>
          <w:szCs w:val="28"/>
        </w:rPr>
        <w:tab/>
      </w:r>
      <w:r w:rsidR="00420D7B">
        <w:rPr>
          <w:rFonts w:ascii="Times New Roman" w:hAnsi="Times New Roman"/>
          <w:bCs/>
          <w:i/>
          <w:color w:val="000000"/>
          <w:sz w:val="28"/>
          <w:szCs w:val="28"/>
        </w:rPr>
        <w:t>Дерново-подзолистые </w:t>
      </w:r>
      <w:r w:rsidRPr="00965FAD">
        <w:rPr>
          <w:rFonts w:ascii="Times New Roman" w:hAnsi="Times New Roman"/>
          <w:bCs/>
          <w:i/>
          <w:color w:val="000000"/>
          <w:sz w:val="28"/>
          <w:szCs w:val="28"/>
        </w:rPr>
        <w:t>преиму</w:t>
      </w:r>
      <w:r w:rsidR="00420D7B">
        <w:rPr>
          <w:rFonts w:ascii="Times New Roman" w:hAnsi="Times New Roman"/>
          <w:bCs/>
          <w:i/>
          <w:color w:val="000000"/>
          <w:sz w:val="28"/>
          <w:szCs w:val="28"/>
        </w:rPr>
        <w:t>щественно </w:t>
      </w:r>
      <w:r w:rsidRPr="00965FAD">
        <w:rPr>
          <w:rFonts w:ascii="Times New Roman" w:hAnsi="Times New Roman"/>
          <w:bCs/>
          <w:i/>
          <w:color w:val="000000"/>
          <w:sz w:val="28"/>
          <w:szCs w:val="28"/>
        </w:rPr>
        <w:t>неглубоко</w:t>
      </w:r>
      <w:r w:rsidR="00420D7B">
        <w:rPr>
          <w:rFonts w:ascii="Times New Roman" w:hAnsi="Times New Roman"/>
          <w:bCs/>
          <w:i/>
          <w:color w:val="000000"/>
          <w:sz w:val="28"/>
          <w:szCs w:val="28"/>
        </w:rPr>
        <w:t> </w:t>
      </w:r>
      <w:r w:rsidRPr="00965FAD">
        <w:rPr>
          <w:rFonts w:ascii="Times New Roman" w:hAnsi="Times New Roman"/>
          <w:bCs/>
          <w:i/>
          <w:color w:val="000000"/>
          <w:sz w:val="28"/>
          <w:szCs w:val="28"/>
        </w:rPr>
        <w:t>подзолистые</w:t>
      </w:r>
      <w:r w:rsidR="00965FAD">
        <w:rPr>
          <w:rFonts w:ascii="Times New Roman" w:hAnsi="Times New Roman"/>
          <w:bCs/>
          <w:i/>
          <w:color w:val="000000"/>
          <w:sz w:val="28"/>
          <w:szCs w:val="28"/>
        </w:rPr>
        <w:t>.</w:t>
      </w:r>
      <w:r w:rsidR="00965FAD">
        <w:rPr>
          <w:rFonts w:ascii="Times New Roman" w:hAnsi="Times New Roman"/>
          <w:color w:val="000000"/>
          <w:sz w:val="28"/>
          <w:szCs w:val="28"/>
        </w:rPr>
        <w:t xml:space="preserve">                       </w:t>
      </w:r>
      <w:r w:rsidRPr="001D05DD">
        <w:rPr>
          <w:rFonts w:ascii="Times New Roman" w:hAnsi="Times New Roman"/>
          <w:color w:val="000000"/>
          <w:sz w:val="28"/>
          <w:szCs w:val="28"/>
        </w:rPr>
        <w:t xml:space="preserve">Имеют профиль: О—АО—А1—A2—A2/Bt—Bt—BtC—C </w:t>
      </w:r>
    </w:p>
    <w:p w:rsidR="00420D7B" w:rsidRDefault="00620598" w:rsidP="00420D7B">
      <w:pPr>
        <w:ind w:firstLine="709"/>
        <w:contextualSpacing/>
        <w:rPr>
          <w:rFonts w:ascii="Times New Roman" w:hAnsi="Times New Roman"/>
          <w:color w:val="000000"/>
          <w:sz w:val="28"/>
          <w:szCs w:val="28"/>
        </w:rPr>
      </w:pPr>
      <w:r w:rsidRPr="00656C3C">
        <w:rPr>
          <w:rFonts w:ascii="Times New Roman" w:hAnsi="Times New Roman"/>
          <w:color w:val="000000"/>
          <w:sz w:val="28"/>
          <w:szCs w:val="28"/>
        </w:rPr>
        <w:t>Выделяются по глубине нижней границы подзолистого горизонта А2 от поверхности минерального профиля (10–20 см).</w:t>
      </w:r>
      <w:r w:rsidR="001D05DD">
        <w:rPr>
          <w:rFonts w:ascii="Times New Roman" w:hAnsi="Times New Roman"/>
          <w:color w:val="000000"/>
          <w:sz w:val="28"/>
          <w:szCs w:val="28"/>
        </w:rPr>
        <w:t xml:space="preserve"> </w:t>
      </w:r>
      <w:r w:rsidRPr="00656C3C">
        <w:rPr>
          <w:rFonts w:ascii="Times New Roman" w:hAnsi="Times New Roman"/>
          <w:color w:val="000000"/>
          <w:sz w:val="28"/>
          <w:szCs w:val="28"/>
        </w:rPr>
        <w:t>У дерново-подзолистых почв выделяется горизонт О</w:t>
      </w:r>
      <w:r>
        <w:rPr>
          <w:rFonts w:ascii="Times New Roman" w:hAnsi="Times New Roman"/>
          <w:color w:val="000000"/>
          <w:sz w:val="28"/>
          <w:szCs w:val="28"/>
        </w:rPr>
        <w:t xml:space="preserve"> – </w:t>
      </w:r>
      <w:r w:rsidRPr="00656C3C">
        <w:rPr>
          <w:rFonts w:ascii="Times New Roman" w:hAnsi="Times New Roman"/>
          <w:color w:val="000000"/>
          <w:sz w:val="28"/>
          <w:szCs w:val="28"/>
        </w:rPr>
        <w:t xml:space="preserve">лесная подстилка (3–5 см), состоящая из органического вещества разной степени разложения. В нижней части этого горизонта часто вычленяется маломощный (2–3 см) органо-минеральный горизонт АО, содержащий значительное количество (от 30% и более по объему) минеральных частиц, которые механически связаны с массой органических остатков разной степени разложения. Гумусовый горизонт А1 (5–12 см) серого цвета, содержит хорошо гумифицированное органическое вещество, образованное на месте и тесно связанное с минеральной частью почвы. Подзолистый горизонт А2 белесый или серовато-белесый, рыхлый, плитчато-листоватый, через горизонт А2/Вt сменяется иллювиальным Bt, наиболее плотным и ярко окрашенным в профиле (бурый или красновато-бурый), с ярко выраженными признаками привноса тонкодисперсного силикатного материала по трещинам, порам и граням структурных отдельностей. Горизонт Bt постепенно переходит в слабо измененную процессами почвообразования материнскую породу С, залегающую на глубине 250–300 см. Почвы обладают отчетливой элювиально-иллювиальной дифференциацией по гранулометрическому и валовому составу. Реакция </w:t>
      </w:r>
      <w:r w:rsidRPr="00656C3C">
        <w:rPr>
          <w:rFonts w:ascii="Times New Roman" w:hAnsi="Times New Roman"/>
          <w:color w:val="000000"/>
          <w:sz w:val="28"/>
          <w:szCs w:val="28"/>
        </w:rPr>
        <w:lastRenderedPageBreak/>
        <w:t>почв кислая, кислотность уменьшается от верхних горизонтов к породе. Наибольшей кислотностью обладают горизонты А2 и A2/Bt. Гумусовый горизонт по сравнению с подзолистым менее кислый и более насыщен обменными основаниями. Содержание гумуса в нем варьирует от 3 до 7% (целина) и от 1,2 до 2,5% (пашня). В составе органического вещества фульвокислоты несколько преобладают над гуминовыми.</w:t>
      </w:r>
      <w:r w:rsidR="00420D7B">
        <w:rPr>
          <w:rFonts w:ascii="Times New Roman" w:hAnsi="Times New Roman"/>
          <w:color w:val="000000"/>
          <w:sz w:val="28"/>
          <w:szCs w:val="28"/>
        </w:rPr>
        <w:t xml:space="preserve"> </w:t>
      </w:r>
      <w:r w:rsidR="00420D7B">
        <w:rPr>
          <w:rFonts w:ascii="Times New Roman" w:hAnsi="Times New Roman"/>
          <w:color w:val="000000"/>
          <w:sz w:val="28"/>
          <w:szCs w:val="28"/>
        </w:rPr>
        <w:tab/>
        <w:t xml:space="preserve">                        </w:t>
      </w:r>
    </w:p>
    <w:p w:rsidR="00420D7B" w:rsidRDefault="00620598" w:rsidP="00420D7B">
      <w:pPr>
        <w:ind w:firstLine="709"/>
        <w:contextualSpacing/>
        <w:rPr>
          <w:rFonts w:ascii="Times New Roman" w:hAnsi="Times New Roman"/>
          <w:i/>
          <w:color w:val="000000"/>
          <w:sz w:val="28"/>
          <w:szCs w:val="28"/>
        </w:rPr>
      </w:pPr>
      <w:r w:rsidRPr="00965FAD">
        <w:rPr>
          <w:rFonts w:ascii="Times New Roman" w:hAnsi="Times New Roman"/>
          <w:i/>
          <w:color w:val="000000"/>
          <w:sz w:val="28"/>
          <w:szCs w:val="28"/>
        </w:rPr>
        <w:t>Дерново-подзолистые (без разделения</w:t>
      </w:r>
      <w:r w:rsidR="00965FAD">
        <w:rPr>
          <w:rFonts w:ascii="Times New Roman" w:hAnsi="Times New Roman"/>
          <w:i/>
          <w:color w:val="000000"/>
          <w:sz w:val="28"/>
          <w:szCs w:val="28"/>
        </w:rPr>
        <w:t>)</w:t>
      </w:r>
      <w:r w:rsidR="00A131E9">
        <w:rPr>
          <w:rFonts w:ascii="Times New Roman" w:hAnsi="Times New Roman"/>
          <w:i/>
          <w:color w:val="000000"/>
          <w:sz w:val="28"/>
          <w:szCs w:val="28"/>
        </w:rPr>
        <w:t>.</w:t>
      </w:r>
      <w:r w:rsidR="00965FAD">
        <w:rPr>
          <w:rFonts w:ascii="Times New Roman" w:hAnsi="Times New Roman"/>
          <w:i/>
          <w:color w:val="000000"/>
          <w:sz w:val="28"/>
          <w:szCs w:val="28"/>
        </w:rPr>
        <w:t xml:space="preserve"> </w:t>
      </w:r>
    </w:p>
    <w:p w:rsidR="00420D7B" w:rsidRDefault="00620598" w:rsidP="00A131E9">
      <w:pPr>
        <w:ind w:firstLine="709"/>
        <w:contextualSpacing/>
        <w:rPr>
          <w:rFonts w:ascii="Times New Roman" w:hAnsi="Times New Roman"/>
          <w:color w:val="000000"/>
          <w:sz w:val="28"/>
          <w:szCs w:val="28"/>
        </w:rPr>
      </w:pPr>
      <w:r w:rsidRPr="001D05DD">
        <w:rPr>
          <w:rFonts w:ascii="Times New Roman" w:hAnsi="Times New Roman"/>
          <w:color w:val="000000"/>
          <w:sz w:val="28"/>
          <w:szCs w:val="28"/>
        </w:rPr>
        <w:t>Имеют профиль: О—АО—А1—A2—A2/Bt—Bt—BtC—C</w:t>
      </w:r>
      <w:r w:rsidR="00965FAD">
        <w:rPr>
          <w:rFonts w:ascii="Times New Roman" w:hAnsi="Times New Roman"/>
          <w:color w:val="000000"/>
          <w:sz w:val="28"/>
          <w:szCs w:val="28"/>
        </w:rPr>
        <w:tab/>
        <w:t xml:space="preserve">   </w:t>
      </w:r>
    </w:p>
    <w:p w:rsidR="00420D7B" w:rsidRDefault="00965FAD" w:rsidP="00A131E9">
      <w:pPr>
        <w:ind w:firstLine="709"/>
        <w:contextualSpacing/>
        <w:rPr>
          <w:rFonts w:ascii="Times New Roman" w:hAnsi="Times New Roman"/>
          <w:color w:val="000000"/>
          <w:sz w:val="28"/>
          <w:szCs w:val="28"/>
        </w:rPr>
      </w:pPr>
      <w:r>
        <w:rPr>
          <w:rFonts w:ascii="Times New Roman" w:hAnsi="Times New Roman"/>
          <w:color w:val="000000"/>
          <w:sz w:val="28"/>
          <w:szCs w:val="28"/>
        </w:rPr>
        <w:t xml:space="preserve"> </w:t>
      </w:r>
      <w:r w:rsidR="00620598" w:rsidRPr="00656C3C">
        <w:rPr>
          <w:rFonts w:ascii="Times New Roman" w:hAnsi="Times New Roman"/>
          <w:color w:val="000000"/>
          <w:sz w:val="28"/>
          <w:szCs w:val="28"/>
        </w:rPr>
        <w:t>У дерново-подзо</w:t>
      </w:r>
      <w:r w:rsidR="00420D7B">
        <w:rPr>
          <w:rFonts w:ascii="Times New Roman" w:hAnsi="Times New Roman"/>
          <w:color w:val="000000"/>
          <w:sz w:val="28"/>
          <w:szCs w:val="28"/>
        </w:rPr>
        <w:t>листых почв выделяется горизонт </w:t>
      </w:r>
      <w:r w:rsidR="00620598" w:rsidRPr="00656C3C">
        <w:rPr>
          <w:rFonts w:ascii="Times New Roman" w:hAnsi="Times New Roman"/>
          <w:color w:val="000000"/>
          <w:sz w:val="28"/>
          <w:szCs w:val="28"/>
        </w:rPr>
        <w:t>О</w:t>
      </w:r>
      <w:r w:rsidR="00420D7B">
        <w:rPr>
          <w:rFonts w:ascii="Times New Roman" w:hAnsi="Times New Roman"/>
          <w:color w:val="000000"/>
          <w:sz w:val="28"/>
          <w:szCs w:val="28"/>
        </w:rPr>
        <w:t> – </w:t>
      </w:r>
      <w:r w:rsidR="00620598" w:rsidRPr="00656C3C">
        <w:rPr>
          <w:rFonts w:ascii="Times New Roman" w:hAnsi="Times New Roman"/>
          <w:color w:val="000000"/>
          <w:sz w:val="28"/>
          <w:szCs w:val="28"/>
        </w:rPr>
        <w:t>лесная подстилка (3–5 см), состоящая из органического вещества разной степени разложения. В нижней части этого горизонта часто вычленяется маломощный (2–3 см) органо-минеральный горизонт АО, содержащий значительное количество (от 30% и более по объему) минеральных частиц, которые механически связаны с массой органических остатков разной степени разложения. Гумусовый горизонт А1 (5–12 см) серого цвета, содержит хорошо гумифицированное органическое вещество, образованное на месте и тесно связанное с минеральной частью почвы. Подзолистый горизонт А2 белесый или серовато-белесый, рыхлый, плитчато-листоватый, через горизонт А2/Вt сменяется иллювиальным горизонтом Bt, наиболее плотным и ярко окрашенным в профиле (бурым или красновато-бурым), с ярко выраженными признаками привноса тонкодисперсного силикатного материала по трещинам, порам и граням структурных отдельностей. Горизонт Bt постепенно переходит в слабо измененную процессами почвообразования материнскую породу С</w:t>
      </w:r>
      <w:r w:rsidR="00420D7B">
        <w:rPr>
          <w:rFonts w:ascii="Times New Roman" w:hAnsi="Times New Roman"/>
          <w:color w:val="000000"/>
          <w:sz w:val="28"/>
          <w:szCs w:val="28"/>
        </w:rPr>
        <w:t xml:space="preserve">, залегающую на глубине 250–300 </w:t>
      </w:r>
      <w:r w:rsidR="00620598" w:rsidRPr="00656C3C">
        <w:rPr>
          <w:rFonts w:ascii="Times New Roman" w:hAnsi="Times New Roman"/>
          <w:color w:val="000000"/>
          <w:sz w:val="28"/>
          <w:szCs w:val="28"/>
        </w:rPr>
        <w:t xml:space="preserve">см. </w:t>
      </w:r>
    </w:p>
    <w:p w:rsidR="00420D7B" w:rsidRDefault="00620598" w:rsidP="00420D7B">
      <w:pPr>
        <w:ind w:firstLine="709"/>
        <w:contextualSpacing/>
        <w:rPr>
          <w:rFonts w:ascii="Times New Roman" w:hAnsi="Times New Roman"/>
          <w:color w:val="000000"/>
          <w:sz w:val="28"/>
          <w:szCs w:val="28"/>
        </w:rPr>
      </w:pPr>
      <w:r w:rsidRPr="00656C3C">
        <w:rPr>
          <w:rFonts w:ascii="Times New Roman" w:hAnsi="Times New Roman"/>
          <w:color w:val="000000"/>
          <w:sz w:val="28"/>
          <w:szCs w:val="28"/>
        </w:rPr>
        <w:t xml:space="preserve">Почвы обладают отчетливой элювиально-иллювиальной дифференциацией по гранулометрическому и валовому составу. Реакция почв кислая, кислотность уменьшается от верхних горизонтов к породе. Наибольшей кислотностью обладают горизонты А2 и A2/Bt. Гумусовый </w:t>
      </w:r>
      <w:r w:rsidRPr="00656C3C">
        <w:rPr>
          <w:rFonts w:ascii="Times New Roman" w:hAnsi="Times New Roman"/>
          <w:color w:val="000000"/>
          <w:sz w:val="28"/>
          <w:szCs w:val="28"/>
        </w:rPr>
        <w:lastRenderedPageBreak/>
        <w:t>горизонт по сравнению с подзолистым менее кислый и более насыщен обменными основаниями. Содержание гумуса в нем варьирует от 3 до 7% (целина) и от 1,2 до 2,5% (пашня). В составе органического вещества фульвокислоты несколько преобладают над гуминовыми.</w:t>
      </w:r>
      <w:r w:rsidR="00420D7B">
        <w:rPr>
          <w:rFonts w:ascii="Times New Roman" w:hAnsi="Times New Roman"/>
          <w:color w:val="000000"/>
          <w:sz w:val="28"/>
          <w:szCs w:val="28"/>
        </w:rPr>
        <w:t xml:space="preserve"> </w:t>
      </w:r>
      <w:r w:rsidR="00420D7B">
        <w:rPr>
          <w:rFonts w:ascii="Times New Roman" w:hAnsi="Times New Roman"/>
          <w:color w:val="000000"/>
          <w:sz w:val="28"/>
          <w:szCs w:val="28"/>
        </w:rPr>
        <w:tab/>
        <w:t xml:space="preserve">       </w:t>
      </w:r>
    </w:p>
    <w:p w:rsidR="0092370B" w:rsidRDefault="00620598" w:rsidP="00420D7B">
      <w:pPr>
        <w:ind w:firstLine="709"/>
        <w:contextualSpacing/>
        <w:rPr>
          <w:rFonts w:ascii="Times New Roman" w:hAnsi="Times New Roman"/>
          <w:color w:val="000000"/>
          <w:sz w:val="28"/>
          <w:szCs w:val="28"/>
        </w:rPr>
      </w:pPr>
      <w:r w:rsidRPr="00965FAD">
        <w:rPr>
          <w:rFonts w:ascii="Times New Roman" w:hAnsi="Times New Roman"/>
          <w:bCs/>
          <w:i/>
          <w:color w:val="000000"/>
          <w:sz w:val="28"/>
          <w:szCs w:val="28"/>
        </w:rPr>
        <w:t>Дерново-подзолистые со вторым осветленным горизонтом</w:t>
      </w:r>
      <w:r w:rsidR="0092370B">
        <w:rPr>
          <w:rFonts w:ascii="Times New Roman" w:hAnsi="Times New Roman"/>
          <w:color w:val="000000"/>
          <w:sz w:val="28"/>
          <w:szCs w:val="28"/>
        </w:rPr>
        <w:t xml:space="preserve">. </w:t>
      </w:r>
      <w:r w:rsidR="0092370B">
        <w:rPr>
          <w:rFonts w:ascii="Times New Roman" w:hAnsi="Times New Roman"/>
          <w:color w:val="000000"/>
          <w:sz w:val="28"/>
          <w:szCs w:val="28"/>
        </w:rPr>
        <w:tab/>
      </w:r>
    </w:p>
    <w:p w:rsidR="0092370B" w:rsidRDefault="00420D7B" w:rsidP="0092370B">
      <w:pPr>
        <w:ind w:firstLine="709"/>
        <w:contextualSpacing/>
        <w:rPr>
          <w:rFonts w:ascii="Times New Roman" w:hAnsi="Times New Roman"/>
          <w:color w:val="000000"/>
          <w:sz w:val="28"/>
          <w:szCs w:val="28"/>
        </w:rPr>
      </w:pPr>
      <w:r>
        <w:rPr>
          <w:rFonts w:ascii="Times New Roman" w:hAnsi="Times New Roman"/>
          <w:color w:val="000000"/>
          <w:sz w:val="28"/>
          <w:szCs w:val="28"/>
        </w:rPr>
        <w:t>Имеют профиль: </w:t>
      </w:r>
      <w:r w:rsidR="00620598" w:rsidRPr="001D05DD">
        <w:rPr>
          <w:rFonts w:ascii="Times New Roman" w:hAnsi="Times New Roman"/>
          <w:color w:val="000000"/>
          <w:sz w:val="28"/>
          <w:szCs w:val="28"/>
        </w:rPr>
        <w:t>О—АО—A1—А2—A2g—IIA2/Btg—IIBtg—IIBtC—IIC</w:t>
      </w:r>
      <w:r w:rsidR="00965FAD">
        <w:rPr>
          <w:rFonts w:ascii="Times New Roman" w:hAnsi="Times New Roman"/>
          <w:color w:val="000000"/>
          <w:sz w:val="28"/>
          <w:szCs w:val="28"/>
        </w:rPr>
        <w:t xml:space="preserve">       </w:t>
      </w:r>
    </w:p>
    <w:p w:rsidR="0092370B" w:rsidRDefault="00620598" w:rsidP="00420D7B">
      <w:pPr>
        <w:ind w:firstLine="709"/>
        <w:contextualSpacing/>
        <w:rPr>
          <w:rFonts w:ascii="Times New Roman" w:hAnsi="Times New Roman"/>
          <w:color w:val="000000"/>
          <w:sz w:val="28"/>
          <w:szCs w:val="28"/>
        </w:rPr>
      </w:pPr>
      <w:r w:rsidRPr="00965FAD">
        <w:rPr>
          <w:rFonts w:ascii="Times New Roman" w:hAnsi="Times New Roman"/>
          <w:color w:val="000000"/>
          <w:sz w:val="28"/>
          <w:szCs w:val="28"/>
        </w:rPr>
        <w:t>Формируются на двучленных отложениях. Характерна палевая окраска подзолистого горизонта А2 и присутствие на границе смены пород легкого гранулометрического состава более тяжелым второго осветленного (белесого или сизовато-белесого) горизонта A2g, имеющего признаки оглеения.</w:t>
      </w:r>
      <w:r w:rsidR="00965FAD">
        <w:rPr>
          <w:rFonts w:ascii="Times New Roman" w:hAnsi="Times New Roman"/>
          <w:color w:val="000000"/>
          <w:sz w:val="28"/>
          <w:szCs w:val="28"/>
        </w:rPr>
        <w:t xml:space="preserve"> </w:t>
      </w:r>
    </w:p>
    <w:p w:rsidR="00420D7B" w:rsidRDefault="00620598" w:rsidP="00420D7B">
      <w:pPr>
        <w:ind w:firstLine="709"/>
        <w:contextualSpacing/>
        <w:rPr>
          <w:i/>
          <w:color w:val="000000"/>
          <w:sz w:val="28"/>
          <w:szCs w:val="28"/>
        </w:rPr>
      </w:pPr>
      <w:r w:rsidRPr="00965FAD">
        <w:rPr>
          <w:rFonts w:ascii="Times New Roman" w:hAnsi="Times New Roman"/>
          <w:i/>
          <w:color w:val="000000"/>
          <w:sz w:val="28"/>
          <w:szCs w:val="28"/>
        </w:rPr>
        <w:t>Дерново-подзолистые поверхностно-глееватые, преимущественно глубокие и сверхглубокие</w:t>
      </w:r>
      <w:r w:rsidRPr="00965FAD">
        <w:rPr>
          <w:i/>
          <w:color w:val="000000"/>
          <w:sz w:val="28"/>
          <w:szCs w:val="28"/>
        </w:rPr>
        <w:t>.</w:t>
      </w:r>
    </w:p>
    <w:p w:rsidR="00420D7B" w:rsidRDefault="00620598" w:rsidP="00A131E9">
      <w:pPr>
        <w:ind w:firstLine="709"/>
        <w:contextualSpacing/>
        <w:rPr>
          <w:rFonts w:ascii="Times New Roman" w:hAnsi="Times New Roman"/>
          <w:color w:val="000000"/>
          <w:sz w:val="28"/>
          <w:szCs w:val="28"/>
        </w:rPr>
      </w:pPr>
      <w:r w:rsidRPr="00420D7B">
        <w:rPr>
          <w:rFonts w:ascii="Times New Roman" w:hAnsi="Times New Roman"/>
          <w:color w:val="000000"/>
          <w:sz w:val="28"/>
          <w:szCs w:val="28"/>
        </w:rPr>
        <w:t>Имеют</w:t>
      </w:r>
      <w:r w:rsidR="00B52664" w:rsidRPr="00420D7B">
        <w:rPr>
          <w:rFonts w:ascii="Times New Roman" w:hAnsi="Times New Roman"/>
          <w:color w:val="000000"/>
          <w:sz w:val="28"/>
          <w:szCs w:val="28"/>
        </w:rPr>
        <w:t xml:space="preserve"> профиль: О—AO—A1g—A2g—Bt—BtC—C</w:t>
      </w:r>
      <w:r w:rsidR="00B52664" w:rsidRPr="00420D7B">
        <w:rPr>
          <w:rFonts w:ascii="Times New Roman" w:hAnsi="Times New Roman"/>
          <w:color w:val="000000"/>
          <w:sz w:val="28"/>
          <w:szCs w:val="28"/>
        </w:rPr>
        <w:tab/>
        <w:t xml:space="preserve">   </w:t>
      </w:r>
    </w:p>
    <w:p w:rsidR="00A131E9" w:rsidRDefault="00620598" w:rsidP="00A131E9">
      <w:pPr>
        <w:ind w:firstLine="709"/>
        <w:contextualSpacing/>
        <w:rPr>
          <w:rFonts w:ascii="Times New Roman" w:hAnsi="Times New Roman"/>
          <w:color w:val="000000"/>
          <w:sz w:val="28"/>
          <w:szCs w:val="28"/>
        </w:rPr>
      </w:pPr>
      <w:r w:rsidRPr="00420D7B">
        <w:rPr>
          <w:rFonts w:ascii="Times New Roman" w:hAnsi="Times New Roman"/>
          <w:color w:val="000000"/>
          <w:sz w:val="28"/>
          <w:szCs w:val="28"/>
        </w:rPr>
        <w:t>От собственно дерново-подзолистых отличаются признаками глееватости в верхней части профиля (горизонты A1g и A2g), обусловленными временным застаиванием на поверхно</w:t>
      </w:r>
      <w:r w:rsidR="00B52664" w:rsidRPr="00420D7B">
        <w:rPr>
          <w:rFonts w:ascii="Times New Roman" w:hAnsi="Times New Roman"/>
          <w:color w:val="000000"/>
          <w:sz w:val="28"/>
          <w:szCs w:val="28"/>
        </w:rPr>
        <w:t xml:space="preserve">сти атмосферных вод верховодки.               </w:t>
      </w:r>
      <w:r w:rsidR="00B52664" w:rsidRPr="00420D7B">
        <w:rPr>
          <w:rFonts w:ascii="Times New Roman" w:hAnsi="Times New Roman"/>
          <w:color w:val="000000"/>
          <w:sz w:val="28"/>
          <w:szCs w:val="28"/>
        </w:rPr>
        <w:tab/>
      </w:r>
    </w:p>
    <w:p w:rsidR="00A131E9" w:rsidRDefault="00620598" w:rsidP="00A131E9">
      <w:pPr>
        <w:ind w:firstLine="709"/>
        <w:contextualSpacing/>
        <w:rPr>
          <w:rFonts w:ascii="Times New Roman" w:hAnsi="Times New Roman"/>
          <w:color w:val="000000"/>
          <w:sz w:val="28"/>
          <w:szCs w:val="28"/>
        </w:rPr>
      </w:pPr>
      <w:r w:rsidRPr="00420D7B">
        <w:rPr>
          <w:rFonts w:ascii="Times New Roman" w:hAnsi="Times New Roman"/>
          <w:i/>
          <w:color w:val="000000"/>
          <w:sz w:val="28"/>
          <w:szCs w:val="28"/>
        </w:rPr>
        <w:t>Дерново-подзолистые глубокоглееватые и глееватые (в том числе поверхностно-глееватые) преимущественно глубокие</w:t>
      </w:r>
      <w:r w:rsidR="00A131E9">
        <w:rPr>
          <w:rFonts w:ascii="Times New Roman" w:hAnsi="Times New Roman"/>
          <w:i/>
          <w:color w:val="000000"/>
          <w:sz w:val="28"/>
          <w:szCs w:val="28"/>
        </w:rPr>
        <w:t>.</w:t>
      </w:r>
      <w:r w:rsidR="00B52664" w:rsidRPr="00420D7B">
        <w:rPr>
          <w:rFonts w:ascii="Times New Roman" w:hAnsi="Times New Roman"/>
          <w:color w:val="000000"/>
          <w:sz w:val="28"/>
          <w:szCs w:val="28"/>
        </w:rPr>
        <w:t xml:space="preserve"> </w:t>
      </w:r>
    </w:p>
    <w:p w:rsidR="00420D7B" w:rsidRDefault="00620598" w:rsidP="00A131E9">
      <w:pPr>
        <w:ind w:firstLine="709"/>
        <w:contextualSpacing/>
        <w:rPr>
          <w:rFonts w:ascii="Times New Roman" w:hAnsi="Times New Roman"/>
          <w:color w:val="000000"/>
          <w:sz w:val="28"/>
          <w:szCs w:val="28"/>
        </w:rPr>
      </w:pPr>
      <w:r w:rsidRPr="00420D7B">
        <w:rPr>
          <w:rFonts w:ascii="Times New Roman" w:hAnsi="Times New Roman"/>
          <w:color w:val="000000"/>
          <w:sz w:val="28"/>
          <w:szCs w:val="28"/>
        </w:rPr>
        <w:t>Имеют профиль: О—</w:t>
      </w:r>
      <w:r w:rsidRPr="00420D7B">
        <w:rPr>
          <w:rFonts w:ascii="Times New Roman" w:hAnsi="Times New Roman"/>
          <w:color w:val="000000"/>
          <w:sz w:val="28"/>
          <w:szCs w:val="28"/>
          <w:lang w:val="en-US"/>
        </w:rPr>
        <w:t>AO</w:t>
      </w:r>
      <w:r w:rsidRPr="00420D7B">
        <w:rPr>
          <w:rFonts w:ascii="Times New Roman" w:hAnsi="Times New Roman"/>
          <w:color w:val="000000"/>
          <w:sz w:val="28"/>
          <w:szCs w:val="28"/>
        </w:rPr>
        <w:t>—</w:t>
      </w:r>
      <w:r w:rsidRPr="00420D7B">
        <w:rPr>
          <w:rFonts w:ascii="Times New Roman" w:hAnsi="Times New Roman"/>
          <w:color w:val="000000"/>
          <w:sz w:val="28"/>
          <w:szCs w:val="28"/>
          <w:lang w:val="en-US"/>
        </w:rPr>
        <w:t>A</w:t>
      </w:r>
      <w:r w:rsidRPr="00420D7B">
        <w:rPr>
          <w:rFonts w:ascii="Times New Roman" w:hAnsi="Times New Roman"/>
          <w:color w:val="000000"/>
          <w:sz w:val="28"/>
          <w:szCs w:val="28"/>
        </w:rPr>
        <w:t>1—</w:t>
      </w:r>
      <w:r w:rsidRPr="00420D7B">
        <w:rPr>
          <w:rFonts w:ascii="Times New Roman" w:hAnsi="Times New Roman"/>
          <w:color w:val="000000"/>
          <w:sz w:val="28"/>
          <w:szCs w:val="28"/>
          <w:lang w:val="en-US"/>
        </w:rPr>
        <w:t>A</w:t>
      </w:r>
      <w:r w:rsidRPr="00420D7B">
        <w:rPr>
          <w:rFonts w:ascii="Times New Roman" w:hAnsi="Times New Roman"/>
          <w:color w:val="000000"/>
          <w:sz w:val="28"/>
          <w:szCs w:val="28"/>
        </w:rPr>
        <w:t>2(</w:t>
      </w:r>
      <w:r w:rsidRPr="00420D7B">
        <w:rPr>
          <w:rFonts w:ascii="Times New Roman" w:hAnsi="Times New Roman"/>
          <w:color w:val="000000"/>
          <w:sz w:val="28"/>
          <w:szCs w:val="28"/>
          <w:lang w:val="en-US"/>
        </w:rPr>
        <w:t>A</w:t>
      </w:r>
      <w:r w:rsidRPr="00420D7B">
        <w:rPr>
          <w:rFonts w:ascii="Times New Roman" w:hAnsi="Times New Roman"/>
          <w:color w:val="000000"/>
          <w:sz w:val="28"/>
          <w:szCs w:val="28"/>
        </w:rPr>
        <w:t>2</w:t>
      </w:r>
      <w:r w:rsidRPr="00420D7B">
        <w:rPr>
          <w:rFonts w:ascii="Times New Roman" w:hAnsi="Times New Roman"/>
          <w:color w:val="000000"/>
          <w:sz w:val="28"/>
          <w:szCs w:val="28"/>
          <w:lang w:val="en-US"/>
        </w:rPr>
        <w:t>g</w:t>
      </w:r>
      <w:r w:rsidRPr="00420D7B">
        <w:rPr>
          <w:rFonts w:ascii="Times New Roman" w:hAnsi="Times New Roman"/>
          <w:color w:val="000000"/>
          <w:sz w:val="28"/>
          <w:szCs w:val="28"/>
        </w:rPr>
        <w:t>)—(</w:t>
      </w:r>
      <w:r w:rsidRPr="00420D7B">
        <w:rPr>
          <w:rFonts w:ascii="Times New Roman" w:hAnsi="Times New Roman"/>
          <w:color w:val="000000"/>
          <w:sz w:val="28"/>
          <w:szCs w:val="28"/>
          <w:lang w:val="en-US"/>
        </w:rPr>
        <w:t>A</w:t>
      </w:r>
      <w:r w:rsidRPr="00420D7B">
        <w:rPr>
          <w:rFonts w:ascii="Times New Roman" w:hAnsi="Times New Roman"/>
          <w:color w:val="000000"/>
          <w:sz w:val="28"/>
          <w:szCs w:val="28"/>
        </w:rPr>
        <w:t>2/</w:t>
      </w:r>
      <w:r w:rsidRPr="00420D7B">
        <w:rPr>
          <w:rFonts w:ascii="Times New Roman" w:hAnsi="Times New Roman"/>
          <w:color w:val="000000"/>
          <w:sz w:val="28"/>
          <w:szCs w:val="28"/>
          <w:lang w:val="en-US"/>
        </w:rPr>
        <w:t>Btg</w:t>
      </w:r>
      <w:r w:rsidRPr="00420D7B">
        <w:rPr>
          <w:rFonts w:ascii="Times New Roman" w:hAnsi="Times New Roman"/>
          <w:color w:val="000000"/>
          <w:sz w:val="28"/>
          <w:szCs w:val="28"/>
        </w:rPr>
        <w:t>)—</w:t>
      </w:r>
      <w:r w:rsidRPr="00420D7B">
        <w:rPr>
          <w:rFonts w:ascii="Times New Roman" w:hAnsi="Times New Roman"/>
          <w:color w:val="000000"/>
          <w:sz w:val="28"/>
          <w:szCs w:val="28"/>
          <w:lang w:val="en-US"/>
        </w:rPr>
        <w:t>Btg</w:t>
      </w:r>
      <w:r w:rsidRPr="00420D7B">
        <w:rPr>
          <w:rFonts w:ascii="Times New Roman" w:hAnsi="Times New Roman"/>
          <w:color w:val="000000"/>
          <w:sz w:val="28"/>
          <w:szCs w:val="28"/>
        </w:rPr>
        <w:t>—</w:t>
      </w:r>
      <w:r w:rsidRPr="00420D7B">
        <w:rPr>
          <w:rFonts w:ascii="Times New Roman" w:hAnsi="Times New Roman"/>
          <w:color w:val="000000"/>
          <w:sz w:val="28"/>
          <w:szCs w:val="28"/>
          <w:lang w:val="en-US"/>
        </w:rPr>
        <w:t>BtCg</w:t>
      </w:r>
      <w:r w:rsidRPr="00420D7B">
        <w:rPr>
          <w:rFonts w:ascii="Times New Roman" w:hAnsi="Times New Roman"/>
          <w:color w:val="000000"/>
          <w:sz w:val="28"/>
          <w:szCs w:val="28"/>
        </w:rPr>
        <w:t>—</w:t>
      </w:r>
      <w:r w:rsidRPr="00420D7B">
        <w:rPr>
          <w:rFonts w:ascii="Times New Roman" w:hAnsi="Times New Roman"/>
          <w:color w:val="000000"/>
          <w:sz w:val="28"/>
          <w:szCs w:val="28"/>
          <w:lang w:val="en-US"/>
        </w:rPr>
        <w:t>Cg</w:t>
      </w:r>
      <w:r w:rsidR="0092370B">
        <w:rPr>
          <w:rFonts w:ascii="Times New Roman" w:hAnsi="Times New Roman"/>
          <w:color w:val="000000"/>
          <w:sz w:val="28"/>
          <w:szCs w:val="28"/>
        </w:rPr>
        <w:tab/>
      </w:r>
      <w:r w:rsidRPr="00420D7B">
        <w:rPr>
          <w:rFonts w:ascii="Times New Roman" w:hAnsi="Times New Roman"/>
          <w:color w:val="000000"/>
          <w:sz w:val="28"/>
          <w:szCs w:val="28"/>
        </w:rPr>
        <w:t>По строению профиля и физико-химическим свойствам аналогичны дерново-подзолистым почвам. Отличаются от последних процессами оглеения в горизонтах BtCg и Сg. Moгут иметь признаки глееватости в горизонтах A2g и A2Btg, иногда характеризуются повышенным содержанием гумуса.</w:t>
      </w:r>
      <w:r w:rsidR="001D05DD" w:rsidRPr="00420D7B">
        <w:rPr>
          <w:rFonts w:ascii="Times New Roman" w:hAnsi="Times New Roman"/>
          <w:color w:val="000000"/>
          <w:sz w:val="28"/>
          <w:szCs w:val="28"/>
        </w:rPr>
        <w:t xml:space="preserve"> </w:t>
      </w:r>
      <w:r w:rsidRPr="00420D7B">
        <w:rPr>
          <w:rFonts w:ascii="Times New Roman" w:hAnsi="Times New Roman"/>
          <w:color w:val="000000"/>
          <w:sz w:val="28"/>
          <w:szCs w:val="28"/>
        </w:rPr>
        <w:t>Формируются на породах суглинистого и глинистого состава среди дерново-подзолистых почв на пониженных позициях рельефа.</w:t>
      </w:r>
      <w:r w:rsidR="00B52664" w:rsidRPr="00420D7B">
        <w:rPr>
          <w:rFonts w:ascii="Times New Roman" w:hAnsi="Times New Roman"/>
          <w:color w:val="000000"/>
          <w:sz w:val="28"/>
          <w:szCs w:val="28"/>
        </w:rPr>
        <w:t xml:space="preserve">                         </w:t>
      </w:r>
      <w:r w:rsidR="00B52664" w:rsidRPr="00420D7B">
        <w:rPr>
          <w:rFonts w:ascii="Times New Roman" w:hAnsi="Times New Roman"/>
          <w:color w:val="000000"/>
          <w:sz w:val="28"/>
          <w:szCs w:val="28"/>
        </w:rPr>
        <w:tab/>
      </w:r>
      <w:r w:rsidRPr="00420D7B">
        <w:rPr>
          <w:rFonts w:ascii="Times New Roman" w:hAnsi="Times New Roman"/>
          <w:i/>
          <w:color w:val="000000"/>
          <w:sz w:val="28"/>
          <w:szCs w:val="28"/>
        </w:rPr>
        <w:t>Дерново-подзолистые иллювиально-железистые</w:t>
      </w:r>
      <w:r w:rsidR="00A131E9">
        <w:rPr>
          <w:rFonts w:ascii="Times New Roman" w:hAnsi="Times New Roman"/>
          <w:i/>
          <w:color w:val="000000"/>
          <w:sz w:val="28"/>
          <w:szCs w:val="28"/>
        </w:rPr>
        <w:t>.</w:t>
      </w:r>
    </w:p>
    <w:p w:rsidR="00A131E9" w:rsidRDefault="00620598" w:rsidP="00A131E9">
      <w:pPr>
        <w:ind w:firstLine="709"/>
        <w:contextualSpacing/>
        <w:rPr>
          <w:rFonts w:ascii="Times New Roman" w:hAnsi="Times New Roman"/>
          <w:color w:val="000000"/>
          <w:sz w:val="28"/>
          <w:szCs w:val="28"/>
        </w:rPr>
      </w:pPr>
      <w:r w:rsidRPr="00420D7B">
        <w:rPr>
          <w:rFonts w:ascii="Times New Roman" w:hAnsi="Times New Roman"/>
          <w:color w:val="000000"/>
          <w:sz w:val="28"/>
          <w:szCs w:val="28"/>
        </w:rPr>
        <w:t>Имеют профиль: О—(AO)—A1—A2—Bf—C</w:t>
      </w:r>
      <w:r w:rsidR="00B52664" w:rsidRPr="00420D7B">
        <w:rPr>
          <w:rFonts w:ascii="Times New Roman" w:hAnsi="Times New Roman"/>
          <w:color w:val="000000"/>
          <w:sz w:val="28"/>
          <w:szCs w:val="28"/>
        </w:rPr>
        <w:tab/>
        <w:t xml:space="preserve">           </w:t>
      </w:r>
      <w:r w:rsidR="00A131E9">
        <w:rPr>
          <w:rFonts w:ascii="Times New Roman" w:hAnsi="Times New Roman"/>
          <w:color w:val="000000"/>
          <w:sz w:val="28"/>
          <w:szCs w:val="28"/>
        </w:rPr>
        <w:t xml:space="preserve">               </w:t>
      </w:r>
    </w:p>
    <w:p w:rsidR="00A131E9" w:rsidRDefault="00A131E9" w:rsidP="00A131E9">
      <w:pPr>
        <w:ind w:firstLine="709"/>
        <w:contextualSpacing/>
        <w:rPr>
          <w:rFonts w:ascii="Times New Roman" w:hAnsi="Times New Roman"/>
          <w:color w:val="000000"/>
          <w:sz w:val="28"/>
          <w:szCs w:val="28"/>
        </w:rPr>
      </w:pPr>
      <w:r>
        <w:rPr>
          <w:rFonts w:ascii="Times New Roman" w:hAnsi="Times New Roman"/>
          <w:color w:val="000000"/>
          <w:sz w:val="28"/>
          <w:szCs w:val="28"/>
        </w:rPr>
        <w:lastRenderedPageBreak/>
        <w:t>Г</w:t>
      </w:r>
      <w:r w:rsidR="00620598" w:rsidRPr="00420D7B">
        <w:rPr>
          <w:rFonts w:ascii="Times New Roman" w:hAnsi="Times New Roman"/>
          <w:color w:val="000000"/>
          <w:sz w:val="28"/>
          <w:szCs w:val="28"/>
        </w:rPr>
        <w:t>оризонт О маломощный (1–3 см), в нижней части (горизонт АО) содержит значительное количество минеральных частиц; гумусовый горизонт А1 светло-серый; подзолистый горизонт А2 большей частью слабо выражен; иллювиальный горизонт Вf светло-бурый или желтый с признаками иллювиальной аккумуляции аморфных или окристаллизованных гидрооксидов железа и алюминия и отчасти их органоминеральных соединений.</w:t>
      </w:r>
      <w:r w:rsidR="00B52664" w:rsidRPr="00420D7B">
        <w:rPr>
          <w:rFonts w:ascii="Times New Roman" w:hAnsi="Times New Roman"/>
          <w:color w:val="000000"/>
          <w:sz w:val="28"/>
          <w:szCs w:val="28"/>
        </w:rPr>
        <w:t xml:space="preserve">                                                                                                     </w:t>
      </w:r>
    </w:p>
    <w:p w:rsidR="00A131E9" w:rsidRDefault="00620598" w:rsidP="00A131E9">
      <w:pPr>
        <w:ind w:firstLine="709"/>
        <w:contextualSpacing/>
        <w:rPr>
          <w:rFonts w:ascii="Times New Roman" w:hAnsi="Times New Roman"/>
          <w:b/>
          <w:i/>
          <w:sz w:val="28"/>
          <w:szCs w:val="28"/>
        </w:rPr>
      </w:pPr>
      <w:r w:rsidRPr="00420D7B">
        <w:rPr>
          <w:rFonts w:ascii="Times New Roman" w:hAnsi="Times New Roman"/>
          <w:b/>
          <w:i/>
          <w:sz w:val="28"/>
          <w:szCs w:val="28"/>
        </w:rPr>
        <w:t>Серые лесные почвы.</w:t>
      </w:r>
      <w:r w:rsidR="00B52664" w:rsidRPr="00420D7B">
        <w:rPr>
          <w:rFonts w:ascii="Times New Roman" w:hAnsi="Times New Roman"/>
          <w:b/>
          <w:i/>
          <w:sz w:val="28"/>
          <w:szCs w:val="28"/>
        </w:rPr>
        <w:tab/>
      </w:r>
      <w:r w:rsidRPr="00420D7B">
        <w:rPr>
          <w:rFonts w:ascii="Times New Roman" w:hAnsi="Times New Roman"/>
          <w:b/>
          <w:i/>
          <w:sz w:val="28"/>
          <w:szCs w:val="28"/>
        </w:rPr>
        <w:t xml:space="preserve"> </w:t>
      </w:r>
      <w:r w:rsidR="00B52664" w:rsidRPr="00420D7B">
        <w:rPr>
          <w:rFonts w:ascii="Times New Roman" w:hAnsi="Times New Roman"/>
          <w:b/>
          <w:i/>
          <w:sz w:val="28"/>
          <w:szCs w:val="28"/>
        </w:rPr>
        <w:t xml:space="preserve">                                                             </w:t>
      </w:r>
    </w:p>
    <w:p w:rsidR="00620598" w:rsidRPr="00420D7B" w:rsidRDefault="00620598" w:rsidP="00A131E9">
      <w:pPr>
        <w:ind w:firstLine="709"/>
        <w:contextualSpacing/>
        <w:rPr>
          <w:rFonts w:ascii="Times New Roman" w:hAnsi="Times New Roman"/>
          <w:color w:val="000000"/>
          <w:sz w:val="28"/>
          <w:szCs w:val="28"/>
        </w:rPr>
      </w:pPr>
      <w:r w:rsidRPr="00420D7B">
        <w:rPr>
          <w:rFonts w:ascii="Times New Roman" w:hAnsi="Times New Roman"/>
          <w:sz w:val="28"/>
          <w:szCs w:val="28"/>
        </w:rPr>
        <w:t>Образуются под дубовыми и липовыми лесами, в настоящее время преимущественно распаханы. (Юрьев-Польский, Суздальский, Александровский, Собинский районы). Темно-серые лесные почвы, залегающие в средних и нижних частях пологих склонов, наиболее богатые перегноем встречаются в основном во Владимирском Ополье (территория Юрьев-Польского, Суздальского и Собинского районов)</w:t>
      </w:r>
    </w:p>
    <w:p w:rsidR="00620598" w:rsidRPr="00B52664" w:rsidRDefault="00620598" w:rsidP="00C0280A">
      <w:pPr>
        <w:ind w:firstLine="709"/>
        <w:contextualSpacing/>
        <w:rPr>
          <w:rFonts w:ascii="Times New Roman" w:hAnsi="Times New Roman"/>
          <w:i/>
          <w:sz w:val="28"/>
          <w:szCs w:val="28"/>
        </w:rPr>
      </w:pPr>
      <w:r w:rsidRPr="00B52664">
        <w:rPr>
          <w:rFonts w:ascii="Times New Roman" w:hAnsi="Times New Roman"/>
          <w:i/>
          <w:sz w:val="28"/>
          <w:szCs w:val="28"/>
        </w:rPr>
        <w:t>Светло-серые лесные</w:t>
      </w:r>
      <w:r w:rsidR="00A131E9">
        <w:rPr>
          <w:rFonts w:ascii="Times New Roman" w:hAnsi="Times New Roman"/>
          <w:i/>
          <w:sz w:val="28"/>
          <w:szCs w:val="28"/>
        </w:rPr>
        <w:t>.</w:t>
      </w:r>
    </w:p>
    <w:p w:rsidR="00620598" w:rsidRPr="00656C3C" w:rsidRDefault="00620598" w:rsidP="00A131E9">
      <w:pPr>
        <w:ind w:firstLine="709"/>
        <w:contextualSpacing/>
        <w:rPr>
          <w:rFonts w:ascii="Times New Roman" w:hAnsi="Times New Roman"/>
          <w:sz w:val="28"/>
          <w:szCs w:val="28"/>
        </w:rPr>
      </w:pPr>
      <w:r w:rsidRPr="00656C3C">
        <w:rPr>
          <w:rFonts w:ascii="Times New Roman" w:hAnsi="Times New Roman"/>
          <w:sz w:val="28"/>
          <w:szCs w:val="28"/>
        </w:rPr>
        <w:t>Имеют профиль: А1—А1А2—А2В—Bt—BtC—C(Cca)</w:t>
      </w:r>
    </w:p>
    <w:p w:rsidR="00A131E9" w:rsidRPr="00A131E9" w:rsidRDefault="00620598" w:rsidP="00A131E9">
      <w:pPr>
        <w:ind w:firstLine="709"/>
        <w:contextualSpacing/>
        <w:rPr>
          <w:rFonts w:ascii="Times New Roman" w:hAnsi="Times New Roman"/>
          <w:sz w:val="28"/>
          <w:szCs w:val="28"/>
        </w:rPr>
      </w:pPr>
      <w:r w:rsidRPr="00656C3C">
        <w:rPr>
          <w:rFonts w:ascii="Times New Roman" w:hAnsi="Times New Roman"/>
          <w:sz w:val="28"/>
          <w:szCs w:val="28"/>
        </w:rPr>
        <w:t>Гумусовый горизонт (7–15 см) светло-серый, зернисто-порошистый, переходит в оподзоленный серовато-белесый горизонт А1А2 плитчатой или комковато-плитчатой структуры с очень обильной белесой присыпкой. Горизонт А2В имеет ореховато-слоеватую структуру и буровато-белесую окраску. Иллювиальный горизонт Bt бурого цвета, четкой ореховатой структуры, на поверхности которой иногда наблюдаются, черно-бурые «лаковые» пленки. С глубиной в горизонте ВtС структура переходит в призмовидную. Карбонаты встречаются на глубине более 1–1,5 м, но могут и отсутствовать.</w:t>
      </w:r>
      <w:r w:rsidR="00A131E9">
        <w:rPr>
          <w:rFonts w:ascii="Times New Roman" w:hAnsi="Times New Roman"/>
          <w:sz w:val="28"/>
          <w:szCs w:val="28"/>
        </w:rPr>
        <w:t xml:space="preserve"> </w:t>
      </w:r>
      <w:r w:rsidRPr="00656C3C">
        <w:rPr>
          <w:rFonts w:ascii="Times New Roman" w:hAnsi="Times New Roman"/>
          <w:sz w:val="28"/>
          <w:szCs w:val="28"/>
        </w:rPr>
        <w:t xml:space="preserve">Реакция профиля кислая, наибольшая кислотность в иллювиальном горизонте. Для гранулометрического и валового состава характерна отчетливая элювиально-иллювиальная дифференциация. Содержание гумуса 3–7% (возрастает от западных районов страны к </w:t>
      </w:r>
      <w:r w:rsidRPr="00656C3C">
        <w:rPr>
          <w:rFonts w:ascii="Times New Roman" w:hAnsi="Times New Roman"/>
          <w:sz w:val="28"/>
          <w:szCs w:val="28"/>
        </w:rPr>
        <w:lastRenderedPageBreak/>
        <w:t>восточным). Гумус гуматно-фульватного состава с преобладан</w:t>
      </w:r>
      <w:r w:rsidR="00B52664">
        <w:rPr>
          <w:rFonts w:ascii="Times New Roman" w:hAnsi="Times New Roman"/>
          <w:sz w:val="28"/>
          <w:szCs w:val="28"/>
        </w:rPr>
        <w:t xml:space="preserve">ием гуминовых кислот I фракции.    </w:t>
      </w:r>
      <w:r w:rsidR="00943974">
        <w:rPr>
          <w:rFonts w:ascii="Times New Roman" w:hAnsi="Times New Roman"/>
          <w:sz w:val="28"/>
          <w:szCs w:val="28"/>
        </w:rPr>
        <w:tab/>
      </w:r>
      <w:r w:rsidR="00943974">
        <w:rPr>
          <w:rFonts w:ascii="Times New Roman" w:hAnsi="Times New Roman"/>
          <w:sz w:val="28"/>
          <w:szCs w:val="28"/>
        </w:rPr>
        <w:tab/>
      </w:r>
    </w:p>
    <w:p w:rsidR="00A131E9" w:rsidRDefault="00620598" w:rsidP="00A131E9">
      <w:pPr>
        <w:ind w:firstLine="709"/>
        <w:contextualSpacing/>
        <w:rPr>
          <w:rFonts w:ascii="Times New Roman" w:hAnsi="Times New Roman"/>
          <w:bCs/>
          <w:i/>
          <w:color w:val="000000"/>
          <w:sz w:val="28"/>
          <w:szCs w:val="28"/>
        </w:rPr>
      </w:pPr>
      <w:r w:rsidRPr="00B52664">
        <w:rPr>
          <w:rFonts w:ascii="Times New Roman" w:hAnsi="Times New Roman"/>
          <w:bCs/>
          <w:i/>
          <w:color w:val="000000"/>
          <w:sz w:val="28"/>
          <w:szCs w:val="28"/>
        </w:rPr>
        <w:t>Серые лесные</w:t>
      </w:r>
      <w:r w:rsidR="00B52664">
        <w:rPr>
          <w:rFonts w:ascii="Times New Roman" w:hAnsi="Times New Roman"/>
          <w:bCs/>
          <w:i/>
          <w:color w:val="000000"/>
          <w:sz w:val="28"/>
          <w:szCs w:val="28"/>
        </w:rPr>
        <w:t>.</w:t>
      </w:r>
      <w:r w:rsidR="00B52664">
        <w:rPr>
          <w:rFonts w:ascii="Times New Roman" w:hAnsi="Times New Roman"/>
          <w:bCs/>
          <w:i/>
          <w:color w:val="000000"/>
          <w:sz w:val="28"/>
          <w:szCs w:val="28"/>
        </w:rPr>
        <w:tab/>
        <w:t xml:space="preserve">                                                                                </w:t>
      </w:r>
    </w:p>
    <w:p w:rsidR="00A131E9" w:rsidRDefault="00620598" w:rsidP="00A131E9">
      <w:pPr>
        <w:ind w:firstLine="709"/>
        <w:contextualSpacing/>
        <w:rPr>
          <w:rFonts w:ascii="Times New Roman" w:hAnsi="Times New Roman"/>
          <w:color w:val="000000"/>
          <w:sz w:val="28"/>
          <w:szCs w:val="28"/>
        </w:rPr>
      </w:pPr>
      <w:r w:rsidRPr="00B52664">
        <w:rPr>
          <w:rFonts w:ascii="Times New Roman" w:hAnsi="Times New Roman"/>
          <w:color w:val="000000"/>
          <w:sz w:val="28"/>
          <w:szCs w:val="28"/>
        </w:rPr>
        <w:t>Имеют профиль:</w:t>
      </w:r>
      <w:r w:rsidR="00A131E9">
        <w:rPr>
          <w:rFonts w:ascii="Times New Roman" w:hAnsi="Times New Roman"/>
          <w:color w:val="000000"/>
          <w:sz w:val="28"/>
          <w:szCs w:val="28"/>
        </w:rPr>
        <w:t xml:space="preserve"> А1—А1A2(A2B)—Bt—BtC(BtCca)—C </w:t>
      </w:r>
      <w:r w:rsidR="00A131E9">
        <w:rPr>
          <w:rFonts w:ascii="Times New Roman" w:hAnsi="Times New Roman"/>
          <w:color w:val="000000"/>
          <w:sz w:val="28"/>
          <w:szCs w:val="28"/>
        </w:rPr>
        <w:tab/>
      </w:r>
    </w:p>
    <w:p w:rsidR="00A131E9" w:rsidRDefault="00620598" w:rsidP="00A131E9">
      <w:pPr>
        <w:ind w:firstLine="709"/>
        <w:contextualSpacing/>
        <w:rPr>
          <w:rFonts w:ascii="Times New Roman" w:hAnsi="Times New Roman"/>
          <w:color w:val="000000"/>
          <w:sz w:val="28"/>
          <w:szCs w:val="28"/>
        </w:rPr>
      </w:pPr>
      <w:r w:rsidRPr="00B52664">
        <w:rPr>
          <w:rFonts w:ascii="Times New Roman" w:hAnsi="Times New Roman"/>
          <w:color w:val="000000"/>
          <w:sz w:val="28"/>
          <w:szCs w:val="28"/>
        </w:rPr>
        <w:t>Дифференцированы менее четко, чем светло-серые; отличаются от последних более темным и мощным (15–25 см) гумусовым горизонтом. Горизонт А1 серого цвета, зернистый; оподзоленный горизонт (А1А2 или А2В) выражен по структуре и цвету менее отчетливо, чем в светло-серых почвах – мелкоореховатый с белесой присыпкой и гумусовыми глянцевыми пленками на гранях структурных отдельностей (в «островных» лесостепях Средней Сибири эти пленки, как правило, отсутствуют).  Карбонаты отмечены ниже 1 м в виде журавчиков и мучнистых пятен. Реакция верхних горизонтов слабокислая и кислая, наиболее кислая в иллювиальном горизонте. Содержание гумуса в гумусовом горизонте 4–8%. Гумус гуматный с преобладанием гуминовых кислот II фракции (связанной с Са), количество которой с глубиной часто возрастает. По гранулометрическому и валовому составу характерна элювиально-иллювиальная дифференциация, но менее четкая, чем в светло-серых лесных почвах.</w:t>
      </w:r>
      <w:r w:rsidRPr="00B52664">
        <w:rPr>
          <w:rFonts w:ascii="Times New Roman" w:hAnsi="Times New Roman"/>
          <w:color w:val="000000"/>
          <w:sz w:val="28"/>
          <w:szCs w:val="28"/>
        </w:rPr>
        <w:tab/>
      </w:r>
      <w:r w:rsidRPr="001D05DD">
        <w:rPr>
          <w:color w:val="000000"/>
          <w:sz w:val="28"/>
          <w:szCs w:val="28"/>
        </w:rPr>
        <w:tab/>
      </w:r>
      <w:r w:rsidRPr="001D05DD">
        <w:rPr>
          <w:color w:val="000000"/>
          <w:sz w:val="28"/>
          <w:szCs w:val="28"/>
        </w:rPr>
        <w:tab/>
      </w:r>
      <w:r w:rsidR="00B52664">
        <w:rPr>
          <w:color w:val="000000"/>
          <w:sz w:val="28"/>
          <w:szCs w:val="28"/>
        </w:rPr>
        <w:t xml:space="preserve">   </w:t>
      </w:r>
      <w:r w:rsidR="00B52664">
        <w:rPr>
          <w:color w:val="000000"/>
          <w:sz w:val="28"/>
          <w:szCs w:val="28"/>
        </w:rPr>
        <w:tab/>
      </w:r>
      <w:r w:rsidRPr="00B52664">
        <w:rPr>
          <w:rFonts w:ascii="Times New Roman" w:hAnsi="Times New Roman"/>
          <w:b/>
          <w:i/>
          <w:color w:val="000000"/>
          <w:sz w:val="28"/>
          <w:szCs w:val="28"/>
        </w:rPr>
        <w:t>Б</w:t>
      </w:r>
      <w:r w:rsidRPr="00B52664">
        <w:rPr>
          <w:rFonts w:ascii="Times New Roman" w:hAnsi="Times New Roman"/>
          <w:b/>
          <w:i/>
          <w:sz w:val="28"/>
          <w:szCs w:val="28"/>
        </w:rPr>
        <w:t>олотные почвы.</w:t>
      </w:r>
      <w:r w:rsidR="00B52664">
        <w:rPr>
          <w:rFonts w:ascii="Times New Roman" w:hAnsi="Times New Roman"/>
          <w:b/>
          <w:i/>
          <w:sz w:val="28"/>
          <w:szCs w:val="28"/>
        </w:rPr>
        <w:tab/>
      </w:r>
      <w:r w:rsidRPr="00B52664">
        <w:rPr>
          <w:rFonts w:ascii="Times New Roman" w:hAnsi="Times New Roman"/>
          <w:color w:val="000000"/>
          <w:sz w:val="28"/>
          <w:szCs w:val="28"/>
        </w:rPr>
        <w:t xml:space="preserve"> </w:t>
      </w:r>
      <w:r w:rsidR="00B52664">
        <w:rPr>
          <w:rFonts w:ascii="Times New Roman" w:hAnsi="Times New Roman"/>
          <w:color w:val="000000"/>
          <w:sz w:val="28"/>
          <w:szCs w:val="28"/>
        </w:rPr>
        <w:t xml:space="preserve">                                                            </w:t>
      </w:r>
    </w:p>
    <w:p w:rsidR="00620598" w:rsidRPr="00B52664" w:rsidRDefault="00620598" w:rsidP="00A131E9">
      <w:pPr>
        <w:ind w:firstLine="709"/>
        <w:contextualSpacing/>
        <w:rPr>
          <w:rFonts w:ascii="Times New Roman" w:hAnsi="Times New Roman"/>
          <w:sz w:val="28"/>
          <w:szCs w:val="28"/>
        </w:rPr>
      </w:pPr>
      <w:r w:rsidRPr="00B52664">
        <w:rPr>
          <w:rFonts w:ascii="Times New Roman" w:hAnsi="Times New Roman"/>
          <w:sz w:val="28"/>
          <w:szCs w:val="28"/>
        </w:rPr>
        <w:t>Приурочены к плоским пониженным и водноледниковым равнинам с застойным и слабопроточным увлажнением (Фролищева низина). Находятся под болотной и заболоченной лесной растительностью. Встречаются участками среди подзолистых почв Киржачского, Петушинского, Собинского, Вязниковского и Гороховецкого районов. В сельскохозяйственном отношении малоценны.</w:t>
      </w:r>
    </w:p>
    <w:p w:rsidR="00A131E9" w:rsidRDefault="00620598" w:rsidP="00A131E9">
      <w:pPr>
        <w:ind w:firstLine="709"/>
        <w:contextualSpacing/>
        <w:rPr>
          <w:rFonts w:ascii="Times New Roman" w:hAnsi="Times New Roman"/>
          <w:i/>
          <w:sz w:val="28"/>
          <w:szCs w:val="28"/>
        </w:rPr>
      </w:pPr>
      <w:r w:rsidRPr="00943974">
        <w:rPr>
          <w:rFonts w:ascii="Times New Roman" w:hAnsi="Times New Roman"/>
          <w:i/>
          <w:sz w:val="28"/>
          <w:szCs w:val="28"/>
        </w:rPr>
        <w:t>Торфяные болотные верховые</w:t>
      </w:r>
      <w:r w:rsidR="00A131E9">
        <w:rPr>
          <w:rFonts w:ascii="Times New Roman" w:hAnsi="Times New Roman"/>
          <w:i/>
          <w:sz w:val="28"/>
          <w:szCs w:val="28"/>
        </w:rPr>
        <w:t>.</w:t>
      </w:r>
    </w:p>
    <w:p w:rsidR="00620598" w:rsidRPr="00A131E9" w:rsidRDefault="00620598" w:rsidP="00A131E9">
      <w:pPr>
        <w:ind w:firstLine="709"/>
        <w:contextualSpacing/>
        <w:rPr>
          <w:rFonts w:ascii="Times New Roman" w:hAnsi="Times New Roman"/>
          <w:i/>
          <w:sz w:val="28"/>
          <w:szCs w:val="28"/>
        </w:rPr>
      </w:pPr>
      <w:r w:rsidRPr="00B52664">
        <w:rPr>
          <w:rFonts w:ascii="Times New Roman" w:hAnsi="Times New Roman"/>
          <w:sz w:val="28"/>
          <w:szCs w:val="28"/>
        </w:rPr>
        <w:t xml:space="preserve">Имеют профиль: </w:t>
      </w:r>
      <w:r w:rsidRPr="00B52664">
        <w:rPr>
          <w:rFonts w:ascii="Times New Roman" w:hAnsi="Times New Roman"/>
          <w:sz w:val="28"/>
          <w:szCs w:val="28"/>
          <w:lang w:val="en-US"/>
        </w:rPr>
        <w:t>O</w:t>
      </w:r>
      <w:r w:rsidRPr="00B52664">
        <w:rPr>
          <w:rFonts w:ascii="Times New Roman" w:hAnsi="Times New Roman"/>
          <w:sz w:val="28"/>
          <w:szCs w:val="28"/>
        </w:rPr>
        <w:t>1—</w:t>
      </w:r>
      <w:r w:rsidRPr="00B52664">
        <w:rPr>
          <w:rFonts w:ascii="Times New Roman" w:hAnsi="Times New Roman"/>
          <w:sz w:val="28"/>
          <w:szCs w:val="28"/>
          <w:lang w:val="en-US"/>
        </w:rPr>
        <w:t>O</w:t>
      </w:r>
      <w:r w:rsidRPr="00B52664">
        <w:rPr>
          <w:rFonts w:ascii="Times New Roman" w:hAnsi="Times New Roman"/>
          <w:sz w:val="28"/>
          <w:szCs w:val="28"/>
        </w:rPr>
        <w:t>2—</w:t>
      </w:r>
      <w:r w:rsidRPr="00B52664">
        <w:rPr>
          <w:rFonts w:ascii="Times New Roman" w:hAnsi="Times New Roman"/>
          <w:sz w:val="28"/>
          <w:szCs w:val="28"/>
          <w:lang w:val="en-US"/>
        </w:rPr>
        <w:t>O</w:t>
      </w:r>
      <w:r w:rsidRPr="00B52664">
        <w:rPr>
          <w:rFonts w:ascii="Times New Roman" w:hAnsi="Times New Roman"/>
          <w:sz w:val="28"/>
          <w:szCs w:val="28"/>
        </w:rPr>
        <w:t>3—</w:t>
      </w:r>
      <w:r w:rsidRPr="00B52664">
        <w:rPr>
          <w:rFonts w:ascii="Times New Roman" w:hAnsi="Times New Roman"/>
          <w:sz w:val="28"/>
          <w:szCs w:val="28"/>
          <w:lang w:val="en-US"/>
        </w:rPr>
        <w:t>Cg</w:t>
      </w:r>
    </w:p>
    <w:p w:rsidR="00620598" w:rsidRPr="00656C3C" w:rsidRDefault="00620598" w:rsidP="00A131E9">
      <w:pPr>
        <w:spacing w:before="0" w:beforeAutospacing="0" w:after="0" w:afterAutospacing="0"/>
        <w:ind w:firstLine="709"/>
        <w:contextualSpacing/>
        <w:rPr>
          <w:rFonts w:ascii="Times New Roman" w:hAnsi="Times New Roman"/>
          <w:sz w:val="28"/>
          <w:szCs w:val="28"/>
        </w:rPr>
      </w:pPr>
      <w:r w:rsidRPr="00B52664">
        <w:rPr>
          <w:rFonts w:ascii="Times New Roman" w:hAnsi="Times New Roman"/>
          <w:sz w:val="28"/>
          <w:szCs w:val="28"/>
        </w:rPr>
        <w:lastRenderedPageBreak/>
        <w:t>Мощность торфяного горизонта О более 50 см. Реакция кислая, зольность менее 6,5%, цвет светлый буроватых</w:t>
      </w:r>
      <w:r w:rsidRPr="00656C3C">
        <w:rPr>
          <w:rFonts w:ascii="Times New Roman" w:hAnsi="Times New Roman"/>
          <w:sz w:val="28"/>
          <w:szCs w:val="28"/>
        </w:rPr>
        <w:t xml:space="preserve"> тонов, верхний горизонт состоит из слаборазложившихся растительных остатков.</w:t>
      </w:r>
    </w:p>
    <w:p w:rsidR="00A131E9" w:rsidRDefault="00620598" w:rsidP="00A131E9">
      <w:pPr>
        <w:pStyle w:val="a6"/>
        <w:spacing w:before="0" w:beforeAutospacing="0" w:after="0" w:afterAutospacing="0"/>
        <w:ind w:left="0" w:firstLine="709"/>
        <w:rPr>
          <w:rFonts w:ascii="Times New Roman" w:hAnsi="Times New Roman"/>
          <w:i/>
          <w:sz w:val="28"/>
          <w:szCs w:val="28"/>
        </w:rPr>
      </w:pPr>
      <w:r w:rsidRPr="001D05DD">
        <w:rPr>
          <w:rFonts w:ascii="Times New Roman" w:hAnsi="Times New Roman"/>
          <w:i/>
          <w:sz w:val="28"/>
          <w:szCs w:val="28"/>
        </w:rPr>
        <w:t>Торфяные болотные переходные</w:t>
      </w:r>
      <w:r w:rsidR="00A131E9">
        <w:rPr>
          <w:rFonts w:ascii="Times New Roman" w:hAnsi="Times New Roman"/>
          <w:i/>
          <w:sz w:val="28"/>
          <w:szCs w:val="28"/>
        </w:rPr>
        <w:t>.</w:t>
      </w:r>
    </w:p>
    <w:p w:rsidR="00A131E9" w:rsidRDefault="00620598" w:rsidP="00A131E9">
      <w:pPr>
        <w:pStyle w:val="a6"/>
        <w:spacing w:before="0" w:beforeAutospacing="0" w:after="0" w:afterAutospacing="0"/>
        <w:ind w:left="0" w:firstLine="709"/>
        <w:rPr>
          <w:rFonts w:ascii="Times New Roman" w:hAnsi="Times New Roman"/>
          <w:sz w:val="28"/>
          <w:szCs w:val="28"/>
        </w:rPr>
      </w:pPr>
      <w:r w:rsidRPr="00656C3C">
        <w:rPr>
          <w:rFonts w:ascii="Times New Roman" w:hAnsi="Times New Roman"/>
          <w:sz w:val="28"/>
          <w:szCs w:val="28"/>
        </w:rPr>
        <w:t>Имеют профиль: O1—O3</w:t>
      </w:r>
    </w:p>
    <w:p w:rsidR="00A131E9" w:rsidRDefault="00620598" w:rsidP="00A131E9">
      <w:pPr>
        <w:pStyle w:val="a6"/>
        <w:spacing w:before="0" w:beforeAutospacing="0" w:after="0" w:afterAutospacing="0"/>
        <w:ind w:left="0" w:firstLine="709"/>
        <w:rPr>
          <w:rFonts w:ascii="Times New Roman" w:hAnsi="Times New Roman"/>
          <w:bCs/>
          <w:color w:val="000000"/>
          <w:sz w:val="28"/>
          <w:szCs w:val="28"/>
        </w:rPr>
      </w:pPr>
      <w:r w:rsidRPr="00656C3C">
        <w:rPr>
          <w:rFonts w:ascii="Times New Roman" w:hAnsi="Times New Roman"/>
          <w:sz w:val="28"/>
          <w:szCs w:val="28"/>
        </w:rPr>
        <w:t>От торфяных болотных верховых отличаются более темной окраской, большей степенью разложенности органических остатков. Зольность 6,5–10%.</w:t>
      </w:r>
      <w:r w:rsidR="00943974">
        <w:rPr>
          <w:rFonts w:ascii="Times New Roman" w:hAnsi="Times New Roman"/>
          <w:sz w:val="28"/>
          <w:szCs w:val="28"/>
        </w:rPr>
        <w:t xml:space="preserve">                                                                                                       </w:t>
      </w:r>
      <w:r w:rsidR="00943974">
        <w:rPr>
          <w:rFonts w:ascii="Times New Roman" w:hAnsi="Times New Roman"/>
          <w:sz w:val="28"/>
          <w:szCs w:val="28"/>
        </w:rPr>
        <w:tab/>
      </w:r>
      <w:r w:rsidRPr="00943974">
        <w:rPr>
          <w:rFonts w:ascii="Times New Roman" w:hAnsi="Times New Roman"/>
          <w:bCs/>
          <w:i/>
          <w:color w:val="000000"/>
          <w:sz w:val="28"/>
          <w:szCs w:val="28"/>
        </w:rPr>
        <w:t>Торфяно- и торфянисто-подзолисто-глеевые</w:t>
      </w:r>
      <w:r w:rsidRPr="00943974">
        <w:rPr>
          <w:rFonts w:ascii="Times New Roman" w:hAnsi="Times New Roman"/>
          <w:bCs/>
          <w:color w:val="000000"/>
          <w:sz w:val="28"/>
          <w:szCs w:val="28"/>
        </w:rPr>
        <w:t>.</w:t>
      </w:r>
      <w:r w:rsidR="00943974">
        <w:rPr>
          <w:rFonts w:ascii="Times New Roman" w:hAnsi="Times New Roman"/>
          <w:bCs/>
          <w:color w:val="000000"/>
          <w:sz w:val="28"/>
          <w:szCs w:val="28"/>
        </w:rPr>
        <w:tab/>
      </w:r>
      <w:r w:rsidR="00943974" w:rsidRPr="00943974">
        <w:rPr>
          <w:rFonts w:ascii="Times New Roman" w:hAnsi="Times New Roman"/>
          <w:bCs/>
          <w:color w:val="000000"/>
          <w:sz w:val="28"/>
          <w:szCs w:val="28"/>
        </w:rPr>
        <w:t xml:space="preserve">   </w:t>
      </w:r>
      <w:r w:rsidR="00A131E9">
        <w:rPr>
          <w:rFonts w:ascii="Times New Roman" w:hAnsi="Times New Roman"/>
          <w:bCs/>
          <w:color w:val="000000"/>
          <w:sz w:val="28"/>
          <w:szCs w:val="28"/>
        </w:rPr>
        <w:t xml:space="preserve">                           </w:t>
      </w:r>
    </w:p>
    <w:p w:rsidR="00A131E9" w:rsidRDefault="00620598" w:rsidP="00A131E9">
      <w:pPr>
        <w:pStyle w:val="a6"/>
        <w:spacing w:before="0" w:beforeAutospacing="0" w:after="0" w:afterAutospacing="0"/>
        <w:ind w:left="0" w:firstLine="709"/>
        <w:rPr>
          <w:rFonts w:ascii="Times New Roman" w:hAnsi="Times New Roman"/>
          <w:color w:val="000000"/>
          <w:sz w:val="28"/>
          <w:szCs w:val="28"/>
        </w:rPr>
      </w:pPr>
      <w:r w:rsidRPr="00943974">
        <w:rPr>
          <w:rFonts w:ascii="Times New Roman" w:hAnsi="Times New Roman"/>
          <w:color w:val="000000"/>
          <w:sz w:val="28"/>
          <w:szCs w:val="28"/>
        </w:rPr>
        <w:t>Имеют профиль: О1—A2g,n—Bt,g,n</w:t>
      </w:r>
      <w:r w:rsidRPr="00943974">
        <w:rPr>
          <w:rFonts w:ascii="Times New Roman" w:hAnsi="Times New Roman"/>
          <w:i/>
          <w:iCs/>
          <w:color w:val="000000"/>
          <w:sz w:val="28"/>
          <w:szCs w:val="28"/>
        </w:rPr>
        <w:t>—</w:t>
      </w:r>
      <w:r w:rsidRPr="00943974">
        <w:rPr>
          <w:rFonts w:ascii="Times New Roman" w:hAnsi="Times New Roman"/>
          <w:color w:val="000000"/>
          <w:sz w:val="28"/>
          <w:szCs w:val="28"/>
        </w:rPr>
        <w:t xml:space="preserve">G2 </w:t>
      </w:r>
      <w:r w:rsidR="005038DB">
        <w:rPr>
          <w:rFonts w:ascii="Times New Roman" w:hAnsi="Times New Roman"/>
          <w:color w:val="000000"/>
          <w:sz w:val="28"/>
          <w:szCs w:val="28"/>
        </w:rPr>
        <w:tab/>
      </w:r>
      <w:r w:rsidR="00943974" w:rsidRPr="00943974">
        <w:rPr>
          <w:rFonts w:ascii="Times New Roman" w:hAnsi="Times New Roman"/>
          <w:color w:val="000000"/>
          <w:sz w:val="28"/>
          <w:szCs w:val="28"/>
        </w:rPr>
        <w:t xml:space="preserve">                      </w:t>
      </w:r>
      <w:r w:rsidR="00A131E9">
        <w:rPr>
          <w:rFonts w:ascii="Times New Roman" w:hAnsi="Times New Roman"/>
          <w:color w:val="000000"/>
          <w:sz w:val="28"/>
          <w:szCs w:val="28"/>
        </w:rPr>
        <w:t xml:space="preserve">    </w:t>
      </w:r>
    </w:p>
    <w:p w:rsidR="0092370B" w:rsidRDefault="00620598" w:rsidP="00A131E9">
      <w:pPr>
        <w:pStyle w:val="a6"/>
        <w:spacing w:before="0" w:beforeAutospacing="0" w:after="0" w:afterAutospacing="0"/>
        <w:ind w:left="0" w:firstLine="709"/>
        <w:rPr>
          <w:rFonts w:ascii="Times New Roman" w:hAnsi="Times New Roman"/>
          <w:b/>
          <w:i/>
          <w:sz w:val="28"/>
          <w:szCs w:val="28"/>
        </w:rPr>
      </w:pPr>
      <w:r w:rsidRPr="00943974">
        <w:rPr>
          <w:rFonts w:ascii="Times New Roman" w:hAnsi="Times New Roman"/>
          <w:color w:val="000000"/>
          <w:sz w:val="28"/>
          <w:szCs w:val="28"/>
        </w:rPr>
        <w:t>Горизонт О1 имеет мощность 10–30 см, слаборазложен, торфянистый или торфянисто-перегнойный. Подзолистый горизонт A2g,n – белесый, бесструктурный с признаками оглеения и большим количеством новообразований (дробовин и бобовин). Иллювиальный горизонт Bt,g,n оглеен, грязно-бурого цвета или мраморовидный, содержит ортштейны. Горизонт G2 – оглеенная, пестроокрашенная в голубоватые, сизые и ржавые тона почвообразующая порода. Характерные свойства торфяно- и торфянисто-подзолисто-глеевых почв следующие: кислая реакция, высокая ненасыщенность основаниями верхней части профиля и заметное снижение ненасыщенности в породе. Для горизонта A2g характерно содержание небольшого (1–2%) количества вмытого иллювиального гумуса грязновато-серовато-бурого цвета. Иллювиирование гумуса в горизонте Bt,g,n отсутствует.</w:t>
      </w:r>
      <w:r w:rsidR="005038DB">
        <w:rPr>
          <w:rFonts w:ascii="Times New Roman" w:hAnsi="Times New Roman"/>
          <w:color w:val="000000"/>
          <w:sz w:val="28"/>
          <w:szCs w:val="28"/>
        </w:rPr>
        <w:t xml:space="preserve">                                                                   </w:t>
      </w:r>
      <w:r w:rsidR="005038DB">
        <w:rPr>
          <w:rFonts w:ascii="Times New Roman" w:hAnsi="Times New Roman"/>
          <w:color w:val="000000"/>
          <w:sz w:val="28"/>
          <w:szCs w:val="28"/>
        </w:rPr>
        <w:tab/>
      </w:r>
      <w:r w:rsidR="005038DB">
        <w:rPr>
          <w:rFonts w:ascii="Times New Roman" w:hAnsi="Times New Roman"/>
          <w:color w:val="000000"/>
          <w:sz w:val="28"/>
          <w:szCs w:val="28"/>
        </w:rPr>
        <w:tab/>
      </w:r>
      <w:r w:rsidR="005038DB">
        <w:rPr>
          <w:rFonts w:ascii="Times New Roman" w:hAnsi="Times New Roman"/>
          <w:color w:val="000000"/>
          <w:sz w:val="28"/>
          <w:szCs w:val="28"/>
        </w:rPr>
        <w:tab/>
      </w:r>
      <w:r w:rsidR="005038DB">
        <w:rPr>
          <w:rFonts w:ascii="Times New Roman" w:hAnsi="Times New Roman"/>
          <w:color w:val="000000"/>
          <w:sz w:val="28"/>
          <w:szCs w:val="28"/>
        </w:rPr>
        <w:tab/>
      </w:r>
      <w:r w:rsidRPr="005038DB">
        <w:rPr>
          <w:rFonts w:ascii="Times New Roman" w:hAnsi="Times New Roman"/>
          <w:b/>
          <w:i/>
          <w:sz w:val="28"/>
          <w:szCs w:val="28"/>
        </w:rPr>
        <w:t xml:space="preserve">Пойменные (аллювиальные) почвы. </w:t>
      </w:r>
      <w:r w:rsidR="005038DB">
        <w:rPr>
          <w:rFonts w:ascii="Times New Roman" w:hAnsi="Times New Roman"/>
          <w:b/>
          <w:i/>
          <w:sz w:val="28"/>
          <w:szCs w:val="28"/>
        </w:rPr>
        <w:tab/>
        <w:t xml:space="preserve">                              </w:t>
      </w:r>
    </w:p>
    <w:p w:rsidR="00A131E9" w:rsidRDefault="00620598" w:rsidP="00A131E9">
      <w:pPr>
        <w:pStyle w:val="a6"/>
        <w:spacing w:before="0" w:beforeAutospacing="0" w:after="0" w:afterAutospacing="0"/>
        <w:ind w:left="0" w:firstLine="709"/>
        <w:rPr>
          <w:rFonts w:ascii="Times New Roman" w:hAnsi="Times New Roman"/>
          <w:i/>
          <w:color w:val="000000"/>
          <w:sz w:val="28"/>
          <w:szCs w:val="28"/>
        </w:rPr>
      </w:pPr>
      <w:r w:rsidRPr="005038DB">
        <w:rPr>
          <w:rFonts w:ascii="Times New Roman" w:hAnsi="Times New Roman"/>
          <w:sz w:val="28"/>
          <w:szCs w:val="28"/>
        </w:rPr>
        <w:t>Встречаются в долине реки Клязьмы, а также в нижнем течении наиболее крупных притоков. Обладают высоким естественным плодородием, благодаря чему являются высокопродуктивными сенокосами и пастбищами.</w:t>
      </w:r>
      <w:r w:rsidR="005038DB">
        <w:rPr>
          <w:rFonts w:ascii="Times New Roman" w:hAnsi="Times New Roman"/>
          <w:sz w:val="28"/>
          <w:szCs w:val="28"/>
        </w:rPr>
        <w:tab/>
      </w:r>
      <w:r w:rsidRPr="005038DB">
        <w:rPr>
          <w:rFonts w:ascii="Times New Roman" w:hAnsi="Times New Roman"/>
          <w:bCs/>
          <w:i/>
          <w:color w:val="000000"/>
          <w:sz w:val="28"/>
          <w:szCs w:val="28"/>
        </w:rPr>
        <w:t>Пойменные слабокислые и нейтральные</w:t>
      </w:r>
      <w:r w:rsidR="00A131E9">
        <w:rPr>
          <w:rFonts w:ascii="Times New Roman" w:hAnsi="Times New Roman"/>
          <w:bCs/>
          <w:i/>
          <w:color w:val="000000"/>
          <w:sz w:val="28"/>
          <w:szCs w:val="28"/>
        </w:rPr>
        <w:t>.</w:t>
      </w:r>
      <w:r w:rsidRPr="005038DB">
        <w:rPr>
          <w:rFonts w:ascii="Times New Roman" w:hAnsi="Times New Roman"/>
          <w:bCs/>
          <w:i/>
          <w:color w:val="000000"/>
          <w:sz w:val="28"/>
          <w:szCs w:val="28"/>
        </w:rPr>
        <w:tab/>
      </w:r>
      <w:r w:rsidR="005038DB" w:rsidRPr="005038DB">
        <w:rPr>
          <w:rFonts w:ascii="Times New Roman" w:hAnsi="Times New Roman"/>
          <w:i/>
          <w:color w:val="000000"/>
          <w:sz w:val="28"/>
          <w:szCs w:val="28"/>
        </w:rPr>
        <w:tab/>
      </w:r>
      <w:r w:rsidR="005038DB" w:rsidRPr="005038DB">
        <w:rPr>
          <w:rFonts w:ascii="Times New Roman" w:hAnsi="Times New Roman"/>
          <w:i/>
          <w:color w:val="000000"/>
          <w:sz w:val="28"/>
          <w:szCs w:val="28"/>
        </w:rPr>
        <w:tab/>
      </w:r>
      <w:r w:rsidR="005038DB" w:rsidRPr="005038DB">
        <w:rPr>
          <w:rFonts w:ascii="Times New Roman" w:hAnsi="Times New Roman"/>
          <w:i/>
          <w:color w:val="000000"/>
          <w:sz w:val="28"/>
          <w:szCs w:val="28"/>
        </w:rPr>
        <w:tab/>
        <w:t xml:space="preserve">  </w:t>
      </w:r>
      <w:r w:rsidR="005038DB">
        <w:rPr>
          <w:rFonts w:ascii="Times New Roman" w:hAnsi="Times New Roman"/>
          <w:i/>
          <w:color w:val="000000"/>
          <w:sz w:val="28"/>
          <w:szCs w:val="28"/>
        </w:rPr>
        <w:t xml:space="preserve">        </w:t>
      </w:r>
    </w:p>
    <w:p w:rsidR="0092370B" w:rsidRDefault="00620598" w:rsidP="00A131E9">
      <w:pPr>
        <w:pStyle w:val="a6"/>
        <w:spacing w:before="0" w:beforeAutospacing="0" w:after="0" w:afterAutospacing="0"/>
        <w:ind w:left="0" w:firstLine="709"/>
        <w:rPr>
          <w:rFonts w:ascii="Times New Roman" w:hAnsi="Times New Roman"/>
          <w:i/>
          <w:color w:val="000000"/>
          <w:sz w:val="28"/>
          <w:szCs w:val="28"/>
        </w:rPr>
      </w:pPr>
      <w:r w:rsidRPr="005038DB">
        <w:rPr>
          <w:rFonts w:ascii="Times New Roman" w:hAnsi="Times New Roman"/>
          <w:color w:val="000000"/>
          <w:sz w:val="28"/>
          <w:szCs w:val="28"/>
        </w:rPr>
        <w:t>Имеют профиль: A1—AB—B—BC—D</w:t>
      </w:r>
      <w:r w:rsidRPr="005038DB">
        <w:rPr>
          <w:rFonts w:ascii="Times New Roman" w:hAnsi="Times New Roman"/>
          <w:i/>
          <w:color w:val="000000"/>
          <w:sz w:val="28"/>
          <w:szCs w:val="28"/>
        </w:rPr>
        <w:t xml:space="preserve"> </w:t>
      </w:r>
      <w:r w:rsidRPr="005038DB">
        <w:rPr>
          <w:rFonts w:ascii="Times New Roman" w:hAnsi="Times New Roman"/>
          <w:i/>
          <w:color w:val="000000"/>
          <w:sz w:val="28"/>
          <w:szCs w:val="28"/>
        </w:rPr>
        <w:tab/>
      </w:r>
      <w:r w:rsidRPr="005038DB">
        <w:rPr>
          <w:rFonts w:ascii="Times New Roman" w:hAnsi="Times New Roman"/>
          <w:i/>
          <w:color w:val="000000"/>
          <w:sz w:val="28"/>
          <w:szCs w:val="28"/>
        </w:rPr>
        <w:tab/>
      </w:r>
      <w:r w:rsidRPr="005038DB">
        <w:rPr>
          <w:rFonts w:ascii="Times New Roman" w:hAnsi="Times New Roman"/>
          <w:i/>
          <w:color w:val="000000"/>
          <w:sz w:val="28"/>
          <w:szCs w:val="28"/>
        </w:rPr>
        <w:tab/>
      </w:r>
      <w:r w:rsidRPr="005038DB">
        <w:rPr>
          <w:rFonts w:ascii="Times New Roman" w:hAnsi="Times New Roman"/>
          <w:i/>
          <w:color w:val="000000"/>
          <w:sz w:val="28"/>
          <w:szCs w:val="28"/>
        </w:rPr>
        <w:tab/>
      </w:r>
      <w:r w:rsidRPr="005038DB">
        <w:rPr>
          <w:rFonts w:ascii="Times New Roman" w:hAnsi="Times New Roman"/>
          <w:i/>
          <w:color w:val="000000"/>
          <w:sz w:val="28"/>
          <w:szCs w:val="28"/>
        </w:rPr>
        <w:tab/>
      </w:r>
    </w:p>
    <w:p w:rsidR="00A131E9" w:rsidRDefault="00620598" w:rsidP="00A131E9">
      <w:pPr>
        <w:pStyle w:val="a6"/>
        <w:spacing w:before="0" w:beforeAutospacing="0" w:after="0" w:afterAutospacing="0"/>
        <w:ind w:left="0" w:firstLine="709"/>
        <w:rPr>
          <w:rFonts w:ascii="Times New Roman" w:hAnsi="Times New Roman"/>
          <w:sz w:val="28"/>
          <w:szCs w:val="28"/>
        </w:rPr>
      </w:pPr>
      <w:r w:rsidRPr="005038DB">
        <w:rPr>
          <w:rFonts w:ascii="Times New Roman" w:hAnsi="Times New Roman"/>
          <w:color w:val="000000"/>
          <w:sz w:val="28"/>
          <w:szCs w:val="28"/>
        </w:rPr>
        <w:lastRenderedPageBreak/>
        <w:t>Имеют строение профиля, аналогичное</w:t>
      </w:r>
      <w:r w:rsidRPr="005038DB">
        <w:rPr>
          <w:rStyle w:val="apple-converted-space"/>
          <w:rFonts w:ascii="Times New Roman" w:hAnsi="Times New Roman"/>
          <w:color w:val="000000"/>
          <w:sz w:val="28"/>
          <w:szCs w:val="28"/>
        </w:rPr>
        <w:t> </w:t>
      </w:r>
      <w:r w:rsidRPr="005038DB">
        <w:rPr>
          <w:rFonts w:ascii="Times New Roman" w:hAnsi="Times New Roman"/>
          <w:color w:val="000000"/>
          <w:sz w:val="28"/>
          <w:szCs w:val="28"/>
        </w:rPr>
        <w:t>пойменным кислым, но слабокислую или нейтральную реакцию.</w:t>
      </w:r>
      <w:r w:rsidRPr="005038DB">
        <w:rPr>
          <w:rFonts w:ascii="Times New Roman" w:hAnsi="Times New Roman"/>
          <w:i/>
          <w:color w:val="000000"/>
          <w:sz w:val="28"/>
          <w:szCs w:val="28"/>
        </w:rPr>
        <w:t xml:space="preserve"> </w:t>
      </w:r>
      <w:r w:rsidRPr="005038DB">
        <w:rPr>
          <w:rFonts w:ascii="Times New Roman" w:hAnsi="Times New Roman"/>
          <w:sz w:val="28"/>
          <w:szCs w:val="28"/>
        </w:rPr>
        <w:t>Различия между почвенными зонами оказывают существенное влияние на развитие сельского хозяйства, главным образом на его специализацию. Особенности почвенного зонирования играют важную роль при организации земледелия, мелиорации, и при определении специализации сельскохозяйственного производства.</w:t>
      </w:r>
      <w:r w:rsidR="005038DB">
        <w:rPr>
          <w:rFonts w:ascii="Times New Roman" w:hAnsi="Times New Roman"/>
          <w:sz w:val="28"/>
          <w:szCs w:val="28"/>
        </w:rPr>
        <w:t xml:space="preserve">    </w:t>
      </w:r>
    </w:p>
    <w:p w:rsidR="00A131E9" w:rsidRDefault="00620598" w:rsidP="00A131E9">
      <w:pPr>
        <w:pStyle w:val="a6"/>
        <w:spacing w:before="0" w:beforeAutospacing="0" w:after="0" w:afterAutospacing="0"/>
        <w:ind w:left="0" w:firstLine="709"/>
        <w:jc w:val="center"/>
        <w:rPr>
          <w:rFonts w:ascii="Times New Roman" w:hAnsi="Times New Roman"/>
          <w:b/>
          <w:bCs/>
          <w:iCs/>
          <w:sz w:val="28"/>
          <w:szCs w:val="28"/>
        </w:rPr>
      </w:pPr>
      <w:r w:rsidRPr="005038DB">
        <w:rPr>
          <w:rFonts w:ascii="Times New Roman" w:hAnsi="Times New Roman"/>
          <w:b/>
          <w:sz w:val="28"/>
          <w:szCs w:val="28"/>
        </w:rPr>
        <w:t xml:space="preserve">2.4.2.  </w:t>
      </w:r>
      <w:r w:rsidR="004D1521" w:rsidRPr="005038DB">
        <w:rPr>
          <w:rFonts w:ascii="Times New Roman" w:hAnsi="Times New Roman"/>
          <w:b/>
          <w:bCs/>
          <w:iCs/>
          <w:sz w:val="28"/>
          <w:szCs w:val="28"/>
        </w:rPr>
        <w:t xml:space="preserve">Характеристика почв </w:t>
      </w:r>
      <w:r w:rsidR="003767F5" w:rsidRPr="005038DB">
        <w:rPr>
          <w:rFonts w:ascii="Times New Roman" w:hAnsi="Times New Roman"/>
          <w:b/>
          <w:bCs/>
          <w:iCs/>
          <w:sz w:val="28"/>
          <w:szCs w:val="28"/>
        </w:rPr>
        <w:t xml:space="preserve"> </w:t>
      </w:r>
      <w:r w:rsidR="00657299" w:rsidRPr="005038DB">
        <w:rPr>
          <w:rFonts w:ascii="Times New Roman" w:hAnsi="Times New Roman"/>
          <w:b/>
          <w:bCs/>
          <w:iCs/>
          <w:sz w:val="28"/>
          <w:szCs w:val="28"/>
        </w:rPr>
        <w:t>бассе</w:t>
      </w:r>
      <w:r w:rsidR="00D11408" w:rsidRPr="005038DB">
        <w:rPr>
          <w:rFonts w:ascii="Times New Roman" w:hAnsi="Times New Roman"/>
          <w:b/>
          <w:bCs/>
          <w:iCs/>
          <w:sz w:val="28"/>
          <w:szCs w:val="28"/>
        </w:rPr>
        <w:t>й</w:t>
      </w:r>
      <w:r w:rsidR="003F4F3C" w:rsidRPr="005038DB">
        <w:rPr>
          <w:rFonts w:ascii="Times New Roman" w:hAnsi="Times New Roman"/>
          <w:b/>
          <w:bCs/>
          <w:iCs/>
          <w:sz w:val="28"/>
          <w:szCs w:val="28"/>
        </w:rPr>
        <w:t>на реки Клязьмы</w:t>
      </w:r>
    </w:p>
    <w:p w:rsidR="00A131E9" w:rsidRDefault="00671DE8" w:rsidP="00A131E9">
      <w:pPr>
        <w:pStyle w:val="a6"/>
        <w:ind w:left="0" w:firstLine="709"/>
        <w:rPr>
          <w:rFonts w:ascii="Times New Roman" w:hAnsi="Times New Roman"/>
          <w:sz w:val="28"/>
          <w:szCs w:val="28"/>
        </w:rPr>
      </w:pPr>
      <w:r w:rsidRPr="00656C3C">
        <w:rPr>
          <w:rFonts w:ascii="Times New Roman" w:hAnsi="Times New Roman"/>
          <w:sz w:val="28"/>
          <w:szCs w:val="28"/>
        </w:rPr>
        <w:t xml:space="preserve">Почвы довольно разнообразны по составу и в основном относятся к </w:t>
      </w:r>
      <w:r w:rsidR="004D1521">
        <w:rPr>
          <w:rFonts w:ascii="Times New Roman" w:hAnsi="Times New Roman"/>
          <w:sz w:val="28"/>
          <w:szCs w:val="28"/>
        </w:rPr>
        <w:t>дерново</w:t>
      </w:r>
      <w:r w:rsidR="00D11408">
        <w:rPr>
          <w:rFonts w:ascii="Times New Roman" w:hAnsi="Times New Roman"/>
          <w:sz w:val="28"/>
          <w:szCs w:val="28"/>
        </w:rPr>
        <w:t>-</w:t>
      </w:r>
      <w:r w:rsidRPr="00656C3C">
        <w:rPr>
          <w:rFonts w:ascii="Times New Roman" w:hAnsi="Times New Roman"/>
          <w:sz w:val="28"/>
          <w:szCs w:val="28"/>
        </w:rPr>
        <w:t>подзолистым.</w:t>
      </w:r>
      <w:r w:rsidR="00786184">
        <w:rPr>
          <w:rFonts w:ascii="Times New Roman" w:hAnsi="Times New Roman"/>
          <w:sz w:val="28"/>
          <w:szCs w:val="28"/>
        </w:rPr>
        <w:t xml:space="preserve"> </w:t>
      </w:r>
      <w:r w:rsidRPr="00656C3C">
        <w:rPr>
          <w:rFonts w:ascii="Times New Roman" w:hAnsi="Times New Roman"/>
          <w:sz w:val="28"/>
          <w:szCs w:val="28"/>
        </w:rPr>
        <w:t>По механическому составу преобладают почвы песчаные и супесчаные, реже встречаются средне- и легкосуглинистые, также есть глинистые и тяжелосуглинистые почвы (северо-запад области).</w:t>
      </w:r>
      <w:r w:rsidR="00786184">
        <w:rPr>
          <w:rFonts w:ascii="Times New Roman" w:hAnsi="Times New Roman"/>
          <w:b/>
          <w:sz w:val="28"/>
          <w:szCs w:val="28"/>
        </w:rPr>
        <w:t xml:space="preserve"> </w:t>
      </w:r>
      <w:r w:rsidR="00657299" w:rsidRPr="00656C3C">
        <w:rPr>
          <w:rFonts w:ascii="Times New Roman" w:hAnsi="Times New Roman"/>
          <w:sz w:val="28"/>
          <w:szCs w:val="28"/>
        </w:rPr>
        <w:t xml:space="preserve">В бассейне </w:t>
      </w:r>
      <w:r w:rsidRPr="00656C3C">
        <w:rPr>
          <w:rFonts w:ascii="Times New Roman" w:hAnsi="Times New Roman"/>
          <w:sz w:val="28"/>
          <w:szCs w:val="28"/>
        </w:rPr>
        <w:t>существуют большие различия в качестве почв</w:t>
      </w:r>
      <w:r w:rsidR="00AE0BF2">
        <w:rPr>
          <w:rFonts w:ascii="Times New Roman" w:hAnsi="Times New Roman"/>
          <w:sz w:val="28"/>
          <w:szCs w:val="28"/>
        </w:rPr>
        <w:t xml:space="preserve">. </w:t>
      </w:r>
      <w:r w:rsidR="00657299" w:rsidRPr="00656C3C">
        <w:rPr>
          <w:rFonts w:ascii="Times New Roman" w:hAnsi="Times New Roman"/>
          <w:sz w:val="28"/>
          <w:szCs w:val="28"/>
        </w:rPr>
        <w:t>На территории бассейна</w:t>
      </w:r>
      <w:r w:rsidR="00786184">
        <w:rPr>
          <w:rFonts w:ascii="Times New Roman" w:hAnsi="Times New Roman"/>
          <w:sz w:val="28"/>
          <w:szCs w:val="28"/>
        </w:rPr>
        <w:t xml:space="preserve"> </w:t>
      </w:r>
      <w:r w:rsidRPr="00656C3C">
        <w:rPr>
          <w:rFonts w:ascii="Times New Roman" w:hAnsi="Times New Roman"/>
          <w:sz w:val="28"/>
          <w:szCs w:val="28"/>
        </w:rPr>
        <w:t>всего выделено более 2500 разностей почв.</w:t>
      </w:r>
    </w:p>
    <w:p w:rsidR="00A131E9" w:rsidRDefault="00AE0BF2" w:rsidP="00A131E9">
      <w:pPr>
        <w:pStyle w:val="a6"/>
        <w:ind w:left="0" w:firstLine="709"/>
        <w:rPr>
          <w:rFonts w:ascii="Times New Roman" w:hAnsi="Times New Roman"/>
          <w:sz w:val="28"/>
          <w:szCs w:val="28"/>
        </w:rPr>
      </w:pPr>
      <w:r w:rsidRPr="00E408EC">
        <w:rPr>
          <w:rFonts w:ascii="Times New Roman" w:hAnsi="Times New Roman"/>
          <w:i/>
          <w:sz w:val="28"/>
          <w:szCs w:val="28"/>
        </w:rPr>
        <w:t>Левобережная</w:t>
      </w:r>
      <w:r>
        <w:rPr>
          <w:rFonts w:ascii="Times New Roman" w:hAnsi="Times New Roman"/>
          <w:sz w:val="28"/>
          <w:szCs w:val="28"/>
        </w:rPr>
        <w:t xml:space="preserve"> </w:t>
      </w:r>
      <w:r w:rsidR="00E408EC">
        <w:rPr>
          <w:rFonts w:ascii="Times New Roman" w:hAnsi="Times New Roman"/>
          <w:sz w:val="28"/>
          <w:szCs w:val="28"/>
        </w:rPr>
        <w:t xml:space="preserve">часть бассейна </w:t>
      </w:r>
      <w:r>
        <w:rPr>
          <w:rFonts w:ascii="Times New Roman" w:hAnsi="Times New Roman"/>
          <w:sz w:val="28"/>
          <w:szCs w:val="28"/>
        </w:rPr>
        <w:t>характеризу</w:t>
      </w:r>
      <w:r w:rsidR="003E3978">
        <w:rPr>
          <w:rFonts w:ascii="Times New Roman" w:hAnsi="Times New Roman"/>
          <w:sz w:val="28"/>
          <w:szCs w:val="28"/>
        </w:rPr>
        <w:t>ется большим разнообразием почв: подзолистые, дерново-подзолистые и серые лесные.</w:t>
      </w:r>
      <w:r>
        <w:rPr>
          <w:rFonts w:ascii="Times New Roman" w:hAnsi="Times New Roman"/>
          <w:sz w:val="28"/>
          <w:szCs w:val="28"/>
        </w:rPr>
        <w:t xml:space="preserve"> На северо-востоке располагаются плосков</w:t>
      </w:r>
      <w:r w:rsidR="00F32359">
        <w:rPr>
          <w:rFonts w:ascii="Times New Roman" w:hAnsi="Times New Roman"/>
          <w:sz w:val="28"/>
          <w:szCs w:val="28"/>
        </w:rPr>
        <w:t>олнистые песчаные и супесча</w:t>
      </w:r>
      <w:r>
        <w:rPr>
          <w:rFonts w:ascii="Times New Roman" w:hAnsi="Times New Roman"/>
          <w:sz w:val="28"/>
          <w:szCs w:val="28"/>
        </w:rPr>
        <w:t>ные</w:t>
      </w:r>
      <w:r w:rsidR="001D05DD">
        <w:rPr>
          <w:rFonts w:ascii="Times New Roman" w:hAnsi="Times New Roman"/>
          <w:sz w:val="28"/>
          <w:szCs w:val="28"/>
        </w:rPr>
        <w:t xml:space="preserve">, </w:t>
      </w:r>
      <w:r>
        <w:rPr>
          <w:rFonts w:ascii="Times New Roman" w:hAnsi="Times New Roman"/>
          <w:sz w:val="28"/>
          <w:szCs w:val="28"/>
        </w:rPr>
        <w:t xml:space="preserve"> почвы, подстилаемые суглинками и глинами.</w:t>
      </w:r>
      <w:r w:rsidR="00786184">
        <w:rPr>
          <w:rFonts w:ascii="Times New Roman" w:hAnsi="Times New Roman"/>
          <w:sz w:val="28"/>
          <w:szCs w:val="28"/>
        </w:rPr>
        <w:t xml:space="preserve"> </w:t>
      </w:r>
      <w:r>
        <w:rPr>
          <w:rFonts w:ascii="Times New Roman" w:hAnsi="Times New Roman"/>
          <w:sz w:val="28"/>
          <w:szCs w:val="28"/>
        </w:rPr>
        <w:t>В центральной части – волнистые покровно-суглинистые карбонатные почвы. На севере и северо-западе</w:t>
      </w:r>
      <w:r w:rsidR="00786184">
        <w:rPr>
          <w:rFonts w:ascii="Times New Roman" w:hAnsi="Times New Roman"/>
          <w:sz w:val="28"/>
          <w:szCs w:val="28"/>
        </w:rPr>
        <w:t xml:space="preserve"> – </w:t>
      </w:r>
      <w:r>
        <w:rPr>
          <w:rFonts w:ascii="Times New Roman" w:hAnsi="Times New Roman"/>
          <w:sz w:val="28"/>
          <w:szCs w:val="28"/>
        </w:rPr>
        <w:t>холмисто-волнистые покровно суглинистые почвы.</w:t>
      </w:r>
    </w:p>
    <w:p w:rsidR="00AE0BF2" w:rsidRPr="00A131E9" w:rsidRDefault="00AE0BF2" w:rsidP="00A131E9">
      <w:pPr>
        <w:pStyle w:val="a6"/>
        <w:ind w:left="0" w:firstLine="709"/>
        <w:rPr>
          <w:rFonts w:ascii="Times New Roman" w:hAnsi="Times New Roman"/>
          <w:i/>
          <w:sz w:val="28"/>
          <w:szCs w:val="28"/>
        </w:rPr>
      </w:pPr>
      <w:r w:rsidRPr="00E408EC">
        <w:rPr>
          <w:rFonts w:ascii="Times New Roman" w:hAnsi="Times New Roman"/>
          <w:i/>
          <w:sz w:val="28"/>
          <w:szCs w:val="28"/>
        </w:rPr>
        <w:t>Правобережная</w:t>
      </w:r>
      <w:r w:rsidR="00E408EC">
        <w:rPr>
          <w:rFonts w:ascii="Times New Roman" w:hAnsi="Times New Roman"/>
          <w:i/>
          <w:sz w:val="28"/>
          <w:szCs w:val="28"/>
        </w:rPr>
        <w:t xml:space="preserve"> часть бассейна</w:t>
      </w:r>
      <w:r w:rsidR="00786184">
        <w:rPr>
          <w:rFonts w:ascii="Times New Roman" w:hAnsi="Times New Roman"/>
          <w:i/>
          <w:sz w:val="28"/>
          <w:szCs w:val="28"/>
        </w:rPr>
        <w:t xml:space="preserve"> </w:t>
      </w:r>
      <w:r>
        <w:rPr>
          <w:rFonts w:ascii="Times New Roman" w:hAnsi="Times New Roman"/>
          <w:sz w:val="28"/>
          <w:szCs w:val="28"/>
        </w:rPr>
        <w:t>характеризуется наличием</w:t>
      </w:r>
      <w:r w:rsidR="00786184">
        <w:rPr>
          <w:rFonts w:ascii="Times New Roman" w:hAnsi="Times New Roman"/>
          <w:sz w:val="28"/>
          <w:szCs w:val="28"/>
        </w:rPr>
        <w:t xml:space="preserve"> </w:t>
      </w:r>
      <w:r w:rsidR="00E408EC">
        <w:rPr>
          <w:rFonts w:ascii="Times New Roman" w:hAnsi="Times New Roman"/>
          <w:sz w:val="28"/>
          <w:szCs w:val="28"/>
        </w:rPr>
        <w:t>плоскохолмистых песчаных и супесчаных почв.</w:t>
      </w:r>
      <w:r w:rsidR="003F4F3C">
        <w:rPr>
          <w:rFonts w:ascii="Times New Roman" w:hAnsi="Times New Roman"/>
          <w:sz w:val="28"/>
          <w:szCs w:val="28"/>
        </w:rPr>
        <w:tab/>
      </w:r>
      <w:r w:rsidR="00A131E9">
        <w:rPr>
          <w:rFonts w:ascii="Times New Roman" w:hAnsi="Times New Roman"/>
          <w:sz w:val="28"/>
          <w:szCs w:val="28"/>
        </w:rPr>
        <w:t xml:space="preserve">В этой части бассейна преобладают </w:t>
      </w:r>
      <w:r w:rsidR="003E3978">
        <w:rPr>
          <w:rFonts w:ascii="Times New Roman" w:hAnsi="Times New Roman"/>
          <w:sz w:val="28"/>
          <w:szCs w:val="28"/>
        </w:rPr>
        <w:t>подзолистые и дерново-подзолистые почвы.</w:t>
      </w:r>
      <w:r w:rsidR="00786184">
        <w:rPr>
          <w:rFonts w:ascii="Times New Roman" w:hAnsi="Times New Roman"/>
          <w:sz w:val="28"/>
          <w:szCs w:val="28"/>
        </w:rPr>
        <w:t xml:space="preserve"> </w:t>
      </w:r>
      <w:r w:rsidR="003F4F3C" w:rsidRPr="00D11408">
        <w:rPr>
          <w:rFonts w:ascii="Times New Roman" w:hAnsi="Times New Roman"/>
          <w:sz w:val="28"/>
          <w:szCs w:val="28"/>
        </w:rPr>
        <w:t>Бассейн реки Клязьма захватывает почти всю Владимирскую область, восток Мос</w:t>
      </w:r>
      <w:r w:rsidR="00441AAA">
        <w:rPr>
          <w:rFonts w:ascii="Times New Roman" w:hAnsi="Times New Roman"/>
          <w:sz w:val="28"/>
          <w:szCs w:val="28"/>
        </w:rPr>
        <w:t>ковской и юг Ивановской области</w:t>
      </w:r>
      <w:r w:rsidR="003F4F3C" w:rsidRPr="003F4F3C">
        <w:rPr>
          <w:rFonts w:ascii="Times New Roman" w:hAnsi="Times New Roman"/>
          <w:sz w:val="28"/>
          <w:szCs w:val="28"/>
        </w:rPr>
        <w:t xml:space="preserve"> </w:t>
      </w:r>
      <w:r w:rsidR="003E3978">
        <w:rPr>
          <w:rFonts w:ascii="Times New Roman" w:hAnsi="Times New Roman"/>
          <w:sz w:val="28"/>
          <w:szCs w:val="28"/>
        </w:rPr>
        <w:t>(рис 7</w:t>
      </w:r>
      <w:r w:rsidR="003F4F3C" w:rsidRPr="00656C3C">
        <w:rPr>
          <w:rFonts w:ascii="Times New Roman" w:hAnsi="Times New Roman"/>
          <w:sz w:val="28"/>
          <w:szCs w:val="28"/>
        </w:rPr>
        <w:t>)</w:t>
      </w:r>
      <w:r w:rsidR="00441AAA">
        <w:rPr>
          <w:rFonts w:ascii="Times New Roman" w:hAnsi="Times New Roman"/>
          <w:sz w:val="28"/>
          <w:szCs w:val="28"/>
        </w:rPr>
        <w:t>.</w:t>
      </w:r>
    </w:p>
    <w:p w:rsidR="00C0280A" w:rsidRDefault="00E408EC" w:rsidP="0092370B">
      <w:pPr>
        <w:ind w:firstLine="0"/>
        <w:contextualSpacing/>
        <w:jc w:val="center"/>
        <w:outlineLvl w:val="0"/>
        <w:rPr>
          <w:rFonts w:ascii="Times New Roman" w:hAnsi="Times New Roman"/>
          <w:sz w:val="28"/>
          <w:szCs w:val="28"/>
        </w:rPr>
      </w:pPr>
      <w:r>
        <w:rPr>
          <w:rFonts w:ascii="Times New Roman" w:hAnsi="Times New Roman"/>
          <w:noProof/>
          <w:sz w:val="24"/>
        </w:rPr>
        <w:lastRenderedPageBreak/>
        <w:drawing>
          <wp:inline distT="0" distB="0" distL="0" distR="0">
            <wp:extent cx="5942640" cy="3806456"/>
            <wp:effectExtent l="19050" t="19050" r="20010" b="22594"/>
            <wp:docPr id="13" name="Рисунок 12" descr="почва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очва123.jpg"/>
                    <pic:cNvPicPr/>
                  </pic:nvPicPr>
                  <pic:blipFill>
                    <a:blip r:embed="rId15" cstate="print"/>
                    <a:srcRect b="14558"/>
                    <a:stretch>
                      <a:fillRect/>
                    </a:stretch>
                  </pic:blipFill>
                  <pic:spPr>
                    <a:xfrm>
                      <a:off x="0" y="0"/>
                      <a:ext cx="5942640" cy="3806456"/>
                    </a:xfrm>
                    <a:prstGeom prst="rect">
                      <a:avLst/>
                    </a:prstGeom>
                    <a:ln w="19050">
                      <a:solidFill>
                        <a:schemeClr val="tx1"/>
                      </a:solidFill>
                    </a:ln>
                  </pic:spPr>
                </pic:pic>
              </a:graphicData>
            </a:graphic>
          </wp:inline>
        </w:drawing>
      </w:r>
    </w:p>
    <w:p w:rsidR="00E408EC" w:rsidRDefault="003E3978" w:rsidP="0092370B">
      <w:pPr>
        <w:spacing w:before="480" w:beforeAutospacing="0" w:after="0" w:afterAutospacing="0"/>
        <w:ind w:firstLine="709"/>
        <w:contextualSpacing/>
        <w:jc w:val="center"/>
        <w:outlineLvl w:val="0"/>
        <w:rPr>
          <w:rFonts w:ascii="Times New Roman" w:hAnsi="Times New Roman"/>
          <w:sz w:val="28"/>
          <w:szCs w:val="28"/>
        </w:rPr>
      </w:pPr>
      <w:r>
        <w:rPr>
          <w:rFonts w:ascii="Times New Roman" w:hAnsi="Times New Roman"/>
          <w:sz w:val="28"/>
          <w:szCs w:val="28"/>
        </w:rPr>
        <w:t>Рис.</w:t>
      </w:r>
      <w:r w:rsidR="003E029F">
        <w:rPr>
          <w:rFonts w:ascii="Times New Roman" w:hAnsi="Times New Roman"/>
          <w:sz w:val="28"/>
          <w:szCs w:val="28"/>
        </w:rPr>
        <w:t xml:space="preserve"> 7.</w:t>
      </w:r>
      <w:r w:rsidR="00786184">
        <w:rPr>
          <w:rFonts w:ascii="Times New Roman" w:hAnsi="Times New Roman"/>
          <w:sz w:val="28"/>
          <w:szCs w:val="28"/>
        </w:rPr>
        <w:t xml:space="preserve"> </w:t>
      </w:r>
      <w:r w:rsidR="00E408EC" w:rsidRPr="00B41444">
        <w:rPr>
          <w:rFonts w:ascii="Times New Roman" w:hAnsi="Times New Roman"/>
          <w:sz w:val="28"/>
          <w:szCs w:val="28"/>
        </w:rPr>
        <w:t>Почво-экологическое райо</w:t>
      </w:r>
      <w:r w:rsidR="003E029F">
        <w:rPr>
          <w:rFonts w:ascii="Times New Roman" w:hAnsi="Times New Roman"/>
          <w:sz w:val="28"/>
          <w:szCs w:val="28"/>
        </w:rPr>
        <w:t>нирование бассейна реки Клязьма</w:t>
      </w:r>
    </w:p>
    <w:p w:rsidR="00A131E9" w:rsidRDefault="00620598" w:rsidP="0092370B">
      <w:pPr>
        <w:spacing w:before="480" w:beforeAutospacing="0" w:after="0" w:afterAutospacing="0"/>
        <w:ind w:firstLine="709"/>
        <w:contextualSpacing/>
        <w:jc w:val="center"/>
        <w:outlineLvl w:val="0"/>
        <w:rPr>
          <w:rFonts w:ascii="Times New Roman" w:hAnsi="Times New Roman"/>
          <w:b/>
          <w:sz w:val="28"/>
          <w:szCs w:val="28"/>
        </w:rPr>
      </w:pPr>
      <w:r>
        <w:rPr>
          <w:rFonts w:ascii="Times New Roman" w:hAnsi="Times New Roman"/>
          <w:b/>
          <w:sz w:val="28"/>
          <w:szCs w:val="28"/>
        </w:rPr>
        <w:t>2.4.2</w:t>
      </w:r>
      <w:r w:rsidR="00D11408">
        <w:rPr>
          <w:rFonts w:ascii="Times New Roman" w:hAnsi="Times New Roman"/>
          <w:b/>
          <w:sz w:val="28"/>
          <w:szCs w:val="28"/>
        </w:rPr>
        <w:t xml:space="preserve">.1. </w:t>
      </w:r>
      <w:r w:rsidR="008978A2">
        <w:rPr>
          <w:rFonts w:ascii="Times New Roman" w:hAnsi="Times New Roman"/>
          <w:b/>
          <w:sz w:val="28"/>
          <w:szCs w:val="28"/>
        </w:rPr>
        <w:t>Характери</w:t>
      </w:r>
      <w:r w:rsidR="003F4F3C">
        <w:rPr>
          <w:rFonts w:ascii="Times New Roman" w:hAnsi="Times New Roman"/>
          <w:b/>
          <w:sz w:val="28"/>
          <w:szCs w:val="28"/>
        </w:rPr>
        <w:t>стика почв Владимирской области</w:t>
      </w:r>
    </w:p>
    <w:p w:rsidR="003E3978" w:rsidRPr="00C0280A" w:rsidRDefault="00671DE8" w:rsidP="00A131E9">
      <w:pPr>
        <w:spacing w:before="480" w:beforeAutospacing="0" w:after="0" w:afterAutospacing="0"/>
        <w:ind w:firstLine="709"/>
        <w:contextualSpacing/>
        <w:jc w:val="center"/>
        <w:outlineLvl w:val="0"/>
        <w:rPr>
          <w:rFonts w:ascii="Times New Roman" w:hAnsi="Times New Roman"/>
          <w:b/>
          <w:sz w:val="28"/>
          <w:szCs w:val="28"/>
        </w:rPr>
      </w:pPr>
      <w:r w:rsidRPr="00656C3C">
        <w:rPr>
          <w:rFonts w:ascii="Times New Roman" w:hAnsi="Times New Roman"/>
          <w:sz w:val="28"/>
          <w:szCs w:val="28"/>
        </w:rPr>
        <w:t>Существует два подхода к делению области на почвенные зоны.</w:t>
      </w:r>
    </w:p>
    <w:p w:rsidR="00671DE8" w:rsidRPr="003F4F3C" w:rsidRDefault="00786184" w:rsidP="0092370B">
      <w:pPr>
        <w:spacing w:before="0" w:beforeAutospacing="0" w:after="0" w:afterAutospacing="0"/>
        <w:ind w:firstLine="709"/>
        <w:contextualSpacing/>
        <w:outlineLvl w:val="0"/>
        <w:rPr>
          <w:rFonts w:ascii="Times New Roman" w:hAnsi="Times New Roman"/>
          <w:b/>
          <w:sz w:val="28"/>
          <w:szCs w:val="28"/>
        </w:rPr>
      </w:pPr>
      <w:r>
        <w:rPr>
          <w:rFonts w:ascii="Times New Roman" w:hAnsi="Times New Roman"/>
          <w:b/>
          <w:sz w:val="28"/>
          <w:szCs w:val="28"/>
        </w:rPr>
        <w:t xml:space="preserve"> </w:t>
      </w:r>
      <w:r w:rsidR="003F4F3C">
        <w:rPr>
          <w:rFonts w:ascii="Times New Roman" w:hAnsi="Times New Roman"/>
          <w:b/>
          <w:sz w:val="28"/>
          <w:szCs w:val="28"/>
        </w:rPr>
        <w:t>1.</w:t>
      </w:r>
      <w:r>
        <w:rPr>
          <w:rFonts w:ascii="Times New Roman" w:hAnsi="Times New Roman"/>
          <w:b/>
          <w:sz w:val="28"/>
          <w:szCs w:val="28"/>
        </w:rPr>
        <w:t xml:space="preserve"> </w:t>
      </w:r>
      <w:r w:rsidR="00671DE8" w:rsidRPr="003F4F3C">
        <w:rPr>
          <w:rFonts w:ascii="Times New Roman" w:hAnsi="Times New Roman"/>
          <w:sz w:val="28"/>
          <w:szCs w:val="28"/>
        </w:rPr>
        <w:t xml:space="preserve">По разновидностям почв делят </w:t>
      </w:r>
      <w:r w:rsidR="00657299" w:rsidRPr="003F4F3C">
        <w:rPr>
          <w:rFonts w:ascii="Times New Roman" w:hAnsi="Times New Roman"/>
          <w:sz w:val="28"/>
          <w:szCs w:val="28"/>
        </w:rPr>
        <w:t xml:space="preserve">бассейн реки </w:t>
      </w:r>
      <w:r w:rsidR="00671DE8" w:rsidRPr="003F4F3C">
        <w:rPr>
          <w:rFonts w:ascii="Times New Roman" w:hAnsi="Times New Roman"/>
          <w:sz w:val="28"/>
          <w:szCs w:val="28"/>
        </w:rPr>
        <w:t>на три зоны: Владимиро-Суздальское Ополье, Клязьминско-Окский водораздел, юго-запад.</w:t>
      </w:r>
      <w:r w:rsidR="00671DE8" w:rsidRPr="00656C3C">
        <w:rPr>
          <w:rStyle w:val="af"/>
          <w:rFonts w:ascii="Times New Roman" w:hAnsi="Times New Roman"/>
          <w:sz w:val="28"/>
          <w:szCs w:val="28"/>
        </w:rPr>
        <w:footnoteReference w:id="7"/>
      </w:r>
    </w:p>
    <w:p w:rsidR="00671DE8" w:rsidRPr="00656C3C" w:rsidRDefault="00671DE8" w:rsidP="0092370B">
      <w:pPr>
        <w:pStyle w:val="a6"/>
        <w:numPr>
          <w:ilvl w:val="0"/>
          <w:numId w:val="17"/>
        </w:numPr>
        <w:spacing w:before="0" w:beforeAutospacing="0" w:after="0" w:afterAutospacing="0"/>
        <w:ind w:left="0" w:firstLine="709"/>
        <w:rPr>
          <w:rFonts w:ascii="Times New Roman" w:hAnsi="Times New Roman"/>
          <w:sz w:val="28"/>
          <w:szCs w:val="28"/>
        </w:rPr>
      </w:pPr>
      <w:r w:rsidRPr="00656C3C">
        <w:rPr>
          <w:rFonts w:ascii="Times New Roman" w:hAnsi="Times New Roman"/>
          <w:sz w:val="28"/>
          <w:szCs w:val="28"/>
        </w:rPr>
        <w:t>Для</w:t>
      </w:r>
      <w:r w:rsidR="00786184">
        <w:rPr>
          <w:rFonts w:ascii="Times New Roman" w:hAnsi="Times New Roman"/>
          <w:sz w:val="28"/>
          <w:szCs w:val="28"/>
        </w:rPr>
        <w:t xml:space="preserve"> </w:t>
      </w:r>
      <w:r w:rsidRPr="00656C3C">
        <w:rPr>
          <w:rFonts w:ascii="Times New Roman" w:hAnsi="Times New Roman"/>
          <w:sz w:val="28"/>
          <w:szCs w:val="28"/>
        </w:rPr>
        <w:t>Ополья характерны</w:t>
      </w:r>
      <w:r w:rsidR="00786184">
        <w:rPr>
          <w:rFonts w:ascii="Times New Roman" w:hAnsi="Times New Roman"/>
          <w:sz w:val="28"/>
          <w:szCs w:val="28"/>
        </w:rPr>
        <w:t xml:space="preserve"> </w:t>
      </w:r>
      <w:r w:rsidRPr="00656C3C">
        <w:rPr>
          <w:rFonts w:ascii="Times New Roman" w:hAnsi="Times New Roman"/>
          <w:sz w:val="28"/>
          <w:szCs w:val="28"/>
        </w:rPr>
        <w:t>серые оподзоленные суглинки в Суздальском и Юрьев-Польском и частично в Собинском районах;</w:t>
      </w:r>
      <w:r w:rsidR="00786184">
        <w:rPr>
          <w:rFonts w:ascii="Times New Roman" w:hAnsi="Times New Roman"/>
          <w:sz w:val="28"/>
          <w:szCs w:val="28"/>
        </w:rPr>
        <w:t xml:space="preserve"> </w:t>
      </w:r>
      <w:r w:rsidRPr="00656C3C">
        <w:rPr>
          <w:rFonts w:ascii="Times New Roman" w:hAnsi="Times New Roman"/>
          <w:sz w:val="28"/>
          <w:szCs w:val="28"/>
        </w:rPr>
        <w:t>тяжёлые суглинистые и пылеватосуглинистые, более подзолистые встречаются на западе Ополья (Александровский и Кольчугинский районы).</w:t>
      </w:r>
    </w:p>
    <w:p w:rsidR="00671DE8" w:rsidRPr="00656C3C" w:rsidRDefault="00671DE8" w:rsidP="0092370B">
      <w:pPr>
        <w:pStyle w:val="a6"/>
        <w:numPr>
          <w:ilvl w:val="0"/>
          <w:numId w:val="17"/>
        </w:numPr>
        <w:ind w:left="0" w:firstLine="709"/>
        <w:rPr>
          <w:rFonts w:ascii="Times New Roman" w:hAnsi="Times New Roman"/>
          <w:sz w:val="28"/>
          <w:szCs w:val="28"/>
        </w:rPr>
      </w:pPr>
      <w:r w:rsidRPr="00656C3C">
        <w:rPr>
          <w:rFonts w:ascii="Times New Roman" w:hAnsi="Times New Roman"/>
          <w:sz w:val="28"/>
          <w:szCs w:val="28"/>
        </w:rPr>
        <w:t xml:space="preserve">Клязьминско-Окский водораздел характеризуется переходными типами почв: дерново-подзолистыми, супесчаными и суглинистыми, которые занимают северную и северо-восточную часть Петушинского района, восток </w:t>
      </w:r>
      <w:r w:rsidRPr="00656C3C">
        <w:rPr>
          <w:rFonts w:ascii="Times New Roman" w:hAnsi="Times New Roman"/>
          <w:sz w:val="28"/>
          <w:szCs w:val="28"/>
        </w:rPr>
        <w:lastRenderedPageBreak/>
        <w:t>Собинского района, территории Ковровского, Вязниковского, Гороховецкого, Муромского районов, Северо-восток Меленковского района и почти весь Судогодский район (без юго-восточной части)</w:t>
      </w:r>
      <w:r w:rsidR="0092370B">
        <w:rPr>
          <w:rFonts w:ascii="Times New Roman" w:hAnsi="Times New Roman"/>
          <w:sz w:val="28"/>
          <w:szCs w:val="28"/>
        </w:rPr>
        <w:t>.</w:t>
      </w:r>
    </w:p>
    <w:p w:rsidR="00671DE8" w:rsidRPr="00656C3C" w:rsidRDefault="00671DE8" w:rsidP="0092370B">
      <w:pPr>
        <w:pStyle w:val="a6"/>
        <w:numPr>
          <w:ilvl w:val="0"/>
          <w:numId w:val="17"/>
        </w:numPr>
        <w:spacing w:before="0" w:beforeAutospacing="0" w:after="0" w:afterAutospacing="0"/>
        <w:ind w:left="0" w:firstLine="709"/>
        <w:rPr>
          <w:rFonts w:ascii="Times New Roman" w:hAnsi="Times New Roman"/>
          <w:sz w:val="28"/>
          <w:szCs w:val="28"/>
        </w:rPr>
      </w:pPr>
      <w:r w:rsidRPr="00656C3C">
        <w:rPr>
          <w:rFonts w:ascii="Times New Roman" w:hAnsi="Times New Roman"/>
          <w:sz w:val="28"/>
          <w:szCs w:val="28"/>
        </w:rPr>
        <w:t>Юго-запад. Для</w:t>
      </w:r>
      <w:r w:rsidR="00786184">
        <w:rPr>
          <w:rFonts w:ascii="Times New Roman" w:hAnsi="Times New Roman"/>
          <w:sz w:val="28"/>
          <w:szCs w:val="28"/>
        </w:rPr>
        <w:t xml:space="preserve"> </w:t>
      </w:r>
      <w:r w:rsidRPr="00656C3C">
        <w:rPr>
          <w:rFonts w:ascii="Times New Roman" w:hAnsi="Times New Roman"/>
          <w:sz w:val="28"/>
          <w:szCs w:val="28"/>
        </w:rPr>
        <w:t>этой зоны (юго-запад Петушинского района, юго-восток Судогодского района, Селивановский</w:t>
      </w:r>
      <w:r w:rsidR="00786184">
        <w:rPr>
          <w:rFonts w:ascii="Times New Roman" w:hAnsi="Times New Roman"/>
          <w:sz w:val="28"/>
          <w:szCs w:val="28"/>
        </w:rPr>
        <w:t xml:space="preserve"> </w:t>
      </w:r>
      <w:r w:rsidRPr="00656C3C">
        <w:rPr>
          <w:rFonts w:ascii="Times New Roman" w:hAnsi="Times New Roman"/>
          <w:sz w:val="28"/>
          <w:szCs w:val="28"/>
        </w:rPr>
        <w:t>и Киржачский район) характерно преобладание легких песчаных подзолистых</w:t>
      </w:r>
      <w:r w:rsidR="00786184">
        <w:rPr>
          <w:rFonts w:ascii="Times New Roman" w:hAnsi="Times New Roman"/>
          <w:sz w:val="28"/>
          <w:szCs w:val="28"/>
        </w:rPr>
        <w:t xml:space="preserve"> </w:t>
      </w:r>
      <w:r w:rsidRPr="00656C3C">
        <w:rPr>
          <w:rFonts w:ascii="Times New Roman" w:hAnsi="Times New Roman"/>
          <w:sz w:val="28"/>
          <w:szCs w:val="28"/>
        </w:rPr>
        <w:t>и супесчаных почв, которые бедны перегноем (от 0,5 до 1,5</w:t>
      </w:r>
      <w:r w:rsidR="00786184">
        <w:rPr>
          <w:rFonts w:ascii="Times New Roman" w:hAnsi="Times New Roman"/>
          <w:sz w:val="28"/>
          <w:szCs w:val="28"/>
        </w:rPr>
        <w:t xml:space="preserve"> </w:t>
      </w:r>
      <w:r w:rsidRPr="00656C3C">
        <w:rPr>
          <w:rFonts w:ascii="Times New Roman" w:hAnsi="Times New Roman"/>
          <w:sz w:val="28"/>
          <w:szCs w:val="28"/>
        </w:rPr>
        <w:t xml:space="preserve">%), азотом(0,5-0,8%), калием и фосфором. Эти почвы обладают большей кислотностью по сравнению с почвами второй зоны. Они бесструктурные, обладают низкой влагоёмкостью и большой водопроницаемостью. </w:t>
      </w:r>
    </w:p>
    <w:p w:rsidR="00671DE8" w:rsidRPr="00656C3C" w:rsidRDefault="00671DE8" w:rsidP="0092370B">
      <w:pPr>
        <w:pStyle w:val="11"/>
        <w:numPr>
          <w:ilvl w:val="0"/>
          <w:numId w:val="28"/>
        </w:numPr>
        <w:spacing w:before="0" w:beforeAutospacing="0" w:after="0" w:afterAutospacing="0"/>
        <w:ind w:left="0" w:firstLine="709"/>
        <w:contextualSpacing/>
        <w:rPr>
          <w:sz w:val="28"/>
          <w:szCs w:val="28"/>
        </w:rPr>
      </w:pPr>
      <w:r w:rsidRPr="00656C3C">
        <w:rPr>
          <w:sz w:val="28"/>
          <w:szCs w:val="28"/>
        </w:rPr>
        <w:t>Другие авторы</w:t>
      </w:r>
      <w:r w:rsidRPr="00656C3C">
        <w:rPr>
          <w:rStyle w:val="af"/>
          <w:sz w:val="28"/>
          <w:szCs w:val="28"/>
        </w:rPr>
        <w:footnoteReference w:id="8"/>
      </w:r>
      <w:r w:rsidRPr="00656C3C">
        <w:rPr>
          <w:sz w:val="28"/>
          <w:szCs w:val="28"/>
        </w:rPr>
        <w:t xml:space="preserve"> подразделяют</w:t>
      </w:r>
      <w:r w:rsidR="00786184">
        <w:rPr>
          <w:sz w:val="28"/>
          <w:szCs w:val="28"/>
        </w:rPr>
        <w:t xml:space="preserve"> </w:t>
      </w:r>
      <w:r w:rsidR="00657299" w:rsidRPr="00656C3C">
        <w:rPr>
          <w:sz w:val="28"/>
          <w:szCs w:val="28"/>
        </w:rPr>
        <w:t xml:space="preserve">бассейн реки </w:t>
      </w:r>
      <w:r w:rsidRPr="00656C3C">
        <w:rPr>
          <w:sz w:val="28"/>
          <w:szCs w:val="28"/>
        </w:rPr>
        <w:t>по характеристике почвенного покрова на зоны</w:t>
      </w:r>
      <w:r w:rsidR="0092370B">
        <w:rPr>
          <w:sz w:val="28"/>
          <w:szCs w:val="28"/>
        </w:rPr>
        <w:t>.</w:t>
      </w:r>
    </w:p>
    <w:p w:rsidR="00671DE8" w:rsidRPr="00656C3C" w:rsidRDefault="00671DE8" w:rsidP="0092370B">
      <w:pPr>
        <w:pStyle w:val="a6"/>
        <w:numPr>
          <w:ilvl w:val="0"/>
          <w:numId w:val="12"/>
        </w:numPr>
        <w:spacing w:before="0" w:beforeAutospacing="0" w:after="0" w:afterAutospacing="0"/>
        <w:ind w:left="567" w:hanging="567"/>
        <w:rPr>
          <w:rFonts w:ascii="Times New Roman" w:hAnsi="Times New Roman"/>
          <w:i/>
          <w:sz w:val="28"/>
          <w:szCs w:val="28"/>
        </w:rPr>
      </w:pPr>
      <w:r w:rsidRPr="00656C3C">
        <w:rPr>
          <w:rFonts w:ascii="Times New Roman" w:hAnsi="Times New Roman"/>
          <w:i/>
          <w:sz w:val="28"/>
          <w:szCs w:val="28"/>
        </w:rPr>
        <w:t xml:space="preserve">серых лесных почв. </w:t>
      </w:r>
    </w:p>
    <w:p w:rsidR="00671DE8" w:rsidRPr="00656C3C" w:rsidRDefault="00671DE8" w:rsidP="0092370B">
      <w:pPr>
        <w:spacing w:before="0" w:beforeAutospacing="0" w:after="0" w:afterAutospacing="0"/>
        <w:ind w:left="142" w:firstLine="567"/>
        <w:contextualSpacing/>
        <w:rPr>
          <w:rFonts w:ascii="Times New Roman" w:hAnsi="Times New Roman"/>
          <w:sz w:val="28"/>
          <w:szCs w:val="28"/>
        </w:rPr>
      </w:pPr>
      <w:r w:rsidRPr="00656C3C">
        <w:rPr>
          <w:rFonts w:ascii="Times New Roman" w:hAnsi="Times New Roman"/>
          <w:sz w:val="28"/>
          <w:szCs w:val="28"/>
        </w:rPr>
        <w:t xml:space="preserve"> Эта зона включает почвы Владимирского Ополья. (Суздальский, Юрьев-Польский, частично Александров</w:t>
      </w:r>
      <w:r w:rsidR="00657299" w:rsidRPr="00656C3C">
        <w:rPr>
          <w:rFonts w:ascii="Times New Roman" w:hAnsi="Times New Roman"/>
          <w:sz w:val="28"/>
          <w:szCs w:val="28"/>
        </w:rPr>
        <w:t>ский, Кольчугинский и Собинский районы</w:t>
      </w:r>
      <w:r w:rsidRPr="00656C3C">
        <w:rPr>
          <w:rFonts w:ascii="Times New Roman" w:hAnsi="Times New Roman"/>
          <w:sz w:val="28"/>
          <w:szCs w:val="28"/>
        </w:rPr>
        <w:t>). Представлены дерново-глеевые и серые лесные оподзоленные почвы, более плодородные, чем другие разновидности подзолистых почв.</w:t>
      </w:r>
    </w:p>
    <w:p w:rsidR="00671DE8" w:rsidRPr="00656C3C" w:rsidRDefault="00671DE8" w:rsidP="0092370B">
      <w:pPr>
        <w:pStyle w:val="a6"/>
        <w:numPr>
          <w:ilvl w:val="0"/>
          <w:numId w:val="12"/>
        </w:numPr>
        <w:spacing w:before="0" w:beforeAutospacing="0" w:after="0" w:afterAutospacing="0"/>
        <w:ind w:left="0" w:firstLine="0"/>
        <w:rPr>
          <w:rFonts w:ascii="Times New Roman" w:hAnsi="Times New Roman"/>
          <w:i/>
          <w:sz w:val="28"/>
          <w:szCs w:val="28"/>
        </w:rPr>
      </w:pPr>
      <w:r w:rsidRPr="00656C3C">
        <w:rPr>
          <w:rFonts w:ascii="Times New Roman" w:hAnsi="Times New Roman"/>
          <w:i/>
          <w:sz w:val="28"/>
          <w:szCs w:val="28"/>
        </w:rPr>
        <w:t xml:space="preserve"> дерново-подзолистых среднесуглинистых и легкосуглинистых почв.</w:t>
      </w:r>
    </w:p>
    <w:p w:rsidR="00671DE8" w:rsidRPr="00656C3C" w:rsidRDefault="00671DE8" w:rsidP="0092370B">
      <w:pPr>
        <w:pStyle w:val="a6"/>
        <w:spacing w:before="0" w:beforeAutospacing="0" w:after="0" w:afterAutospacing="0"/>
        <w:ind w:left="0" w:firstLine="709"/>
        <w:rPr>
          <w:rFonts w:ascii="Times New Roman" w:hAnsi="Times New Roman"/>
          <w:sz w:val="28"/>
          <w:szCs w:val="28"/>
        </w:rPr>
      </w:pPr>
      <w:r w:rsidRPr="00656C3C">
        <w:rPr>
          <w:rFonts w:ascii="Times New Roman" w:hAnsi="Times New Roman"/>
          <w:sz w:val="28"/>
          <w:szCs w:val="28"/>
        </w:rPr>
        <w:t>В состав зоны включаются почвы</w:t>
      </w:r>
      <w:r w:rsidR="00786184">
        <w:rPr>
          <w:rFonts w:ascii="Times New Roman" w:hAnsi="Times New Roman"/>
          <w:sz w:val="28"/>
          <w:szCs w:val="28"/>
        </w:rPr>
        <w:t xml:space="preserve"> </w:t>
      </w:r>
      <w:r w:rsidRPr="00656C3C">
        <w:rPr>
          <w:rFonts w:ascii="Times New Roman" w:hAnsi="Times New Roman"/>
          <w:sz w:val="28"/>
          <w:szCs w:val="28"/>
        </w:rPr>
        <w:t>Вязниковского, Муромского, часть Ковровского, Камешковского, Гороховецкого, Селивановского, Собинского, Киржачского, Александровского</w:t>
      </w:r>
      <w:r w:rsidR="00786184">
        <w:rPr>
          <w:rFonts w:ascii="Times New Roman" w:hAnsi="Times New Roman"/>
          <w:sz w:val="28"/>
          <w:szCs w:val="28"/>
        </w:rPr>
        <w:t xml:space="preserve"> </w:t>
      </w:r>
      <w:r w:rsidRPr="00656C3C">
        <w:rPr>
          <w:rFonts w:ascii="Times New Roman" w:hAnsi="Times New Roman"/>
          <w:sz w:val="28"/>
          <w:szCs w:val="28"/>
        </w:rPr>
        <w:t>районов. В районе Клинско</w:t>
      </w:r>
      <w:r w:rsidR="00786184">
        <w:rPr>
          <w:rFonts w:ascii="Times New Roman" w:hAnsi="Times New Roman"/>
          <w:sz w:val="28"/>
          <w:szCs w:val="28"/>
        </w:rPr>
        <w:t xml:space="preserve"> – </w:t>
      </w:r>
      <w:r w:rsidRPr="00656C3C">
        <w:rPr>
          <w:rFonts w:ascii="Times New Roman" w:hAnsi="Times New Roman"/>
          <w:sz w:val="28"/>
          <w:szCs w:val="28"/>
        </w:rPr>
        <w:t>Дмитриевской гряды</w:t>
      </w:r>
      <w:r w:rsidR="00786184">
        <w:rPr>
          <w:rFonts w:ascii="Times New Roman" w:hAnsi="Times New Roman"/>
          <w:sz w:val="28"/>
          <w:szCs w:val="28"/>
        </w:rPr>
        <w:t xml:space="preserve"> </w:t>
      </w:r>
      <w:r w:rsidRPr="00656C3C">
        <w:rPr>
          <w:rFonts w:ascii="Times New Roman" w:hAnsi="Times New Roman"/>
          <w:sz w:val="28"/>
          <w:szCs w:val="28"/>
        </w:rPr>
        <w:t>в основном преобладают суглинисто- подзолистые почвы На повышенных местах в восточной части области развиты дерново- подзолистые пылевато- суглинистые почвы.</w:t>
      </w:r>
    </w:p>
    <w:p w:rsidR="00671DE8" w:rsidRPr="00656C3C" w:rsidRDefault="00671DE8" w:rsidP="00656C3C">
      <w:pPr>
        <w:pStyle w:val="a6"/>
        <w:numPr>
          <w:ilvl w:val="0"/>
          <w:numId w:val="12"/>
        </w:numPr>
        <w:ind w:left="0" w:firstLine="0"/>
        <w:rPr>
          <w:rFonts w:ascii="Times New Roman" w:hAnsi="Times New Roman"/>
          <w:sz w:val="28"/>
          <w:szCs w:val="28"/>
        </w:rPr>
      </w:pPr>
      <w:r w:rsidRPr="00656C3C">
        <w:rPr>
          <w:rFonts w:ascii="Times New Roman" w:hAnsi="Times New Roman"/>
          <w:i/>
          <w:sz w:val="28"/>
          <w:szCs w:val="28"/>
        </w:rPr>
        <w:t>дерново-подзолистых супесчаных и песчаных почв</w:t>
      </w:r>
    </w:p>
    <w:p w:rsidR="003F4F3C" w:rsidRDefault="00671DE8" w:rsidP="0092370B">
      <w:pPr>
        <w:pStyle w:val="a6"/>
        <w:spacing w:before="0" w:beforeAutospacing="0" w:after="0" w:afterAutospacing="0"/>
        <w:ind w:left="0" w:firstLine="709"/>
        <w:rPr>
          <w:rFonts w:ascii="Times New Roman" w:hAnsi="Times New Roman"/>
          <w:sz w:val="28"/>
          <w:szCs w:val="28"/>
        </w:rPr>
      </w:pPr>
      <w:r w:rsidRPr="00656C3C">
        <w:rPr>
          <w:rFonts w:ascii="Times New Roman" w:hAnsi="Times New Roman"/>
          <w:sz w:val="28"/>
          <w:szCs w:val="28"/>
        </w:rPr>
        <w:lastRenderedPageBreak/>
        <w:t>В состав зоны входят Петушинский, Судогодский, южные части Киржачского, Собинского, Селивановского районов.</w:t>
      </w:r>
      <w:r w:rsidR="00786184">
        <w:rPr>
          <w:rFonts w:ascii="Times New Roman" w:hAnsi="Times New Roman"/>
          <w:sz w:val="28"/>
          <w:szCs w:val="28"/>
        </w:rPr>
        <w:t xml:space="preserve"> </w:t>
      </w:r>
      <w:r w:rsidR="00657299" w:rsidRPr="00656C3C">
        <w:rPr>
          <w:rFonts w:ascii="Times New Roman" w:hAnsi="Times New Roman"/>
          <w:sz w:val="28"/>
          <w:szCs w:val="28"/>
        </w:rPr>
        <w:t>Н</w:t>
      </w:r>
      <w:r w:rsidRPr="00656C3C">
        <w:rPr>
          <w:rFonts w:ascii="Times New Roman" w:hAnsi="Times New Roman"/>
          <w:sz w:val="28"/>
          <w:szCs w:val="28"/>
        </w:rPr>
        <w:t>а юго-западе и северо-востоке области,</w:t>
      </w:r>
      <w:r w:rsidR="00786184">
        <w:rPr>
          <w:rFonts w:ascii="Times New Roman" w:hAnsi="Times New Roman"/>
          <w:sz w:val="28"/>
          <w:szCs w:val="28"/>
        </w:rPr>
        <w:t xml:space="preserve"> </w:t>
      </w:r>
      <w:r w:rsidRPr="00656C3C">
        <w:rPr>
          <w:rFonts w:ascii="Times New Roman" w:hAnsi="Times New Roman"/>
          <w:sz w:val="28"/>
          <w:szCs w:val="28"/>
        </w:rPr>
        <w:t>в бассейне реки</w:t>
      </w:r>
      <w:r w:rsidR="00786184">
        <w:rPr>
          <w:rFonts w:ascii="Times New Roman" w:hAnsi="Times New Roman"/>
          <w:sz w:val="28"/>
          <w:szCs w:val="28"/>
        </w:rPr>
        <w:t xml:space="preserve"> </w:t>
      </w:r>
      <w:r w:rsidRPr="00656C3C">
        <w:rPr>
          <w:rFonts w:ascii="Times New Roman" w:hAnsi="Times New Roman"/>
          <w:sz w:val="28"/>
          <w:szCs w:val="28"/>
        </w:rPr>
        <w:t>Лух развиты дерново-подзолистые почвы, в пониженных местах- песчаные, болотные.</w:t>
      </w:r>
      <w:r w:rsidR="00786184">
        <w:rPr>
          <w:rFonts w:ascii="Times New Roman" w:hAnsi="Times New Roman"/>
          <w:sz w:val="28"/>
          <w:szCs w:val="28"/>
        </w:rPr>
        <w:t xml:space="preserve"> </w:t>
      </w:r>
      <w:r w:rsidR="00657299" w:rsidRPr="00656C3C">
        <w:rPr>
          <w:rFonts w:ascii="Times New Roman" w:hAnsi="Times New Roman"/>
          <w:sz w:val="28"/>
          <w:szCs w:val="28"/>
        </w:rPr>
        <w:t>В</w:t>
      </w:r>
      <w:r w:rsidRPr="00656C3C">
        <w:rPr>
          <w:rFonts w:ascii="Times New Roman" w:hAnsi="Times New Roman"/>
          <w:sz w:val="28"/>
          <w:szCs w:val="28"/>
        </w:rPr>
        <w:t xml:space="preserve">стречаются плодородные аллювиальные почвы, которые залегают </w:t>
      </w:r>
      <w:r w:rsidR="00657299" w:rsidRPr="00656C3C">
        <w:rPr>
          <w:rFonts w:ascii="Times New Roman" w:hAnsi="Times New Roman"/>
          <w:sz w:val="28"/>
          <w:szCs w:val="28"/>
        </w:rPr>
        <w:t>в</w:t>
      </w:r>
      <w:r w:rsidR="00705390">
        <w:rPr>
          <w:rFonts w:ascii="Times New Roman" w:hAnsi="Times New Roman"/>
          <w:sz w:val="28"/>
          <w:szCs w:val="28"/>
        </w:rPr>
        <w:t xml:space="preserve"> </w:t>
      </w:r>
      <w:r w:rsidR="00657299" w:rsidRPr="00656C3C">
        <w:rPr>
          <w:rFonts w:ascii="Times New Roman" w:hAnsi="Times New Roman"/>
          <w:sz w:val="28"/>
          <w:szCs w:val="28"/>
        </w:rPr>
        <w:t>долине</w:t>
      </w:r>
      <w:r w:rsidR="00786184">
        <w:rPr>
          <w:rFonts w:ascii="Times New Roman" w:hAnsi="Times New Roman"/>
          <w:sz w:val="28"/>
          <w:szCs w:val="28"/>
        </w:rPr>
        <w:t xml:space="preserve"> </w:t>
      </w:r>
      <w:r w:rsidRPr="00656C3C">
        <w:rPr>
          <w:rFonts w:ascii="Times New Roman" w:hAnsi="Times New Roman"/>
          <w:sz w:val="28"/>
          <w:szCs w:val="28"/>
        </w:rPr>
        <w:t>рек</w:t>
      </w:r>
      <w:r w:rsidR="00657299" w:rsidRPr="00656C3C">
        <w:rPr>
          <w:rFonts w:ascii="Times New Roman" w:hAnsi="Times New Roman"/>
          <w:sz w:val="28"/>
          <w:szCs w:val="28"/>
        </w:rPr>
        <w:t>и</w:t>
      </w:r>
      <w:r w:rsidRPr="00656C3C">
        <w:rPr>
          <w:rFonts w:ascii="Times New Roman" w:hAnsi="Times New Roman"/>
          <w:sz w:val="28"/>
          <w:szCs w:val="28"/>
        </w:rPr>
        <w:t xml:space="preserve">. </w:t>
      </w:r>
    </w:p>
    <w:p w:rsidR="008978A2" w:rsidRPr="004260F7" w:rsidRDefault="00620598" w:rsidP="0092370B">
      <w:pPr>
        <w:pStyle w:val="af0"/>
        <w:spacing w:before="0" w:beforeAutospacing="0" w:after="0" w:afterAutospacing="0"/>
        <w:ind w:left="0"/>
        <w:contextualSpacing/>
        <w:jc w:val="center"/>
        <w:rPr>
          <w:rFonts w:ascii="Times New Roman" w:hAnsi="Times New Roman"/>
          <w:b/>
          <w:sz w:val="28"/>
          <w:szCs w:val="28"/>
        </w:rPr>
      </w:pPr>
      <w:r>
        <w:rPr>
          <w:rFonts w:ascii="Times New Roman" w:hAnsi="Times New Roman"/>
          <w:b/>
          <w:sz w:val="28"/>
          <w:szCs w:val="28"/>
        </w:rPr>
        <w:t>2.4.2</w:t>
      </w:r>
      <w:r w:rsidR="008978A2">
        <w:rPr>
          <w:rFonts w:ascii="Times New Roman" w:hAnsi="Times New Roman"/>
          <w:b/>
          <w:sz w:val="28"/>
          <w:szCs w:val="28"/>
        </w:rPr>
        <w:t>.2. Характеристика п</w:t>
      </w:r>
      <w:r w:rsidR="003F4F3C">
        <w:rPr>
          <w:rFonts w:ascii="Times New Roman" w:hAnsi="Times New Roman"/>
          <w:b/>
          <w:sz w:val="28"/>
          <w:szCs w:val="28"/>
        </w:rPr>
        <w:t>очв</w:t>
      </w:r>
      <w:r w:rsidR="00786184">
        <w:rPr>
          <w:rFonts w:ascii="Times New Roman" w:hAnsi="Times New Roman"/>
          <w:b/>
          <w:sz w:val="28"/>
          <w:szCs w:val="28"/>
        </w:rPr>
        <w:t xml:space="preserve"> </w:t>
      </w:r>
      <w:r w:rsidR="003F4F3C">
        <w:rPr>
          <w:rFonts w:ascii="Times New Roman" w:hAnsi="Times New Roman"/>
          <w:b/>
          <w:sz w:val="28"/>
          <w:szCs w:val="28"/>
        </w:rPr>
        <w:t>востока Московской области</w:t>
      </w:r>
    </w:p>
    <w:p w:rsidR="009E0BE0" w:rsidRPr="0015139C" w:rsidRDefault="009E0BE0" w:rsidP="0092370B">
      <w:pPr>
        <w:pStyle w:val="ab"/>
        <w:shd w:val="clear" w:color="auto" w:fill="FFFFFF"/>
        <w:spacing w:before="0" w:beforeAutospacing="0" w:after="0" w:afterAutospacing="0"/>
        <w:ind w:firstLine="708"/>
        <w:contextualSpacing/>
        <w:rPr>
          <w:sz w:val="28"/>
          <w:szCs w:val="28"/>
        </w:rPr>
      </w:pPr>
      <w:r w:rsidRPr="0015139C">
        <w:rPr>
          <w:sz w:val="28"/>
          <w:szCs w:val="28"/>
        </w:rPr>
        <w:t>Самыми распространёнными почвами бассейна реки Клязьма на территории Московской области самые распространенные малоплодородные и требующие внесения удобрений являются</w:t>
      </w:r>
      <w:r w:rsidR="00786184">
        <w:rPr>
          <w:sz w:val="28"/>
          <w:szCs w:val="28"/>
        </w:rPr>
        <w:t xml:space="preserve"> </w:t>
      </w:r>
      <w:r w:rsidRPr="0015139C">
        <w:rPr>
          <w:sz w:val="28"/>
          <w:szCs w:val="28"/>
        </w:rPr>
        <w:t>дерново-подзолистые почвы. В пределах низменностей</w:t>
      </w:r>
      <w:r w:rsidR="00786184">
        <w:rPr>
          <w:sz w:val="28"/>
          <w:szCs w:val="28"/>
        </w:rPr>
        <w:t xml:space="preserve"> – </w:t>
      </w:r>
      <w:r w:rsidRPr="0015139C">
        <w:rPr>
          <w:sz w:val="28"/>
          <w:szCs w:val="28"/>
        </w:rPr>
        <w:t>дерново-подзолистые, болотные, супесчаные и песчаные (два последних типа преобладают на воcтоке области, в низменной Мещёре).</w:t>
      </w:r>
    </w:p>
    <w:p w:rsidR="009E0BE0" w:rsidRPr="0015139C" w:rsidRDefault="009E0BE0" w:rsidP="00C0280A">
      <w:pPr>
        <w:pStyle w:val="ab"/>
        <w:shd w:val="clear" w:color="auto" w:fill="FFFFFF"/>
        <w:spacing w:before="0" w:beforeAutospacing="0" w:after="0" w:afterAutospacing="0"/>
        <w:ind w:firstLine="709"/>
        <w:contextualSpacing/>
        <w:rPr>
          <w:sz w:val="28"/>
          <w:szCs w:val="28"/>
        </w:rPr>
      </w:pPr>
      <w:r w:rsidRPr="0015139C">
        <w:rPr>
          <w:sz w:val="28"/>
          <w:szCs w:val="28"/>
        </w:rPr>
        <w:t>Дерново-подзолистые почвы</w:t>
      </w:r>
      <w:r w:rsidR="00786184">
        <w:rPr>
          <w:sz w:val="28"/>
          <w:szCs w:val="28"/>
        </w:rPr>
        <w:t xml:space="preserve"> – </w:t>
      </w:r>
      <w:r w:rsidRPr="0015139C">
        <w:rPr>
          <w:sz w:val="28"/>
          <w:szCs w:val="28"/>
        </w:rPr>
        <w:t xml:space="preserve">более плодородны, чем подзолистые. Они богаче гумусом, кислотность у них ниже, чем у подзолистых почв. Такие почвы находятся на юго-востоке Мещерской низменности, вдоль Клинско-Дмитровской гряды, которая включает в себя: Пушкинский и Сергиево-Посадского районов. </w:t>
      </w:r>
    </w:p>
    <w:p w:rsidR="009E0BE0" w:rsidRPr="0015139C" w:rsidRDefault="009E0BE0" w:rsidP="00C0280A">
      <w:pPr>
        <w:pStyle w:val="ab"/>
        <w:shd w:val="clear" w:color="auto" w:fill="FFFFFF"/>
        <w:spacing w:before="0" w:beforeAutospacing="0" w:after="0" w:afterAutospacing="0"/>
        <w:ind w:firstLine="709"/>
        <w:contextualSpacing/>
        <w:rPr>
          <w:sz w:val="28"/>
          <w:szCs w:val="28"/>
        </w:rPr>
      </w:pPr>
      <w:r w:rsidRPr="0015139C">
        <w:rPr>
          <w:sz w:val="28"/>
          <w:szCs w:val="28"/>
        </w:rPr>
        <w:t>Почвы Московской области</w:t>
      </w:r>
      <w:r w:rsidR="00786184">
        <w:rPr>
          <w:sz w:val="28"/>
          <w:szCs w:val="28"/>
        </w:rPr>
        <w:t xml:space="preserve"> </w:t>
      </w:r>
      <w:r w:rsidRPr="0015139C">
        <w:rPr>
          <w:sz w:val="28"/>
          <w:szCs w:val="28"/>
        </w:rPr>
        <w:t>сильно смыты. Это обусловлено климатом средней полосы: количество осадков в течение года превышает количество испарений. Величина испарения в целом по региону составляет 61-64% годовой суммы осадков. Поэтому каждый год часть верхнего слоя почв промывается талыми водами и дождями и смывается в реки.</w:t>
      </w:r>
    </w:p>
    <w:p w:rsidR="009E0BE0" w:rsidRPr="0015139C" w:rsidRDefault="009E0BE0" w:rsidP="00C0280A">
      <w:pPr>
        <w:pStyle w:val="ab"/>
        <w:shd w:val="clear" w:color="auto" w:fill="FFFFFF"/>
        <w:spacing w:before="0" w:beforeAutospacing="0" w:after="0" w:afterAutospacing="0"/>
        <w:ind w:firstLine="709"/>
        <w:contextualSpacing/>
        <w:rPr>
          <w:sz w:val="28"/>
          <w:szCs w:val="28"/>
        </w:rPr>
      </w:pPr>
      <w:r w:rsidRPr="0015139C">
        <w:rPr>
          <w:sz w:val="28"/>
          <w:szCs w:val="28"/>
        </w:rPr>
        <w:t>Пойменные долины и русла рек</w:t>
      </w:r>
      <w:r w:rsidR="00786184">
        <w:rPr>
          <w:sz w:val="28"/>
          <w:szCs w:val="28"/>
        </w:rPr>
        <w:t xml:space="preserve"> </w:t>
      </w:r>
      <w:r w:rsidRPr="0015139C">
        <w:rPr>
          <w:sz w:val="28"/>
          <w:szCs w:val="28"/>
        </w:rPr>
        <w:t>сложены на аллювиальные</w:t>
      </w:r>
      <w:r w:rsidR="00F32359">
        <w:rPr>
          <w:sz w:val="28"/>
          <w:szCs w:val="28"/>
        </w:rPr>
        <w:t xml:space="preserve"> отложениях различной ширины. </w:t>
      </w:r>
      <w:r w:rsidRPr="0015139C">
        <w:rPr>
          <w:sz w:val="28"/>
          <w:szCs w:val="28"/>
        </w:rPr>
        <w:t xml:space="preserve"> Аллювиальные отложения подразделяются на дерновые (0,4%), луговые (6,4%) и болотные (0,8%). Луговые пойменные отложения имеют темный цвет и характеризуются высоким плодородием. На дерновых и болотных отложениях целесообразно проводить осушительные мероприятия. Болотные отложения находятся в низинных участках, они богаты питательными веществами, но, к сожалению, сильно кислые и потому </w:t>
      </w:r>
      <w:r w:rsidRPr="0015139C">
        <w:rPr>
          <w:sz w:val="28"/>
          <w:szCs w:val="28"/>
        </w:rPr>
        <w:lastRenderedPageBreak/>
        <w:t>не плодородные. Для таких почв необходима осушительная мелиорация, после нее они будут плодородны.</w:t>
      </w:r>
    </w:p>
    <w:p w:rsidR="003E3978" w:rsidRDefault="009E0BE0" w:rsidP="00C0280A">
      <w:pPr>
        <w:pStyle w:val="ab"/>
        <w:shd w:val="clear" w:color="auto" w:fill="FFFFFF"/>
        <w:spacing w:before="0" w:beforeAutospacing="0" w:after="0" w:afterAutospacing="0"/>
        <w:ind w:firstLine="709"/>
        <w:contextualSpacing/>
        <w:rPr>
          <w:sz w:val="28"/>
          <w:szCs w:val="28"/>
        </w:rPr>
      </w:pPr>
      <w:r w:rsidRPr="0015139C">
        <w:rPr>
          <w:sz w:val="28"/>
          <w:szCs w:val="28"/>
        </w:rPr>
        <w:t>Территорию московского бассейна реки Клязьма</w:t>
      </w:r>
      <w:r w:rsidR="00786184">
        <w:rPr>
          <w:sz w:val="28"/>
          <w:szCs w:val="28"/>
        </w:rPr>
        <w:t xml:space="preserve"> </w:t>
      </w:r>
      <w:r w:rsidRPr="0015139C">
        <w:rPr>
          <w:sz w:val="28"/>
          <w:szCs w:val="28"/>
        </w:rPr>
        <w:t>можно подразделить на два района.</w:t>
      </w:r>
    </w:p>
    <w:p w:rsidR="009E0BE0" w:rsidRPr="0015139C" w:rsidRDefault="009E0BE0" w:rsidP="00C0280A">
      <w:pPr>
        <w:pStyle w:val="ab"/>
        <w:shd w:val="clear" w:color="auto" w:fill="FFFFFF"/>
        <w:spacing w:before="0" w:beforeAutospacing="0" w:after="0" w:afterAutospacing="0"/>
        <w:ind w:firstLine="709"/>
        <w:contextualSpacing/>
        <w:rPr>
          <w:sz w:val="28"/>
          <w:szCs w:val="28"/>
        </w:rPr>
      </w:pPr>
      <w:r w:rsidRPr="0015139C">
        <w:rPr>
          <w:sz w:val="28"/>
          <w:szCs w:val="28"/>
        </w:rPr>
        <w:t>Клинско-Дмитровская гряда – это</w:t>
      </w:r>
      <w:r w:rsidR="00786184">
        <w:rPr>
          <w:sz w:val="28"/>
          <w:szCs w:val="28"/>
        </w:rPr>
        <w:t xml:space="preserve"> </w:t>
      </w:r>
      <w:r w:rsidRPr="0015139C">
        <w:rPr>
          <w:sz w:val="28"/>
          <w:szCs w:val="28"/>
        </w:rPr>
        <w:t>район распространения дерново-сильно- и среднеподзолистых почв, которые сформировались на тяжелых и средних суглинках. Болотные</w:t>
      </w:r>
      <w:r w:rsidR="00F32359">
        <w:rPr>
          <w:sz w:val="28"/>
          <w:szCs w:val="28"/>
        </w:rPr>
        <w:t xml:space="preserve"> </w:t>
      </w:r>
      <w:r w:rsidRPr="0015139C">
        <w:rPr>
          <w:sz w:val="28"/>
          <w:szCs w:val="28"/>
        </w:rPr>
        <w:t>почвы встречаются редко.</w:t>
      </w:r>
    </w:p>
    <w:p w:rsidR="0092370B" w:rsidRDefault="009E0BE0" w:rsidP="0092370B">
      <w:pPr>
        <w:pStyle w:val="ab"/>
        <w:shd w:val="clear" w:color="auto" w:fill="FFFFFF"/>
        <w:spacing w:before="0" w:beforeAutospacing="0" w:after="0" w:afterAutospacing="0"/>
        <w:ind w:firstLine="709"/>
        <w:contextualSpacing/>
        <w:rPr>
          <w:sz w:val="28"/>
          <w:szCs w:val="28"/>
        </w:rPr>
      </w:pPr>
      <w:r w:rsidRPr="0015139C">
        <w:rPr>
          <w:sz w:val="28"/>
          <w:szCs w:val="28"/>
        </w:rPr>
        <w:t>Мещёрская низменность это район, который</w:t>
      </w:r>
      <w:r w:rsidR="00786184">
        <w:rPr>
          <w:sz w:val="28"/>
          <w:szCs w:val="28"/>
        </w:rPr>
        <w:t xml:space="preserve"> </w:t>
      </w:r>
      <w:r w:rsidRPr="0015139C">
        <w:rPr>
          <w:sz w:val="28"/>
          <w:szCs w:val="28"/>
        </w:rPr>
        <w:t>характеризуется почти сплошным распространением песчаных и супесчаных заболоченных почв: болотно-подзолистых</w:t>
      </w:r>
      <w:r w:rsidR="00786184">
        <w:rPr>
          <w:sz w:val="28"/>
          <w:szCs w:val="28"/>
        </w:rPr>
        <w:t xml:space="preserve"> </w:t>
      </w:r>
      <w:r w:rsidRPr="0015139C">
        <w:rPr>
          <w:sz w:val="28"/>
          <w:szCs w:val="28"/>
        </w:rPr>
        <w:t>с пятнами торфяных болот в северо-западной части, болотно-подзолистых почв с большими массивами торфяных болот в юго-восточной части.</w:t>
      </w:r>
    </w:p>
    <w:p w:rsidR="0092370B" w:rsidRDefault="008978A2" w:rsidP="0092370B">
      <w:pPr>
        <w:pStyle w:val="ab"/>
        <w:shd w:val="clear" w:color="auto" w:fill="FFFFFF"/>
        <w:spacing w:before="0" w:beforeAutospacing="0" w:after="0" w:afterAutospacing="0"/>
        <w:ind w:firstLine="709"/>
        <w:contextualSpacing/>
        <w:jc w:val="center"/>
        <w:rPr>
          <w:b/>
          <w:sz w:val="28"/>
          <w:szCs w:val="28"/>
        </w:rPr>
      </w:pPr>
      <w:r>
        <w:rPr>
          <w:b/>
          <w:sz w:val="28"/>
          <w:szCs w:val="28"/>
        </w:rPr>
        <w:t>2.4.</w:t>
      </w:r>
      <w:r w:rsidR="00620598">
        <w:rPr>
          <w:b/>
          <w:sz w:val="28"/>
          <w:szCs w:val="28"/>
        </w:rPr>
        <w:t>2</w:t>
      </w:r>
      <w:r>
        <w:rPr>
          <w:b/>
          <w:sz w:val="28"/>
          <w:szCs w:val="28"/>
        </w:rPr>
        <w:t>.3. Характеристика почв</w:t>
      </w:r>
      <w:r w:rsidR="00786184">
        <w:rPr>
          <w:b/>
          <w:sz w:val="28"/>
          <w:szCs w:val="28"/>
        </w:rPr>
        <w:t xml:space="preserve"> </w:t>
      </w:r>
      <w:r>
        <w:rPr>
          <w:b/>
          <w:sz w:val="28"/>
          <w:szCs w:val="28"/>
        </w:rPr>
        <w:t>юга Ивановской области</w:t>
      </w:r>
    </w:p>
    <w:p w:rsidR="0092370B" w:rsidRDefault="00B0730F" w:rsidP="0092370B">
      <w:pPr>
        <w:pStyle w:val="ab"/>
        <w:shd w:val="clear" w:color="auto" w:fill="FFFFFF"/>
        <w:spacing w:before="0" w:beforeAutospacing="0" w:after="0" w:afterAutospacing="0"/>
        <w:ind w:firstLine="709"/>
        <w:contextualSpacing/>
        <w:rPr>
          <w:sz w:val="28"/>
          <w:szCs w:val="28"/>
        </w:rPr>
      </w:pPr>
      <w:r w:rsidRPr="00305BBE">
        <w:rPr>
          <w:sz w:val="28"/>
          <w:szCs w:val="28"/>
        </w:rPr>
        <w:t>Ивановская область входит в южную ч</w:t>
      </w:r>
      <w:r>
        <w:rPr>
          <w:sz w:val="28"/>
          <w:szCs w:val="28"/>
        </w:rPr>
        <w:t>асть почвенной подзолистой зоны.</w:t>
      </w:r>
      <w:r w:rsidR="00786184">
        <w:rPr>
          <w:sz w:val="28"/>
          <w:szCs w:val="28"/>
        </w:rPr>
        <w:t xml:space="preserve"> </w:t>
      </w:r>
      <w:r>
        <w:rPr>
          <w:sz w:val="28"/>
          <w:szCs w:val="28"/>
        </w:rPr>
        <w:t>Д</w:t>
      </w:r>
      <w:r w:rsidRPr="00305BBE">
        <w:rPr>
          <w:sz w:val="28"/>
          <w:szCs w:val="28"/>
        </w:rPr>
        <w:t>ля е</w:t>
      </w:r>
      <w:r>
        <w:rPr>
          <w:sz w:val="28"/>
          <w:szCs w:val="28"/>
        </w:rPr>
        <w:t>е территории характерны дерновые, подзолистые и болотные</w:t>
      </w:r>
      <w:r w:rsidRPr="00305BBE">
        <w:rPr>
          <w:sz w:val="28"/>
          <w:szCs w:val="28"/>
        </w:rPr>
        <w:t xml:space="preserve"> почв</w:t>
      </w:r>
      <w:r>
        <w:rPr>
          <w:sz w:val="28"/>
          <w:szCs w:val="28"/>
        </w:rPr>
        <w:t xml:space="preserve">ы. </w:t>
      </w:r>
      <w:r w:rsidRPr="00305BBE">
        <w:rPr>
          <w:sz w:val="28"/>
          <w:szCs w:val="28"/>
        </w:rPr>
        <w:t>Преобладают дерново-подзолистые почвы.</w:t>
      </w:r>
    </w:p>
    <w:p w:rsidR="0092370B" w:rsidRDefault="00B0730F" w:rsidP="0092370B">
      <w:pPr>
        <w:pStyle w:val="ab"/>
        <w:shd w:val="clear" w:color="auto" w:fill="FFFFFF"/>
        <w:spacing w:before="0" w:beforeAutospacing="0" w:after="0" w:afterAutospacing="0"/>
        <w:ind w:firstLine="709"/>
        <w:contextualSpacing/>
        <w:rPr>
          <w:sz w:val="28"/>
          <w:szCs w:val="28"/>
        </w:rPr>
      </w:pPr>
      <w:r w:rsidRPr="00305BBE">
        <w:rPr>
          <w:sz w:val="28"/>
          <w:szCs w:val="28"/>
        </w:rPr>
        <w:t xml:space="preserve"> Материнскими породами являются четвертичные отложения. Представлены они валунными глинами и суглинками, безвалунными (сортированными) покровными суглинками, в некоторых местах лёссовидными, валунными и безвалунными супесями и отесками и в поймах рек древним несовременным аллювием. </w:t>
      </w:r>
    </w:p>
    <w:p w:rsidR="0092370B" w:rsidRDefault="00B0730F" w:rsidP="0092370B">
      <w:pPr>
        <w:pStyle w:val="ab"/>
        <w:shd w:val="clear" w:color="auto" w:fill="FFFFFF"/>
        <w:spacing w:before="0" w:beforeAutospacing="0" w:after="0" w:afterAutospacing="0"/>
        <w:ind w:firstLine="709"/>
        <w:contextualSpacing/>
        <w:rPr>
          <w:sz w:val="28"/>
          <w:szCs w:val="28"/>
        </w:rPr>
      </w:pPr>
      <w:r w:rsidRPr="00305BBE">
        <w:rPr>
          <w:sz w:val="28"/>
          <w:szCs w:val="28"/>
        </w:rPr>
        <w:t>В зависимости от материнской породы в области по механическому составу различают около десяти основных разностей почв</w:t>
      </w:r>
      <w:r w:rsidR="00786184">
        <w:rPr>
          <w:sz w:val="28"/>
          <w:szCs w:val="28"/>
        </w:rPr>
        <w:t xml:space="preserve"> – </w:t>
      </w:r>
      <w:r w:rsidRPr="00305BBE">
        <w:rPr>
          <w:sz w:val="28"/>
          <w:szCs w:val="28"/>
        </w:rPr>
        <w:t>от глинистых до хрящевато-песчаных.</w:t>
      </w:r>
      <w:r>
        <w:rPr>
          <w:sz w:val="28"/>
          <w:szCs w:val="28"/>
        </w:rPr>
        <w:t xml:space="preserve"> </w:t>
      </w:r>
      <w:r w:rsidRPr="00305BBE">
        <w:rPr>
          <w:sz w:val="28"/>
          <w:szCs w:val="28"/>
        </w:rPr>
        <w:t xml:space="preserve">В </w:t>
      </w:r>
      <w:r>
        <w:rPr>
          <w:sz w:val="28"/>
          <w:szCs w:val="28"/>
        </w:rPr>
        <w:t xml:space="preserve">ивановской части бассейна реки Клязьма </w:t>
      </w:r>
      <w:r w:rsidRPr="00305BBE">
        <w:rPr>
          <w:sz w:val="28"/>
          <w:szCs w:val="28"/>
        </w:rPr>
        <w:t xml:space="preserve">преобладают средние и легкие суглинки различной степени оподзоленности. </w:t>
      </w:r>
    </w:p>
    <w:p w:rsidR="0092370B" w:rsidRDefault="00B0730F" w:rsidP="0092370B">
      <w:pPr>
        <w:pStyle w:val="ab"/>
        <w:shd w:val="clear" w:color="auto" w:fill="FFFFFF"/>
        <w:spacing w:before="0" w:beforeAutospacing="0" w:after="0" w:afterAutospacing="0"/>
        <w:ind w:firstLine="709"/>
        <w:contextualSpacing/>
        <w:rPr>
          <w:sz w:val="28"/>
          <w:szCs w:val="28"/>
        </w:rPr>
      </w:pPr>
      <w:r w:rsidRPr="00305BBE">
        <w:rPr>
          <w:sz w:val="28"/>
          <w:szCs w:val="28"/>
        </w:rPr>
        <w:t>Преобладанием супесчаных и песчаных почв характеризуются низовья бассейнов pp. Луха и Тезы, левобережье Клязьмы.</w:t>
      </w:r>
      <w:r w:rsidR="00786184">
        <w:rPr>
          <w:sz w:val="28"/>
          <w:szCs w:val="28"/>
        </w:rPr>
        <w:t xml:space="preserve"> </w:t>
      </w:r>
      <w:r w:rsidRPr="00305BBE">
        <w:rPr>
          <w:sz w:val="28"/>
          <w:szCs w:val="28"/>
        </w:rPr>
        <w:t xml:space="preserve">Для этих почв характерно слабое проявление дернового, процесса, малое содержание перегноя и значительная оподзоленность. В связи с равнинностью рельефа, слабым </w:t>
      </w:r>
      <w:r w:rsidRPr="00305BBE">
        <w:rPr>
          <w:sz w:val="28"/>
          <w:szCs w:val="28"/>
        </w:rPr>
        <w:lastRenderedPageBreak/>
        <w:t>дренажем и сравнительно небольшим испарением</w:t>
      </w:r>
      <w:r w:rsidR="00786184">
        <w:rPr>
          <w:sz w:val="28"/>
          <w:szCs w:val="28"/>
        </w:rPr>
        <w:t xml:space="preserve"> </w:t>
      </w:r>
      <w:r w:rsidRPr="00305BBE">
        <w:rPr>
          <w:sz w:val="28"/>
          <w:szCs w:val="28"/>
        </w:rPr>
        <w:t>распространены массивы торфяно-болотных почв, а по долинам рек расположены аллювиально-луговые . заболоченные почвы. Они им</w:t>
      </w:r>
      <w:r>
        <w:rPr>
          <w:sz w:val="28"/>
          <w:szCs w:val="28"/>
        </w:rPr>
        <w:t>еют мощный</w:t>
      </w:r>
      <w:r w:rsidR="00786184">
        <w:rPr>
          <w:sz w:val="28"/>
          <w:szCs w:val="28"/>
        </w:rPr>
        <w:t xml:space="preserve"> </w:t>
      </w:r>
      <w:r w:rsidRPr="00305BBE">
        <w:rPr>
          <w:sz w:val="28"/>
          <w:szCs w:val="28"/>
        </w:rPr>
        <w:t>перегнойный горизонт и после мелиорации представляют ценные плодородные участки.</w:t>
      </w:r>
      <w:r w:rsidR="00786184">
        <w:rPr>
          <w:sz w:val="28"/>
          <w:szCs w:val="28"/>
        </w:rPr>
        <w:t xml:space="preserve"> </w:t>
      </w:r>
    </w:p>
    <w:p w:rsidR="0092370B" w:rsidRDefault="00B0730F" w:rsidP="0092370B">
      <w:pPr>
        <w:pStyle w:val="ab"/>
        <w:shd w:val="clear" w:color="auto" w:fill="FFFFFF"/>
        <w:spacing w:before="0" w:beforeAutospacing="0" w:after="0" w:afterAutospacing="0"/>
        <w:ind w:firstLine="709"/>
        <w:contextualSpacing/>
        <w:rPr>
          <w:sz w:val="28"/>
          <w:szCs w:val="28"/>
        </w:rPr>
      </w:pPr>
      <w:r w:rsidRPr="00305BBE">
        <w:rPr>
          <w:sz w:val="28"/>
          <w:szCs w:val="28"/>
        </w:rPr>
        <w:t xml:space="preserve">Самыми плодородными в области являются почвы крайнего юго-запада в Гаврилово-Посадском районе (северо-восток Владимирского </w:t>
      </w:r>
      <w:r w:rsidR="00F32359" w:rsidRPr="00305BBE">
        <w:rPr>
          <w:sz w:val="28"/>
          <w:szCs w:val="28"/>
        </w:rPr>
        <w:t>Ополья</w:t>
      </w:r>
      <w:r w:rsidRPr="00305BBE">
        <w:rPr>
          <w:sz w:val="28"/>
          <w:szCs w:val="28"/>
        </w:rPr>
        <w:t xml:space="preserve">), </w:t>
      </w:r>
      <w:r>
        <w:rPr>
          <w:sz w:val="28"/>
          <w:szCs w:val="28"/>
        </w:rPr>
        <w:t>которые образовались</w:t>
      </w:r>
      <w:r w:rsidR="00786184">
        <w:rPr>
          <w:sz w:val="28"/>
          <w:szCs w:val="28"/>
        </w:rPr>
        <w:t xml:space="preserve"> </w:t>
      </w:r>
      <w:r w:rsidRPr="00305BBE">
        <w:rPr>
          <w:sz w:val="28"/>
          <w:szCs w:val="28"/>
        </w:rPr>
        <w:t xml:space="preserve">на карбонатных лёссовидных суглинках. </w:t>
      </w:r>
    </w:p>
    <w:p w:rsidR="00C0280A" w:rsidRDefault="00B0730F" w:rsidP="0092370B">
      <w:pPr>
        <w:pStyle w:val="ab"/>
        <w:shd w:val="clear" w:color="auto" w:fill="FFFFFF"/>
        <w:spacing w:before="0" w:beforeAutospacing="0" w:after="0" w:afterAutospacing="0"/>
        <w:ind w:firstLine="709"/>
        <w:contextualSpacing/>
        <w:rPr>
          <w:sz w:val="28"/>
          <w:szCs w:val="28"/>
        </w:rPr>
      </w:pPr>
      <w:r>
        <w:rPr>
          <w:sz w:val="28"/>
          <w:szCs w:val="28"/>
        </w:rPr>
        <w:t xml:space="preserve">Для нижней части </w:t>
      </w:r>
      <w:r w:rsidRPr="00305BBE">
        <w:rPr>
          <w:sz w:val="28"/>
          <w:szCs w:val="28"/>
        </w:rPr>
        <w:t xml:space="preserve">склонов </w:t>
      </w:r>
      <w:r>
        <w:rPr>
          <w:sz w:val="28"/>
          <w:szCs w:val="28"/>
        </w:rPr>
        <w:t>характерны почвы, имеющие</w:t>
      </w:r>
      <w:r w:rsidRPr="00305BBE">
        <w:rPr>
          <w:sz w:val="28"/>
          <w:szCs w:val="28"/>
        </w:rPr>
        <w:t xml:space="preserve"> темносерый гумусовый горизонт мощностью до 30 см с хорошо выраженной комковатой структурой. Повышенные части рельефа заняты серыми лесными почвами с ореховатой структурой и вторым гумусовым горизонтом</w:t>
      </w:r>
      <w:r w:rsidR="00021376">
        <w:rPr>
          <w:sz w:val="28"/>
          <w:szCs w:val="28"/>
        </w:rPr>
        <w:t>.</w:t>
      </w:r>
    </w:p>
    <w:p w:rsidR="002C5AB0" w:rsidRPr="005C35A7" w:rsidRDefault="00620598" w:rsidP="00C0280A">
      <w:pPr>
        <w:ind w:firstLine="0"/>
        <w:jc w:val="center"/>
        <w:rPr>
          <w:rFonts w:ascii="Times New Roman" w:hAnsi="Times New Roman"/>
          <w:sz w:val="30"/>
          <w:szCs w:val="30"/>
        </w:rPr>
      </w:pPr>
      <w:r>
        <w:rPr>
          <w:rFonts w:ascii="Times New Roman" w:hAnsi="Times New Roman"/>
          <w:b/>
          <w:sz w:val="30"/>
          <w:szCs w:val="30"/>
        </w:rPr>
        <w:t xml:space="preserve">2.5. </w:t>
      </w:r>
      <w:r w:rsidR="005A530F">
        <w:rPr>
          <w:rFonts w:ascii="Times New Roman" w:hAnsi="Times New Roman"/>
          <w:b/>
          <w:sz w:val="30"/>
          <w:szCs w:val="30"/>
        </w:rPr>
        <w:t>Характеристика растительности</w:t>
      </w:r>
    </w:p>
    <w:p w:rsidR="0092370B" w:rsidRDefault="005C35A7" w:rsidP="0092370B">
      <w:pPr>
        <w:ind w:firstLine="709"/>
        <w:contextualSpacing/>
        <w:rPr>
          <w:rFonts w:ascii="Times New Roman" w:hAnsi="Times New Roman"/>
          <w:sz w:val="28"/>
          <w:szCs w:val="28"/>
        </w:rPr>
      </w:pPr>
      <w:r w:rsidRPr="005C35A7">
        <w:rPr>
          <w:rFonts w:ascii="Times New Roman" w:hAnsi="Times New Roman"/>
          <w:sz w:val="28"/>
          <w:szCs w:val="28"/>
        </w:rPr>
        <w:t xml:space="preserve">Растительный мир был сформирован после отступления ледника дубравными среднеевропейскими и таежными сибирскими видами растений. В результате освоения человеком центральных районов Восточно-Европейской равнины уменьшилась площадь лесов, произошло увеличение площадей лугов и полей, а также проникновение степных видов на исследуемую территорию. </w:t>
      </w:r>
    </w:p>
    <w:p w:rsidR="005038DB" w:rsidRDefault="005C35A7" w:rsidP="0092370B">
      <w:pPr>
        <w:ind w:firstLine="709"/>
        <w:contextualSpacing/>
        <w:rPr>
          <w:rFonts w:ascii="Times New Roman" w:eastAsia="Calibri" w:hAnsi="Times New Roman"/>
          <w:sz w:val="28"/>
          <w:szCs w:val="28"/>
          <w:lang w:eastAsia="en-US"/>
        </w:rPr>
      </w:pPr>
      <w:r w:rsidRPr="005C35A7">
        <w:rPr>
          <w:rFonts w:ascii="Times New Roman" w:hAnsi="Times New Roman"/>
          <w:sz w:val="28"/>
          <w:szCs w:val="28"/>
        </w:rPr>
        <w:t>Сформировалось три группы растительности: таежные, дубравные и степные которые образуют все ра</w:t>
      </w:r>
      <w:r w:rsidR="003E3978">
        <w:rPr>
          <w:rFonts w:ascii="Times New Roman" w:hAnsi="Times New Roman"/>
          <w:sz w:val="28"/>
          <w:szCs w:val="28"/>
        </w:rPr>
        <w:t>знообразие флоры области. (рис.8</w:t>
      </w:r>
      <w:r w:rsidRPr="005C35A7">
        <w:rPr>
          <w:rFonts w:ascii="Times New Roman" w:hAnsi="Times New Roman"/>
          <w:sz w:val="28"/>
          <w:szCs w:val="28"/>
        </w:rPr>
        <w:t>)</w:t>
      </w:r>
      <w:r w:rsidRPr="005C35A7">
        <w:rPr>
          <w:rFonts w:ascii="Times New Roman" w:eastAsia="Calibri" w:hAnsi="Times New Roman"/>
          <w:sz w:val="28"/>
          <w:szCs w:val="28"/>
          <w:lang w:eastAsia="en-US"/>
        </w:rPr>
        <w:t xml:space="preserve"> </w:t>
      </w:r>
      <w:r>
        <w:rPr>
          <w:rFonts w:ascii="Times New Roman" w:eastAsia="Calibri" w:hAnsi="Times New Roman"/>
          <w:sz w:val="28"/>
          <w:szCs w:val="28"/>
          <w:lang w:eastAsia="en-US"/>
        </w:rPr>
        <w:t>.</w:t>
      </w:r>
    </w:p>
    <w:p w:rsidR="0092370B" w:rsidRPr="00C0280A" w:rsidRDefault="0092370B" w:rsidP="0092370B">
      <w:pPr>
        <w:ind w:firstLine="709"/>
        <w:contextualSpacing/>
        <w:rPr>
          <w:rFonts w:ascii="Times New Roman" w:eastAsia="Calibri" w:hAnsi="Times New Roman"/>
          <w:sz w:val="28"/>
          <w:szCs w:val="28"/>
          <w:lang w:eastAsia="en-US"/>
        </w:rPr>
      </w:pPr>
      <w:r w:rsidRPr="00656C3C">
        <w:rPr>
          <w:rFonts w:ascii="Times New Roman" w:eastAsia="Calibri" w:hAnsi="Times New Roman"/>
          <w:sz w:val="28"/>
          <w:szCs w:val="28"/>
          <w:lang w:eastAsia="en-US"/>
        </w:rPr>
        <w:t>Флора</w:t>
      </w:r>
      <w:r>
        <w:rPr>
          <w:rFonts w:ascii="Times New Roman" w:eastAsia="Calibri" w:hAnsi="Times New Roman"/>
          <w:sz w:val="28"/>
          <w:szCs w:val="28"/>
          <w:lang w:eastAsia="en-US"/>
        </w:rPr>
        <w:t xml:space="preserve"> бассейна </w:t>
      </w:r>
      <w:r w:rsidRPr="00656C3C">
        <w:rPr>
          <w:rFonts w:ascii="Times New Roman" w:eastAsia="Calibri" w:hAnsi="Times New Roman"/>
          <w:sz w:val="28"/>
          <w:szCs w:val="28"/>
          <w:lang w:eastAsia="en-US"/>
        </w:rPr>
        <w:t xml:space="preserve">насчитывает не </w:t>
      </w:r>
      <w:r>
        <w:rPr>
          <w:rFonts w:ascii="Times New Roman" w:eastAsia="Calibri" w:hAnsi="Times New Roman"/>
          <w:sz w:val="28"/>
          <w:szCs w:val="28"/>
          <w:lang w:eastAsia="en-US"/>
        </w:rPr>
        <w:t xml:space="preserve">менее </w:t>
      </w:r>
      <w:r w:rsidRPr="00656C3C">
        <w:rPr>
          <w:rFonts w:ascii="Times New Roman" w:eastAsia="Calibri" w:hAnsi="Times New Roman"/>
          <w:sz w:val="28"/>
          <w:szCs w:val="28"/>
          <w:lang w:eastAsia="en-US"/>
        </w:rPr>
        <w:t>1000 видов растений</w:t>
      </w:r>
      <w:r>
        <w:rPr>
          <w:rFonts w:ascii="Times New Roman" w:eastAsia="Calibri" w:hAnsi="Times New Roman"/>
          <w:sz w:val="28"/>
          <w:szCs w:val="28"/>
          <w:lang w:eastAsia="en-US"/>
        </w:rPr>
        <w:t xml:space="preserve">. </w:t>
      </w:r>
      <w:r w:rsidRPr="00656C3C">
        <w:rPr>
          <w:rFonts w:ascii="Times New Roman" w:eastAsia="Calibri" w:hAnsi="Times New Roman"/>
          <w:sz w:val="28"/>
          <w:szCs w:val="28"/>
          <w:lang w:eastAsia="en-US"/>
        </w:rPr>
        <w:t>Невозможно назвать точно число видов растений, так как сложно провести точную границу</w:t>
      </w:r>
      <w:r>
        <w:rPr>
          <w:rFonts w:ascii="Times New Roman" w:eastAsia="Calibri" w:hAnsi="Times New Roman"/>
          <w:sz w:val="28"/>
          <w:szCs w:val="28"/>
          <w:lang w:eastAsia="en-US"/>
        </w:rPr>
        <w:t xml:space="preserve"> </w:t>
      </w:r>
      <w:r w:rsidRPr="00656C3C">
        <w:rPr>
          <w:rFonts w:ascii="Times New Roman" w:eastAsia="Calibri" w:hAnsi="Times New Roman"/>
          <w:sz w:val="28"/>
          <w:szCs w:val="28"/>
          <w:lang w:eastAsia="en-US"/>
        </w:rPr>
        <w:t xml:space="preserve">между заносными </w:t>
      </w:r>
      <w:r>
        <w:rPr>
          <w:rFonts w:ascii="Times New Roman" w:eastAsia="Calibri" w:hAnsi="Times New Roman"/>
          <w:sz w:val="28"/>
          <w:szCs w:val="28"/>
          <w:lang w:eastAsia="en-US"/>
        </w:rPr>
        <w:t>видами и видами природной флоры.</w:t>
      </w:r>
    </w:p>
    <w:p w:rsidR="0092370B" w:rsidRDefault="0092370B" w:rsidP="005038DB">
      <w:pPr>
        <w:rPr>
          <w:rFonts w:ascii="Times New Roman" w:eastAsia="Calibri" w:hAnsi="Times New Roman"/>
          <w:sz w:val="28"/>
          <w:szCs w:val="28"/>
          <w:lang w:eastAsia="en-US"/>
        </w:rPr>
      </w:pPr>
    </w:p>
    <w:p w:rsidR="005038DB" w:rsidRDefault="005038DB" w:rsidP="00C0280A">
      <w:pPr>
        <w:ind w:firstLine="709"/>
        <w:contextualSpacing/>
        <w:jc w:val="center"/>
        <w:rPr>
          <w:rFonts w:ascii="Times New Roman" w:eastAsia="Calibri" w:hAnsi="Times New Roman"/>
          <w:sz w:val="28"/>
          <w:szCs w:val="28"/>
          <w:lang w:eastAsia="en-US"/>
        </w:rPr>
      </w:pPr>
      <w:r w:rsidRPr="005038DB">
        <w:rPr>
          <w:rFonts w:ascii="Times New Roman" w:eastAsia="Calibri" w:hAnsi="Times New Roman"/>
          <w:noProof/>
          <w:sz w:val="28"/>
          <w:szCs w:val="28"/>
        </w:rPr>
        <w:lastRenderedPageBreak/>
        <w:drawing>
          <wp:inline distT="0" distB="0" distL="0" distR="0">
            <wp:extent cx="5467350" cy="3643738"/>
            <wp:effectExtent l="19050" t="19050" r="19050" b="13862"/>
            <wp:docPr id="2" name="Рисунок 4" descr="E:\РАСТИТЕЛЬНОСТ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РАСТИТЕЛЬНОСТЬ.jpg"/>
                    <pic:cNvPicPr>
                      <a:picLocks noChangeAspect="1" noChangeArrowheads="1"/>
                    </pic:cNvPicPr>
                  </pic:nvPicPr>
                  <pic:blipFill>
                    <a:blip r:embed="rId16" cstate="print"/>
                    <a:srcRect/>
                    <a:stretch>
                      <a:fillRect/>
                    </a:stretch>
                  </pic:blipFill>
                  <pic:spPr bwMode="auto">
                    <a:xfrm>
                      <a:off x="0" y="0"/>
                      <a:ext cx="5475077" cy="3648888"/>
                    </a:xfrm>
                    <a:prstGeom prst="rect">
                      <a:avLst/>
                    </a:prstGeom>
                    <a:noFill/>
                    <a:ln w="19050">
                      <a:solidFill>
                        <a:schemeClr val="tx1"/>
                      </a:solidFill>
                      <a:miter lim="800000"/>
                      <a:headEnd/>
                      <a:tailEnd/>
                    </a:ln>
                  </pic:spPr>
                </pic:pic>
              </a:graphicData>
            </a:graphic>
          </wp:inline>
        </w:drawing>
      </w:r>
    </w:p>
    <w:p w:rsidR="005038DB" w:rsidRPr="005038DB" w:rsidRDefault="005038DB" w:rsidP="00C0280A">
      <w:pPr>
        <w:jc w:val="center"/>
        <w:rPr>
          <w:rFonts w:ascii="Times New Roman" w:hAnsi="Times New Roman"/>
          <w:sz w:val="28"/>
          <w:szCs w:val="28"/>
        </w:rPr>
      </w:pPr>
      <w:r>
        <w:rPr>
          <w:rFonts w:ascii="Times New Roman" w:hAnsi="Times New Roman"/>
          <w:sz w:val="28"/>
          <w:szCs w:val="28"/>
        </w:rPr>
        <w:t>Рис.</w:t>
      </w:r>
      <w:r w:rsidR="003E029F">
        <w:rPr>
          <w:rFonts w:ascii="Times New Roman" w:hAnsi="Times New Roman"/>
          <w:sz w:val="28"/>
          <w:szCs w:val="28"/>
        </w:rPr>
        <w:t xml:space="preserve"> </w:t>
      </w:r>
      <w:r>
        <w:rPr>
          <w:rFonts w:ascii="Times New Roman" w:hAnsi="Times New Roman"/>
          <w:sz w:val="28"/>
          <w:szCs w:val="28"/>
        </w:rPr>
        <w:t xml:space="preserve">8. </w:t>
      </w:r>
      <w:r w:rsidRPr="00B41444">
        <w:rPr>
          <w:rFonts w:ascii="Times New Roman" w:hAnsi="Times New Roman"/>
          <w:sz w:val="28"/>
          <w:szCs w:val="28"/>
        </w:rPr>
        <w:t>Карта растительности бассейна реки Клязьма</w:t>
      </w:r>
    </w:p>
    <w:p w:rsidR="005C35A7" w:rsidRPr="005A530F" w:rsidRDefault="005C35A7" w:rsidP="0092370B">
      <w:pPr>
        <w:pStyle w:val="a6"/>
        <w:numPr>
          <w:ilvl w:val="2"/>
          <w:numId w:val="31"/>
        </w:numPr>
        <w:spacing w:before="0" w:beforeAutospacing="0" w:after="0" w:afterAutospacing="0"/>
        <w:jc w:val="center"/>
        <w:rPr>
          <w:rFonts w:ascii="Times New Roman" w:hAnsi="Times New Roman"/>
          <w:b/>
          <w:sz w:val="28"/>
          <w:szCs w:val="28"/>
        </w:rPr>
      </w:pPr>
      <w:r w:rsidRPr="005A530F">
        <w:rPr>
          <w:rFonts w:ascii="Times New Roman" w:hAnsi="Times New Roman"/>
          <w:b/>
          <w:sz w:val="28"/>
          <w:szCs w:val="28"/>
        </w:rPr>
        <w:t>Растительн</w:t>
      </w:r>
      <w:r>
        <w:rPr>
          <w:rFonts w:ascii="Times New Roman" w:hAnsi="Times New Roman"/>
          <w:b/>
          <w:sz w:val="28"/>
          <w:szCs w:val="28"/>
        </w:rPr>
        <w:t xml:space="preserve">ость </w:t>
      </w:r>
      <w:r w:rsidRPr="005A530F">
        <w:rPr>
          <w:rFonts w:ascii="Times New Roman" w:hAnsi="Times New Roman"/>
          <w:b/>
          <w:sz w:val="28"/>
          <w:szCs w:val="28"/>
        </w:rPr>
        <w:t>Владимирской области</w:t>
      </w:r>
    </w:p>
    <w:p w:rsidR="005C35A7" w:rsidRPr="005C35A7" w:rsidRDefault="005C35A7" w:rsidP="0092370B">
      <w:pPr>
        <w:autoSpaceDE w:val="0"/>
        <w:autoSpaceDN w:val="0"/>
        <w:adjustRightInd w:val="0"/>
        <w:spacing w:before="0" w:beforeAutospacing="0" w:after="0" w:afterAutospacing="0"/>
        <w:ind w:firstLine="709"/>
        <w:contextualSpacing/>
        <w:rPr>
          <w:rFonts w:ascii="Times New Roman" w:eastAsia="Calibri" w:hAnsi="Times New Roman"/>
          <w:sz w:val="28"/>
          <w:szCs w:val="28"/>
          <w:lang w:eastAsia="en-US"/>
        </w:rPr>
      </w:pPr>
      <w:r w:rsidRPr="005C35A7">
        <w:rPr>
          <w:rFonts w:ascii="Times New Roman" w:eastAsia="Calibri" w:hAnsi="Times New Roman"/>
          <w:sz w:val="28"/>
          <w:szCs w:val="28"/>
          <w:lang w:eastAsia="en-US"/>
        </w:rPr>
        <w:t xml:space="preserve">Для флоры </w:t>
      </w:r>
      <w:r>
        <w:rPr>
          <w:rFonts w:ascii="Times New Roman" w:eastAsia="Calibri" w:hAnsi="Times New Roman"/>
          <w:sz w:val="28"/>
          <w:szCs w:val="28"/>
          <w:lang w:eastAsia="en-US"/>
        </w:rPr>
        <w:t xml:space="preserve">Владимирской области  </w:t>
      </w:r>
      <w:r w:rsidRPr="005C35A7">
        <w:rPr>
          <w:rFonts w:ascii="Times New Roman" w:eastAsia="Calibri" w:hAnsi="Times New Roman"/>
          <w:sz w:val="28"/>
          <w:szCs w:val="28"/>
          <w:lang w:eastAsia="en-US"/>
        </w:rPr>
        <w:t>характерны следующие признаки:</w:t>
      </w:r>
    </w:p>
    <w:p w:rsidR="005C35A7" w:rsidRPr="005C35A7" w:rsidRDefault="005C35A7" w:rsidP="0092370B">
      <w:pPr>
        <w:pStyle w:val="a6"/>
        <w:numPr>
          <w:ilvl w:val="0"/>
          <w:numId w:val="33"/>
        </w:numPr>
        <w:autoSpaceDE w:val="0"/>
        <w:autoSpaceDN w:val="0"/>
        <w:adjustRightInd w:val="0"/>
        <w:spacing w:before="0" w:beforeAutospacing="0" w:after="0" w:afterAutospacing="0"/>
        <w:rPr>
          <w:rFonts w:ascii="Times New Roman" w:eastAsia="Calibri" w:hAnsi="Times New Roman"/>
          <w:sz w:val="28"/>
          <w:szCs w:val="28"/>
          <w:lang w:eastAsia="en-US"/>
        </w:rPr>
      </w:pPr>
      <w:r w:rsidRPr="005C35A7">
        <w:rPr>
          <w:rFonts w:ascii="Times New Roman" w:eastAsia="Calibri" w:hAnsi="Times New Roman"/>
          <w:sz w:val="28"/>
          <w:szCs w:val="28"/>
          <w:lang w:eastAsia="en-US"/>
        </w:rPr>
        <w:t>она молода,</w:t>
      </w:r>
    </w:p>
    <w:p w:rsidR="005C35A7" w:rsidRPr="005C35A7" w:rsidRDefault="005C35A7" w:rsidP="0092370B">
      <w:pPr>
        <w:pStyle w:val="a6"/>
        <w:numPr>
          <w:ilvl w:val="0"/>
          <w:numId w:val="33"/>
        </w:numPr>
        <w:autoSpaceDE w:val="0"/>
        <w:autoSpaceDN w:val="0"/>
        <w:adjustRightInd w:val="0"/>
        <w:spacing w:before="0" w:beforeAutospacing="0" w:after="0" w:afterAutospacing="0"/>
        <w:rPr>
          <w:rFonts w:ascii="Times New Roman" w:eastAsia="Calibri" w:hAnsi="Times New Roman"/>
          <w:sz w:val="28"/>
          <w:szCs w:val="28"/>
          <w:lang w:eastAsia="en-US"/>
        </w:rPr>
      </w:pPr>
      <w:r w:rsidRPr="005C35A7">
        <w:rPr>
          <w:rFonts w:ascii="Times New Roman" w:eastAsia="Calibri" w:hAnsi="Times New Roman"/>
          <w:sz w:val="28"/>
          <w:szCs w:val="28"/>
          <w:lang w:eastAsia="en-US"/>
        </w:rPr>
        <w:t xml:space="preserve">имеет аллохтонный характер </w:t>
      </w:r>
    </w:p>
    <w:p w:rsidR="005C35A7" w:rsidRPr="005C35A7" w:rsidRDefault="005C35A7" w:rsidP="0092370B">
      <w:pPr>
        <w:pStyle w:val="a6"/>
        <w:numPr>
          <w:ilvl w:val="0"/>
          <w:numId w:val="33"/>
        </w:numPr>
        <w:autoSpaceDE w:val="0"/>
        <w:autoSpaceDN w:val="0"/>
        <w:adjustRightInd w:val="0"/>
        <w:spacing w:before="0" w:beforeAutospacing="0" w:after="0" w:afterAutospacing="0"/>
        <w:rPr>
          <w:rFonts w:ascii="Times New Roman" w:eastAsia="Calibri" w:hAnsi="Times New Roman"/>
          <w:sz w:val="28"/>
          <w:szCs w:val="28"/>
          <w:lang w:eastAsia="en-US"/>
        </w:rPr>
      </w:pPr>
      <w:r w:rsidRPr="005C35A7">
        <w:rPr>
          <w:rFonts w:ascii="Times New Roman" w:eastAsia="Calibri" w:hAnsi="Times New Roman"/>
          <w:sz w:val="28"/>
          <w:szCs w:val="28"/>
          <w:lang w:eastAsia="en-US"/>
        </w:rPr>
        <w:t>процессы её обогащения за счёт естественного расширения ареалов некоторых видов продолжаютс</w:t>
      </w:r>
      <w:r w:rsidR="001E230F">
        <w:rPr>
          <w:rFonts w:ascii="Times New Roman" w:eastAsia="Calibri" w:hAnsi="Times New Roman"/>
          <w:sz w:val="28"/>
          <w:szCs w:val="28"/>
          <w:lang w:eastAsia="en-US"/>
        </w:rPr>
        <w:t>я и сейчас. [</w:t>
      </w:r>
      <w:r w:rsidR="001E230F">
        <w:rPr>
          <w:rFonts w:ascii="Times New Roman" w:eastAsia="Calibri" w:hAnsi="Times New Roman"/>
          <w:sz w:val="28"/>
          <w:szCs w:val="28"/>
          <w:lang w:val="en-US" w:eastAsia="en-US"/>
        </w:rPr>
        <w:t>31</w:t>
      </w:r>
      <w:r w:rsidRPr="005C35A7">
        <w:rPr>
          <w:rFonts w:ascii="Times New Roman" w:eastAsia="Calibri" w:hAnsi="Times New Roman"/>
          <w:sz w:val="28"/>
          <w:szCs w:val="28"/>
          <w:lang w:eastAsia="en-US"/>
        </w:rPr>
        <w:t>]</w:t>
      </w:r>
    </w:p>
    <w:p w:rsidR="002C5AB0" w:rsidRPr="003E029F" w:rsidRDefault="002C5AB0" w:rsidP="0092370B">
      <w:pPr>
        <w:spacing w:before="0" w:beforeAutospacing="0" w:after="0" w:afterAutospacing="0"/>
        <w:ind w:firstLine="709"/>
        <w:contextualSpacing/>
        <w:rPr>
          <w:rFonts w:ascii="Times New Roman" w:hAnsi="Times New Roman"/>
          <w:sz w:val="28"/>
          <w:szCs w:val="28"/>
        </w:rPr>
      </w:pPr>
      <w:r w:rsidRPr="00656C3C">
        <w:rPr>
          <w:rFonts w:ascii="Times New Roman" w:hAnsi="Times New Roman"/>
          <w:sz w:val="28"/>
          <w:szCs w:val="28"/>
        </w:rPr>
        <w:t>Влияние хозяйственной деятельности человека отразилось на</w:t>
      </w:r>
      <w:r w:rsidR="00786184">
        <w:rPr>
          <w:rFonts w:ascii="Times New Roman" w:hAnsi="Times New Roman"/>
          <w:sz w:val="28"/>
          <w:szCs w:val="28"/>
        </w:rPr>
        <w:t xml:space="preserve"> </w:t>
      </w:r>
      <w:r w:rsidRPr="00656C3C">
        <w:rPr>
          <w:rFonts w:ascii="Times New Roman" w:hAnsi="Times New Roman"/>
          <w:sz w:val="28"/>
          <w:szCs w:val="28"/>
        </w:rPr>
        <w:t xml:space="preserve">численности многих видов, </w:t>
      </w:r>
      <w:r w:rsidR="00C90793" w:rsidRPr="00656C3C">
        <w:rPr>
          <w:rFonts w:ascii="Times New Roman" w:hAnsi="Times New Roman"/>
          <w:sz w:val="28"/>
          <w:szCs w:val="28"/>
        </w:rPr>
        <w:t>в связи с чем возникла необходи</w:t>
      </w:r>
      <w:r w:rsidRPr="00656C3C">
        <w:rPr>
          <w:rFonts w:ascii="Times New Roman" w:hAnsi="Times New Roman"/>
          <w:sz w:val="28"/>
          <w:szCs w:val="28"/>
        </w:rPr>
        <w:t>мость их охраны. В настоящее время в охране</w:t>
      </w:r>
      <w:r w:rsidR="00786184">
        <w:rPr>
          <w:rFonts w:ascii="Times New Roman" w:hAnsi="Times New Roman"/>
          <w:sz w:val="28"/>
          <w:szCs w:val="28"/>
        </w:rPr>
        <w:t xml:space="preserve"> </w:t>
      </w:r>
      <w:r w:rsidRPr="00656C3C">
        <w:rPr>
          <w:rFonts w:ascii="Times New Roman" w:hAnsi="Times New Roman"/>
          <w:sz w:val="28"/>
          <w:szCs w:val="28"/>
        </w:rPr>
        <w:t xml:space="preserve">нуждаются 78 видов растений, причем 14 видов занесено в Красную книгу Российской Федерации. </w:t>
      </w:r>
      <w:r w:rsidRPr="003E029F">
        <w:rPr>
          <w:rFonts w:ascii="Times New Roman" w:hAnsi="Times New Roman"/>
          <w:sz w:val="28"/>
          <w:szCs w:val="28"/>
          <w:shd w:val="clear" w:color="auto" w:fill="FFFFFF"/>
        </w:rPr>
        <w:t xml:space="preserve">Из видов растений, занесенных в Красную книгу России, отмечены: меч-трава обыкновенная, пыльцеголовник красный, венерин башмачок настоящий, венерин башмачок крупноцветковый, пальцекорник балтийский, пальцекорник Траунштейнера, надбородник безлистный, липарис Лезеля, неоттианте клобучковая, офрис насекомоносный, ятрышник шлемоносный, ятрышник обожженный, борец </w:t>
      </w:r>
      <w:r w:rsidRPr="003E029F">
        <w:rPr>
          <w:rFonts w:ascii="Times New Roman" w:hAnsi="Times New Roman"/>
          <w:sz w:val="28"/>
          <w:szCs w:val="28"/>
          <w:shd w:val="clear" w:color="auto" w:fill="FFFFFF"/>
        </w:rPr>
        <w:lastRenderedPageBreak/>
        <w:t xml:space="preserve">Флёрова, водяной орех (или чилим), полушник озёрный, полушник щетинистый. </w:t>
      </w:r>
    </w:p>
    <w:p w:rsidR="002C5AB0" w:rsidRPr="00656C3C" w:rsidRDefault="002C5AB0" w:rsidP="000A5C2F">
      <w:pPr>
        <w:ind w:firstLine="709"/>
        <w:contextualSpacing/>
        <w:rPr>
          <w:rFonts w:ascii="Times New Roman" w:hAnsi="Times New Roman"/>
          <w:sz w:val="28"/>
          <w:szCs w:val="28"/>
        </w:rPr>
      </w:pPr>
      <w:r w:rsidRPr="00656C3C">
        <w:rPr>
          <w:rFonts w:ascii="Times New Roman" w:hAnsi="Times New Roman"/>
          <w:sz w:val="28"/>
          <w:szCs w:val="28"/>
        </w:rPr>
        <w:t>Разнообразен видовой состав</w:t>
      </w:r>
      <w:r w:rsidR="005C0C72" w:rsidRPr="00656C3C">
        <w:rPr>
          <w:rFonts w:ascii="Times New Roman" w:hAnsi="Times New Roman"/>
          <w:sz w:val="28"/>
          <w:szCs w:val="28"/>
        </w:rPr>
        <w:t xml:space="preserve"> </w:t>
      </w:r>
      <w:r w:rsidRPr="00656C3C">
        <w:rPr>
          <w:rFonts w:ascii="Times New Roman" w:hAnsi="Times New Roman"/>
          <w:sz w:val="28"/>
          <w:szCs w:val="28"/>
        </w:rPr>
        <w:t xml:space="preserve">низших растений: мхов, водорослей, лишайников. Но для этих групп имеются лишь неполные данные и видовой состав полностью не выявлен. </w:t>
      </w:r>
    </w:p>
    <w:p w:rsidR="002C5AB0" w:rsidRPr="00656C3C" w:rsidRDefault="002C5AB0" w:rsidP="000A5C2F">
      <w:pPr>
        <w:autoSpaceDE w:val="0"/>
        <w:autoSpaceDN w:val="0"/>
        <w:adjustRightInd w:val="0"/>
        <w:ind w:firstLine="709"/>
        <w:contextualSpacing/>
        <w:rPr>
          <w:rFonts w:ascii="Times New Roman" w:eastAsia="Calibri" w:hAnsi="Times New Roman"/>
          <w:sz w:val="28"/>
          <w:szCs w:val="28"/>
          <w:lang w:eastAsia="en-US"/>
        </w:rPr>
      </w:pPr>
      <w:r w:rsidRPr="00656C3C">
        <w:rPr>
          <w:rFonts w:ascii="Times New Roman" w:eastAsia="Calibri" w:hAnsi="Times New Roman"/>
          <w:sz w:val="28"/>
          <w:szCs w:val="28"/>
          <w:lang w:eastAsia="en-US"/>
        </w:rPr>
        <w:t>Недостаточно изу</w:t>
      </w:r>
      <w:r w:rsidR="00656C3C" w:rsidRPr="00656C3C">
        <w:rPr>
          <w:rFonts w:ascii="Times New Roman" w:eastAsia="Calibri" w:hAnsi="Times New Roman"/>
          <w:sz w:val="28"/>
          <w:szCs w:val="28"/>
          <w:lang w:eastAsia="en-US"/>
        </w:rPr>
        <w:t>чена и описана бриофлора</w:t>
      </w:r>
      <w:r w:rsidRPr="00656C3C">
        <w:rPr>
          <w:rFonts w:ascii="Times New Roman" w:eastAsia="Calibri" w:hAnsi="Times New Roman"/>
          <w:sz w:val="28"/>
          <w:szCs w:val="28"/>
          <w:lang w:eastAsia="en-US"/>
        </w:rPr>
        <w:t>. По оценке М.С. Игнатова (Ignatov, 1993)</w:t>
      </w:r>
      <w:r w:rsidR="00786184">
        <w:rPr>
          <w:rFonts w:ascii="Times New Roman" w:eastAsia="Calibri" w:hAnsi="Times New Roman"/>
          <w:sz w:val="28"/>
          <w:szCs w:val="28"/>
          <w:lang w:eastAsia="en-US"/>
        </w:rPr>
        <w:t xml:space="preserve"> </w:t>
      </w:r>
      <w:r w:rsidRPr="00656C3C">
        <w:rPr>
          <w:rFonts w:ascii="Times New Roman" w:eastAsia="Calibri" w:hAnsi="Times New Roman"/>
          <w:sz w:val="28"/>
          <w:szCs w:val="28"/>
          <w:lang w:eastAsia="en-US"/>
        </w:rPr>
        <w:t>на территории областей, расположенных в средней части Европейской России, должно произрастать порядка 300 видов мохообразных. Но на территории</w:t>
      </w:r>
      <w:r w:rsidR="00786184">
        <w:rPr>
          <w:rFonts w:ascii="Times New Roman" w:eastAsia="Calibri" w:hAnsi="Times New Roman"/>
          <w:sz w:val="28"/>
          <w:szCs w:val="28"/>
          <w:lang w:eastAsia="en-US"/>
        </w:rPr>
        <w:t xml:space="preserve"> </w:t>
      </w:r>
      <w:r w:rsidR="00656C3C" w:rsidRPr="00656C3C">
        <w:rPr>
          <w:rFonts w:ascii="Times New Roman" w:eastAsia="Calibri" w:hAnsi="Times New Roman"/>
          <w:sz w:val="28"/>
          <w:szCs w:val="28"/>
          <w:lang w:eastAsia="en-US"/>
        </w:rPr>
        <w:t xml:space="preserve">Окско-Клязьминского междуречья </w:t>
      </w:r>
      <w:r w:rsidRPr="00656C3C">
        <w:rPr>
          <w:rFonts w:ascii="Times New Roman" w:eastAsia="Calibri" w:hAnsi="Times New Roman"/>
          <w:sz w:val="28"/>
          <w:szCs w:val="28"/>
          <w:lang w:eastAsia="en-US"/>
        </w:rPr>
        <w:t>достоверно известно лишь около 40 видов мхов. По некоторым муниципальным районам отсутствуют даже отрывочные современные данные, также не опубликованы локальные бриофлоры.</w:t>
      </w:r>
      <w:r w:rsidR="00786184">
        <w:rPr>
          <w:rFonts w:ascii="Times New Roman" w:eastAsia="Calibri" w:hAnsi="Times New Roman"/>
          <w:sz w:val="28"/>
          <w:szCs w:val="28"/>
          <w:lang w:eastAsia="en-US"/>
        </w:rPr>
        <w:t xml:space="preserve"> </w:t>
      </w:r>
    </w:p>
    <w:p w:rsidR="002C5AB0" w:rsidRPr="00656C3C" w:rsidRDefault="00656C3C" w:rsidP="000A5C2F">
      <w:pPr>
        <w:ind w:firstLine="709"/>
        <w:contextualSpacing/>
        <w:rPr>
          <w:rFonts w:ascii="Times New Roman" w:hAnsi="Times New Roman"/>
          <w:sz w:val="28"/>
          <w:szCs w:val="28"/>
        </w:rPr>
      </w:pPr>
      <w:r w:rsidRPr="00656C3C">
        <w:rPr>
          <w:rFonts w:ascii="Times New Roman" w:hAnsi="Times New Roman"/>
          <w:sz w:val="28"/>
          <w:szCs w:val="28"/>
        </w:rPr>
        <w:t xml:space="preserve">Территория реки </w:t>
      </w:r>
      <w:r w:rsidR="002C5AB0" w:rsidRPr="00656C3C">
        <w:rPr>
          <w:rFonts w:ascii="Times New Roman" w:hAnsi="Times New Roman"/>
          <w:sz w:val="28"/>
          <w:szCs w:val="28"/>
        </w:rPr>
        <w:t>находится в подзоне хвойно-широко-ли</w:t>
      </w:r>
      <w:r w:rsidRPr="00656C3C">
        <w:rPr>
          <w:rFonts w:ascii="Times New Roman" w:hAnsi="Times New Roman"/>
          <w:sz w:val="28"/>
          <w:szCs w:val="28"/>
        </w:rPr>
        <w:t xml:space="preserve">ственных лесов лесной зоны. Здесь </w:t>
      </w:r>
      <w:r w:rsidR="002C5AB0" w:rsidRPr="00656C3C">
        <w:rPr>
          <w:rFonts w:ascii="Times New Roman" w:hAnsi="Times New Roman"/>
          <w:sz w:val="28"/>
          <w:szCs w:val="28"/>
        </w:rPr>
        <w:t>встречаются</w:t>
      </w:r>
      <w:r w:rsidR="00786184">
        <w:rPr>
          <w:rFonts w:ascii="Times New Roman" w:hAnsi="Times New Roman"/>
          <w:sz w:val="28"/>
          <w:szCs w:val="28"/>
        </w:rPr>
        <w:t xml:space="preserve"> </w:t>
      </w:r>
      <w:r w:rsidR="002C5AB0" w:rsidRPr="00656C3C">
        <w:rPr>
          <w:rFonts w:ascii="Times New Roman" w:hAnsi="Times New Roman"/>
          <w:sz w:val="28"/>
          <w:szCs w:val="28"/>
        </w:rPr>
        <w:t>елово-дубовые,</w:t>
      </w:r>
      <w:r w:rsidR="00786184">
        <w:rPr>
          <w:rFonts w:ascii="Times New Roman" w:hAnsi="Times New Roman"/>
          <w:sz w:val="28"/>
          <w:szCs w:val="28"/>
        </w:rPr>
        <w:t xml:space="preserve"> </w:t>
      </w:r>
      <w:r w:rsidR="002C5AB0" w:rsidRPr="00656C3C">
        <w:rPr>
          <w:rFonts w:ascii="Times New Roman" w:hAnsi="Times New Roman"/>
          <w:sz w:val="28"/>
          <w:szCs w:val="28"/>
        </w:rPr>
        <w:t xml:space="preserve">елово-липовые леса, а также широко </w:t>
      </w:r>
      <w:r w:rsidR="00C90793" w:rsidRPr="00656C3C">
        <w:rPr>
          <w:rFonts w:ascii="Times New Roman" w:hAnsi="Times New Roman"/>
          <w:sz w:val="28"/>
          <w:szCs w:val="28"/>
        </w:rPr>
        <w:t>распространены</w:t>
      </w:r>
      <w:r w:rsidR="002C5AB0" w:rsidRPr="00656C3C">
        <w:rPr>
          <w:rFonts w:ascii="Times New Roman" w:hAnsi="Times New Roman"/>
          <w:sz w:val="28"/>
          <w:szCs w:val="28"/>
        </w:rPr>
        <w:t xml:space="preserve"> светлые сосновые леса, березовые рощи, ельники. Среди лесных ландшафтов чередуются </w:t>
      </w:r>
      <w:r w:rsidR="00C90793" w:rsidRPr="00656C3C">
        <w:rPr>
          <w:rFonts w:ascii="Times New Roman" w:hAnsi="Times New Roman"/>
          <w:sz w:val="28"/>
          <w:szCs w:val="28"/>
        </w:rPr>
        <w:t>сфагновые</w:t>
      </w:r>
      <w:r w:rsidR="002C5AB0" w:rsidRPr="00656C3C">
        <w:rPr>
          <w:rFonts w:ascii="Times New Roman" w:hAnsi="Times New Roman"/>
          <w:sz w:val="28"/>
          <w:szCs w:val="28"/>
        </w:rPr>
        <w:t xml:space="preserve"> болота, пашни, злаково-разнотравные и суходольные луга. </w:t>
      </w:r>
    </w:p>
    <w:p w:rsidR="00C90793" w:rsidRPr="00656C3C" w:rsidRDefault="002C5AB0" w:rsidP="000A5C2F">
      <w:pPr>
        <w:ind w:firstLine="709"/>
        <w:contextualSpacing/>
        <w:rPr>
          <w:rFonts w:ascii="Times New Roman" w:hAnsi="Times New Roman"/>
          <w:sz w:val="28"/>
          <w:szCs w:val="28"/>
        </w:rPr>
      </w:pPr>
      <w:r w:rsidRPr="00656C3C">
        <w:rPr>
          <w:rFonts w:ascii="Times New Roman" w:hAnsi="Times New Roman"/>
          <w:sz w:val="28"/>
          <w:szCs w:val="28"/>
        </w:rPr>
        <w:t xml:space="preserve">Леса составляют основу растительности. </w:t>
      </w:r>
    </w:p>
    <w:p w:rsidR="00A93F0A" w:rsidRDefault="00C90793" w:rsidP="000A5C2F">
      <w:pPr>
        <w:ind w:firstLine="709"/>
        <w:contextualSpacing/>
        <w:rPr>
          <w:rFonts w:ascii="Times New Roman" w:hAnsi="Times New Roman"/>
          <w:sz w:val="28"/>
          <w:szCs w:val="28"/>
        </w:rPr>
      </w:pPr>
      <w:r w:rsidRPr="00656C3C">
        <w:rPr>
          <w:rFonts w:ascii="Times New Roman" w:hAnsi="Times New Roman"/>
          <w:i/>
          <w:sz w:val="28"/>
          <w:szCs w:val="28"/>
        </w:rPr>
        <w:t>Сосновые леса</w:t>
      </w:r>
      <w:r w:rsidRPr="00656C3C">
        <w:rPr>
          <w:rFonts w:ascii="Times New Roman" w:hAnsi="Times New Roman"/>
          <w:sz w:val="28"/>
          <w:szCs w:val="28"/>
        </w:rPr>
        <w:t xml:space="preserve"> занимают больше половины площади </w:t>
      </w:r>
      <w:r w:rsidR="00EC52BC">
        <w:rPr>
          <w:rFonts w:ascii="Times New Roman" w:hAnsi="Times New Roman"/>
          <w:sz w:val="28"/>
          <w:szCs w:val="28"/>
        </w:rPr>
        <w:t>всей лесной растительности</w:t>
      </w:r>
      <w:r w:rsidRPr="00656C3C">
        <w:rPr>
          <w:rFonts w:ascii="Times New Roman" w:hAnsi="Times New Roman"/>
          <w:sz w:val="28"/>
          <w:szCs w:val="28"/>
        </w:rPr>
        <w:t>.</w:t>
      </w:r>
      <w:r w:rsidR="00786184">
        <w:rPr>
          <w:rFonts w:ascii="Times New Roman" w:hAnsi="Times New Roman"/>
          <w:sz w:val="28"/>
          <w:szCs w:val="28"/>
        </w:rPr>
        <w:t xml:space="preserve"> </w:t>
      </w:r>
      <w:r w:rsidRPr="00656C3C">
        <w:rPr>
          <w:rFonts w:ascii="Times New Roman" w:hAnsi="Times New Roman"/>
          <w:sz w:val="28"/>
          <w:szCs w:val="28"/>
        </w:rPr>
        <w:t xml:space="preserve">Произрастают в основном на малоплодородных песчаных, супесчаных и болотистых почвах. Основу этих лесов составляет сосна. Она нетребовательна к почве, может произрастать на бедных песчаных и супесчаных почвах, но требовательна к недостатку света (одна из самых светолюбивых древесных пород). Поэтому чисто сосновые боры встречаются сравнительно редко. </w:t>
      </w:r>
    </w:p>
    <w:p w:rsidR="00C90793" w:rsidRPr="00656C3C" w:rsidRDefault="00A93F0A" w:rsidP="000A5C2F">
      <w:pPr>
        <w:ind w:firstLine="709"/>
        <w:contextualSpacing/>
        <w:rPr>
          <w:rFonts w:ascii="Times New Roman" w:hAnsi="Times New Roman"/>
          <w:sz w:val="28"/>
          <w:szCs w:val="28"/>
        </w:rPr>
      </w:pPr>
      <w:r>
        <w:rPr>
          <w:rFonts w:ascii="Times New Roman" w:hAnsi="Times New Roman"/>
          <w:sz w:val="28"/>
          <w:szCs w:val="28"/>
        </w:rPr>
        <w:t>В сосновом лесу нет сильного з</w:t>
      </w:r>
      <w:r w:rsidR="00F32359">
        <w:rPr>
          <w:rFonts w:ascii="Times New Roman" w:hAnsi="Times New Roman"/>
          <w:sz w:val="28"/>
          <w:szCs w:val="28"/>
        </w:rPr>
        <w:t>а</w:t>
      </w:r>
      <w:r>
        <w:rPr>
          <w:rFonts w:ascii="Times New Roman" w:hAnsi="Times New Roman"/>
          <w:sz w:val="28"/>
          <w:szCs w:val="28"/>
        </w:rPr>
        <w:t>тенения, нижний ярус хорошо освещен. Растительность</w:t>
      </w:r>
      <w:r w:rsidR="00786184">
        <w:rPr>
          <w:rFonts w:ascii="Times New Roman" w:hAnsi="Times New Roman"/>
          <w:sz w:val="28"/>
          <w:szCs w:val="28"/>
        </w:rPr>
        <w:t xml:space="preserve"> </w:t>
      </w:r>
      <w:r>
        <w:rPr>
          <w:rFonts w:ascii="Times New Roman" w:hAnsi="Times New Roman"/>
          <w:sz w:val="28"/>
          <w:szCs w:val="28"/>
        </w:rPr>
        <w:t>нижнего яруса зависит от типа почв.</w:t>
      </w:r>
      <w:r w:rsidR="00786184">
        <w:rPr>
          <w:rFonts w:ascii="Times New Roman" w:hAnsi="Times New Roman"/>
          <w:sz w:val="28"/>
          <w:szCs w:val="28"/>
        </w:rPr>
        <w:t xml:space="preserve"> </w:t>
      </w:r>
      <w:r w:rsidR="00F32359">
        <w:rPr>
          <w:rFonts w:ascii="Times New Roman" w:hAnsi="Times New Roman"/>
          <w:sz w:val="28"/>
          <w:szCs w:val="28"/>
        </w:rPr>
        <w:t xml:space="preserve">На сухих </w:t>
      </w:r>
      <w:r>
        <w:rPr>
          <w:rFonts w:ascii="Times New Roman" w:hAnsi="Times New Roman"/>
          <w:sz w:val="28"/>
          <w:szCs w:val="28"/>
        </w:rPr>
        <w:t xml:space="preserve">и бедных песчаных почвах произрастают лишайники. На влажных, но бедных перегноем почвах развиваются густые заросли черники. В условиях </w:t>
      </w:r>
      <w:r>
        <w:rPr>
          <w:rFonts w:ascii="Times New Roman" w:hAnsi="Times New Roman"/>
          <w:sz w:val="28"/>
          <w:szCs w:val="28"/>
        </w:rPr>
        <w:lastRenderedPageBreak/>
        <w:t>умеренного увлажнения на плодородных почвах произрастает кислица. На почве в сосняках</w:t>
      </w:r>
      <w:r w:rsidR="00786184">
        <w:rPr>
          <w:rFonts w:ascii="Times New Roman" w:hAnsi="Times New Roman"/>
          <w:sz w:val="28"/>
          <w:szCs w:val="28"/>
        </w:rPr>
        <w:t xml:space="preserve"> </w:t>
      </w:r>
      <w:r>
        <w:rPr>
          <w:rFonts w:ascii="Times New Roman" w:hAnsi="Times New Roman"/>
          <w:sz w:val="28"/>
          <w:szCs w:val="28"/>
        </w:rPr>
        <w:t>часто развивается сплошной ковер из мха, на фоне которого развиваются</w:t>
      </w:r>
      <w:r w:rsidR="00786184">
        <w:rPr>
          <w:rFonts w:ascii="Times New Roman" w:hAnsi="Times New Roman"/>
          <w:sz w:val="28"/>
          <w:szCs w:val="28"/>
        </w:rPr>
        <w:t xml:space="preserve"> </w:t>
      </w:r>
      <w:r>
        <w:rPr>
          <w:rFonts w:ascii="Times New Roman" w:hAnsi="Times New Roman"/>
          <w:sz w:val="28"/>
          <w:szCs w:val="28"/>
        </w:rPr>
        <w:t>черника, грушанка, плауны, брусника. Различают несколько типов сосняков: сосняки-черничники, сосн</w:t>
      </w:r>
      <w:r w:rsidR="00384398">
        <w:rPr>
          <w:rFonts w:ascii="Times New Roman" w:hAnsi="Times New Roman"/>
          <w:sz w:val="28"/>
          <w:szCs w:val="28"/>
        </w:rPr>
        <w:t xml:space="preserve">яки-кисличники, сосняки-долгомошники. </w:t>
      </w:r>
      <w:r w:rsidR="00C90793" w:rsidRPr="00656C3C">
        <w:rPr>
          <w:rFonts w:ascii="Times New Roman" w:hAnsi="Times New Roman"/>
          <w:sz w:val="28"/>
          <w:szCs w:val="28"/>
        </w:rPr>
        <w:t>Сосняки-брусничники и сосняки-черничники с зеленомошным покровом составляют основную часть сосновых лесов.</w:t>
      </w:r>
      <w:r w:rsidR="00786184">
        <w:rPr>
          <w:rFonts w:ascii="Times New Roman" w:hAnsi="Times New Roman"/>
          <w:sz w:val="28"/>
          <w:szCs w:val="28"/>
        </w:rPr>
        <w:t xml:space="preserve"> </w:t>
      </w:r>
      <w:r w:rsidR="00C90793" w:rsidRPr="00656C3C">
        <w:rPr>
          <w:rFonts w:ascii="Times New Roman" w:hAnsi="Times New Roman"/>
          <w:sz w:val="28"/>
          <w:szCs w:val="28"/>
        </w:rPr>
        <w:t>В травянисто-кустарничковом ярусе наряду с черникой и брусникой произрастают седмичник европейский, плаун булавовидный, майник двулистный, грушанка круглолистная.</w:t>
      </w:r>
      <w:r w:rsidR="00384398">
        <w:rPr>
          <w:rFonts w:ascii="Times New Roman" w:hAnsi="Times New Roman"/>
          <w:sz w:val="28"/>
          <w:szCs w:val="28"/>
        </w:rPr>
        <w:t xml:space="preserve"> На особенно сухих и бедных почвах деревья стоят редко, сосны довольно угнетенные, низкие, стоят редко. Для сухих сосняков характерно растение кошачья лапка.</w:t>
      </w:r>
    </w:p>
    <w:p w:rsidR="00C90793" w:rsidRPr="00656C3C" w:rsidRDefault="00C90793" w:rsidP="000A5C2F">
      <w:pPr>
        <w:ind w:firstLine="709"/>
        <w:contextualSpacing/>
        <w:rPr>
          <w:rFonts w:ascii="Times New Roman" w:hAnsi="Times New Roman"/>
          <w:sz w:val="28"/>
          <w:szCs w:val="28"/>
        </w:rPr>
      </w:pPr>
      <w:r w:rsidRPr="00656C3C">
        <w:rPr>
          <w:rFonts w:ascii="Times New Roman" w:hAnsi="Times New Roman"/>
          <w:sz w:val="28"/>
          <w:szCs w:val="28"/>
        </w:rPr>
        <w:t>Значительное распространение в имеют смешанные сосновые леса с большой примесью берёзы и ели, с хорошо развитым подлеском из кустарников: жимолость, бересклет, крушина, рябина. В Клязьминской пойме, на песчаных, оподзоленных почвах произрастают дубово-сосновые леса. В них второй древесный ярус образуют дуб с примесью березы,</w:t>
      </w:r>
      <w:r w:rsidR="00786184">
        <w:rPr>
          <w:rFonts w:ascii="Times New Roman" w:hAnsi="Times New Roman"/>
          <w:sz w:val="28"/>
          <w:szCs w:val="28"/>
        </w:rPr>
        <w:t xml:space="preserve"> </w:t>
      </w:r>
      <w:r w:rsidRPr="00656C3C">
        <w:rPr>
          <w:rFonts w:ascii="Times New Roman" w:hAnsi="Times New Roman"/>
          <w:sz w:val="28"/>
          <w:szCs w:val="28"/>
        </w:rPr>
        <w:t>в подлеске</w:t>
      </w:r>
      <w:r w:rsidR="00786184">
        <w:rPr>
          <w:rFonts w:ascii="Times New Roman" w:hAnsi="Times New Roman"/>
          <w:sz w:val="28"/>
          <w:szCs w:val="28"/>
        </w:rPr>
        <w:t xml:space="preserve"> </w:t>
      </w:r>
      <w:r w:rsidRPr="00656C3C">
        <w:rPr>
          <w:rFonts w:ascii="Times New Roman" w:hAnsi="Times New Roman"/>
          <w:sz w:val="28"/>
          <w:szCs w:val="28"/>
        </w:rPr>
        <w:t>произрастают черёмуха, рябина и орешник.</w:t>
      </w:r>
    </w:p>
    <w:p w:rsidR="00384398" w:rsidRDefault="00E75D8C" w:rsidP="000A5C2F">
      <w:pPr>
        <w:ind w:firstLine="709"/>
        <w:contextualSpacing/>
        <w:rPr>
          <w:rFonts w:ascii="Times New Roman" w:hAnsi="Times New Roman"/>
          <w:sz w:val="28"/>
          <w:szCs w:val="28"/>
        </w:rPr>
      </w:pPr>
      <w:r w:rsidRPr="00656C3C">
        <w:rPr>
          <w:rFonts w:ascii="Times New Roman" w:hAnsi="Times New Roman"/>
          <w:sz w:val="28"/>
          <w:szCs w:val="28"/>
        </w:rPr>
        <w:t xml:space="preserve">Сравнительно небольшую площадь в области занимают </w:t>
      </w:r>
      <w:r w:rsidRPr="00656C3C">
        <w:rPr>
          <w:rFonts w:ascii="Times New Roman" w:hAnsi="Times New Roman"/>
          <w:i/>
          <w:sz w:val="28"/>
          <w:szCs w:val="28"/>
        </w:rPr>
        <w:t>еловые леса</w:t>
      </w:r>
      <w:r w:rsidR="00EC52BC">
        <w:rPr>
          <w:rFonts w:ascii="Times New Roman" w:hAnsi="Times New Roman"/>
          <w:sz w:val="28"/>
          <w:szCs w:val="28"/>
        </w:rPr>
        <w:t xml:space="preserve">. </w:t>
      </w:r>
      <w:r w:rsidRPr="00656C3C">
        <w:rPr>
          <w:rFonts w:ascii="Times New Roman" w:hAnsi="Times New Roman"/>
          <w:sz w:val="28"/>
          <w:szCs w:val="28"/>
        </w:rPr>
        <w:t>Еловые леса произрастают на среднеувлажнённых почвах, богатых питательными веществами. В отличие от сосны, ель является теневыносливой, не требовательной к свету, но очень требовательна</w:t>
      </w:r>
      <w:r w:rsidR="00786184">
        <w:rPr>
          <w:rFonts w:ascii="Times New Roman" w:hAnsi="Times New Roman"/>
          <w:sz w:val="28"/>
          <w:szCs w:val="28"/>
        </w:rPr>
        <w:t xml:space="preserve"> </w:t>
      </w:r>
      <w:r w:rsidRPr="00656C3C">
        <w:rPr>
          <w:rFonts w:ascii="Times New Roman" w:hAnsi="Times New Roman"/>
          <w:sz w:val="28"/>
          <w:szCs w:val="28"/>
        </w:rPr>
        <w:t xml:space="preserve">к питательным достоинствам почвы. Чистые ельники на территории области встречаются редко. </w:t>
      </w:r>
      <w:r w:rsidR="00F32359">
        <w:rPr>
          <w:rFonts w:ascii="Times New Roman" w:hAnsi="Times New Roman"/>
          <w:sz w:val="28"/>
          <w:szCs w:val="28"/>
        </w:rPr>
        <w:t>Ель создает сильное зате</w:t>
      </w:r>
      <w:r w:rsidR="00384398">
        <w:rPr>
          <w:rFonts w:ascii="Times New Roman" w:hAnsi="Times New Roman"/>
          <w:sz w:val="28"/>
          <w:szCs w:val="28"/>
        </w:rPr>
        <w:t>нение и под её пологом произрастают</w:t>
      </w:r>
      <w:r w:rsidR="00B00F77">
        <w:rPr>
          <w:rFonts w:ascii="Times New Roman" w:hAnsi="Times New Roman"/>
          <w:sz w:val="28"/>
          <w:szCs w:val="28"/>
        </w:rPr>
        <w:t xml:space="preserve"> только теневыносливые растения</w:t>
      </w:r>
      <w:r w:rsidRPr="00656C3C">
        <w:rPr>
          <w:rFonts w:ascii="Times New Roman" w:hAnsi="Times New Roman"/>
          <w:sz w:val="28"/>
          <w:szCs w:val="28"/>
        </w:rPr>
        <w:t>, поэтому</w:t>
      </w:r>
      <w:r w:rsidR="00786184">
        <w:rPr>
          <w:rFonts w:ascii="Times New Roman" w:hAnsi="Times New Roman"/>
          <w:sz w:val="28"/>
          <w:szCs w:val="28"/>
        </w:rPr>
        <w:t xml:space="preserve"> </w:t>
      </w:r>
      <w:r w:rsidRPr="00656C3C">
        <w:rPr>
          <w:rFonts w:ascii="Times New Roman" w:hAnsi="Times New Roman"/>
          <w:sz w:val="28"/>
          <w:szCs w:val="28"/>
        </w:rPr>
        <w:t>травянистая растительность здесь крайне скудная.</w:t>
      </w:r>
      <w:r w:rsidR="00B00F77">
        <w:rPr>
          <w:rFonts w:ascii="Times New Roman" w:hAnsi="Times New Roman"/>
          <w:sz w:val="28"/>
          <w:szCs w:val="28"/>
        </w:rPr>
        <w:t xml:space="preserve"> Кустарников в ельнике обычно мало, на почве преобладает моховый покров. Состав растительности нижнего яруса также, как и у сосняков зависит от свойств</w:t>
      </w:r>
      <w:r w:rsidR="00786184">
        <w:rPr>
          <w:rFonts w:ascii="Times New Roman" w:hAnsi="Times New Roman"/>
          <w:sz w:val="28"/>
          <w:szCs w:val="28"/>
        </w:rPr>
        <w:t xml:space="preserve"> </w:t>
      </w:r>
      <w:r w:rsidR="00B00F77">
        <w:rPr>
          <w:rFonts w:ascii="Times New Roman" w:hAnsi="Times New Roman"/>
          <w:sz w:val="28"/>
          <w:szCs w:val="28"/>
        </w:rPr>
        <w:t>почв. На сырых</w:t>
      </w:r>
      <w:r w:rsidR="00786184">
        <w:rPr>
          <w:rFonts w:ascii="Times New Roman" w:hAnsi="Times New Roman"/>
          <w:sz w:val="28"/>
          <w:szCs w:val="28"/>
        </w:rPr>
        <w:t xml:space="preserve"> </w:t>
      </w:r>
      <w:r w:rsidR="00B00F77">
        <w:rPr>
          <w:rFonts w:ascii="Times New Roman" w:hAnsi="Times New Roman"/>
          <w:sz w:val="28"/>
          <w:szCs w:val="28"/>
        </w:rPr>
        <w:t xml:space="preserve">и бедных питательными веществами почвах произрастают черничники ( ельник-черничник). На дренированных и более обеспеченных питательными </w:t>
      </w:r>
      <w:r w:rsidR="00B00F77">
        <w:rPr>
          <w:rFonts w:ascii="Times New Roman" w:hAnsi="Times New Roman"/>
          <w:sz w:val="28"/>
          <w:szCs w:val="28"/>
        </w:rPr>
        <w:lastRenderedPageBreak/>
        <w:t>веществами почвах произрастает кислица (ельники-кисличники). Ельник-долгомошник</w:t>
      </w:r>
      <w:r w:rsidR="00786184">
        <w:rPr>
          <w:rFonts w:ascii="Times New Roman" w:hAnsi="Times New Roman"/>
          <w:sz w:val="28"/>
          <w:szCs w:val="28"/>
        </w:rPr>
        <w:t xml:space="preserve"> </w:t>
      </w:r>
      <w:r w:rsidR="00B00F77">
        <w:rPr>
          <w:rFonts w:ascii="Times New Roman" w:hAnsi="Times New Roman"/>
          <w:sz w:val="28"/>
          <w:szCs w:val="28"/>
        </w:rPr>
        <w:t>характеризуется разрастанием мха кукушкин лен на очень сырых и особенно бедных почвах.</w:t>
      </w:r>
    </w:p>
    <w:p w:rsidR="00E75D8C" w:rsidRPr="00656C3C" w:rsidRDefault="00B00F77" w:rsidP="000A5C2F">
      <w:pPr>
        <w:ind w:firstLine="709"/>
        <w:contextualSpacing/>
        <w:rPr>
          <w:rFonts w:ascii="Times New Roman" w:hAnsi="Times New Roman"/>
          <w:sz w:val="28"/>
          <w:szCs w:val="28"/>
        </w:rPr>
      </w:pPr>
      <w:r>
        <w:rPr>
          <w:rFonts w:ascii="Times New Roman" w:hAnsi="Times New Roman"/>
          <w:sz w:val="28"/>
          <w:szCs w:val="28"/>
        </w:rPr>
        <w:t xml:space="preserve"> В бассейне реки Клязьма ч</w:t>
      </w:r>
      <w:r w:rsidR="00E75D8C" w:rsidRPr="00656C3C">
        <w:rPr>
          <w:rFonts w:ascii="Times New Roman" w:hAnsi="Times New Roman"/>
          <w:sz w:val="28"/>
          <w:szCs w:val="28"/>
        </w:rPr>
        <w:t>аще встречаются смешанные елово-лиственные леса.</w:t>
      </w:r>
    </w:p>
    <w:p w:rsidR="00E75D8C" w:rsidRPr="00656C3C" w:rsidRDefault="00E75D8C" w:rsidP="000A5C2F">
      <w:pPr>
        <w:ind w:firstLine="709"/>
        <w:contextualSpacing/>
        <w:rPr>
          <w:rFonts w:ascii="Times New Roman" w:hAnsi="Times New Roman"/>
          <w:sz w:val="28"/>
          <w:szCs w:val="28"/>
        </w:rPr>
      </w:pPr>
      <w:r w:rsidRPr="00656C3C">
        <w:rPr>
          <w:rFonts w:ascii="Times New Roman" w:hAnsi="Times New Roman"/>
          <w:sz w:val="28"/>
          <w:szCs w:val="28"/>
        </w:rPr>
        <w:t xml:space="preserve"> Ельники сложные с примесью липы, клена и дуба растут на северо-западе. В подлеске произрастают орешник, жимолость и бересклет. Травянистый покров в </w:t>
      </w:r>
      <w:r w:rsidR="00B00F77">
        <w:rPr>
          <w:rFonts w:ascii="Times New Roman" w:hAnsi="Times New Roman"/>
          <w:sz w:val="28"/>
          <w:szCs w:val="28"/>
        </w:rPr>
        <w:t xml:space="preserve">таких </w:t>
      </w:r>
      <w:r w:rsidRPr="00656C3C">
        <w:rPr>
          <w:rFonts w:ascii="Times New Roman" w:hAnsi="Times New Roman"/>
          <w:sz w:val="28"/>
          <w:szCs w:val="28"/>
        </w:rPr>
        <w:t xml:space="preserve">ельниках образован кислицей и снытью, осокой волосистой, медуницей неясной. </w:t>
      </w:r>
    </w:p>
    <w:p w:rsidR="00E75D8C" w:rsidRPr="00656C3C" w:rsidRDefault="00E75D8C" w:rsidP="000A5C2F">
      <w:pPr>
        <w:ind w:firstLine="709"/>
        <w:contextualSpacing/>
        <w:rPr>
          <w:rFonts w:ascii="Times New Roman" w:hAnsi="Times New Roman"/>
          <w:sz w:val="28"/>
          <w:szCs w:val="28"/>
        </w:rPr>
      </w:pPr>
      <w:r w:rsidRPr="00656C3C">
        <w:rPr>
          <w:rFonts w:ascii="Times New Roman" w:hAnsi="Times New Roman"/>
          <w:sz w:val="28"/>
          <w:szCs w:val="28"/>
        </w:rPr>
        <w:t>Среди сосновых лесов</w:t>
      </w:r>
      <w:r w:rsidR="00786184">
        <w:rPr>
          <w:rFonts w:ascii="Times New Roman" w:hAnsi="Times New Roman"/>
          <w:sz w:val="28"/>
          <w:szCs w:val="28"/>
        </w:rPr>
        <w:t xml:space="preserve"> </w:t>
      </w:r>
      <w:r w:rsidRPr="00656C3C">
        <w:rPr>
          <w:rFonts w:ascii="Times New Roman" w:hAnsi="Times New Roman"/>
          <w:sz w:val="28"/>
          <w:szCs w:val="28"/>
        </w:rPr>
        <w:t xml:space="preserve">на более плодородных участках встречаются ельники-зеленомошники. </w:t>
      </w:r>
    </w:p>
    <w:p w:rsidR="00E75D8C" w:rsidRPr="00656C3C" w:rsidRDefault="00E75D8C" w:rsidP="000A5C2F">
      <w:pPr>
        <w:ind w:firstLine="709"/>
        <w:contextualSpacing/>
        <w:rPr>
          <w:rFonts w:ascii="Times New Roman" w:hAnsi="Times New Roman"/>
          <w:sz w:val="28"/>
          <w:szCs w:val="28"/>
        </w:rPr>
      </w:pPr>
      <w:r w:rsidRPr="00656C3C">
        <w:rPr>
          <w:rFonts w:ascii="Times New Roman" w:hAnsi="Times New Roman"/>
          <w:sz w:val="28"/>
          <w:szCs w:val="28"/>
        </w:rPr>
        <w:t xml:space="preserve">Березняки, осинники, сероольшанники, черноольшанники образуют </w:t>
      </w:r>
      <w:r w:rsidRPr="00656C3C">
        <w:rPr>
          <w:rFonts w:ascii="Times New Roman" w:hAnsi="Times New Roman"/>
          <w:i/>
          <w:sz w:val="28"/>
          <w:szCs w:val="28"/>
        </w:rPr>
        <w:t>мелколиственные леса</w:t>
      </w:r>
      <w:r w:rsidRPr="00656C3C">
        <w:rPr>
          <w:rFonts w:ascii="Times New Roman" w:hAnsi="Times New Roman"/>
          <w:sz w:val="28"/>
          <w:szCs w:val="28"/>
        </w:rPr>
        <w:t>. Этот тип леса образуется после вырубки коренных типов леса. Характерной особенность таких лесов является многоярусность,</w:t>
      </w:r>
      <w:r w:rsidR="00786184">
        <w:rPr>
          <w:rFonts w:ascii="Times New Roman" w:hAnsi="Times New Roman"/>
          <w:sz w:val="28"/>
          <w:szCs w:val="28"/>
        </w:rPr>
        <w:t xml:space="preserve"> </w:t>
      </w:r>
      <w:r w:rsidRPr="00656C3C">
        <w:rPr>
          <w:rFonts w:ascii="Times New Roman" w:hAnsi="Times New Roman"/>
          <w:sz w:val="28"/>
          <w:szCs w:val="28"/>
        </w:rPr>
        <w:t>с широко развитым подлеском и травянистым покровом.</w:t>
      </w:r>
      <w:r w:rsidR="00786184">
        <w:rPr>
          <w:rFonts w:ascii="Times New Roman" w:hAnsi="Times New Roman"/>
          <w:sz w:val="28"/>
          <w:szCs w:val="28"/>
        </w:rPr>
        <w:t xml:space="preserve"> </w:t>
      </w:r>
      <w:r w:rsidRPr="00656C3C">
        <w:rPr>
          <w:rFonts w:ascii="Times New Roman" w:hAnsi="Times New Roman"/>
          <w:sz w:val="28"/>
          <w:szCs w:val="28"/>
        </w:rPr>
        <w:t>Так как мелколиственные леса используются как лесные пастбища, поэтому</w:t>
      </w:r>
      <w:r w:rsidR="00786184">
        <w:rPr>
          <w:rFonts w:ascii="Times New Roman" w:hAnsi="Times New Roman"/>
          <w:sz w:val="28"/>
          <w:szCs w:val="28"/>
        </w:rPr>
        <w:t xml:space="preserve"> </w:t>
      </w:r>
      <w:r w:rsidRPr="00656C3C">
        <w:rPr>
          <w:rFonts w:ascii="Times New Roman" w:hAnsi="Times New Roman"/>
          <w:sz w:val="28"/>
          <w:szCs w:val="28"/>
        </w:rPr>
        <w:t>наряду с лесными травами здесь соседствуют луговые.</w:t>
      </w:r>
      <w:r w:rsidR="00786184">
        <w:rPr>
          <w:rFonts w:ascii="Times New Roman" w:hAnsi="Times New Roman"/>
          <w:sz w:val="28"/>
          <w:szCs w:val="28"/>
        </w:rPr>
        <w:t xml:space="preserve"> </w:t>
      </w:r>
      <w:r w:rsidRPr="00656C3C">
        <w:rPr>
          <w:rFonts w:ascii="Times New Roman" w:hAnsi="Times New Roman"/>
          <w:sz w:val="28"/>
          <w:szCs w:val="28"/>
        </w:rPr>
        <w:t xml:space="preserve">К переувлажненным участкам притеррасных пойм приурочены черноольшанники, а для прирусловых и центральных участков речных долин характерны ивняки. </w:t>
      </w:r>
    </w:p>
    <w:p w:rsidR="005E28A6" w:rsidRDefault="00EC52BC" w:rsidP="0092370B">
      <w:pPr>
        <w:spacing w:before="0" w:beforeAutospacing="0" w:after="0" w:afterAutospacing="0"/>
        <w:ind w:firstLine="709"/>
        <w:contextualSpacing/>
        <w:rPr>
          <w:rFonts w:ascii="Times New Roman" w:hAnsi="Times New Roman"/>
          <w:sz w:val="28"/>
          <w:szCs w:val="28"/>
        </w:rPr>
      </w:pPr>
      <w:r>
        <w:rPr>
          <w:rFonts w:ascii="Times New Roman" w:hAnsi="Times New Roman"/>
          <w:sz w:val="28"/>
          <w:szCs w:val="28"/>
        </w:rPr>
        <w:t xml:space="preserve">Небольшую часть </w:t>
      </w:r>
      <w:r w:rsidR="00656C3C" w:rsidRPr="00656C3C">
        <w:rPr>
          <w:rFonts w:ascii="Times New Roman" w:hAnsi="Times New Roman"/>
          <w:sz w:val="28"/>
          <w:szCs w:val="28"/>
        </w:rPr>
        <w:t>территории</w:t>
      </w:r>
      <w:r w:rsidR="00786184">
        <w:rPr>
          <w:rFonts w:ascii="Times New Roman" w:hAnsi="Times New Roman"/>
          <w:sz w:val="28"/>
          <w:szCs w:val="28"/>
        </w:rPr>
        <w:t xml:space="preserve"> </w:t>
      </w:r>
      <w:r w:rsidR="00E75D8C" w:rsidRPr="00656C3C">
        <w:rPr>
          <w:rFonts w:ascii="Times New Roman" w:hAnsi="Times New Roman"/>
          <w:sz w:val="28"/>
          <w:szCs w:val="28"/>
        </w:rPr>
        <w:t xml:space="preserve">занимает </w:t>
      </w:r>
      <w:r w:rsidR="00E75D8C" w:rsidRPr="00656C3C">
        <w:rPr>
          <w:rFonts w:ascii="Times New Roman" w:hAnsi="Times New Roman"/>
          <w:i/>
          <w:sz w:val="28"/>
          <w:szCs w:val="28"/>
        </w:rPr>
        <w:t>болотная растительность</w:t>
      </w:r>
      <w:r w:rsidR="00E75D8C" w:rsidRPr="00656C3C">
        <w:rPr>
          <w:rFonts w:ascii="Times New Roman" w:hAnsi="Times New Roman"/>
          <w:sz w:val="28"/>
          <w:szCs w:val="28"/>
        </w:rPr>
        <w:t>. Сильно заболочены низменные полесья Фролищ</w:t>
      </w:r>
      <w:r>
        <w:rPr>
          <w:rFonts w:ascii="Times New Roman" w:hAnsi="Times New Roman"/>
          <w:sz w:val="28"/>
          <w:szCs w:val="28"/>
        </w:rPr>
        <w:t>евой низины</w:t>
      </w:r>
      <w:r w:rsidR="00786184">
        <w:rPr>
          <w:rFonts w:ascii="Times New Roman" w:hAnsi="Times New Roman"/>
          <w:sz w:val="28"/>
          <w:szCs w:val="28"/>
        </w:rPr>
        <w:t xml:space="preserve"> </w:t>
      </w:r>
      <w:r w:rsidR="00656C3C" w:rsidRPr="00656C3C">
        <w:rPr>
          <w:rFonts w:ascii="Times New Roman" w:hAnsi="Times New Roman"/>
          <w:sz w:val="28"/>
          <w:szCs w:val="28"/>
        </w:rPr>
        <w:t xml:space="preserve">(северо-восток). </w:t>
      </w:r>
      <w:r w:rsidR="00E75D8C" w:rsidRPr="00656C3C">
        <w:rPr>
          <w:rFonts w:ascii="Times New Roman" w:hAnsi="Times New Roman"/>
          <w:sz w:val="28"/>
          <w:szCs w:val="28"/>
        </w:rPr>
        <w:t>Растительность болот далеко неоднородна.</w:t>
      </w:r>
      <w:r w:rsidR="00786184">
        <w:rPr>
          <w:rFonts w:ascii="Times New Roman" w:hAnsi="Times New Roman"/>
          <w:sz w:val="28"/>
          <w:szCs w:val="28"/>
        </w:rPr>
        <w:t xml:space="preserve"> </w:t>
      </w:r>
      <w:r w:rsidR="005E28A6">
        <w:rPr>
          <w:rFonts w:ascii="Times New Roman" w:hAnsi="Times New Roman"/>
          <w:sz w:val="28"/>
          <w:szCs w:val="28"/>
        </w:rPr>
        <w:t>В соответствии с различиями в режиме питания выделяют три типа болот:</w:t>
      </w:r>
    </w:p>
    <w:p w:rsidR="005E28A6" w:rsidRDefault="005E28A6" w:rsidP="0092370B">
      <w:pPr>
        <w:pStyle w:val="a6"/>
        <w:numPr>
          <w:ilvl w:val="0"/>
          <w:numId w:val="12"/>
        </w:numPr>
        <w:spacing w:before="0" w:beforeAutospacing="0" w:after="0" w:afterAutospacing="0"/>
        <w:ind w:firstLine="709"/>
        <w:rPr>
          <w:rFonts w:ascii="Times New Roman" w:hAnsi="Times New Roman"/>
          <w:sz w:val="28"/>
          <w:szCs w:val="28"/>
        </w:rPr>
      </w:pPr>
      <w:r w:rsidRPr="005E28A6">
        <w:rPr>
          <w:rFonts w:ascii="Times New Roman" w:hAnsi="Times New Roman"/>
          <w:sz w:val="28"/>
          <w:szCs w:val="28"/>
        </w:rPr>
        <w:t>верховые</w:t>
      </w:r>
      <w:r>
        <w:rPr>
          <w:rFonts w:ascii="Times New Roman" w:hAnsi="Times New Roman"/>
          <w:sz w:val="28"/>
          <w:szCs w:val="28"/>
        </w:rPr>
        <w:t>,</w:t>
      </w:r>
      <w:r w:rsidRPr="005E28A6">
        <w:rPr>
          <w:rFonts w:ascii="Times New Roman" w:hAnsi="Times New Roman"/>
          <w:sz w:val="28"/>
          <w:szCs w:val="28"/>
        </w:rPr>
        <w:t xml:space="preserve"> </w:t>
      </w:r>
      <w:r>
        <w:rPr>
          <w:rFonts w:ascii="Times New Roman" w:hAnsi="Times New Roman"/>
          <w:sz w:val="28"/>
          <w:szCs w:val="28"/>
        </w:rPr>
        <w:t>или сфагн</w:t>
      </w:r>
      <w:r w:rsidRPr="005E28A6">
        <w:rPr>
          <w:rFonts w:ascii="Times New Roman" w:hAnsi="Times New Roman"/>
          <w:sz w:val="28"/>
          <w:szCs w:val="28"/>
        </w:rPr>
        <w:t>овые,</w:t>
      </w:r>
    </w:p>
    <w:p w:rsidR="005E28A6" w:rsidRDefault="005E28A6" w:rsidP="0092370B">
      <w:pPr>
        <w:pStyle w:val="a6"/>
        <w:numPr>
          <w:ilvl w:val="0"/>
          <w:numId w:val="12"/>
        </w:numPr>
        <w:spacing w:before="0" w:beforeAutospacing="0" w:after="0" w:afterAutospacing="0"/>
        <w:ind w:firstLine="709"/>
        <w:rPr>
          <w:rFonts w:ascii="Times New Roman" w:hAnsi="Times New Roman"/>
          <w:sz w:val="28"/>
          <w:szCs w:val="28"/>
        </w:rPr>
      </w:pPr>
      <w:r>
        <w:rPr>
          <w:rFonts w:ascii="Times New Roman" w:hAnsi="Times New Roman"/>
          <w:sz w:val="28"/>
          <w:szCs w:val="28"/>
        </w:rPr>
        <w:t>низинные, или травяно-гипновые</w:t>
      </w:r>
    </w:p>
    <w:p w:rsidR="005E28A6" w:rsidRPr="005E28A6" w:rsidRDefault="005E28A6" w:rsidP="0092370B">
      <w:pPr>
        <w:pStyle w:val="a6"/>
        <w:numPr>
          <w:ilvl w:val="0"/>
          <w:numId w:val="12"/>
        </w:numPr>
        <w:spacing w:before="0" w:beforeAutospacing="0" w:after="0" w:afterAutospacing="0"/>
        <w:ind w:firstLine="709"/>
        <w:rPr>
          <w:rFonts w:ascii="Times New Roman" w:hAnsi="Times New Roman"/>
          <w:sz w:val="28"/>
          <w:szCs w:val="28"/>
        </w:rPr>
      </w:pPr>
      <w:r>
        <w:rPr>
          <w:rFonts w:ascii="Times New Roman" w:hAnsi="Times New Roman"/>
          <w:sz w:val="28"/>
          <w:szCs w:val="28"/>
        </w:rPr>
        <w:t>переходные, или лесные</w:t>
      </w:r>
    </w:p>
    <w:p w:rsidR="005E28A6" w:rsidRDefault="005E28A6" w:rsidP="0092370B">
      <w:pPr>
        <w:spacing w:before="0" w:beforeAutospacing="0" w:after="0" w:afterAutospacing="0"/>
        <w:ind w:firstLine="709"/>
        <w:contextualSpacing/>
        <w:rPr>
          <w:rFonts w:ascii="Times New Roman" w:hAnsi="Times New Roman"/>
          <w:sz w:val="28"/>
          <w:szCs w:val="28"/>
        </w:rPr>
      </w:pPr>
      <w:r>
        <w:rPr>
          <w:rFonts w:ascii="Times New Roman" w:hAnsi="Times New Roman"/>
          <w:sz w:val="28"/>
          <w:szCs w:val="28"/>
        </w:rPr>
        <w:t>Верховое болото развивается в условиях очень бедного минерального питания. Растения развиваются не на обычной минеральной почве, а на слое торфа.</w:t>
      </w:r>
      <w:r w:rsidR="00786184">
        <w:rPr>
          <w:rFonts w:ascii="Times New Roman" w:hAnsi="Times New Roman"/>
          <w:sz w:val="28"/>
          <w:szCs w:val="28"/>
        </w:rPr>
        <w:t xml:space="preserve"> </w:t>
      </w:r>
      <w:r w:rsidR="00114B1C">
        <w:rPr>
          <w:rFonts w:ascii="Times New Roman" w:hAnsi="Times New Roman"/>
          <w:sz w:val="28"/>
          <w:szCs w:val="28"/>
        </w:rPr>
        <w:t xml:space="preserve">Из деревьев встречается только сосна, сильно угнетенная. (низкие </w:t>
      </w:r>
      <w:r w:rsidR="00114B1C">
        <w:rPr>
          <w:rFonts w:ascii="Times New Roman" w:hAnsi="Times New Roman"/>
          <w:sz w:val="28"/>
          <w:szCs w:val="28"/>
        </w:rPr>
        <w:lastRenderedPageBreak/>
        <w:t>растения, с</w:t>
      </w:r>
      <w:r w:rsidR="00786184">
        <w:rPr>
          <w:rFonts w:ascii="Times New Roman" w:hAnsi="Times New Roman"/>
          <w:sz w:val="28"/>
          <w:szCs w:val="28"/>
        </w:rPr>
        <w:t xml:space="preserve"> </w:t>
      </w:r>
      <w:r w:rsidR="00114B1C">
        <w:rPr>
          <w:rFonts w:ascii="Times New Roman" w:hAnsi="Times New Roman"/>
          <w:sz w:val="28"/>
          <w:szCs w:val="28"/>
        </w:rPr>
        <w:t>редкой кроной). Из кустарников</w:t>
      </w:r>
      <w:r w:rsidR="00786184">
        <w:rPr>
          <w:rFonts w:ascii="Times New Roman" w:hAnsi="Times New Roman"/>
          <w:sz w:val="28"/>
          <w:szCs w:val="28"/>
        </w:rPr>
        <w:t xml:space="preserve"> – </w:t>
      </w:r>
      <w:r w:rsidR="00114B1C">
        <w:rPr>
          <w:rFonts w:ascii="Times New Roman" w:hAnsi="Times New Roman"/>
          <w:sz w:val="28"/>
          <w:szCs w:val="28"/>
        </w:rPr>
        <w:t xml:space="preserve">голубика, мирт болотный, багульник. </w:t>
      </w:r>
      <w:r w:rsidR="00E75D8C" w:rsidRPr="00656C3C">
        <w:rPr>
          <w:rFonts w:ascii="Times New Roman" w:hAnsi="Times New Roman"/>
          <w:sz w:val="28"/>
          <w:szCs w:val="28"/>
        </w:rPr>
        <w:t>В верховых болотах</w:t>
      </w:r>
      <w:r w:rsidR="00114B1C">
        <w:rPr>
          <w:rFonts w:ascii="Times New Roman" w:hAnsi="Times New Roman"/>
          <w:sz w:val="28"/>
          <w:szCs w:val="28"/>
        </w:rPr>
        <w:t xml:space="preserve"> произрастают сфагнум, клюква, брусника, андромеда, пушица влагалищная.</w:t>
      </w:r>
      <w:r w:rsidR="00786184">
        <w:rPr>
          <w:rFonts w:ascii="Times New Roman" w:hAnsi="Times New Roman"/>
          <w:sz w:val="28"/>
          <w:szCs w:val="28"/>
        </w:rPr>
        <w:t xml:space="preserve"> </w:t>
      </w:r>
      <w:r w:rsidR="00E75D8C" w:rsidRPr="00656C3C">
        <w:rPr>
          <w:rFonts w:ascii="Times New Roman" w:hAnsi="Times New Roman"/>
          <w:sz w:val="28"/>
          <w:szCs w:val="28"/>
        </w:rPr>
        <w:t>Встречаются насекомоядные</w:t>
      </w:r>
      <w:r w:rsidR="00786184">
        <w:rPr>
          <w:rFonts w:ascii="Times New Roman" w:hAnsi="Times New Roman"/>
          <w:sz w:val="28"/>
          <w:szCs w:val="28"/>
        </w:rPr>
        <w:t xml:space="preserve"> </w:t>
      </w:r>
      <w:r w:rsidR="00E75D8C" w:rsidRPr="00656C3C">
        <w:rPr>
          <w:rFonts w:ascii="Times New Roman" w:hAnsi="Times New Roman"/>
          <w:sz w:val="28"/>
          <w:szCs w:val="28"/>
        </w:rPr>
        <w:t xml:space="preserve">растения – росянка, пузырчатка, которые пополняют недостаток почвенного минерального питания животной пищей. </w:t>
      </w:r>
    </w:p>
    <w:p w:rsidR="00114B1C" w:rsidRDefault="00786184" w:rsidP="000A5C2F">
      <w:pPr>
        <w:ind w:firstLine="709"/>
        <w:contextualSpacing/>
        <w:rPr>
          <w:rFonts w:ascii="Times New Roman" w:hAnsi="Times New Roman"/>
          <w:sz w:val="28"/>
          <w:szCs w:val="28"/>
        </w:rPr>
      </w:pPr>
      <w:r>
        <w:rPr>
          <w:rFonts w:ascii="Times New Roman" w:hAnsi="Times New Roman"/>
          <w:sz w:val="28"/>
          <w:szCs w:val="28"/>
        </w:rPr>
        <w:t xml:space="preserve"> </w:t>
      </w:r>
      <w:r w:rsidR="00E75D8C" w:rsidRPr="00656C3C">
        <w:rPr>
          <w:rFonts w:ascii="Times New Roman" w:hAnsi="Times New Roman"/>
          <w:sz w:val="28"/>
          <w:szCs w:val="28"/>
        </w:rPr>
        <w:t xml:space="preserve">В условиях избыточного увлажнения, в поймах рек образуются низинные травяные болота с преобладанием среди растительности осок, пушицы, хвощей, вахты трехлистной, камыша. </w:t>
      </w:r>
      <w:r w:rsidR="00114B1C">
        <w:rPr>
          <w:rFonts w:ascii="Times New Roman" w:hAnsi="Times New Roman"/>
          <w:sz w:val="28"/>
          <w:szCs w:val="28"/>
        </w:rPr>
        <w:t>Растения здесь развиваются также на торфе, но он отличается от торфа верховых болот, он</w:t>
      </w:r>
      <w:r>
        <w:rPr>
          <w:rFonts w:ascii="Times New Roman" w:hAnsi="Times New Roman"/>
          <w:sz w:val="28"/>
          <w:szCs w:val="28"/>
        </w:rPr>
        <w:t xml:space="preserve"> </w:t>
      </w:r>
      <w:r w:rsidR="00114B1C">
        <w:rPr>
          <w:rFonts w:ascii="Times New Roman" w:hAnsi="Times New Roman"/>
          <w:sz w:val="28"/>
          <w:szCs w:val="28"/>
        </w:rPr>
        <w:t>богаче минеральными веществами. Растительный покров</w:t>
      </w:r>
      <w:r>
        <w:rPr>
          <w:rFonts w:ascii="Times New Roman" w:hAnsi="Times New Roman"/>
          <w:sz w:val="28"/>
          <w:szCs w:val="28"/>
        </w:rPr>
        <w:t xml:space="preserve"> – </w:t>
      </w:r>
      <w:r w:rsidR="00114B1C">
        <w:rPr>
          <w:rFonts w:ascii="Times New Roman" w:hAnsi="Times New Roman"/>
          <w:sz w:val="28"/>
          <w:szCs w:val="28"/>
        </w:rPr>
        <w:t>это густые высокие заросли трав, в древостое встречается береза, ольха, бывают ель и ясень. Моховой покров развит, состоит из зеленых мхов.</w:t>
      </w:r>
      <w:r w:rsidR="005C35A7">
        <w:rPr>
          <w:rFonts w:ascii="Times New Roman" w:hAnsi="Times New Roman"/>
          <w:sz w:val="28"/>
          <w:szCs w:val="28"/>
        </w:rPr>
        <w:t xml:space="preserve"> </w:t>
      </w:r>
      <w:r w:rsidR="00114B1C">
        <w:rPr>
          <w:rFonts w:ascii="Times New Roman" w:hAnsi="Times New Roman"/>
          <w:sz w:val="28"/>
          <w:szCs w:val="28"/>
        </w:rPr>
        <w:t>Из травянистых растений низинных болот чаще встречаются осоки, тростник обыкновенный, рогоз широколистный, касатик водный. Белокрыльник болотный.</w:t>
      </w:r>
    </w:p>
    <w:p w:rsidR="00114B1C" w:rsidRPr="00656C3C" w:rsidRDefault="00114B1C" w:rsidP="000A5C2F">
      <w:pPr>
        <w:ind w:firstLine="709"/>
        <w:contextualSpacing/>
        <w:rPr>
          <w:rFonts w:ascii="Times New Roman" w:hAnsi="Times New Roman"/>
          <w:sz w:val="28"/>
          <w:szCs w:val="28"/>
        </w:rPr>
      </w:pPr>
      <w:r>
        <w:rPr>
          <w:rFonts w:ascii="Times New Roman" w:hAnsi="Times New Roman"/>
          <w:sz w:val="28"/>
          <w:szCs w:val="28"/>
        </w:rPr>
        <w:t>Лесные, ил переходные болота занимают промежуточное положение между двумя крайними типами – верховыми и низинными, совмещают в себе черты тех и других.</w:t>
      </w:r>
    </w:p>
    <w:p w:rsidR="00E75D8C" w:rsidRDefault="00E75D8C" w:rsidP="000A5C2F">
      <w:pPr>
        <w:ind w:firstLine="709"/>
        <w:contextualSpacing/>
        <w:rPr>
          <w:rFonts w:ascii="Times New Roman" w:hAnsi="Times New Roman"/>
          <w:sz w:val="28"/>
          <w:szCs w:val="28"/>
        </w:rPr>
      </w:pPr>
      <w:r w:rsidRPr="00656C3C">
        <w:rPr>
          <w:rFonts w:ascii="Times New Roman" w:hAnsi="Times New Roman"/>
          <w:sz w:val="28"/>
          <w:szCs w:val="28"/>
        </w:rPr>
        <w:t>Важная составная часть растительности</w:t>
      </w:r>
      <w:r w:rsidR="00786184">
        <w:rPr>
          <w:rFonts w:ascii="Times New Roman" w:hAnsi="Times New Roman"/>
          <w:sz w:val="28"/>
          <w:szCs w:val="28"/>
        </w:rPr>
        <w:t xml:space="preserve"> – </w:t>
      </w:r>
      <w:r w:rsidRPr="00656C3C">
        <w:rPr>
          <w:rFonts w:ascii="Times New Roman" w:hAnsi="Times New Roman"/>
          <w:sz w:val="28"/>
          <w:szCs w:val="28"/>
        </w:rPr>
        <w:t xml:space="preserve">это </w:t>
      </w:r>
      <w:r w:rsidRPr="00656C3C">
        <w:rPr>
          <w:rFonts w:ascii="Times New Roman" w:hAnsi="Times New Roman"/>
          <w:i/>
          <w:sz w:val="28"/>
          <w:szCs w:val="28"/>
        </w:rPr>
        <w:t>луговая растительность</w:t>
      </w:r>
      <w:r w:rsidR="00EC52BC">
        <w:rPr>
          <w:rFonts w:ascii="Times New Roman" w:hAnsi="Times New Roman"/>
          <w:sz w:val="28"/>
          <w:szCs w:val="28"/>
        </w:rPr>
        <w:t xml:space="preserve">, </w:t>
      </w:r>
      <w:r w:rsidRPr="00656C3C">
        <w:rPr>
          <w:rFonts w:ascii="Times New Roman" w:hAnsi="Times New Roman"/>
          <w:sz w:val="28"/>
          <w:szCs w:val="28"/>
        </w:rPr>
        <w:t>которая распространена в поймах рек (заливные луга), на водоразделах (судоходные луга).</w:t>
      </w:r>
    </w:p>
    <w:p w:rsidR="00B00F77" w:rsidRPr="00656C3C" w:rsidRDefault="00B00F77" w:rsidP="000A5C2F">
      <w:pPr>
        <w:ind w:firstLine="709"/>
        <w:contextualSpacing/>
        <w:rPr>
          <w:rFonts w:ascii="Times New Roman" w:hAnsi="Times New Roman"/>
          <w:sz w:val="28"/>
          <w:szCs w:val="28"/>
        </w:rPr>
      </w:pPr>
      <w:r>
        <w:rPr>
          <w:rFonts w:ascii="Times New Roman" w:hAnsi="Times New Roman"/>
          <w:sz w:val="28"/>
          <w:szCs w:val="28"/>
        </w:rPr>
        <w:t>Травяной покров лугов обычно густой и более-менее высокий. Растения, произрастающие на лугах, предъявляют определенные требования к почвенной влажности. Луговая растительность не переносит как сильного иссушения почвы, так и длительного её переувлажнения. Такой тип растительности относится к группе мезофитов.</w:t>
      </w:r>
    </w:p>
    <w:p w:rsidR="00E75D8C" w:rsidRDefault="00E75D8C" w:rsidP="000A5C2F">
      <w:pPr>
        <w:ind w:firstLine="709"/>
        <w:contextualSpacing/>
        <w:rPr>
          <w:rFonts w:ascii="Times New Roman" w:hAnsi="Times New Roman"/>
          <w:sz w:val="28"/>
          <w:szCs w:val="28"/>
        </w:rPr>
      </w:pPr>
      <w:r w:rsidRPr="00656C3C">
        <w:rPr>
          <w:rFonts w:ascii="Times New Roman" w:hAnsi="Times New Roman"/>
          <w:sz w:val="28"/>
          <w:szCs w:val="28"/>
        </w:rPr>
        <w:t xml:space="preserve"> </w:t>
      </w:r>
      <w:r w:rsidR="004439F8">
        <w:rPr>
          <w:rFonts w:ascii="Times New Roman" w:hAnsi="Times New Roman"/>
          <w:sz w:val="28"/>
          <w:szCs w:val="28"/>
        </w:rPr>
        <w:t>Условия произрастания растений пойменных лугов своеобразны. Во время весеннего разлива растения затапливаются водой, после этого на поверхности</w:t>
      </w:r>
      <w:r w:rsidR="00786184">
        <w:rPr>
          <w:rFonts w:ascii="Times New Roman" w:hAnsi="Times New Roman"/>
          <w:sz w:val="28"/>
          <w:szCs w:val="28"/>
        </w:rPr>
        <w:t xml:space="preserve"> </w:t>
      </w:r>
      <w:r w:rsidR="004439F8">
        <w:rPr>
          <w:rFonts w:ascii="Times New Roman" w:hAnsi="Times New Roman"/>
          <w:sz w:val="28"/>
          <w:szCs w:val="28"/>
        </w:rPr>
        <w:t>почвы откладывается наилок, благодаря которому пойменные почв хорошо обеспечены питательными веществами, облад</w:t>
      </w:r>
      <w:r w:rsidR="00F32359">
        <w:rPr>
          <w:rFonts w:ascii="Times New Roman" w:hAnsi="Times New Roman"/>
          <w:sz w:val="28"/>
          <w:szCs w:val="28"/>
        </w:rPr>
        <w:t xml:space="preserve">ают высоким </w:t>
      </w:r>
      <w:r w:rsidR="00F32359">
        <w:rPr>
          <w:rFonts w:ascii="Times New Roman" w:hAnsi="Times New Roman"/>
          <w:sz w:val="28"/>
          <w:szCs w:val="28"/>
        </w:rPr>
        <w:lastRenderedPageBreak/>
        <w:t>плодородием. На зали</w:t>
      </w:r>
      <w:r w:rsidR="004439F8">
        <w:rPr>
          <w:rFonts w:ascii="Times New Roman" w:hAnsi="Times New Roman"/>
          <w:sz w:val="28"/>
          <w:szCs w:val="28"/>
        </w:rPr>
        <w:t xml:space="preserve">вных лугах господствуют растения, требовательные к почвенному плодородию. В поймах рек луговая растительность наиболее разнообразна. </w:t>
      </w:r>
      <w:r w:rsidRPr="00656C3C">
        <w:rPr>
          <w:rFonts w:ascii="Times New Roman" w:hAnsi="Times New Roman"/>
          <w:sz w:val="28"/>
          <w:szCs w:val="28"/>
        </w:rPr>
        <w:t>Здесь произрастают злаковые сообщества из белой полевицы, лисохвоста лугового, овсянницы луговой, мятлика болотного с примесью бобовых (лядвенец рогатый, клевер, чина луговая, мышиный горошек, и другие). Среди растений встречаются ядовитые</w:t>
      </w:r>
      <w:r w:rsidR="00786184">
        <w:rPr>
          <w:rFonts w:ascii="Times New Roman" w:hAnsi="Times New Roman"/>
          <w:sz w:val="28"/>
          <w:szCs w:val="28"/>
        </w:rPr>
        <w:t xml:space="preserve"> – </w:t>
      </w:r>
      <w:r w:rsidRPr="00656C3C">
        <w:rPr>
          <w:rFonts w:ascii="Times New Roman" w:hAnsi="Times New Roman"/>
          <w:sz w:val="28"/>
          <w:szCs w:val="28"/>
        </w:rPr>
        <w:t xml:space="preserve">калужница, сабельник, молочай, вех ядовитый, лютики. Произрастают полынь, щавель, хвощ. </w:t>
      </w:r>
    </w:p>
    <w:p w:rsidR="004439F8" w:rsidRDefault="004439F8" w:rsidP="000A5C2F">
      <w:pPr>
        <w:ind w:firstLine="709"/>
        <w:contextualSpacing/>
        <w:rPr>
          <w:rFonts w:ascii="Times New Roman" w:hAnsi="Times New Roman"/>
          <w:sz w:val="28"/>
          <w:szCs w:val="28"/>
        </w:rPr>
      </w:pPr>
      <w:r>
        <w:rPr>
          <w:rFonts w:ascii="Times New Roman" w:hAnsi="Times New Roman"/>
          <w:sz w:val="28"/>
          <w:szCs w:val="28"/>
        </w:rPr>
        <w:t>Растительность пойменного луга различается по поперечнику поймы. В зависимости от удаления от реки,</w:t>
      </w:r>
      <w:r w:rsidR="00786184">
        <w:rPr>
          <w:rFonts w:ascii="Times New Roman" w:hAnsi="Times New Roman"/>
          <w:sz w:val="28"/>
          <w:szCs w:val="28"/>
        </w:rPr>
        <w:t xml:space="preserve"> </w:t>
      </w:r>
      <w:r>
        <w:rPr>
          <w:rFonts w:ascii="Times New Roman" w:hAnsi="Times New Roman"/>
          <w:sz w:val="28"/>
          <w:szCs w:val="28"/>
        </w:rPr>
        <w:t xml:space="preserve">в различных частях поймы растительный покров неодинаков по внешнему виду, составу образующих его растений. </w:t>
      </w:r>
    </w:p>
    <w:p w:rsidR="004439F8" w:rsidRDefault="004439F8" w:rsidP="000A5C2F">
      <w:pPr>
        <w:ind w:firstLine="709"/>
        <w:contextualSpacing/>
        <w:rPr>
          <w:rFonts w:ascii="Times New Roman" w:hAnsi="Times New Roman"/>
          <w:sz w:val="28"/>
          <w:szCs w:val="28"/>
        </w:rPr>
      </w:pPr>
      <w:r>
        <w:rPr>
          <w:rFonts w:ascii="Times New Roman" w:hAnsi="Times New Roman"/>
          <w:sz w:val="28"/>
          <w:szCs w:val="28"/>
        </w:rPr>
        <w:t>Прирусловая пойма, самая верхняя часть поймы характеризуется залеганием песчаных почв, с рыхлыми песчаными отложениями. Это самая сухая часть поймы. Основу растительности составляют злаки: костер безостый, пырей ползучий, вейник наземный. Встречаются представители разнотравья, такие как порезник, люцерна серповидная и др.</w:t>
      </w:r>
    </w:p>
    <w:p w:rsidR="004439F8" w:rsidRDefault="0018313B" w:rsidP="000A5C2F">
      <w:pPr>
        <w:ind w:firstLine="709"/>
        <w:contextualSpacing/>
        <w:rPr>
          <w:rFonts w:ascii="Times New Roman" w:hAnsi="Times New Roman"/>
          <w:sz w:val="28"/>
          <w:szCs w:val="28"/>
        </w:rPr>
      </w:pPr>
      <w:r>
        <w:rPr>
          <w:rFonts w:ascii="Times New Roman" w:hAnsi="Times New Roman"/>
          <w:sz w:val="28"/>
          <w:szCs w:val="28"/>
        </w:rPr>
        <w:t>Центральная пойма располагается ниже прирусловой, характеризуется наличием суглинистой почвы, обеспеченной питательными веществами и влагой. Условия для произрастания растений здесь наиболее благоприятные, поэтому именно здесь луга достигают наиболее типичного выражения. Растительность представлена разнотравьем с большим видовым разнообразием (около десятка на 1 м</w:t>
      </w:r>
      <w:r w:rsidRPr="0018313B">
        <w:rPr>
          <w:rFonts w:ascii="Times New Roman" w:hAnsi="Times New Roman"/>
          <w:sz w:val="28"/>
          <w:szCs w:val="28"/>
          <w:vertAlign w:val="superscript"/>
        </w:rPr>
        <w:t>2</w:t>
      </w:r>
      <w:r>
        <w:rPr>
          <w:rFonts w:ascii="Times New Roman" w:hAnsi="Times New Roman"/>
          <w:sz w:val="28"/>
          <w:szCs w:val="28"/>
        </w:rPr>
        <w:t>). В разнотравье встречается колокольчики, лютики, герань луговая, свербига, смолка, гвоздика, различные бобовые. Большое чи</w:t>
      </w:r>
      <w:r w:rsidR="00F32359">
        <w:rPr>
          <w:rFonts w:ascii="Times New Roman" w:hAnsi="Times New Roman"/>
          <w:sz w:val="28"/>
          <w:szCs w:val="28"/>
        </w:rPr>
        <w:t>с</w:t>
      </w:r>
      <w:r>
        <w:rPr>
          <w:rFonts w:ascii="Times New Roman" w:hAnsi="Times New Roman"/>
          <w:sz w:val="28"/>
          <w:szCs w:val="28"/>
        </w:rPr>
        <w:t>ло бобовых – различные виды клевера, мышиный горошек, люцерна, чина луговая, лядвенец рогатый – характерная черта</w:t>
      </w:r>
      <w:r w:rsidR="00786184">
        <w:rPr>
          <w:rFonts w:ascii="Times New Roman" w:hAnsi="Times New Roman"/>
          <w:sz w:val="28"/>
          <w:szCs w:val="28"/>
        </w:rPr>
        <w:t xml:space="preserve"> </w:t>
      </w:r>
      <w:r>
        <w:rPr>
          <w:rFonts w:ascii="Times New Roman" w:hAnsi="Times New Roman"/>
          <w:sz w:val="28"/>
          <w:szCs w:val="28"/>
        </w:rPr>
        <w:t>растительности центральной поймы. Произрастают рыхло-кустоватые злаки – тимофеевка луговая, овсяница луговая, ежа сборная и т.д.</w:t>
      </w:r>
    </w:p>
    <w:p w:rsidR="0018313B" w:rsidRPr="0018313B" w:rsidRDefault="0018313B" w:rsidP="000A5C2F">
      <w:pPr>
        <w:ind w:firstLine="709"/>
        <w:contextualSpacing/>
        <w:rPr>
          <w:rFonts w:ascii="Times New Roman" w:hAnsi="Times New Roman"/>
          <w:sz w:val="28"/>
          <w:szCs w:val="28"/>
        </w:rPr>
      </w:pPr>
      <w:r>
        <w:rPr>
          <w:rFonts w:ascii="Times New Roman" w:hAnsi="Times New Roman"/>
          <w:sz w:val="28"/>
          <w:szCs w:val="28"/>
        </w:rPr>
        <w:t xml:space="preserve">Притеррасная пойма располагается ниже центральной, почва здесь тяжёло-суглинистая, плотная, сильно увлажненная. Это самая удаленная часть поймы, но в то же </w:t>
      </w:r>
      <w:r w:rsidR="00F32359">
        <w:rPr>
          <w:rFonts w:ascii="Times New Roman" w:hAnsi="Times New Roman"/>
          <w:sz w:val="28"/>
          <w:szCs w:val="28"/>
        </w:rPr>
        <w:t xml:space="preserve">время </w:t>
      </w:r>
      <w:r>
        <w:rPr>
          <w:rFonts w:ascii="Times New Roman" w:hAnsi="Times New Roman"/>
          <w:sz w:val="28"/>
          <w:szCs w:val="28"/>
        </w:rPr>
        <w:t xml:space="preserve">самая увлажненная. В травяном покрове </w:t>
      </w:r>
      <w:r>
        <w:rPr>
          <w:rFonts w:ascii="Times New Roman" w:hAnsi="Times New Roman"/>
          <w:sz w:val="28"/>
          <w:szCs w:val="28"/>
        </w:rPr>
        <w:lastRenderedPageBreak/>
        <w:t>преобладают растения низинных болот</w:t>
      </w:r>
      <w:r w:rsidR="00786184">
        <w:rPr>
          <w:rFonts w:ascii="Times New Roman" w:hAnsi="Times New Roman"/>
          <w:sz w:val="28"/>
          <w:szCs w:val="28"/>
        </w:rPr>
        <w:t xml:space="preserve"> – </w:t>
      </w:r>
      <w:r>
        <w:rPr>
          <w:rFonts w:ascii="Times New Roman" w:hAnsi="Times New Roman"/>
          <w:sz w:val="28"/>
          <w:szCs w:val="28"/>
        </w:rPr>
        <w:t>крупные осоки, таволга вязолистная, тростник обыкнове</w:t>
      </w:r>
      <w:r w:rsidR="00F32359">
        <w:rPr>
          <w:rFonts w:ascii="Times New Roman" w:hAnsi="Times New Roman"/>
          <w:sz w:val="28"/>
          <w:szCs w:val="28"/>
        </w:rPr>
        <w:t>н</w:t>
      </w:r>
      <w:r>
        <w:rPr>
          <w:rFonts w:ascii="Times New Roman" w:hAnsi="Times New Roman"/>
          <w:sz w:val="28"/>
          <w:szCs w:val="28"/>
        </w:rPr>
        <w:t xml:space="preserve">ный. Из злаков </w:t>
      </w:r>
      <w:r w:rsidR="005E28A6">
        <w:rPr>
          <w:rFonts w:ascii="Times New Roman" w:hAnsi="Times New Roman"/>
          <w:sz w:val="28"/>
          <w:szCs w:val="28"/>
        </w:rPr>
        <w:t>распространена щучка дернистая (</w:t>
      </w:r>
      <w:r>
        <w:rPr>
          <w:rFonts w:ascii="Times New Roman" w:hAnsi="Times New Roman"/>
          <w:sz w:val="28"/>
          <w:szCs w:val="28"/>
        </w:rPr>
        <w:t>плотнокустовой злак)</w:t>
      </w:r>
      <w:r w:rsidR="005E28A6">
        <w:rPr>
          <w:rFonts w:ascii="Times New Roman" w:hAnsi="Times New Roman"/>
          <w:sz w:val="28"/>
          <w:szCs w:val="28"/>
        </w:rPr>
        <w:t>. Разнотравье не очень богато. Здесь произрастают растения гигрофиты.</w:t>
      </w:r>
    </w:p>
    <w:p w:rsidR="002C5AB0" w:rsidRDefault="00E75D8C" w:rsidP="000A5C2F">
      <w:pPr>
        <w:ind w:firstLine="709"/>
        <w:contextualSpacing/>
        <w:rPr>
          <w:rFonts w:ascii="Times New Roman" w:hAnsi="Times New Roman"/>
          <w:sz w:val="28"/>
          <w:szCs w:val="28"/>
        </w:rPr>
      </w:pPr>
      <w:r w:rsidRPr="00656C3C">
        <w:rPr>
          <w:rFonts w:ascii="Times New Roman" w:hAnsi="Times New Roman"/>
          <w:sz w:val="28"/>
          <w:szCs w:val="28"/>
        </w:rPr>
        <w:t>Растительность водораздельных лугов характеризуется однообразием. Основные</w:t>
      </w:r>
      <w:r w:rsidR="00786184">
        <w:rPr>
          <w:rFonts w:ascii="Times New Roman" w:hAnsi="Times New Roman"/>
          <w:sz w:val="28"/>
          <w:szCs w:val="28"/>
        </w:rPr>
        <w:t xml:space="preserve"> </w:t>
      </w:r>
      <w:r w:rsidRPr="00656C3C">
        <w:rPr>
          <w:rFonts w:ascii="Times New Roman" w:hAnsi="Times New Roman"/>
          <w:sz w:val="28"/>
          <w:szCs w:val="28"/>
        </w:rPr>
        <w:t>виды трав, произрастающие на них – это тысячелистник, гвоздика-травянка, бедренец-камнеломка, фиалки, зверобой, щавель, манжетки, тмин.</w:t>
      </w:r>
      <w:r w:rsidR="00EC52BC">
        <w:rPr>
          <w:rFonts w:ascii="Times New Roman" w:hAnsi="Times New Roman"/>
          <w:sz w:val="28"/>
          <w:szCs w:val="28"/>
        </w:rPr>
        <w:t xml:space="preserve"> </w:t>
      </w:r>
    </w:p>
    <w:p w:rsidR="005E28A6" w:rsidRPr="00656C3C" w:rsidRDefault="005E28A6" w:rsidP="000A5C2F">
      <w:pPr>
        <w:ind w:firstLine="709"/>
        <w:contextualSpacing/>
        <w:rPr>
          <w:rFonts w:ascii="Times New Roman" w:hAnsi="Times New Roman"/>
          <w:sz w:val="28"/>
          <w:szCs w:val="28"/>
        </w:rPr>
      </w:pPr>
      <w:r>
        <w:rPr>
          <w:rFonts w:ascii="Times New Roman" w:hAnsi="Times New Roman"/>
          <w:sz w:val="28"/>
          <w:szCs w:val="28"/>
        </w:rPr>
        <w:t>Суходольные луга развиваются в других условиях, чем на пойме. Почвы таких лугов относительно бедны питательными веществами и этим резко отличаются от пойменных почв. Суходольные луга имеют низкий травостой с растениями малотребовательными к плодородию почв. Из злаков здесь произрастают душистый колосок и полевица тонкая. Бобовых произрастает немного, разнотравье представлено хорошо (манжетки, лапчатка серебристая и др.)</w:t>
      </w:r>
    </w:p>
    <w:p w:rsidR="000A5C2F" w:rsidRPr="0092370B" w:rsidRDefault="005C35A7" w:rsidP="0092370B">
      <w:pPr>
        <w:ind w:firstLine="709"/>
        <w:contextualSpacing/>
        <w:rPr>
          <w:rFonts w:ascii="Times New Roman" w:hAnsi="Times New Roman"/>
          <w:sz w:val="28"/>
          <w:szCs w:val="28"/>
        </w:rPr>
      </w:pPr>
      <w:r w:rsidRPr="00656C3C">
        <w:rPr>
          <w:rFonts w:ascii="Times New Roman" w:hAnsi="Times New Roman"/>
          <w:sz w:val="28"/>
          <w:szCs w:val="28"/>
        </w:rPr>
        <w:t>Леса составляют основу растительности и занимают более половины ее территории. Лесопокрытые площади неравномерны и колеблются</w:t>
      </w:r>
      <w:r>
        <w:rPr>
          <w:rFonts w:ascii="Times New Roman" w:hAnsi="Times New Roman"/>
          <w:sz w:val="28"/>
          <w:szCs w:val="28"/>
        </w:rPr>
        <w:t xml:space="preserve">, меньше они в Ополье, больше </w:t>
      </w:r>
      <w:r w:rsidRPr="00656C3C">
        <w:rPr>
          <w:rFonts w:ascii="Times New Roman" w:hAnsi="Times New Roman"/>
          <w:sz w:val="28"/>
          <w:szCs w:val="28"/>
        </w:rPr>
        <w:t xml:space="preserve">в Мещерской низменности. </w:t>
      </w:r>
    </w:p>
    <w:p w:rsidR="002C5AB0" w:rsidRPr="003E3978" w:rsidRDefault="002C5AB0" w:rsidP="000A5C2F">
      <w:pPr>
        <w:ind w:firstLine="709"/>
        <w:contextualSpacing/>
        <w:outlineLvl w:val="0"/>
        <w:rPr>
          <w:rFonts w:ascii="Times New Roman" w:hAnsi="Times New Roman"/>
          <w:i/>
          <w:sz w:val="28"/>
          <w:szCs w:val="28"/>
        </w:rPr>
      </w:pPr>
      <w:r w:rsidRPr="003E3978">
        <w:rPr>
          <w:rFonts w:ascii="Times New Roman" w:hAnsi="Times New Roman"/>
          <w:i/>
          <w:sz w:val="28"/>
          <w:szCs w:val="28"/>
        </w:rPr>
        <w:t>Лесорастительные условия</w:t>
      </w:r>
    </w:p>
    <w:p w:rsidR="002C5AB0" w:rsidRPr="00656C3C" w:rsidRDefault="00656C3C" w:rsidP="000A5C2F">
      <w:pPr>
        <w:ind w:firstLine="709"/>
        <w:contextualSpacing/>
        <w:outlineLvl w:val="0"/>
        <w:rPr>
          <w:rFonts w:ascii="Times New Roman" w:hAnsi="Times New Roman"/>
          <w:sz w:val="28"/>
          <w:szCs w:val="28"/>
        </w:rPr>
      </w:pPr>
      <w:r w:rsidRPr="00656C3C">
        <w:rPr>
          <w:rFonts w:ascii="Times New Roman" w:hAnsi="Times New Roman"/>
          <w:sz w:val="28"/>
          <w:szCs w:val="28"/>
        </w:rPr>
        <w:t xml:space="preserve">Исследуемая </w:t>
      </w:r>
      <w:r w:rsidR="002C5AB0" w:rsidRPr="00656C3C">
        <w:rPr>
          <w:rFonts w:ascii="Times New Roman" w:hAnsi="Times New Roman"/>
          <w:sz w:val="28"/>
          <w:szCs w:val="28"/>
        </w:rPr>
        <w:t xml:space="preserve">область находится в подзоне хвойно-широколиственных лесов. В климатическом отношении все районы в основном имеют одинаковые сроки вегетации с небольшими отклонениями. </w:t>
      </w:r>
    </w:p>
    <w:p w:rsidR="002C5AB0" w:rsidRPr="00656C3C" w:rsidRDefault="002C5AB0" w:rsidP="000A5C2F">
      <w:pPr>
        <w:ind w:firstLine="709"/>
        <w:contextualSpacing/>
        <w:outlineLvl w:val="0"/>
        <w:rPr>
          <w:rFonts w:ascii="Times New Roman" w:hAnsi="Times New Roman"/>
          <w:sz w:val="28"/>
          <w:szCs w:val="28"/>
        </w:rPr>
      </w:pPr>
      <w:r w:rsidRPr="00656C3C">
        <w:rPr>
          <w:rFonts w:ascii="Times New Roman" w:hAnsi="Times New Roman"/>
          <w:sz w:val="28"/>
          <w:szCs w:val="28"/>
        </w:rPr>
        <w:t xml:space="preserve">По агроклиматическим условиям на территории </w:t>
      </w:r>
      <w:r w:rsidR="00656C3C" w:rsidRPr="00656C3C">
        <w:rPr>
          <w:rFonts w:ascii="Times New Roman" w:hAnsi="Times New Roman"/>
          <w:sz w:val="28"/>
          <w:szCs w:val="28"/>
        </w:rPr>
        <w:t xml:space="preserve">бассейна реки </w:t>
      </w:r>
      <w:r w:rsidRPr="00656C3C">
        <w:rPr>
          <w:rFonts w:ascii="Times New Roman" w:hAnsi="Times New Roman"/>
          <w:sz w:val="28"/>
          <w:szCs w:val="28"/>
        </w:rPr>
        <w:t>можно выделить три района:</w:t>
      </w:r>
    </w:p>
    <w:p w:rsidR="002C5AB0" w:rsidRPr="00656C3C" w:rsidRDefault="002C5AB0" w:rsidP="0092370B">
      <w:pPr>
        <w:ind w:firstLine="709"/>
        <w:contextualSpacing/>
        <w:outlineLvl w:val="0"/>
        <w:rPr>
          <w:rFonts w:ascii="Times New Roman" w:hAnsi="Times New Roman"/>
          <w:sz w:val="28"/>
          <w:szCs w:val="28"/>
        </w:rPr>
      </w:pPr>
      <w:r w:rsidRPr="003E3978">
        <w:rPr>
          <w:rFonts w:ascii="Times New Roman" w:hAnsi="Times New Roman"/>
          <w:i/>
          <w:sz w:val="28"/>
          <w:szCs w:val="28"/>
        </w:rPr>
        <w:t>1 район</w:t>
      </w:r>
      <w:r w:rsidRPr="005C35A7">
        <w:rPr>
          <w:rFonts w:ascii="Times New Roman" w:hAnsi="Times New Roman"/>
          <w:sz w:val="28"/>
          <w:szCs w:val="28"/>
          <w:u w:val="single"/>
        </w:rPr>
        <w:t>.</w:t>
      </w:r>
      <w:r w:rsidRPr="00656C3C">
        <w:rPr>
          <w:rFonts w:ascii="Times New Roman" w:hAnsi="Times New Roman"/>
          <w:sz w:val="28"/>
          <w:szCs w:val="28"/>
        </w:rPr>
        <w:t xml:space="preserve"> Занимает северо-западную часть, распространен на территории Собинского, Ковровского, частично Камешковского, Кольчугинского, Киржачского, Юрьев-Польского и Александровского районов. Длительность вегетативного периода составляет 125-130 дней.</w:t>
      </w:r>
    </w:p>
    <w:p w:rsidR="002C5AB0" w:rsidRPr="00656C3C" w:rsidRDefault="002C5AB0" w:rsidP="0092370B">
      <w:pPr>
        <w:tabs>
          <w:tab w:val="left" w:pos="567"/>
          <w:tab w:val="left" w:pos="851"/>
        </w:tabs>
        <w:ind w:firstLine="709"/>
        <w:contextualSpacing/>
        <w:outlineLvl w:val="0"/>
        <w:rPr>
          <w:rFonts w:ascii="Times New Roman" w:hAnsi="Times New Roman"/>
          <w:sz w:val="28"/>
          <w:szCs w:val="28"/>
        </w:rPr>
      </w:pPr>
      <w:r w:rsidRPr="003E3978">
        <w:rPr>
          <w:rFonts w:ascii="Times New Roman" w:hAnsi="Times New Roman"/>
          <w:i/>
          <w:sz w:val="28"/>
          <w:szCs w:val="28"/>
        </w:rPr>
        <w:t>2 район</w:t>
      </w:r>
      <w:r w:rsidRPr="00656C3C">
        <w:rPr>
          <w:rFonts w:ascii="Times New Roman" w:hAnsi="Times New Roman"/>
          <w:sz w:val="28"/>
          <w:szCs w:val="28"/>
        </w:rPr>
        <w:t xml:space="preserve">. Занимает среднюю часть, охватывает Камешковский, Ковровский, Вязниковский, Судогодский, Собинский, частично </w:t>
      </w:r>
      <w:r w:rsidRPr="00656C3C">
        <w:rPr>
          <w:rFonts w:ascii="Times New Roman" w:hAnsi="Times New Roman"/>
          <w:sz w:val="28"/>
          <w:szCs w:val="28"/>
        </w:rPr>
        <w:lastRenderedPageBreak/>
        <w:t>Гороховецкий районы. Длительность вегетационного периода</w:t>
      </w:r>
      <w:r w:rsidR="00786184">
        <w:rPr>
          <w:rFonts w:ascii="Times New Roman" w:hAnsi="Times New Roman"/>
          <w:sz w:val="28"/>
          <w:szCs w:val="28"/>
        </w:rPr>
        <w:t xml:space="preserve"> – </w:t>
      </w:r>
      <w:r w:rsidRPr="00656C3C">
        <w:rPr>
          <w:rFonts w:ascii="Times New Roman" w:hAnsi="Times New Roman"/>
          <w:sz w:val="28"/>
          <w:szCs w:val="28"/>
        </w:rPr>
        <w:t>130-135 дней.</w:t>
      </w:r>
    </w:p>
    <w:p w:rsidR="00E77761" w:rsidRPr="00656C3C" w:rsidRDefault="002C5AB0" w:rsidP="0031419C">
      <w:pPr>
        <w:tabs>
          <w:tab w:val="left" w:pos="851"/>
        </w:tabs>
        <w:ind w:firstLine="709"/>
        <w:contextualSpacing/>
        <w:outlineLvl w:val="0"/>
        <w:rPr>
          <w:rFonts w:ascii="Times New Roman" w:hAnsi="Times New Roman"/>
          <w:sz w:val="28"/>
          <w:szCs w:val="28"/>
        </w:rPr>
      </w:pPr>
      <w:r w:rsidRPr="003E3978">
        <w:rPr>
          <w:rFonts w:ascii="Times New Roman" w:hAnsi="Times New Roman"/>
          <w:i/>
          <w:sz w:val="28"/>
          <w:szCs w:val="28"/>
        </w:rPr>
        <w:t>3 район</w:t>
      </w:r>
      <w:r w:rsidRPr="00656C3C">
        <w:rPr>
          <w:rFonts w:ascii="Times New Roman" w:hAnsi="Times New Roman"/>
          <w:sz w:val="28"/>
          <w:szCs w:val="28"/>
        </w:rPr>
        <w:t>. Располагается на юго-восточной части о, охватывает</w:t>
      </w:r>
      <w:r w:rsidR="00786184">
        <w:rPr>
          <w:rFonts w:ascii="Times New Roman" w:hAnsi="Times New Roman"/>
          <w:sz w:val="28"/>
          <w:szCs w:val="28"/>
        </w:rPr>
        <w:t xml:space="preserve"> </w:t>
      </w:r>
      <w:r w:rsidRPr="00656C3C">
        <w:rPr>
          <w:rFonts w:ascii="Times New Roman" w:hAnsi="Times New Roman"/>
          <w:sz w:val="28"/>
          <w:szCs w:val="28"/>
        </w:rPr>
        <w:t>частично Горохове</w:t>
      </w:r>
      <w:r w:rsidR="00656C3C" w:rsidRPr="00656C3C">
        <w:rPr>
          <w:rFonts w:ascii="Times New Roman" w:hAnsi="Times New Roman"/>
          <w:sz w:val="28"/>
          <w:szCs w:val="28"/>
        </w:rPr>
        <w:t>цкий район</w:t>
      </w:r>
      <w:r w:rsidR="00E75D8C" w:rsidRPr="00656C3C">
        <w:rPr>
          <w:rFonts w:ascii="Times New Roman" w:hAnsi="Times New Roman"/>
          <w:sz w:val="28"/>
          <w:szCs w:val="28"/>
        </w:rPr>
        <w:t>. Для этого района характерно в</w:t>
      </w:r>
      <w:r w:rsidRPr="00656C3C">
        <w:rPr>
          <w:rFonts w:ascii="Times New Roman" w:hAnsi="Times New Roman"/>
          <w:sz w:val="28"/>
          <w:szCs w:val="28"/>
        </w:rPr>
        <w:t>ысокие темпы развития растений в вегетационный период.</w:t>
      </w:r>
    </w:p>
    <w:p w:rsidR="002C5AB0" w:rsidRPr="003E3978" w:rsidRDefault="00E77761" w:rsidP="0031419C">
      <w:pPr>
        <w:tabs>
          <w:tab w:val="left" w:pos="851"/>
        </w:tabs>
        <w:ind w:firstLine="709"/>
        <w:contextualSpacing/>
        <w:outlineLvl w:val="0"/>
        <w:rPr>
          <w:rFonts w:ascii="Times New Roman" w:hAnsi="Times New Roman"/>
          <w:sz w:val="28"/>
          <w:szCs w:val="28"/>
        </w:rPr>
      </w:pPr>
      <w:r w:rsidRPr="003E3978">
        <w:rPr>
          <w:rFonts w:ascii="Times New Roman" w:hAnsi="Times New Roman"/>
          <w:i/>
          <w:iCs/>
          <w:sz w:val="28"/>
          <w:szCs w:val="28"/>
        </w:rPr>
        <w:t>Лесо</w:t>
      </w:r>
      <w:r w:rsidR="002C5AB0" w:rsidRPr="003E3978">
        <w:rPr>
          <w:rFonts w:ascii="Times New Roman" w:hAnsi="Times New Roman"/>
          <w:i/>
          <w:iCs/>
          <w:sz w:val="28"/>
          <w:szCs w:val="28"/>
        </w:rPr>
        <w:t>растительное районирование</w:t>
      </w:r>
    </w:p>
    <w:p w:rsidR="002C5AB0" w:rsidRPr="00656C3C" w:rsidRDefault="002C5AB0" w:rsidP="000A5C2F">
      <w:pPr>
        <w:ind w:firstLine="709"/>
        <w:contextualSpacing/>
        <w:rPr>
          <w:rFonts w:ascii="Times New Roman" w:hAnsi="Times New Roman"/>
          <w:sz w:val="28"/>
          <w:szCs w:val="28"/>
        </w:rPr>
      </w:pPr>
      <w:r w:rsidRPr="00656C3C">
        <w:rPr>
          <w:rFonts w:ascii="Times New Roman" w:hAnsi="Times New Roman"/>
          <w:sz w:val="28"/>
          <w:szCs w:val="28"/>
        </w:rPr>
        <w:t>Учитывая экономические и природные особенности, на территории можно выделить три лесорасти</w:t>
      </w:r>
      <w:r w:rsidR="00B1149F">
        <w:rPr>
          <w:rFonts w:ascii="Times New Roman" w:hAnsi="Times New Roman"/>
          <w:sz w:val="28"/>
          <w:szCs w:val="28"/>
        </w:rPr>
        <w:t>тельных района: Северо-западный</w:t>
      </w:r>
      <w:r w:rsidRPr="00656C3C">
        <w:rPr>
          <w:rFonts w:ascii="Times New Roman" w:hAnsi="Times New Roman"/>
          <w:sz w:val="28"/>
          <w:szCs w:val="28"/>
        </w:rPr>
        <w:t>, Мещерский,</w:t>
      </w:r>
      <w:r w:rsidR="00786184">
        <w:rPr>
          <w:rFonts w:ascii="Times New Roman" w:hAnsi="Times New Roman"/>
          <w:sz w:val="28"/>
          <w:szCs w:val="28"/>
        </w:rPr>
        <w:t xml:space="preserve"> </w:t>
      </w:r>
      <w:r w:rsidRPr="00656C3C">
        <w:rPr>
          <w:rFonts w:ascii="Times New Roman" w:hAnsi="Times New Roman"/>
          <w:sz w:val="28"/>
          <w:szCs w:val="28"/>
        </w:rPr>
        <w:t>и Окско</w:t>
      </w:r>
      <w:r w:rsidR="00B1149F">
        <w:rPr>
          <w:rFonts w:ascii="Times New Roman" w:hAnsi="Times New Roman"/>
          <w:sz w:val="28"/>
          <w:szCs w:val="28"/>
        </w:rPr>
        <w:t xml:space="preserve"> – </w:t>
      </w:r>
      <w:r w:rsidR="00E75D8C" w:rsidRPr="00656C3C">
        <w:rPr>
          <w:rFonts w:ascii="Times New Roman" w:hAnsi="Times New Roman"/>
          <w:sz w:val="28"/>
          <w:szCs w:val="28"/>
        </w:rPr>
        <w:t>Клязьминский</w:t>
      </w:r>
      <w:r w:rsidRPr="00656C3C">
        <w:rPr>
          <w:rFonts w:ascii="Times New Roman" w:hAnsi="Times New Roman"/>
          <w:sz w:val="28"/>
          <w:szCs w:val="28"/>
        </w:rPr>
        <w:t>.</w:t>
      </w:r>
    </w:p>
    <w:p w:rsidR="002C5AB0" w:rsidRPr="00656C3C" w:rsidRDefault="002C5AB0" w:rsidP="000A5C2F">
      <w:pPr>
        <w:contextualSpacing/>
        <w:rPr>
          <w:rFonts w:ascii="Times New Roman" w:hAnsi="Times New Roman"/>
          <w:sz w:val="28"/>
          <w:szCs w:val="28"/>
        </w:rPr>
      </w:pPr>
      <w:r w:rsidRPr="00656C3C">
        <w:rPr>
          <w:rFonts w:ascii="Times New Roman" w:hAnsi="Times New Roman"/>
          <w:sz w:val="28"/>
          <w:szCs w:val="28"/>
        </w:rPr>
        <w:t>Главными причинами</w:t>
      </w:r>
      <w:r w:rsidR="00786184">
        <w:rPr>
          <w:rFonts w:ascii="Times New Roman" w:hAnsi="Times New Roman"/>
          <w:sz w:val="28"/>
          <w:szCs w:val="28"/>
        </w:rPr>
        <w:t xml:space="preserve"> </w:t>
      </w:r>
      <w:r w:rsidRPr="00656C3C">
        <w:rPr>
          <w:rFonts w:ascii="Times New Roman" w:hAnsi="Times New Roman"/>
          <w:sz w:val="28"/>
          <w:szCs w:val="28"/>
        </w:rPr>
        <w:t>лесорастильного районирования являются:</w:t>
      </w:r>
    </w:p>
    <w:p w:rsidR="002C5AB0" w:rsidRPr="00656C3C" w:rsidRDefault="002C5AB0" w:rsidP="000A5C2F">
      <w:pPr>
        <w:numPr>
          <w:ilvl w:val="0"/>
          <w:numId w:val="10"/>
        </w:numPr>
        <w:ind w:left="851" w:hanging="284"/>
        <w:contextualSpacing/>
        <w:rPr>
          <w:rFonts w:ascii="Times New Roman" w:hAnsi="Times New Roman"/>
          <w:sz w:val="28"/>
          <w:szCs w:val="28"/>
        </w:rPr>
      </w:pPr>
      <w:r w:rsidRPr="00656C3C">
        <w:rPr>
          <w:rFonts w:ascii="Times New Roman" w:hAnsi="Times New Roman"/>
          <w:sz w:val="28"/>
          <w:szCs w:val="28"/>
        </w:rPr>
        <w:t xml:space="preserve"> различия в рельефе территорий, </w:t>
      </w:r>
    </w:p>
    <w:p w:rsidR="002C5AB0" w:rsidRPr="00656C3C" w:rsidRDefault="002C5AB0" w:rsidP="000A5C2F">
      <w:pPr>
        <w:numPr>
          <w:ilvl w:val="0"/>
          <w:numId w:val="10"/>
        </w:numPr>
        <w:ind w:left="851" w:hanging="284"/>
        <w:contextualSpacing/>
        <w:rPr>
          <w:rFonts w:ascii="Times New Roman" w:hAnsi="Times New Roman"/>
          <w:sz w:val="28"/>
          <w:szCs w:val="28"/>
        </w:rPr>
      </w:pPr>
      <w:r w:rsidRPr="00656C3C">
        <w:rPr>
          <w:rFonts w:ascii="Times New Roman" w:hAnsi="Times New Roman"/>
          <w:sz w:val="28"/>
          <w:szCs w:val="28"/>
        </w:rPr>
        <w:t>Различия в почвообразующих породах и почвах,</w:t>
      </w:r>
    </w:p>
    <w:p w:rsidR="002C5AB0" w:rsidRPr="00656C3C" w:rsidRDefault="002C5AB0" w:rsidP="000A5C2F">
      <w:pPr>
        <w:numPr>
          <w:ilvl w:val="0"/>
          <w:numId w:val="10"/>
        </w:numPr>
        <w:ind w:left="851" w:hanging="284"/>
        <w:contextualSpacing/>
        <w:rPr>
          <w:rFonts w:ascii="Times New Roman" w:hAnsi="Times New Roman"/>
          <w:sz w:val="28"/>
          <w:szCs w:val="28"/>
        </w:rPr>
      </w:pPr>
      <w:r w:rsidRPr="00656C3C">
        <w:rPr>
          <w:rFonts w:ascii="Times New Roman" w:hAnsi="Times New Roman"/>
          <w:sz w:val="28"/>
          <w:szCs w:val="28"/>
        </w:rPr>
        <w:t xml:space="preserve"> распространенность типов леса, </w:t>
      </w:r>
    </w:p>
    <w:p w:rsidR="002C5AB0" w:rsidRPr="00656C3C" w:rsidRDefault="002C5AB0" w:rsidP="000A5C2F">
      <w:pPr>
        <w:numPr>
          <w:ilvl w:val="0"/>
          <w:numId w:val="10"/>
        </w:numPr>
        <w:ind w:left="851" w:hanging="284"/>
        <w:contextualSpacing/>
        <w:rPr>
          <w:rFonts w:ascii="Times New Roman" w:hAnsi="Times New Roman"/>
          <w:sz w:val="28"/>
          <w:szCs w:val="28"/>
        </w:rPr>
      </w:pPr>
      <w:r w:rsidRPr="00656C3C">
        <w:rPr>
          <w:rFonts w:ascii="Times New Roman" w:hAnsi="Times New Roman"/>
          <w:sz w:val="28"/>
          <w:szCs w:val="28"/>
        </w:rPr>
        <w:t xml:space="preserve">преобладание древесных пород </w:t>
      </w:r>
    </w:p>
    <w:p w:rsidR="002C5AB0" w:rsidRPr="00656C3C" w:rsidRDefault="002C5AB0" w:rsidP="000A5C2F">
      <w:pPr>
        <w:numPr>
          <w:ilvl w:val="0"/>
          <w:numId w:val="10"/>
        </w:numPr>
        <w:ind w:left="851" w:hanging="284"/>
        <w:contextualSpacing/>
        <w:rPr>
          <w:rFonts w:ascii="Times New Roman" w:hAnsi="Times New Roman"/>
          <w:sz w:val="28"/>
          <w:szCs w:val="28"/>
        </w:rPr>
      </w:pPr>
      <w:r w:rsidRPr="00656C3C">
        <w:rPr>
          <w:rFonts w:ascii="Times New Roman" w:hAnsi="Times New Roman"/>
          <w:sz w:val="28"/>
          <w:szCs w:val="28"/>
        </w:rPr>
        <w:t>производительность древостоев.</w:t>
      </w:r>
    </w:p>
    <w:p w:rsidR="002C5AB0" w:rsidRPr="00656C3C" w:rsidRDefault="002C5AB0" w:rsidP="000A5C2F">
      <w:pPr>
        <w:ind w:firstLine="709"/>
        <w:contextualSpacing/>
        <w:rPr>
          <w:rFonts w:ascii="Times New Roman" w:hAnsi="Times New Roman"/>
          <w:i/>
          <w:sz w:val="28"/>
          <w:szCs w:val="28"/>
        </w:rPr>
      </w:pPr>
      <w:r w:rsidRPr="003E3978">
        <w:rPr>
          <w:rFonts w:ascii="Times New Roman" w:hAnsi="Times New Roman"/>
          <w:b/>
          <w:i/>
          <w:sz w:val="28"/>
          <w:szCs w:val="28"/>
        </w:rPr>
        <w:t>Северо-западный лесорастительный район</w:t>
      </w:r>
      <w:r w:rsidRPr="00656C3C">
        <w:rPr>
          <w:rFonts w:ascii="Times New Roman" w:hAnsi="Times New Roman"/>
          <w:i/>
          <w:sz w:val="28"/>
          <w:szCs w:val="28"/>
        </w:rPr>
        <w:t>.</w:t>
      </w:r>
    </w:p>
    <w:p w:rsidR="002C5AB0" w:rsidRPr="00656C3C" w:rsidRDefault="002C5AB0" w:rsidP="000A5C2F">
      <w:pPr>
        <w:ind w:firstLine="709"/>
        <w:contextualSpacing/>
        <w:rPr>
          <w:rFonts w:ascii="Times New Roman" w:hAnsi="Times New Roman"/>
          <w:sz w:val="28"/>
          <w:szCs w:val="28"/>
        </w:rPr>
      </w:pPr>
      <w:r w:rsidRPr="00656C3C">
        <w:rPr>
          <w:rFonts w:ascii="Times New Roman" w:hAnsi="Times New Roman"/>
          <w:sz w:val="28"/>
          <w:szCs w:val="28"/>
        </w:rPr>
        <w:t>Район сформировался</w:t>
      </w:r>
      <w:r w:rsidR="00786184">
        <w:rPr>
          <w:rFonts w:ascii="Times New Roman" w:hAnsi="Times New Roman"/>
          <w:i/>
          <w:sz w:val="28"/>
          <w:szCs w:val="28"/>
        </w:rPr>
        <w:t xml:space="preserve"> </w:t>
      </w:r>
      <w:r w:rsidRPr="00656C3C">
        <w:rPr>
          <w:rFonts w:ascii="Times New Roman" w:hAnsi="Times New Roman"/>
          <w:sz w:val="28"/>
          <w:szCs w:val="28"/>
        </w:rPr>
        <w:t>в условиях высокой равнины Владимирского Ополья</w:t>
      </w:r>
      <w:r w:rsidR="00786184">
        <w:rPr>
          <w:rFonts w:ascii="Times New Roman" w:hAnsi="Times New Roman"/>
          <w:sz w:val="28"/>
          <w:szCs w:val="28"/>
        </w:rPr>
        <w:t xml:space="preserve"> </w:t>
      </w:r>
      <w:r w:rsidRPr="00656C3C">
        <w:rPr>
          <w:rFonts w:ascii="Times New Roman" w:hAnsi="Times New Roman"/>
          <w:sz w:val="28"/>
          <w:szCs w:val="28"/>
        </w:rPr>
        <w:t>и моренно-эрозионного холмистого рельефа Клинско-Дмитриевской гряды.</w:t>
      </w:r>
      <w:r w:rsidR="00786184">
        <w:rPr>
          <w:rFonts w:ascii="Times New Roman" w:hAnsi="Times New Roman"/>
          <w:sz w:val="28"/>
          <w:szCs w:val="28"/>
        </w:rPr>
        <w:t xml:space="preserve"> </w:t>
      </w:r>
      <w:r w:rsidRPr="00656C3C">
        <w:rPr>
          <w:rFonts w:ascii="Times New Roman" w:hAnsi="Times New Roman"/>
          <w:sz w:val="28"/>
          <w:szCs w:val="28"/>
        </w:rPr>
        <w:t xml:space="preserve">На суглинистых почвах и лесовидных суглинках преобладают еловые и производные от них осиново-березовые насаждения </w:t>
      </w:r>
      <w:r w:rsidR="00B1149F">
        <w:rPr>
          <w:rFonts w:ascii="Times New Roman" w:hAnsi="Times New Roman"/>
          <w:sz w:val="28"/>
          <w:szCs w:val="28"/>
        </w:rPr>
        <w:t>кисличникового, липнякового, сны</w:t>
      </w:r>
      <w:r w:rsidRPr="00656C3C">
        <w:rPr>
          <w:rFonts w:ascii="Times New Roman" w:hAnsi="Times New Roman"/>
          <w:sz w:val="28"/>
          <w:szCs w:val="28"/>
        </w:rPr>
        <w:t xml:space="preserve">тьевого и близких к ним типов леса. </w:t>
      </w:r>
    </w:p>
    <w:p w:rsidR="002C5AB0" w:rsidRPr="003E3978" w:rsidRDefault="002C5AB0" w:rsidP="000A5C2F">
      <w:pPr>
        <w:ind w:firstLine="709"/>
        <w:contextualSpacing/>
        <w:rPr>
          <w:rFonts w:ascii="Times New Roman" w:hAnsi="Times New Roman"/>
          <w:b/>
          <w:sz w:val="28"/>
          <w:szCs w:val="28"/>
        </w:rPr>
      </w:pPr>
      <w:r w:rsidRPr="003E3978">
        <w:rPr>
          <w:rFonts w:ascii="Times New Roman" w:hAnsi="Times New Roman"/>
          <w:b/>
          <w:i/>
          <w:sz w:val="28"/>
          <w:szCs w:val="28"/>
        </w:rPr>
        <w:t>Мещерский лесорастительный район</w:t>
      </w:r>
      <w:r w:rsidRPr="003E3978">
        <w:rPr>
          <w:rFonts w:ascii="Times New Roman" w:hAnsi="Times New Roman"/>
          <w:b/>
          <w:sz w:val="28"/>
          <w:szCs w:val="28"/>
        </w:rPr>
        <w:t xml:space="preserve"> </w:t>
      </w:r>
    </w:p>
    <w:p w:rsidR="002C5AB0" w:rsidRPr="00656C3C" w:rsidRDefault="002C5AB0" w:rsidP="000A5C2F">
      <w:pPr>
        <w:ind w:firstLine="709"/>
        <w:contextualSpacing/>
        <w:rPr>
          <w:rFonts w:ascii="Times New Roman" w:hAnsi="Times New Roman"/>
          <w:sz w:val="28"/>
          <w:szCs w:val="28"/>
        </w:rPr>
      </w:pPr>
      <w:r w:rsidRPr="00656C3C">
        <w:rPr>
          <w:rFonts w:ascii="Times New Roman" w:hAnsi="Times New Roman"/>
          <w:sz w:val="28"/>
          <w:szCs w:val="28"/>
        </w:rPr>
        <w:t>На супесчаных и песчаных бедных почвах Мещерской низменности, чередующихся с болотными</w:t>
      </w:r>
      <w:r w:rsidR="00B1149F">
        <w:rPr>
          <w:rFonts w:ascii="Times New Roman" w:hAnsi="Times New Roman"/>
          <w:sz w:val="28"/>
          <w:szCs w:val="28"/>
        </w:rPr>
        <w:t xml:space="preserve">, </w:t>
      </w:r>
      <w:r w:rsidRPr="00656C3C">
        <w:rPr>
          <w:rFonts w:ascii="Times New Roman" w:hAnsi="Times New Roman"/>
          <w:sz w:val="28"/>
          <w:szCs w:val="28"/>
        </w:rPr>
        <w:t xml:space="preserve"> преобладают сосновые и производные от них березовые насаждения. Незначительную площадь занимают сложные типы леса, а преобладают брусничные, черничные и близкие к ним. </w:t>
      </w:r>
    </w:p>
    <w:p w:rsidR="002C5AB0" w:rsidRPr="003E3978" w:rsidRDefault="002C5AB0" w:rsidP="000A5C2F">
      <w:pPr>
        <w:ind w:firstLine="709"/>
        <w:contextualSpacing/>
        <w:rPr>
          <w:rFonts w:ascii="Times New Roman" w:hAnsi="Times New Roman"/>
          <w:b/>
          <w:sz w:val="28"/>
          <w:szCs w:val="28"/>
        </w:rPr>
      </w:pPr>
      <w:r w:rsidRPr="003E3978">
        <w:rPr>
          <w:rFonts w:ascii="Times New Roman" w:hAnsi="Times New Roman"/>
          <w:b/>
          <w:i/>
          <w:sz w:val="28"/>
          <w:szCs w:val="28"/>
        </w:rPr>
        <w:t>Окско- Клязьминский лесорастительный район</w:t>
      </w:r>
    </w:p>
    <w:p w:rsidR="002C5AB0" w:rsidRPr="00656C3C" w:rsidRDefault="002C5AB0" w:rsidP="000A5C2F">
      <w:pPr>
        <w:ind w:firstLine="709"/>
        <w:contextualSpacing/>
        <w:rPr>
          <w:rFonts w:ascii="Times New Roman" w:hAnsi="Times New Roman"/>
          <w:sz w:val="28"/>
          <w:szCs w:val="28"/>
        </w:rPr>
      </w:pPr>
      <w:r w:rsidRPr="00656C3C">
        <w:rPr>
          <w:rFonts w:ascii="Times New Roman" w:hAnsi="Times New Roman"/>
          <w:sz w:val="28"/>
          <w:szCs w:val="28"/>
        </w:rPr>
        <w:t>Район занимает в основном Цнинский вал и Окско-Клязьминское междуречье,</w:t>
      </w:r>
      <w:r w:rsidR="00786184">
        <w:rPr>
          <w:rFonts w:ascii="Times New Roman" w:hAnsi="Times New Roman"/>
          <w:sz w:val="28"/>
          <w:szCs w:val="28"/>
        </w:rPr>
        <w:t xml:space="preserve"> </w:t>
      </w:r>
      <w:r w:rsidRPr="00656C3C">
        <w:rPr>
          <w:rFonts w:ascii="Times New Roman" w:hAnsi="Times New Roman"/>
          <w:sz w:val="28"/>
          <w:szCs w:val="28"/>
        </w:rPr>
        <w:t>где преобладают сосново-еловые и производные осиново-</w:t>
      </w:r>
      <w:r w:rsidRPr="00656C3C">
        <w:rPr>
          <w:rFonts w:ascii="Times New Roman" w:hAnsi="Times New Roman"/>
          <w:sz w:val="28"/>
          <w:szCs w:val="28"/>
        </w:rPr>
        <w:lastRenderedPageBreak/>
        <w:t>березовые леса черничных, брусничных и близких к ним типов леса.</w:t>
      </w:r>
      <w:r w:rsidR="00786184">
        <w:rPr>
          <w:rFonts w:ascii="Times New Roman" w:hAnsi="Times New Roman"/>
          <w:sz w:val="28"/>
          <w:szCs w:val="28"/>
        </w:rPr>
        <w:t xml:space="preserve"> </w:t>
      </w:r>
      <w:r w:rsidRPr="00656C3C">
        <w:rPr>
          <w:rFonts w:ascii="Times New Roman" w:hAnsi="Times New Roman"/>
          <w:sz w:val="28"/>
          <w:szCs w:val="28"/>
        </w:rPr>
        <w:t xml:space="preserve">Леса формируются на супесчаных и суглинистых почвах, подстилаемых во многих местах известняками и доломитами. Около 20% площади насаждений представлено богатыми лесорастительными условиями. </w:t>
      </w:r>
    </w:p>
    <w:p w:rsidR="00EC52BC" w:rsidRDefault="00EC52BC" w:rsidP="0031419C">
      <w:pPr>
        <w:spacing w:before="0" w:beforeAutospacing="0" w:after="0" w:afterAutospacing="0"/>
        <w:ind w:firstLine="709"/>
        <w:contextualSpacing/>
        <w:rPr>
          <w:rFonts w:ascii="Times New Roman" w:hAnsi="Times New Roman"/>
          <w:sz w:val="28"/>
          <w:szCs w:val="28"/>
        </w:rPr>
      </w:pPr>
      <w:r>
        <w:rPr>
          <w:rFonts w:ascii="Times New Roman" w:hAnsi="Times New Roman"/>
          <w:sz w:val="28"/>
          <w:szCs w:val="28"/>
        </w:rPr>
        <w:t xml:space="preserve">В бассейне </w:t>
      </w:r>
      <w:r w:rsidR="00E75D8C" w:rsidRPr="00656C3C">
        <w:rPr>
          <w:rFonts w:ascii="Times New Roman" w:hAnsi="Times New Roman"/>
          <w:sz w:val="28"/>
          <w:szCs w:val="28"/>
        </w:rPr>
        <w:t xml:space="preserve">выделяются 2 группы лесов: первая и вторая. </w:t>
      </w:r>
    </w:p>
    <w:p w:rsidR="00EC52BC" w:rsidRDefault="00E75D8C" w:rsidP="0031419C">
      <w:pPr>
        <w:pStyle w:val="a6"/>
        <w:numPr>
          <w:ilvl w:val="0"/>
          <w:numId w:val="12"/>
        </w:numPr>
        <w:spacing w:before="0" w:beforeAutospacing="0" w:after="0" w:afterAutospacing="0"/>
        <w:ind w:left="0" w:firstLine="709"/>
        <w:rPr>
          <w:rFonts w:ascii="Times New Roman" w:hAnsi="Times New Roman"/>
          <w:sz w:val="28"/>
          <w:szCs w:val="28"/>
        </w:rPr>
      </w:pPr>
      <w:r w:rsidRPr="00EC52BC">
        <w:rPr>
          <w:rFonts w:ascii="Times New Roman" w:hAnsi="Times New Roman"/>
          <w:i/>
          <w:sz w:val="28"/>
          <w:szCs w:val="28"/>
        </w:rPr>
        <w:t>Первая группа</w:t>
      </w:r>
      <w:r w:rsidR="00786184">
        <w:rPr>
          <w:rFonts w:ascii="Times New Roman" w:hAnsi="Times New Roman"/>
          <w:sz w:val="28"/>
          <w:szCs w:val="28"/>
        </w:rPr>
        <w:t xml:space="preserve"> – </w:t>
      </w:r>
      <w:r w:rsidRPr="00EC52BC">
        <w:rPr>
          <w:rFonts w:ascii="Times New Roman" w:hAnsi="Times New Roman"/>
          <w:sz w:val="28"/>
          <w:szCs w:val="28"/>
        </w:rPr>
        <w:t>это леса зелёных зон населенных пунктов, защитные лесные полосы вдоль шоссе, железнодорожных магистралей, рек.</w:t>
      </w:r>
    </w:p>
    <w:p w:rsidR="002C5AB0" w:rsidRPr="00EC52BC" w:rsidRDefault="00E75D8C" w:rsidP="0031419C">
      <w:pPr>
        <w:pStyle w:val="a6"/>
        <w:numPr>
          <w:ilvl w:val="0"/>
          <w:numId w:val="12"/>
        </w:numPr>
        <w:spacing w:before="0" w:beforeAutospacing="0" w:after="0" w:afterAutospacing="0"/>
        <w:ind w:left="0" w:firstLine="709"/>
        <w:rPr>
          <w:rFonts w:ascii="Times New Roman" w:hAnsi="Times New Roman"/>
          <w:sz w:val="28"/>
          <w:szCs w:val="28"/>
        </w:rPr>
      </w:pPr>
      <w:r w:rsidRPr="00EC52BC">
        <w:rPr>
          <w:rFonts w:ascii="Times New Roman" w:hAnsi="Times New Roman"/>
          <w:i/>
          <w:sz w:val="28"/>
          <w:szCs w:val="28"/>
        </w:rPr>
        <w:t>Вторая группа</w:t>
      </w:r>
      <w:r w:rsidRPr="00EC52BC">
        <w:rPr>
          <w:rFonts w:ascii="Times New Roman" w:hAnsi="Times New Roman"/>
          <w:sz w:val="28"/>
          <w:szCs w:val="28"/>
        </w:rPr>
        <w:t xml:space="preserve"> – это водоохранные леса. Общий запас лесных насаждений второй группы вдвое больше запасов первой группы.</w:t>
      </w:r>
    </w:p>
    <w:p w:rsidR="002C5AB0" w:rsidRPr="00656C3C" w:rsidRDefault="002C5AB0" w:rsidP="0031419C">
      <w:pPr>
        <w:spacing w:before="0" w:beforeAutospacing="0" w:after="0" w:afterAutospacing="0"/>
        <w:ind w:firstLine="709"/>
        <w:contextualSpacing/>
        <w:rPr>
          <w:rFonts w:ascii="Times New Roman" w:hAnsi="Times New Roman"/>
          <w:sz w:val="28"/>
          <w:szCs w:val="28"/>
        </w:rPr>
      </w:pPr>
      <w:r w:rsidRPr="00656C3C">
        <w:rPr>
          <w:rFonts w:ascii="Times New Roman" w:hAnsi="Times New Roman"/>
          <w:sz w:val="28"/>
          <w:szCs w:val="28"/>
        </w:rPr>
        <w:t>Защитные леса выполняют различные функции: защитные,</w:t>
      </w:r>
      <w:r w:rsidR="00786184">
        <w:rPr>
          <w:rFonts w:ascii="Times New Roman" w:hAnsi="Times New Roman"/>
          <w:sz w:val="28"/>
          <w:szCs w:val="28"/>
        </w:rPr>
        <w:t xml:space="preserve"> </w:t>
      </w:r>
      <w:r w:rsidR="00285552">
        <w:rPr>
          <w:rFonts w:ascii="Times New Roman" w:hAnsi="Times New Roman"/>
          <w:sz w:val="28"/>
          <w:szCs w:val="28"/>
        </w:rPr>
        <w:t xml:space="preserve">средообразующие, </w:t>
      </w:r>
      <w:r w:rsidRPr="00656C3C">
        <w:rPr>
          <w:rFonts w:ascii="Times New Roman" w:hAnsi="Times New Roman"/>
          <w:sz w:val="28"/>
          <w:szCs w:val="28"/>
        </w:rPr>
        <w:t>санитарно- гигиенические, водоохранные,</w:t>
      </w:r>
      <w:r w:rsidR="00786184">
        <w:rPr>
          <w:rFonts w:ascii="Times New Roman" w:hAnsi="Times New Roman"/>
          <w:sz w:val="28"/>
          <w:szCs w:val="28"/>
        </w:rPr>
        <w:t xml:space="preserve"> </w:t>
      </w:r>
      <w:r w:rsidRPr="00656C3C">
        <w:rPr>
          <w:rFonts w:ascii="Times New Roman" w:hAnsi="Times New Roman"/>
          <w:sz w:val="28"/>
          <w:szCs w:val="28"/>
        </w:rPr>
        <w:t>оздоровительные</w:t>
      </w:r>
      <w:r w:rsidR="00786184">
        <w:rPr>
          <w:rFonts w:ascii="Times New Roman" w:hAnsi="Times New Roman"/>
          <w:sz w:val="28"/>
          <w:szCs w:val="28"/>
        </w:rPr>
        <w:t xml:space="preserve"> </w:t>
      </w:r>
      <w:r w:rsidRPr="00656C3C">
        <w:rPr>
          <w:rFonts w:ascii="Times New Roman" w:hAnsi="Times New Roman"/>
          <w:sz w:val="28"/>
          <w:szCs w:val="28"/>
        </w:rPr>
        <w:t xml:space="preserve">и другие. </w:t>
      </w:r>
    </w:p>
    <w:p w:rsidR="002C5AB0" w:rsidRPr="00656C3C" w:rsidRDefault="002C5AB0" w:rsidP="0031419C">
      <w:pPr>
        <w:spacing w:before="0" w:beforeAutospacing="0" w:after="0" w:afterAutospacing="0"/>
        <w:ind w:firstLine="709"/>
        <w:contextualSpacing/>
        <w:rPr>
          <w:rFonts w:ascii="Times New Roman" w:hAnsi="Times New Roman"/>
          <w:sz w:val="28"/>
          <w:szCs w:val="28"/>
        </w:rPr>
      </w:pPr>
      <w:r w:rsidRPr="00656C3C">
        <w:rPr>
          <w:rFonts w:ascii="Times New Roman" w:hAnsi="Times New Roman"/>
          <w:sz w:val="28"/>
          <w:szCs w:val="28"/>
        </w:rPr>
        <w:t>По имеющимся материалам ле</w:t>
      </w:r>
      <w:r w:rsidRPr="00656C3C">
        <w:rPr>
          <w:rFonts w:ascii="Times New Roman" w:hAnsi="Times New Roman"/>
          <w:sz w:val="28"/>
          <w:szCs w:val="28"/>
          <w:lang w:val="en-US"/>
        </w:rPr>
        <w:t>c</w:t>
      </w:r>
      <w:r w:rsidRPr="00656C3C">
        <w:rPr>
          <w:rFonts w:ascii="Times New Roman" w:hAnsi="Times New Roman"/>
          <w:sz w:val="28"/>
          <w:szCs w:val="28"/>
        </w:rPr>
        <w:t>оустройства</w:t>
      </w:r>
      <w:r w:rsidR="00786184">
        <w:rPr>
          <w:rFonts w:ascii="Times New Roman" w:hAnsi="Times New Roman"/>
          <w:sz w:val="28"/>
          <w:szCs w:val="28"/>
        </w:rPr>
        <w:t xml:space="preserve"> </w:t>
      </w:r>
      <w:r w:rsidRPr="00656C3C">
        <w:rPr>
          <w:rFonts w:ascii="Times New Roman" w:hAnsi="Times New Roman"/>
          <w:sz w:val="28"/>
          <w:szCs w:val="28"/>
        </w:rPr>
        <w:t xml:space="preserve">леса подразделяются: </w:t>
      </w:r>
    </w:p>
    <w:p w:rsidR="002C5AB0" w:rsidRPr="00656C3C" w:rsidRDefault="002C5AB0" w:rsidP="0031419C">
      <w:pPr>
        <w:numPr>
          <w:ilvl w:val="0"/>
          <w:numId w:val="8"/>
        </w:numPr>
        <w:spacing w:before="0" w:beforeAutospacing="0" w:after="0" w:afterAutospacing="0"/>
        <w:contextualSpacing/>
        <w:rPr>
          <w:rFonts w:ascii="Times New Roman" w:hAnsi="Times New Roman"/>
          <w:sz w:val="28"/>
          <w:szCs w:val="28"/>
        </w:rPr>
      </w:pPr>
      <w:r w:rsidRPr="00656C3C">
        <w:rPr>
          <w:rFonts w:ascii="Times New Roman" w:hAnsi="Times New Roman"/>
          <w:sz w:val="28"/>
          <w:szCs w:val="28"/>
        </w:rPr>
        <w:t>памятники природы</w:t>
      </w:r>
    </w:p>
    <w:p w:rsidR="002C5AB0" w:rsidRPr="00656C3C" w:rsidRDefault="002C5AB0" w:rsidP="0031419C">
      <w:pPr>
        <w:numPr>
          <w:ilvl w:val="0"/>
          <w:numId w:val="8"/>
        </w:numPr>
        <w:spacing w:before="0" w:beforeAutospacing="0" w:after="0" w:afterAutospacing="0"/>
        <w:contextualSpacing/>
        <w:rPr>
          <w:rFonts w:ascii="Times New Roman" w:hAnsi="Times New Roman"/>
          <w:sz w:val="28"/>
          <w:szCs w:val="28"/>
        </w:rPr>
      </w:pPr>
      <w:r w:rsidRPr="00656C3C">
        <w:rPr>
          <w:rFonts w:ascii="Times New Roman" w:hAnsi="Times New Roman"/>
          <w:sz w:val="28"/>
          <w:szCs w:val="28"/>
        </w:rPr>
        <w:t>леса научного или исторического значения</w:t>
      </w:r>
    </w:p>
    <w:p w:rsidR="002C5AB0" w:rsidRPr="00656C3C" w:rsidRDefault="002C5AB0" w:rsidP="0031419C">
      <w:pPr>
        <w:numPr>
          <w:ilvl w:val="0"/>
          <w:numId w:val="8"/>
        </w:numPr>
        <w:spacing w:before="0" w:beforeAutospacing="0" w:after="0" w:afterAutospacing="0"/>
        <w:contextualSpacing/>
        <w:rPr>
          <w:rFonts w:ascii="Times New Roman" w:hAnsi="Times New Roman"/>
          <w:sz w:val="28"/>
          <w:szCs w:val="28"/>
        </w:rPr>
      </w:pPr>
      <w:r w:rsidRPr="00656C3C">
        <w:rPr>
          <w:rFonts w:ascii="Times New Roman" w:hAnsi="Times New Roman"/>
          <w:sz w:val="28"/>
          <w:szCs w:val="28"/>
        </w:rPr>
        <w:t xml:space="preserve">леса 1 и 2-го поясов зон </w:t>
      </w:r>
      <w:r w:rsidRPr="00656C3C">
        <w:rPr>
          <w:rFonts w:ascii="Times New Roman" w:hAnsi="Times New Roman"/>
          <w:sz w:val="28"/>
          <w:szCs w:val="28"/>
          <w:lang w:val="en-US"/>
        </w:rPr>
        <w:t>c</w:t>
      </w:r>
      <w:r w:rsidRPr="00656C3C">
        <w:rPr>
          <w:rFonts w:ascii="Times New Roman" w:hAnsi="Times New Roman"/>
          <w:sz w:val="28"/>
          <w:szCs w:val="28"/>
        </w:rPr>
        <w:t>анитарной охраны источников водоснабжения</w:t>
      </w:r>
    </w:p>
    <w:p w:rsidR="002C5AB0" w:rsidRPr="00656C3C" w:rsidRDefault="002C5AB0" w:rsidP="0031419C">
      <w:pPr>
        <w:numPr>
          <w:ilvl w:val="0"/>
          <w:numId w:val="8"/>
        </w:numPr>
        <w:spacing w:before="0" w:beforeAutospacing="0" w:after="0" w:afterAutospacing="0"/>
        <w:ind w:left="714" w:hanging="357"/>
        <w:contextualSpacing/>
        <w:rPr>
          <w:rFonts w:ascii="Times New Roman" w:hAnsi="Times New Roman"/>
          <w:sz w:val="28"/>
          <w:szCs w:val="28"/>
        </w:rPr>
      </w:pPr>
      <w:r w:rsidRPr="00656C3C">
        <w:rPr>
          <w:rFonts w:ascii="Times New Roman" w:hAnsi="Times New Roman"/>
          <w:sz w:val="28"/>
          <w:szCs w:val="28"/>
        </w:rPr>
        <w:t>запретные полосы лесов по берегам рек и других водных объектов</w:t>
      </w:r>
    </w:p>
    <w:p w:rsidR="002C5AB0" w:rsidRPr="00656C3C" w:rsidRDefault="002C5AB0" w:rsidP="0031419C">
      <w:pPr>
        <w:numPr>
          <w:ilvl w:val="0"/>
          <w:numId w:val="8"/>
        </w:numPr>
        <w:spacing w:before="0" w:beforeAutospacing="0" w:after="0" w:afterAutospacing="0"/>
        <w:contextualSpacing/>
        <w:rPr>
          <w:rFonts w:ascii="Times New Roman" w:hAnsi="Times New Roman"/>
          <w:sz w:val="28"/>
          <w:szCs w:val="28"/>
        </w:rPr>
      </w:pPr>
      <w:r w:rsidRPr="00656C3C">
        <w:rPr>
          <w:rFonts w:ascii="Times New Roman" w:hAnsi="Times New Roman"/>
          <w:sz w:val="28"/>
          <w:szCs w:val="28"/>
        </w:rPr>
        <w:t>леса зеленых зон на</w:t>
      </w:r>
      <w:r w:rsidRPr="00656C3C">
        <w:rPr>
          <w:rFonts w:ascii="Times New Roman" w:hAnsi="Times New Roman"/>
          <w:sz w:val="28"/>
          <w:szCs w:val="28"/>
          <w:lang w:val="en-US"/>
        </w:rPr>
        <w:t>c</w:t>
      </w:r>
      <w:r w:rsidR="00E75D8C" w:rsidRPr="00656C3C">
        <w:rPr>
          <w:rFonts w:ascii="Times New Roman" w:hAnsi="Times New Roman"/>
          <w:sz w:val="28"/>
          <w:szCs w:val="28"/>
        </w:rPr>
        <w:t>елё</w:t>
      </w:r>
      <w:r w:rsidRPr="00656C3C">
        <w:rPr>
          <w:rFonts w:ascii="Times New Roman" w:hAnsi="Times New Roman"/>
          <w:sz w:val="28"/>
          <w:szCs w:val="28"/>
        </w:rPr>
        <w:t>нных пунктов</w:t>
      </w:r>
    </w:p>
    <w:p w:rsidR="002C5AB0" w:rsidRPr="00656C3C" w:rsidRDefault="002C5AB0" w:rsidP="0031419C">
      <w:pPr>
        <w:numPr>
          <w:ilvl w:val="0"/>
          <w:numId w:val="8"/>
        </w:numPr>
        <w:spacing w:before="0" w:beforeAutospacing="0" w:after="0" w:afterAutospacing="0"/>
        <w:contextualSpacing/>
        <w:rPr>
          <w:rFonts w:ascii="Times New Roman" w:hAnsi="Times New Roman"/>
          <w:sz w:val="28"/>
          <w:szCs w:val="28"/>
        </w:rPr>
      </w:pPr>
      <w:r w:rsidRPr="00656C3C">
        <w:rPr>
          <w:rFonts w:ascii="Times New Roman" w:hAnsi="Times New Roman"/>
          <w:sz w:val="28"/>
          <w:szCs w:val="28"/>
        </w:rPr>
        <w:t>противоэрозионные</w:t>
      </w:r>
    </w:p>
    <w:p w:rsidR="002C5AB0" w:rsidRPr="00656C3C" w:rsidRDefault="002C5AB0" w:rsidP="0031419C">
      <w:pPr>
        <w:numPr>
          <w:ilvl w:val="0"/>
          <w:numId w:val="8"/>
        </w:numPr>
        <w:spacing w:before="0" w:beforeAutospacing="0" w:after="0" w:afterAutospacing="0"/>
        <w:contextualSpacing/>
        <w:rPr>
          <w:rFonts w:ascii="Times New Roman" w:hAnsi="Times New Roman"/>
          <w:sz w:val="28"/>
          <w:szCs w:val="28"/>
        </w:rPr>
      </w:pPr>
      <w:r w:rsidRPr="00656C3C">
        <w:rPr>
          <w:rFonts w:ascii="Times New Roman" w:hAnsi="Times New Roman"/>
          <w:sz w:val="28"/>
          <w:szCs w:val="28"/>
        </w:rPr>
        <w:t>защитные поло</w:t>
      </w:r>
      <w:r w:rsidRPr="00656C3C">
        <w:rPr>
          <w:rFonts w:ascii="Times New Roman" w:hAnsi="Times New Roman"/>
          <w:sz w:val="28"/>
          <w:szCs w:val="28"/>
          <w:lang w:val="en-US"/>
        </w:rPr>
        <w:t>c</w:t>
      </w:r>
      <w:r w:rsidRPr="00656C3C">
        <w:rPr>
          <w:rFonts w:ascii="Times New Roman" w:hAnsi="Times New Roman"/>
          <w:sz w:val="28"/>
          <w:szCs w:val="28"/>
        </w:rPr>
        <w:t>ы вдоль магистралей</w:t>
      </w:r>
    </w:p>
    <w:p w:rsidR="002C5AB0" w:rsidRPr="00656C3C" w:rsidRDefault="002C5AB0" w:rsidP="000A5C2F">
      <w:pPr>
        <w:numPr>
          <w:ilvl w:val="0"/>
          <w:numId w:val="8"/>
        </w:numPr>
        <w:contextualSpacing/>
        <w:rPr>
          <w:rFonts w:ascii="Times New Roman" w:hAnsi="Times New Roman"/>
          <w:sz w:val="28"/>
          <w:szCs w:val="28"/>
        </w:rPr>
      </w:pPr>
      <w:r w:rsidRPr="00656C3C">
        <w:rPr>
          <w:rFonts w:ascii="Times New Roman" w:hAnsi="Times New Roman"/>
          <w:sz w:val="28"/>
          <w:szCs w:val="28"/>
        </w:rPr>
        <w:t>запретные поло</w:t>
      </w:r>
      <w:r w:rsidRPr="00656C3C">
        <w:rPr>
          <w:rFonts w:ascii="Times New Roman" w:hAnsi="Times New Roman"/>
          <w:sz w:val="28"/>
          <w:szCs w:val="28"/>
          <w:lang w:val="en-US"/>
        </w:rPr>
        <w:t>c</w:t>
      </w:r>
      <w:r w:rsidRPr="00656C3C">
        <w:rPr>
          <w:rFonts w:ascii="Times New Roman" w:hAnsi="Times New Roman"/>
          <w:sz w:val="28"/>
          <w:szCs w:val="28"/>
        </w:rPr>
        <w:t xml:space="preserve">ы лесов, защищающие нерестилища </w:t>
      </w:r>
    </w:p>
    <w:p w:rsidR="002C5AB0" w:rsidRPr="00656C3C" w:rsidRDefault="002C5AB0" w:rsidP="000A5C2F">
      <w:pPr>
        <w:numPr>
          <w:ilvl w:val="0"/>
          <w:numId w:val="8"/>
        </w:numPr>
        <w:contextualSpacing/>
        <w:rPr>
          <w:rFonts w:ascii="Times New Roman" w:hAnsi="Times New Roman"/>
          <w:sz w:val="28"/>
          <w:szCs w:val="28"/>
        </w:rPr>
      </w:pPr>
      <w:r w:rsidRPr="00656C3C">
        <w:rPr>
          <w:rFonts w:ascii="Times New Roman" w:hAnsi="Times New Roman"/>
          <w:sz w:val="28"/>
          <w:szCs w:val="28"/>
        </w:rPr>
        <w:t xml:space="preserve">зоны округов </w:t>
      </w:r>
      <w:r w:rsidRPr="00656C3C">
        <w:rPr>
          <w:rFonts w:ascii="Times New Roman" w:hAnsi="Times New Roman"/>
          <w:sz w:val="28"/>
          <w:szCs w:val="28"/>
          <w:lang w:val="en-US"/>
        </w:rPr>
        <w:t>c</w:t>
      </w:r>
      <w:r w:rsidRPr="00656C3C">
        <w:rPr>
          <w:rFonts w:ascii="Times New Roman" w:hAnsi="Times New Roman"/>
          <w:sz w:val="28"/>
          <w:szCs w:val="28"/>
        </w:rPr>
        <w:t>анитарной охраны курортов</w:t>
      </w:r>
    </w:p>
    <w:p w:rsidR="002C5AB0" w:rsidRDefault="002C5AB0" w:rsidP="000A5C2F">
      <w:pPr>
        <w:numPr>
          <w:ilvl w:val="0"/>
          <w:numId w:val="8"/>
        </w:numPr>
        <w:contextualSpacing/>
        <w:rPr>
          <w:rFonts w:ascii="Times New Roman" w:hAnsi="Times New Roman"/>
          <w:sz w:val="28"/>
          <w:szCs w:val="28"/>
        </w:rPr>
      </w:pPr>
      <w:r w:rsidRPr="00656C3C">
        <w:rPr>
          <w:rFonts w:ascii="Times New Roman" w:hAnsi="Times New Roman"/>
          <w:sz w:val="28"/>
          <w:szCs w:val="28"/>
        </w:rPr>
        <w:t>другие ле</w:t>
      </w:r>
      <w:r w:rsidRPr="00656C3C">
        <w:rPr>
          <w:rFonts w:ascii="Times New Roman" w:hAnsi="Times New Roman"/>
          <w:sz w:val="28"/>
          <w:szCs w:val="28"/>
          <w:lang w:val="en-US"/>
        </w:rPr>
        <w:t>c</w:t>
      </w:r>
      <w:r w:rsidRPr="00656C3C">
        <w:rPr>
          <w:rFonts w:ascii="Times New Roman" w:hAnsi="Times New Roman"/>
          <w:sz w:val="28"/>
          <w:szCs w:val="28"/>
        </w:rPr>
        <w:t xml:space="preserve">а защиты окружающей </w:t>
      </w:r>
      <w:r w:rsidRPr="00656C3C">
        <w:rPr>
          <w:rFonts w:ascii="Times New Roman" w:hAnsi="Times New Roman"/>
          <w:sz w:val="28"/>
          <w:szCs w:val="28"/>
          <w:lang w:val="en-US"/>
        </w:rPr>
        <w:t>c</w:t>
      </w:r>
      <w:r w:rsidRPr="00656C3C">
        <w:rPr>
          <w:rFonts w:ascii="Times New Roman" w:hAnsi="Times New Roman"/>
          <w:sz w:val="28"/>
          <w:szCs w:val="28"/>
        </w:rPr>
        <w:t>реды</w:t>
      </w:r>
      <w:r w:rsidR="00285552">
        <w:rPr>
          <w:rFonts w:ascii="Times New Roman" w:hAnsi="Times New Roman"/>
          <w:sz w:val="28"/>
          <w:szCs w:val="28"/>
        </w:rPr>
        <w:t>.</w:t>
      </w:r>
    </w:p>
    <w:p w:rsidR="00D27B4F" w:rsidRDefault="00285552" w:rsidP="0031419C">
      <w:pPr>
        <w:spacing w:before="0" w:beforeAutospacing="0" w:after="0" w:afterAutospacing="0"/>
        <w:ind w:firstLine="709"/>
        <w:contextualSpacing/>
        <w:rPr>
          <w:rFonts w:ascii="Times New Roman" w:hAnsi="Times New Roman"/>
          <w:sz w:val="28"/>
          <w:szCs w:val="28"/>
        </w:rPr>
      </w:pPr>
      <w:r w:rsidRPr="0068120C">
        <w:rPr>
          <w:rFonts w:ascii="Times New Roman" w:hAnsi="Times New Roman"/>
          <w:sz w:val="28"/>
          <w:szCs w:val="28"/>
        </w:rPr>
        <w:t xml:space="preserve">С целью сохранения полезных функций защитных лесов </w:t>
      </w:r>
      <w:r w:rsidR="0068120C" w:rsidRPr="0068120C">
        <w:rPr>
          <w:rFonts w:ascii="Times New Roman" w:hAnsi="Times New Roman"/>
          <w:sz w:val="28"/>
          <w:szCs w:val="28"/>
        </w:rPr>
        <w:t>необходимо проводить освоение одновременно с</w:t>
      </w:r>
      <w:r w:rsidR="00786184">
        <w:rPr>
          <w:rFonts w:ascii="Times New Roman" w:hAnsi="Times New Roman"/>
          <w:sz w:val="28"/>
          <w:szCs w:val="28"/>
        </w:rPr>
        <w:t xml:space="preserve"> </w:t>
      </w:r>
      <w:r w:rsidRPr="0068120C">
        <w:rPr>
          <w:rFonts w:ascii="Times New Roman" w:hAnsi="Times New Roman"/>
          <w:sz w:val="28"/>
          <w:szCs w:val="28"/>
        </w:rPr>
        <w:t xml:space="preserve">использованием лесов при условии, если это использование совместимо с </w:t>
      </w:r>
      <w:r w:rsidR="0068120C" w:rsidRPr="0068120C">
        <w:rPr>
          <w:rFonts w:ascii="Times New Roman" w:hAnsi="Times New Roman"/>
          <w:sz w:val="28"/>
          <w:szCs w:val="28"/>
        </w:rPr>
        <w:t xml:space="preserve">их </w:t>
      </w:r>
      <w:r w:rsidRPr="0068120C">
        <w:rPr>
          <w:rFonts w:ascii="Times New Roman" w:hAnsi="Times New Roman"/>
          <w:sz w:val="28"/>
          <w:szCs w:val="28"/>
        </w:rPr>
        <w:t>целевым назначением.</w:t>
      </w:r>
      <w:r w:rsidR="0068120C" w:rsidRPr="0068120C">
        <w:rPr>
          <w:rFonts w:ascii="Times New Roman" w:hAnsi="Times New Roman"/>
          <w:sz w:val="28"/>
          <w:szCs w:val="28"/>
        </w:rPr>
        <w:t xml:space="preserve"> Необходимо</w:t>
      </w:r>
      <w:r w:rsidR="00786184">
        <w:rPr>
          <w:rFonts w:ascii="Times New Roman" w:hAnsi="Times New Roman"/>
          <w:sz w:val="28"/>
          <w:szCs w:val="28"/>
        </w:rPr>
        <w:t xml:space="preserve"> </w:t>
      </w:r>
      <w:r w:rsidRPr="0068120C">
        <w:rPr>
          <w:rFonts w:ascii="Times New Roman" w:hAnsi="Times New Roman"/>
          <w:sz w:val="28"/>
          <w:szCs w:val="28"/>
        </w:rPr>
        <w:t>поддерживать воспроизводство лесных ресурсов</w:t>
      </w:r>
      <w:r w:rsidR="0068120C" w:rsidRPr="0068120C">
        <w:rPr>
          <w:rFonts w:ascii="Times New Roman" w:hAnsi="Times New Roman"/>
          <w:sz w:val="28"/>
          <w:szCs w:val="28"/>
        </w:rPr>
        <w:t xml:space="preserve"> защитных лесов</w:t>
      </w:r>
      <w:r w:rsidR="00786184">
        <w:rPr>
          <w:rFonts w:ascii="Times New Roman" w:hAnsi="Times New Roman"/>
          <w:sz w:val="28"/>
          <w:szCs w:val="28"/>
        </w:rPr>
        <w:t xml:space="preserve"> </w:t>
      </w:r>
      <w:r w:rsidRPr="0068120C">
        <w:rPr>
          <w:rFonts w:ascii="Times New Roman" w:hAnsi="Times New Roman"/>
          <w:sz w:val="28"/>
          <w:szCs w:val="28"/>
        </w:rPr>
        <w:t>путем лесовосстановления и ухода.</w:t>
      </w:r>
      <w:r w:rsidR="00786184">
        <w:rPr>
          <w:rFonts w:ascii="Times New Roman" w:hAnsi="Times New Roman"/>
          <w:sz w:val="28"/>
          <w:szCs w:val="28"/>
        </w:rPr>
        <w:t xml:space="preserve"> </w:t>
      </w:r>
      <w:r w:rsidRPr="0068120C">
        <w:rPr>
          <w:rFonts w:ascii="Times New Roman" w:hAnsi="Times New Roman"/>
          <w:sz w:val="28"/>
          <w:szCs w:val="28"/>
        </w:rPr>
        <w:t>Кроме защитных</w:t>
      </w:r>
      <w:r w:rsidR="00786184">
        <w:rPr>
          <w:rFonts w:ascii="Times New Roman" w:hAnsi="Times New Roman"/>
          <w:sz w:val="28"/>
          <w:szCs w:val="28"/>
        </w:rPr>
        <w:t xml:space="preserve"> </w:t>
      </w:r>
      <w:r w:rsidRPr="0068120C">
        <w:rPr>
          <w:rFonts w:ascii="Times New Roman" w:hAnsi="Times New Roman"/>
          <w:sz w:val="28"/>
          <w:szCs w:val="28"/>
        </w:rPr>
        <w:t>лесов выделяются особо защитные участки лесов</w:t>
      </w:r>
      <w:r w:rsidR="0068120C" w:rsidRPr="0068120C">
        <w:rPr>
          <w:rFonts w:ascii="Times New Roman" w:hAnsi="Times New Roman"/>
          <w:sz w:val="28"/>
          <w:szCs w:val="28"/>
        </w:rPr>
        <w:t>. К ним</w:t>
      </w:r>
      <w:r w:rsidR="00786184">
        <w:rPr>
          <w:rFonts w:ascii="Times New Roman" w:hAnsi="Times New Roman"/>
          <w:sz w:val="28"/>
          <w:szCs w:val="28"/>
        </w:rPr>
        <w:t xml:space="preserve"> </w:t>
      </w:r>
      <w:r w:rsidRPr="0068120C">
        <w:rPr>
          <w:rFonts w:ascii="Times New Roman" w:hAnsi="Times New Roman"/>
          <w:sz w:val="28"/>
          <w:szCs w:val="28"/>
        </w:rPr>
        <w:t xml:space="preserve">относятся: берегозащитные, почвозащитные </w:t>
      </w:r>
      <w:r w:rsidRPr="0068120C">
        <w:rPr>
          <w:rFonts w:ascii="Times New Roman" w:hAnsi="Times New Roman"/>
          <w:sz w:val="28"/>
          <w:szCs w:val="28"/>
        </w:rPr>
        <w:lastRenderedPageBreak/>
        <w:t xml:space="preserve">участки лесов, расположенных вдоль водных объектов, склонов оврагов. </w:t>
      </w:r>
      <w:r w:rsidR="0068120C" w:rsidRPr="0068120C">
        <w:rPr>
          <w:rFonts w:ascii="Times New Roman" w:hAnsi="Times New Roman"/>
          <w:sz w:val="28"/>
          <w:szCs w:val="28"/>
        </w:rPr>
        <w:t>Запрещено осуществлять деятельность несовместимую с целевым назначением и полезными функциями</w:t>
      </w:r>
      <w:r w:rsidR="00786184">
        <w:rPr>
          <w:rFonts w:ascii="Times New Roman" w:hAnsi="Times New Roman"/>
          <w:sz w:val="28"/>
          <w:szCs w:val="28"/>
        </w:rPr>
        <w:t xml:space="preserve"> </w:t>
      </w:r>
      <w:r w:rsidR="0068120C" w:rsidRPr="0068120C">
        <w:rPr>
          <w:rFonts w:ascii="Times New Roman" w:hAnsi="Times New Roman"/>
          <w:sz w:val="28"/>
          <w:szCs w:val="28"/>
        </w:rPr>
        <w:t>защитных лесов и защитных участков</w:t>
      </w:r>
      <w:r w:rsidRPr="0068120C">
        <w:rPr>
          <w:rFonts w:ascii="Times New Roman" w:hAnsi="Times New Roman"/>
          <w:sz w:val="28"/>
          <w:szCs w:val="28"/>
        </w:rPr>
        <w:t>.</w:t>
      </w:r>
      <w:r w:rsidRPr="0068120C">
        <w:rPr>
          <w:rStyle w:val="af"/>
          <w:rFonts w:ascii="Times New Roman" w:hAnsi="Times New Roman"/>
          <w:sz w:val="28"/>
          <w:szCs w:val="28"/>
        </w:rPr>
        <w:footnoteReference w:id="9"/>
      </w:r>
      <w:r w:rsidR="00D27B4F">
        <w:rPr>
          <w:rFonts w:ascii="Times New Roman" w:hAnsi="Times New Roman"/>
          <w:sz w:val="28"/>
          <w:szCs w:val="28"/>
        </w:rPr>
        <w:t xml:space="preserve"> </w:t>
      </w:r>
    </w:p>
    <w:p w:rsidR="002C5AB0" w:rsidRPr="00656C3C" w:rsidRDefault="002C5AB0" w:rsidP="0031419C">
      <w:pPr>
        <w:spacing w:before="0" w:beforeAutospacing="0" w:after="0" w:afterAutospacing="0"/>
        <w:ind w:firstLine="709"/>
        <w:contextualSpacing/>
        <w:rPr>
          <w:rFonts w:ascii="Times New Roman" w:hAnsi="Times New Roman"/>
          <w:sz w:val="28"/>
          <w:szCs w:val="28"/>
        </w:rPr>
      </w:pPr>
      <w:r w:rsidRPr="00656C3C">
        <w:rPr>
          <w:rFonts w:ascii="Times New Roman" w:hAnsi="Times New Roman"/>
          <w:sz w:val="28"/>
          <w:szCs w:val="28"/>
        </w:rPr>
        <w:t>Среди лесов</w:t>
      </w:r>
      <w:r w:rsidR="00786184">
        <w:rPr>
          <w:rFonts w:ascii="Times New Roman" w:hAnsi="Times New Roman"/>
          <w:sz w:val="28"/>
          <w:szCs w:val="28"/>
        </w:rPr>
        <w:t xml:space="preserve"> </w:t>
      </w:r>
      <w:r w:rsidRPr="00656C3C">
        <w:rPr>
          <w:rFonts w:ascii="Times New Roman" w:hAnsi="Times New Roman"/>
          <w:sz w:val="28"/>
          <w:szCs w:val="28"/>
        </w:rPr>
        <w:t>лесообразующие породы можно разделить на группы.</w:t>
      </w:r>
    </w:p>
    <w:p w:rsidR="002C5AB0" w:rsidRPr="00091AA3" w:rsidRDefault="002C5AB0" w:rsidP="0031419C">
      <w:pPr>
        <w:pStyle w:val="a6"/>
        <w:numPr>
          <w:ilvl w:val="0"/>
          <w:numId w:val="30"/>
        </w:numPr>
        <w:spacing w:before="0" w:beforeAutospacing="0" w:after="0" w:afterAutospacing="0"/>
        <w:rPr>
          <w:rFonts w:ascii="Times New Roman" w:hAnsi="Times New Roman"/>
          <w:sz w:val="28"/>
          <w:szCs w:val="28"/>
        </w:rPr>
      </w:pPr>
      <w:r w:rsidRPr="00091AA3">
        <w:rPr>
          <w:rFonts w:ascii="Times New Roman" w:hAnsi="Times New Roman"/>
          <w:sz w:val="28"/>
          <w:szCs w:val="28"/>
        </w:rPr>
        <w:t>По породному составу: хвойные, твердолиственные, мягколиственные.</w:t>
      </w:r>
      <w:r w:rsidR="00786184">
        <w:rPr>
          <w:rFonts w:ascii="Times New Roman" w:hAnsi="Times New Roman"/>
          <w:sz w:val="28"/>
          <w:szCs w:val="28"/>
        </w:rPr>
        <w:t xml:space="preserve"> </w:t>
      </w:r>
      <w:r w:rsidR="00EC52BC" w:rsidRPr="00091AA3">
        <w:rPr>
          <w:rFonts w:ascii="Times New Roman" w:hAnsi="Times New Roman"/>
          <w:sz w:val="28"/>
          <w:szCs w:val="28"/>
        </w:rPr>
        <w:t>Большую часть образуют хвойные</w:t>
      </w:r>
      <w:r w:rsidR="00786184">
        <w:rPr>
          <w:rFonts w:ascii="Times New Roman" w:hAnsi="Times New Roman"/>
          <w:sz w:val="28"/>
          <w:szCs w:val="28"/>
        </w:rPr>
        <w:t xml:space="preserve"> </w:t>
      </w:r>
      <w:r w:rsidR="00EC52BC" w:rsidRPr="00091AA3">
        <w:rPr>
          <w:rFonts w:ascii="Times New Roman" w:hAnsi="Times New Roman"/>
          <w:sz w:val="28"/>
          <w:szCs w:val="28"/>
        </w:rPr>
        <w:t>породы, незначительную часть – твердолиственные.</w:t>
      </w:r>
    </w:p>
    <w:p w:rsidR="00091AA3" w:rsidRPr="00091AA3" w:rsidRDefault="002C5AB0" w:rsidP="0031419C">
      <w:pPr>
        <w:pStyle w:val="a6"/>
        <w:numPr>
          <w:ilvl w:val="0"/>
          <w:numId w:val="30"/>
        </w:numPr>
        <w:spacing w:before="0" w:beforeAutospacing="0" w:after="0" w:afterAutospacing="0"/>
        <w:rPr>
          <w:rFonts w:ascii="Times New Roman" w:hAnsi="Times New Roman"/>
          <w:sz w:val="28"/>
          <w:szCs w:val="28"/>
        </w:rPr>
      </w:pPr>
      <w:r w:rsidRPr="00091AA3">
        <w:rPr>
          <w:rFonts w:ascii="Times New Roman" w:hAnsi="Times New Roman"/>
          <w:sz w:val="28"/>
          <w:szCs w:val="28"/>
        </w:rPr>
        <w:t>По возрасту: молодняки,</w:t>
      </w:r>
      <w:r w:rsidR="00786184">
        <w:rPr>
          <w:rFonts w:ascii="Times New Roman" w:hAnsi="Times New Roman"/>
          <w:sz w:val="28"/>
          <w:szCs w:val="28"/>
        </w:rPr>
        <w:t xml:space="preserve"> </w:t>
      </w:r>
      <w:r w:rsidRPr="00091AA3">
        <w:rPr>
          <w:rFonts w:ascii="Times New Roman" w:hAnsi="Times New Roman"/>
          <w:sz w:val="28"/>
          <w:szCs w:val="28"/>
        </w:rPr>
        <w:t>средневозрастные, приспевающие, спелые и перестойные.</w:t>
      </w:r>
    </w:p>
    <w:p w:rsidR="002C5AB0" w:rsidRPr="00656C3C" w:rsidRDefault="002C5AB0" w:rsidP="0031419C">
      <w:pPr>
        <w:spacing w:before="0" w:beforeAutospacing="0" w:after="0" w:afterAutospacing="0"/>
        <w:ind w:firstLine="709"/>
        <w:contextualSpacing/>
        <w:rPr>
          <w:rFonts w:ascii="Times New Roman" w:hAnsi="Times New Roman"/>
          <w:sz w:val="28"/>
          <w:szCs w:val="28"/>
        </w:rPr>
      </w:pPr>
      <w:r w:rsidRPr="00656C3C">
        <w:rPr>
          <w:rFonts w:ascii="Times New Roman" w:hAnsi="Times New Roman"/>
          <w:sz w:val="28"/>
          <w:szCs w:val="28"/>
        </w:rPr>
        <w:t xml:space="preserve">Таксационные показатели лесного фонда: средний возраст- 50 лет, средний класс бонитета- 1,5, средний запас на 1 га покрытой лесом площади – 194 куб.м, спелых насаждений – 257 куб.м . </w:t>
      </w:r>
    </w:p>
    <w:p w:rsidR="000A5C2F" w:rsidRDefault="002C5AB0" w:rsidP="0031419C">
      <w:pPr>
        <w:spacing w:before="0" w:beforeAutospacing="0" w:after="0" w:afterAutospacing="0"/>
        <w:ind w:firstLine="709"/>
        <w:contextualSpacing/>
        <w:rPr>
          <w:rFonts w:ascii="Times New Roman" w:hAnsi="Times New Roman"/>
          <w:sz w:val="28"/>
          <w:szCs w:val="28"/>
        </w:rPr>
      </w:pPr>
      <w:r w:rsidRPr="00656C3C">
        <w:rPr>
          <w:rFonts w:ascii="Times New Roman" w:hAnsi="Times New Roman"/>
          <w:sz w:val="28"/>
          <w:szCs w:val="28"/>
        </w:rPr>
        <w:t xml:space="preserve">Кроме лесов </w:t>
      </w:r>
      <w:r w:rsidR="00656C3C" w:rsidRPr="00656C3C">
        <w:rPr>
          <w:rFonts w:ascii="Times New Roman" w:hAnsi="Times New Roman"/>
          <w:sz w:val="28"/>
          <w:szCs w:val="28"/>
        </w:rPr>
        <w:t>общегосударственного значения</w:t>
      </w:r>
      <w:r w:rsidR="00786184">
        <w:rPr>
          <w:rFonts w:ascii="Times New Roman" w:hAnsi="Times New Roman"/>
          <w:sz w:val="28"/>
          <w:szCs w:val="28"/>
        </w:rPr>
        <w:t xml:space="preserve"> </w:t>
      </w:r>
      <w:r w:rsidRPr="00656C3C">
        <w:rPr>
          <w:rFonts w:ascii="Times New Roman" w:hAnsi="Times New Roman"/>
          <w:sz w:val="28"/>
          <w:szCs w:val="28"/>
        </w:rPr>
        <w:t>существуют леса для сельского хозяйства, обеспечивая нужды сельхозпредприятий и населения в древесине, сенокосах и других лесных ресурсах. Эти леса находятся около населенных пунктов, полей, рек, водоемов. Они в большей степени обеспечивают благоприятную экологическую обстановку, выполняя функции защиты посевов, являясь природным фактором борьбы с водной, ветровой эрозией почв, способствуют снегозадержанию и равномерному распределению влаги на полях.</w:t>
      </w:r>
    </w:p>
    <w:p w:rsidR="00D27B4F" w:rsidRDefault="00D27B4F" w:rsidP="005B2B08">
      <w:pPr>
        <w:pStyle w:val="a6"/>
        <w:numPr>
          <w:ilvl w:val="2"/>
          <w:numId w:val="31"/>
        </w:numPr>
        <w:spacing w:before="0" w:beforeAutospacing="0" w:after="0" w:afterAutospacing="0"/>
        <w:ind w:left="0" w:firstLine="0"/>
        <w:jc w:val="center"/>
        <w:rPr>
          <w:rFonts w:ascii="Times New Roman" w:hAnsi="Times New Roman"/>
          <w:b/>
          <w:sz w:val="28"/>
          <w:szCs w:val="28"/>
        </w:rPr>
      </w:pPr>
      <w:r w:rsidRPr="00D27B4F">
        <w:rPr>
          <w:rFonts w:ascii="Times New Roman" w:hAnsi="Times New Roman"/>
          <w:b/>
          <w:sz w:val="28"/>
          <w:szCs w:val="28"/>
        </w:rPr>
        <w:t>Растительн</w:t>
      </w:r>
      <w:r w:rsidR="005B2B08">
        <w:rPr>
          <w:rFonts w:ascii="Times New Roman" w:hAnsi="Times New Roman"/>
          <w:b/>
          <w:sz w:val="28"/>
          <w:szCs w:val="28"/>
        </w:rPr>
        <w:t>ость востока Московской области</w:t>
      </w:r>
    </w:p>
    <w:p w:rsidR="00D27B4F" w:rsidRPr="000A5C2F" w:rsidRDefault="00D27B4F" w:rsidP="0031419C">
      <w:pPr>
        <w:pStyle w:val="a6"/>
        <w:spacing w:before="240"/>
        <w:ind w:left="0" w:firstLine="709"/>
        <w:rPr>
          <w:rFonts w:ascii="Times New Roman" w:hAnsi="Times New Roman"/>
          <w:sz w:val="28"/>
          <w:szCs w:val="28"/>
        </w:rPr>
      </w:pPr>
      <w:r w:rsidRPr="00F60467">
        <w:rPr>
          <w:rFonts w:ascii="Times New Roman" w:hAnsi="Times New Roman"/>
          <w:sz w:val="28"/>
          <w:szCs w:val="28"/>
          <w:shd w:val="clear" w:color="auto" w:fill="FFFFFF"/>
        </w:rPr>
        <w:t xml:space="preserve">На территории Московской области бассейн реки Клязьма находится в зоне </w:t>
      </w:r>
      <w:r w:rsidR="00B1149F">
        <w:rPr>
          <w:rFonts w:ascii="Times New Roman" w:hAnsi="Times New Roman"/>
          <w:sz w:val="28"/>
          <w:szCs w:val="28"/>
        </w:rPr>
        <w:t xml:space="preserve">южнотаёжных </w:t>
      </w:r>
      <w:r w:rsidRPr="00F60467">
        <w:rPr>
          <w:rFonts w:ascii="Times New Roman" w:hAnsi="Times New Roman"/>
          <w:sz w:val="28"/>
          <w:szCs w:val="28"/>
        </w:rPr>
        <w:t>хвойно</w:t>
      </w:r>
      <w:r w:rsidRPr="00F60467">
        <w:rPr>
          <w:rFonts w:ascii="Times New Roman" w:hAnsi="Times New Roman"/>
          <w:sz w:val="28"/>
          <w:szCs w:val="28"/>
          <w:shd w:val="clear" w:color="auto" w:fill="FFFFFF"/>
        </w:rPr>
        <w:t xml:space="preserve"> </w:t>
      </w:r>
      <w:r w:rsidR="00620598">
        <w:rPr>
          <w:rFonts w:ascii="Times New Roman" w:hAnsi="Times New Roman"/>
          <w:sz w:val="28"/>
          <w:szCs w:val="28"/>
          <w:shd w:val="clear" w:color="auto" w:fill="FFFFFF"/>
        </w:rPr>
        <w:t xml:space="preserve">– </w:t>
      </w:r>
      <w:r w:rsidRPr="00F60467">
        <w:rPr>
          <w:rFonts w:ascii="Times New Roman" w:hAnsi="Times New Roman"/>
          <w:sz w:val="28"/>
          <w:szCs w:val="28"/>
          <w:shd w:val="clear" w:color="auto" w:fill="FFFFFF"/>
        </w:rPr>
        <w:t>широколиственных лесов.</w:t>
      </w:r>
      <w:r w:rsidRPr="00F60467">
        <w:rPr>
          <w:rFonts w:ascii="Times New Roman" w:hAnsi="Times New Roman"/>
          <w:sz w:val="28"/>
          <w:szCs w:val="28"/>
        </w:rPr>
        <w:t xml:space="preserve"> </w:t>
      </w:r>
      <w:r w:rsidRPr="00F60467">
        <w:rPr>
          <w:rFonts w:ascii="Times New Roman" w:hAnsi="Times New Roman"/>
          <w:sz w:val="28"/>
          <w:szCs w:val="28"/>
          <w:shd w:val="clear" w:color="auto" w:fill="FFFFFF"/>
        </w:rPr>
        <w:t xml:space="preserve">Растительность здесь </w:t>
      </w:r>
      <w:r w:rsidRPr="00F60467">
        <w:rPr>
          <w:rFonts w:ascii="Times New Roman" w:hAnsi="Times New Roman"/>
          <w:sz w:val="28"/>
          <w:szCs w:val="28"/>
          <w:shd w:val="clear" w:color="auto" w:fill="FFFFFF"/>
        </w:rPr>
        <w:lastRenderedPageBreak/>
        <w:t xml:space="preserve">представлена тремя видами биоценозов: леса, луга и болота.  </w:t>
      </w:r>
      <w:r w:rsidRPr="00F60467">
        <w:rPr>
          <w:rFonts w:ascii="Times New Roman" w:hAnsi="Times New Roman"/>
          <w:sz w:val="28"/>
          <w:szCs w:val="28"/>
        </w:rPr>
        <w:t>Леса преимущественно являются таежно-сосновыми массивами. Ель, сосна, береза, осина –основные древесные породы. В ни</w:t>
      </w:r>
      <w:r w:rsidR="00F32359">
        <w:rPr>
          <w:rFonts w:ascii="Times New Roman" w:hAnsi="Times New Roman"/>
          <w:sz w:val="28"/>
          <w:szCs w:val="28"/>
        </w:rPr>
        <w:t>зких заболоченных участках встре</w:t>
      </w:r>
      <w:r w:rsidRPr="00F60467">
        <w:rPr>
          <w:rFonts w:ascii="Times New Roman" w:hAnsi="Times New Roman"/>
          <w:sz w:val="28"/>
          <w:szCs w:val="28"/>
        </w:rPr>
        <w:t xml:space="preserve">чаются ольховые леса. Широко </w:t>
      </w:r>
      <w:r w:rsidR="00D65D45" w:rsidRPr="00F60467">
        <w:rPr>
          <w:rFonts w:ascii="Times New Roman" w:hAnsi="Times New Roman"/>
          <w:sz w:val="28"/>
          <w:szCs w:val="28"/>
        </w:rPr>
        <w:t>распространён</w:t>
      </w:r>
      <w:r w:rsidRPr="00F60467">
        <w:rPr>
          <w:rFonts w:ascii="Times New Roman" w:hAnsi="Times New Roman"/>
          <w:sz w:val="28"/>
          <w:szCs w:val="28"/>
        </w:rPr>
        <w:t xml:space="preserve"> орех лесной (лещина).  В подлеске </w:t>
      </w:r>
      <w:r w:rsidR="00D65D45" w:rsidRPr="00F60467">
        <w:rPr>
          <w:rFonts w:ascii="Times New Roman" w:hAnsi="Times New Roman"/>
          <w:sz w:val="28"/>
          <w:szCs w:val="28"/>
        </w:rPr>
        <w:t>распространены</w:t>
      </w:r>
      <w:r w:rsidRPr="00F60467">
        <w:rPr>
          <w:rFonts w:ascii="Times New Roman" w:hAnsi="Times New Roman"/>
          <w:sz w:val="28"/>
          <w:szCs w:val="28"/>
        </w:rPr>
        <w:t xml:space="preserve"> ягодные кустарники: боярышник, брусника, барбарис, голубика, ирга, земляника, калина,  клюква, костяника, крушина, малина, морошка, можжевельник, рябина, черемуха, черника. Для этой территории  характерны травы как хвойных, так и широколиственных лесов. </w:t>
      </w:r>
      <w:r w:rsidR="000A5C2F">
        <w:rPr>
          <w:rFonts w:ascii="Times New Roman" w:hAnsi="Times New Roman"/>
          <w:sz w:val="28"/>
          <w:szCs w:val="28"/>
        </w:rPr>
        <w:t xml:space="preserve"> </w:t>
      </w:r>
      <w:r w:rsidRPr="000A5C2F">
        <w:rPr>
          <w:rFonts w:ascii="Times New Roman" w:hAnsi="Times New Roman"/>
          <w:sz w:val="28"/>
          <w:szCs w:val="28"/>
        </w:rPr>
        <w:t xml:space="preserve">Встречается болотная растительность. </w:t>
      </w:r>
    </w:p>
    <w:p w:rsidR="00D27B4F" w:rsidRPr="00394B18" w:rsidRDefault="00D27B4F" w:rsidP="0031419C">
      <w:pPr>
        <w:pStyle w:val="a6"/>
        <w:spacing w:before="240"/>
        <w:ind w:left="0" w:firstLine="709"/>
        <w:rPr>
          <w:rFonts w:ascii="Times New Roman" w:hAnsi="Times New Roman"/>
          <w:sz w:val="28"/>
          <w:szCs w:val="28"/>
        </w:rPr>
      </w:pPr>
      <w:r w:rsidRPr="00F60467">
        <w:rPr>
          <w:rFonts w:ascii="Times New Roman" w:hAnsi="Times New Roman"/>
          <w:sz w:val="28"/>
          <w:szCs w:val="28"/>
        </w:rPr>
        <w:t>Площадь пойменных лугов минимальна. Сокращается количество видов – аборигенов, все более широкое распространение имеют представители иной флоры (к примеру, клён американский); на больших территориях расселились и виды, пришедшие из культуры — борщевик Сосновского, водосбор обыкновенный и др.</w:t>
      </w:r>
      <w:r w:rsidRPr="00F60467">
        <w:rPr>
          <w:rFonts w:ascii="Times New Roman" w:hAnsi="Times New Roman"/>
          <w:sz w:val="28"/>
          <w:szCs w:val="28"/>
        </w:rPr>
        <w:tab/>
      </w:r>
    </w:p>
    <w:p w:rsidR="00D27B4F" w:rsidRPr="00D27B4F" w:rsidRDefault="00D27B4F" w:rsidP="0031419C">
      <w:pPr>
        <w:pStyle w:val="a6"/>
        <w:numPr>
          <w:ilvl w:val="2"/>
          <w:numId w:val="31"/>
        </w:numPr>
        <w:spacing w:before="0" w:beforeAutospacing="0" w:after="0" w:afterAutospacing="0"/>
        <w:ind w:left="0" w:firstLine="0"/>
        <w:jc w:val="center"/>
        <w:rPr>
          <w:rFonts w:ascii="Times New Roman" w:hAnsi="Times New Roman"/>
          <w:b/>
          <w:sz w:val="28"/>
          <w:szCs w:val="28"/>
        </w:rPr>
      </w:pPr>
      <w:r w:rsidRPr="00D27B4F">
        <w:rPr>
          <w:rFonts w:ascii="Times New Roman" w:hAnsi="Times New Roman"/>
          <w:b/>
          <w:sz w:val="28"/>
          <w:szCs w:val="28"/>
        </w:rPr>
        <w:t>Растит</w:t>
      </w:r>
      <w:r w:rsidR="005B2B08">
        <w:rPr>
          <w:rFonts w:ascii="Times New Roman" w:hAnsi="Times New Roman"/>
          <w:b/>
          <w:sz w:val="28"/>
          <w:szCs w:val="28"/>
        </w:rPr>
        <w:t>ельность юга Ивановской области</w:t>
      </w:r>
    </w:p>
    <w:p w:rsidR="00D27B4F" w:rsidRPr="00D27B4F" w:rsidRDefault="00D27B4F" w:rsidP="0031419C">
      <w:pPr>
        <w:spacing w:before="0" w:beforeAutospacing="0" w:after="0" w:afterAutospacing="0"/>
        <w:ind w:firstLine="709"/>
        <w:contextualSpacing/>
        <w:rPr>
          <w:rFonts w:ascii="Times New Roman" w:hAnsi="Times New Roman"/>
          <w:color w:val="000000"/>
          <w:sz w:val="28"/>
          <w:szCs w:val="28"/>
          <w:shd w:val="clear" w:color="auto" w:fill="FFFFFF"/>
        </w:rPr>
      </w:pPr>
      <w:r w:rsidRPr="00D27B4F">
        <w:rPr>
          <w:rFonts w:ascii="Times New Roman" w:hAnsi="Times New Roman"/>
          <w:sz w:val="28"/>
          <w:szCs w:val="28"/>
        </w:rPr>
        <w:t>Происхождение растительности Ивановской области сходно с таковым на территории Владимирской области. (формирование в постледни</w:t>
      </w:r>
      <w:r w:rsidR="0031419C">
        <w:rPr>
          <w:rFonts w:ascii="Times New Roman" w:hAnsi="Times New Roman"/>
          <w:sz w:val="28"/>
          <w:szCs w:val="28"/>
        </w:rPr>
        <w:t xml:space="preserve">ковый период).   Флора области – б </w:t>
      </w:r>
      <w:r w:rsidRPr="00D27B4F">
        <w:rPr>
          <w:rFonts w:ascii="Times New Roman" w:hAnsi="Times New Roman"/>
          <w:sz w:val="28"/>
          <w:szCs w:val="28"/>
        </w:rPr>
        <w:t xml:space="preserve"> это смес</w:t>
      </w:r>
      <w:r w:rsidR="0031419C">
        <w:rPr>
          <w:rFonts w:ascii="Times New Roman" w:hAnsi="Times New Roman"/>
          <w:sz w:val="28"/>
          <w:szCs w:val="28"/>
        </w:rPr>
        <w:t>ь элементов восточной, западной</w:t>
      </w:r>
      <w:r w:rsidRPr="00D27B4F">
        <w:rPr>
          <w:rFonts w:ascii="Times New Roman" w:hAnsi="Times New Roman"/>
          <w:sz w:val="28"/>
          <w:szCs w:val="28"/>
        </w:rPr>
        <w:t>, полярной, арктической и южной растительности. Типичными сибирскими видами являются лиственница сибирская, пихта сибирская, ель сибирская и обыкновенная,</w:t>
      </w:r>
      <w:r w:rsidR="00394B18">
        <w:rPr>
          <w:rFonts w:ascii="Times New Roman" w:hAnsi="Times New Roman"/>
          <w:sz w:val="28"/>
          <w:szCs w:val="28"/>
        </w:rPr>
        <w:t xml:space="preserve"> </w:t>
      </w:r>
      <w:r w:rsidRPr="00D27B4F">
        <w:rPr>
          <w:rFonts w:ascii="Times New Roman" w:hAnsi="Times New Roman"/>
          <w:color w:val="000000"/>
          <w:sz w:val="28"/>
          <w:szCs w:val="28"/>
          <w:shd w:val="clear" w:color="auto" w:fill="FFFFFF"/>
        </w:rPr>
        <w:t xml:space="preserve">малина хмелевидная, колючая роза, сибирский ломонос, голубая жимолость. Из полярной </w:t>
      </w:r>
      <w:r w:rsidR="00D65D45" w:rsidRPr="00D27B4F">
        <w:rPr>
          <w:rFonts w:ascii="Times New Roman" w:hAnsi="Times New Roman"/>
          <w:color w:val="000000"/>
          <w:sz w:val="28"/>
          <w:szCs w:val="28"/>
          <w:shd w:val="clear" w:color="auto" w:fill="FFFFFF"/>
        </w:rPr>
        <w:t>растительность</w:t>
      </w:r>
      <w:r w:rsidRPr="00D27B4F">
        <w:rPr>
          <w:rFonts w:ascii="Times New Roman" w:hAnsi="Times New Roman"/>
          <w:color w:val="000000"/>
          <w:sz w:val="28"/>
          <w:szCs w:val="28"/>
          <w:shd w:val="clear" w:color="auto" w:fill="FFFFFF"/>
        </w:rPr>
        <w:t xml:space="preserve"> встречаются следующие виды: береза приземистая, береза карликовая, вороника черная, цинна, андромеда, морошка и другие. </w:t>
      </w:r>
      <w:r w:rsidR="00D65D45" w:rsidRPr="00D27B4F">
        <w:rPr>
          <w:rFonts w:ascii="Times New Roman" w:hAnsi="Times New Roman"/>
          <w:color w:val="000000"/>
          <w:sz w:val="28"/>
          <w:szCs w:val="28"/>
          <w:shd w:val="clear" w:color="auto" w:fill="FFFFFF"/>
        </w:rPr>
        <w:t>Представителями</w:t>
      </w:r>
      <w:r w:rsidRPr="00D27B4F">
        <w:rPr>
          <w:rFonts w:ascii="Times New Roman" w:hAnsi="Times New Roman"/>
          <w:color w:val="000000"/>
          <w:sz w:val="28"/>
          <w:szCs w:val="28"/>
          <w:shd w:val="clear" w:color="auto" w:fill="FFFFFF"/>
        </w:rPr>
        <w:t xml:space="preserve"> западной флоры являются</w:t>
      </w:r>
      <w:r w:rsidR="0031419C">
        <w:rPr>
          <w:rFonts w:ascii="Times New Roman" w:hAnsi="Times New Roman"/>
          <w:color w:val="000000"/>
          <w:sz w:val="28"/>
          <w:szCs w:val="28"/>
          <w:shd w:val="clear" w:color="auto" w:fill="FFFFFF"/>
        </w:rPr>
        <w:t xml:space="preserve">: дуб, клен, липа мелколистная, </w:t>
      </w:r>
      <w:r w:rsidRPr="00D27B4F">
        <w:rPr>
          <w:rFonts w:ascii="Times New Roman" w:hAnsi="Times New Roman"/>
          <w:color w:val="000000"/>
          <w:sz w:val="28"/>
          <w:szCs w:val="28"/>
          <w:shd w:val="clear" w:color="auto" w:fill="FFFFFF"/>
        </w:rPr>
        <w:t>вяз, ясень, орешник, бер</w:t>
      </w:r>
      <w:r w:rsidR="000C2079">
        <w:rPr>
          <w:rFonts w:ascii="Times New Roman" w:hAnsi="Times New Roman"/>
          <w:color w:val="000000"/>
          <w:sz w:val="28"/>
          <w:szCs w:val="28"/>
          <w:shd w:val="clear" w:color="auto" w:fill="FFFFFF"/>
        </w:rPr>
        <w:t xml:space="preserve">есклет бородавчатый, жимолость, </w:t>
      </w:r>
      <w:r w:rsidRPr="00D27B4F">
        <w:rPr>
          <w:rFonts w:ascii="Times New Roman" w:hAnsi="Times New Roman"/>
          <w:color w:val="000000"/>
          <w:sz w:val="28"/>
          <w:szCs w:val="28"/>
          <w:shd w:val="clear" w:color="auto" w:fill="FFFFFF"/>
        </w:rPr>
        <w:t>калина.  Ракитник, астрагал солодколистный, чина клубненосная, шалфей, Келерия</w:t>
      </w:r>
      <w:r w:rsidR="00394B18">
        <w:rPr>
          <w:rFonts w:ascii="Times New Roman" w:hAnsi="Times New Roman"/>
          <w:color w:val="000000"/>
          <w:sz w:val="28"/>
          <w:szCs w:val="28"/>
          <w:shd w:val="clear" w:color="auto" w:fill="FFFFFF"/>
        </w:rPr>
        <w:t xml:space="preserve"> Делявиня, ломонос, кирказон  – </w:t>
      </w:r>
      <w:r w:rsidRPr="00D27B4F">
        <w:rPr>
          <w:rFonts w:ascii="Times New Roman" w:hAnsi="Times New Roman"/>
          <w:color w:val="000000"/>
          <w:sz w:val="28"/>
          <w:szCs w:val="28"/>
          <w:shd w:val="clear" w:color="auto" w:fill="FFFFFF"/>
        </w:rPr>
        <w:t xml:space="preserve">растения южной флоры. </w:t>
      </w:r>
      <w:r w:rsidRPr="00D27B4F">
        <w:rPr>
          <w:rFonts w:ascii="Times New Roman" w:hAnsi="Times New Roman"/>
          <w:color w:val="000000"/>
          <w:sz w:val="28"/>
          <w:szCs w:val="28"/>
        </w:rPr>
        <w:t xml:space="preserve"> </w:t>
      </w:r>
      <w:r w:rsidRPr="00D27B4F">
        <w:rPr>
          <w:rFonts w:ascii="Times New Roman" w:hAnsi="Times New Roman"/>
          <w:color w:val="000000"/>
          <w:sz w:val="28"/>
          <w:szCs w:val="28"/>
          <w:shd w:val="clear" w:color="auto" w:fill="FFFFFF"/>
        </w:rPr>
        <w:t xml:space="preserve">В пределах поймы рек Клязьмы и ее притоков встречается целый ряд таких растений, которые не были найдены на других местообитаниях, например, — </w:t>
      </w:r>
      <w:r w:rsidR="00D65D45" w:rsidRPr="00D27B4F">
        <w:rPr>
          <w:rFonts w:ascii="Times New Roman" w:hAnsi="Times New Roman"/>
          <w:color w:val="000000"/>
          <w:sz w:val="28"/>
          <w:szCs w:val="28"/>
          <w:shd w:val="clear" w:color="auto" w:fill="FFFFFF"/>
        </w:rPr>
        <w:lastRenderedPageBreak/>
        <w:t>синеголовник</w:t>
      </w:r>
      <w:r w:rsidRPr="00D27B4F">
        <w:rPr>
          <w:rFonts w:ascii="Times New Roman" w:hAnsi="Times New Roman"/>
          <w:color w:val="000000"/>
          <w:sz w:val="28"/>
          <w:szCs w:val="28"/>
          <w:shd w:val="clear" w:color="auto" w:fill="FFFFFF"/>
        </w:rPr>
        <w:t>, ласточник, полынь высокая и другие.</w:t>
      </w:r>
      <w:r w:rsidRPr="00D27B4F">
        <w:rPr>
          <w:rFonts w:ascii="Times New Roman" w:hAnsi="Times New Roman"/>
          <w:color w:val="000000"/>
          <w:sz w:val="28"/>
          <w:szCs w:val="28"/>
        </w:rPr>
        <w:br/>
      </w:r>
      <w:r w:rsidRPr="00D27B4F">
        <w:rPr>
          <w:rFonts w:ascii="Times New Roman" w:hAnsi="Times New Roman"/>
          <w:color w:val="000000"/>
          <w:sz w:val="28"/>
          <w:szCs w:val="28"/>
          <w:shd w:val="clear" w:color="auto" w:fill="FFFFFF"/>
        </w:rPr>
        <w:t>Редко в пойменных озерах встречается водяной орех – теплолюбивое растение третичной эпохи. Болотная растительность пр</w:t>
      </w:r>
      <w:r w:rsidR="000C2079">
        <w:rPr>
          <w:rFonts w:ascii="Times New Roman" w:hAnsi="Times New Roman"/>
          <w:color w:val="000000"/>
          <w:sz w:val="28"/>
          <w:szCs w:val="28"/>
          <w:shd w:val="clear" w:color="auto" w:fill="FFFFFF"/>
        </w:rPr>
        <w:t>едставлена тремя видами сообщест</w:t>
      </w:r>
      <w:r w:rsidRPr="00D27B4F">
        <w:rPr>
          <w:rFonts w:ascii="Times New Roman" w:hAnsi="Times New Roman"/>
          <w:color w:val="000000"/>
          <w:sz w:val="28"/>
          <w:szCs w:val="28"/>
          <w:shd w:val="clear" w:color="auto" w:fill="FFFFFF"/>
        </w:rPr>
        <w:t>в: ассоциация низинных болот, переходные болота, сфагновые болота.</w:t>
      </w:r>
    </w:p>
    <w:p w:rsidR="00D27B4F" w:rsidRPr="00D27B4F" w:rsidRDefault="00D27B4F" w:rsidP="0031419C">
      <w:pPr>
        <w:ind w:firstLine="709"/>
        <w:contextualSpacing/>
        <w:rPr>
          <w:rFonts w:ascii="Times New Roman" w:hAnsi="Times New Roman"/>
          <w:color w:val="000000"/>
          <w:sz w:val="28"/>
          <w:szCs w:val="28"/>
          <w:shd w:val="clear" w:color="auto" w:fill="FFFFFF"/>
        </w:rPr>
      </w:pPr>
      <w:r w:rsidRPr="00D27B4F">
        <w:rPr>
          <w:rFonts w:ascii="Times New Roman" w:hAnsi="Times New Roman"/>
          <w:color w:val="000000"/>
          <w:sz w:val="28"/>
          <w:szCs w:val="28"/>
          <w:shd w:val="clear" w:color="auto" w:fill="FFFFFF"/>
        </w:rPr>
        <w:t>Пойменный луг состоит из следующих частей: прирусловый вал, центральная часть,  притеррасная часть. Прирусловый вал покрыт различными видами ив, из трав -  полынью, крапивой, подбелом, икотником, хвощем. На песчаных почвах прируслового части  встречаются сообщества рыхло-корневищных злаков. В центральной части пойменного луга встречаются злаковые сообщества с примесью бобовых</w:t>
      </w:r>
      <w:r w:rsidRPr="00D27B4F">
        <w:rPr>
          <w:rFonts w:ascii="Times New Roman" w:hAnsi="Times New Roman"/>
          <w:color w:val="000000"/>
          <w:sz w:val="28"/>
          <w:szCs w:val="28"/>
        </w:rPr>
        <w:br/>
      </w:r>
      <w:r w:rsidRPr="00D27B4F">
        <w:rPr>
          <w:rFonts w:ascii="Times New Roman" w:hAnsi="Times New Roman"/>
          <w:color w:val="000000"/>
          <w:sz w:val="28"/>
          <w:szCs w:val="28"/>
          <w:shd w:val="clear" w:color="auto" w:fill="FFFFFF"/>
        </w:rPr>
        <w:t xml:space="preserve">Луговик дернистый получил большое распространение в притеррасной части.  На сухих почвах произрастает полевица обыкновенная. </w:t>
      </w:r>
    </w:p>
    <w:p w:rsidR="0031419C" w:rsidRDefault="00D27B4F" w:rsidP="0031419C">
      <w:pPr>
        <w:ind w:firstLine="709"/>
        <w:contextualSpacing/>
        <w:rPr>
          <w:rFonts w:ascii="Times New Roman" w:hAnsi="Times New Roman"/>
          <w:color w:val="000000"/>
          <w:sz w:val="28"/>
          <w:szCs w:val="28"/>
        </w:rPr>
      </w:pPr>
      <w:r w:rsidRPr="00D27B4F">
        <w:rPr>
          <w:rFonts w:ascii="Times New Roman" w:hAnsi="Times New Roman"/>
          <w:color w:val="000000"/>
          <w:sz w:val="28"/>
          <w:szCs w:val="28"/>
        </w:rPr>
        <w:t xml:space="preserve">На суходольных водораздельных лугах встречается полевица обыкновенная с </w:t>
      </w:r>
      <w:r w:rsidR="000A5C2F" w:rsidRPr="00D27B4F">
        <w:rPr>
          <w:rFonts w:ascii="Times New Roman" w:hAnsi="Times New Roman"/>
          <w:color w:val="000000"/>
          <w:sz w:val="28"/>
          <w:szCs w:val="28"/>
        </w:rPr>
        <w:t>нивяником</w:t>
      </w:r>
      <w:r w:rsidRPr="00D27B4F">
        <w:rPr>
          <w:rFonts w:ascii="Times New Roman" w:hAnsi="Times New Roman"/>
          <w:color w:val="000000"/>
          <w:sz w:val="28"/>
          <w:szCs w:val="28"/>
        </w:rPr>
        <w:t xml:space="preserve">. </w:t>
      </w:r>
      <w:r w:rsidRPr="00D27B4F">
        <w:rPr>
          <w:rFonts w:ascii="Times New Roman" w:hAnsi="Times New Roman"/>
          <w:color w:val="000000"/>
          <w:sz w:val="28"/>
          <w:szCs w:val="28"/>
          <w:shd w:val="clear" w:color="auto" w:fill="FFFFFF"/>
        </w:rPr>
        <w:t>В условиях среднего увлажнения встречается сообщество овсяницы красной, с примесью ежи сборной, полевицы белой и тимофеевки луговой.  С увеличением влажности происходит смена сообществ, появляется примесь осок, нитевидного ситника, болотного подмаренника, гипновые мхи.</w:t>
      </w:r>
      <w:r>
        <w:rPr>
          <w:rFonts w:ascii="Times New Roman" w:hAnsi="Times New Roman"/>
          <w:color w:val="000000"/>
          <w:sz w:val="28"/>
          <w:szCs w:val="28"/>
          <w:shd w:val="clear" w:color="auto" w:fill="FFFFFF"/>
        </w:rPr>
        <w:tab/>
      </w:r>
    </w:p>
    <w:p w:rsidR="00091AA3" w:rsidRPr="000A5C2F" w:rsidRDefault="00D27B4F" w:rsidP="0031419C">
      <w:pPr>
        <w:ind w:firstLine="709"/>
        <w:contextualSpacing/>
        <w:rPr>
          <w:rFonts w:ascii="Times New Roman" w:hAnsi="Times New Roman"/>
          <w:color w:val="000000"/>
          <w:sz w:val="28"/>
          <w:szCs w:val="28"/>
        </w:rPr>
      </w:pPr>
      <w:r w:rsidRPr="00D27B4F">
        <w:rPr>
          <w:rFonts w:ascii="Times New Roman" w:hAnsi="Times New Roman"/>
          <w:color w:val="000000"/>
          <w:sz w:val="28"/>
          <w:szCs w:val="28"/>
          <w:shd w:val="clear" w:color="auto" w:fill="FFFFFF"/>
        </w:rPr>
        <w:t xml:space="preserve">Разнотравно-злаковое сообщество  образуется на средне-оподзоленных суглинистых почвах пустошей. </w:t>
      </w:r>
      <w:r w:rsidR="00BD0835">
        <w:rPr>
          <w:rStyle w:val="af"/>
          <w:rFonts w:ascii="Times New Roman" w:hAnsi="Times New Roman"/>
          <w:color w:val="000000"/>
          <w:sz w:val="28"/>
          <w:szCs w:val="28"/>
          <w:shd w:val="clear" w:color="auto" w:fill="FFFFFF"/>
        </w:rPr>
        <w:footnoteReference w:id="10"/>
      </w:r>
    </w:p>
    <w:p w:rsidR="0031419C" w:rsidRDefault="0031419C" w:rsidP="0031419C">
      <w:pPr>
        <w:ind w:firstLine="0"/>
        <w:rPr>
          <w:rFonts w:ascii="Times New Roman" w:hAnsi="Times New Roman"/>
          <w:color w:val="000000"/>
          <w:sz w:val="28"/>
          <w:szCs w:val="28"/>
          <w:shd w:val="clear" w:color="auto" w:fill="FFFFFF"/>
        </w:rPr>
      </w:pPr>
    </w:p>
    <w:p w:rsidR="009E6BAF" w:rsidRDefault="009E6BAF" w:rsidP="0031419C">
      <w:pPr>
        <w:ind w:firstLine="0"/>
        <w:rPr>
          <w:rFonts w:ascii="Times New Roman" w:hAnsi="Times New Roman"/>
          <w:color w:val="000000"/>
          <w:sz w:val="28"/>
          <w:szCs w:val="28"/>
          <w:shd w:val="clear" w:color="auto" w:fill="FFFFFF"/>
        </w:rPr>
      </w:pPr>
    </w:p>
    <w:p w:rsidR="0084138B" w:rsidRPr="003F4F3C" w:rsidRDefault="003F4F3C" w:rsidP="0031419C">
      <w:pPr>
        <w:ind w:firstLine="0"/>
        <w:jc w:val="center"/>
        <w:rPr>
          <w:rFonts w:ascii="Times New Roman" w:hAnsi="Times New Roman"/>
          <w:b/>
          <w:sz w:val="32"/>
          <w:szCs w:val="32"/>
        </w:rPr>
      </w:pPr>
      <w:r w:rsidRPr="003F4F3C">
        <w:rPr>
          <w:rFonts w:ascii="Times New Roman" w:hAnsi="Times New Roman"/>
          <w:b/>
          <w:sz w:val="32"/>
          <w:szCs w:val="32"/>
        </w:rPr>
        <w:lastRenderedPageBreak/>
        <w:t>Глава 3. Практическая часть</w:t>
      </w:r>
    </w:p>
    <w:p w:rsidR="00904688" w:rsidRPr="003F4F3C" w:rsidRDefault="0064062F" w:rsidP="00FD113A">
      <w:pPr>
        <w:jc w:val="center"/>
        <w:rPr>
          <w:rFonts w:ascii="Times New Roman" w:hAnsi="Times New Roman"/>
          <w:b/>
          <w:sz w:val="30"/>
          <w:szCs w:val="30"/>
        </w:rPr>
      </w:pPr>
      <w:r w:rsidRPr="003F4F3C">
        <w:rPr>
          <w:rFonts w:ascii="Times New Roman" w:hAnsi="Times New Roman"/>
          <w:b/>
          <w:sz w:val="30"/>
          <w:szCs w:val="30"/>
        </w:rPr>
        <w:t>3.1</w:t>
      </w:r>
      <w:r w:rsidR="003F4F3C" w:rsidRPr="003F4F3C">
        <w:rPr>
          <w:rFonts w:ascii="Times New Roman" w:hAnsi="Times New Roman"/>
          <w:b/>
          <w:sz w:val="30"/>
          <w:szCs w:val="30"/>
        </w:rPr>
        <w:t>. Объект и предмет исследования</w:t>
      </w:r>
    </w:p>
    <w:p w:rsidR="00904688" w:rsidRDefault="00904688" w:rsidP="0031419C">
      <w:pPr>
        <w:contextualSpacing/>
        <w:rPr>
          <w:rFonts w:ascii="Times New Roman" w:hAnsi="Times New Roman"/>
          <w:sz w:val="28"/>
          <w:szCs w:val="28"/>
        </w:rPr>
      </w:pPr>
      <w:r w:rsidRPr="00394B18">
        <w:rPr>
          <w:rFonts w:ascii="Times New Roman" w:hAnsi="Times New Roman"/>
          <w:b/>
          <w:sz w:val="28"/>
          <w:szCs w:val="28"/>
        </w:rPr>
        <w:t>Объектом исследования</w:t>
      </w:r>
      <w:r w:rsidR="00D27571">
        <w:rPr>
          <w:rFonts w:ascii="Times New Roman" w:hAnsi="Times New Roman"/>
          <w:sz w:val="28"/>
          <w:szCs w:val="28"/>
        </w:rPr>
        <w:t xml:space="preserve"> является бассейн реки Клязьма</w:t>
      </w:r>
      <w:r w:rsidR="0084138B" w:rsidRPr="00656C3C">
        <w:rPr>
          <w:rFonts w:ascii="Times New Roman" w:hAnsi="Times New Roman"/>
          <w:sz w:val="28"/>
          <w:szCs w:val="28"/>
        </w:rPr>
        <w:t xml:space="preserve"> (рис</w:t>
      </w:r>
      <w:r w:rsidR="0031419C">
        <w:rPr>
          <w:rFonts w:ascii="Times New Roman" w:hAnsi="Times New Roman"/>
          <w:sz w:val="28"/>
          <w:szCs w:val="28"/>
        </w:rPr>
        <w:t>.</w:t>
      </w:r>
      <w:r w:rsidR="00394B18">
        <w:rPr>
          <w:rFonts w:ascii="Times New Roman" w:hAnsi="Times New Roman"/>
          <w:sz w:val="28"/>
          <w:szCs w:val="28"/>
        </w:rPr>
        <w:t>8</w:t>
      </w:r>
      <w:r w:rsidR="0084138B" w:rsidRPr="00656C3C">
        <w:rPr>
          <w:rFonts w:ascii="Times New Roman" w:hAnsi="Times New Roman"/>
          <w:sz w:val="28"/>
          <w:szCs w:val="28"/>
        </w:rPr>
        <w:t>)</w:t>
      </w:r>
      <w:r w:rsidR="00D27571">
        <w:rPr>
          <w:rFonts w:ascii="Times New Roman" w:hAnsi="Times New Roman"/>
          <w:sz w:val="28"/>
          <w:szCs w:val="28"/>
        </w:rPr>
        <w:t>.</w:t>
      </w:r>
    </w:p>
    <w:p w:rsidR="00372AEB" w:rsidRDefault="00372AEB" w:rsidP="0031419C">
      <w:pPr>
        <w:spacing w:before="0" w:beforeAutospacing="0" w:after="0" w:afterAutospacing="0"/>
        <w:ind w:firstLine="0"/>
        <w:contextualSpacing/>
        <w:jc w:val="center"/>
        <w:rPr>
          <w:rFonts w:ascii="Times New Roman" w:hAnsi="Times New Roman"/>
          <w:sz w:val="28"/>
          <w:szCs w:val="28"/>
        </w:rPr>
      </w:pPr>
      <w:r>
        <w:rPr>
          <w:rFonts w:ascii="Times New Roman" w:hAnsi="Times New Roman"/>
          <w:noProof/>
          <w:sz w:val="28"/>
          <w:szCs w:val="28"/>
        </w:rPr>
        <w:drawing>
          <wp:inline distT="0" distB="0" distL="0" distR="0">
            <wp:extent cx="5570867" cy="3407434"/>
            <wp:effectExtent l="19050" t="0" r="0" b="0"/>
            <wp:docPr id="7" name="Рисунок 1" descr="E:\Рисунок1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Рисунок1 (1).png"/>
                    <pic:cNvPicPr>
                      <a:picLocks noChangeAspect="1" noChangeArrowheads="1"/>
                    </pic:cNvPicPr>
                  </pic:nvPicPr>
                  <pic:blipFill>
                    <a:blip r:embed="rId17" cstate="print"/>
                    <a:srcRect/>
                    <a:stretch>
                      <a:fillRect/>
                    </a:stretch>
                  </pic:blipFill>
                  <pic:spPr bwMode="auto">
                    <a:xfrm>
                      <a:off x="0" y="0"/>
                      <a:ext cx="5570695" cy="3407329"/>
                    </a:xfrm>
                    <a:prstGeom prst="rect">
                      <a:avLst/>
                    </a:prstGeom>
                    <a:noFill/>
                    <a:ln w="9525">
                      <a:noFill/>
                      <a:miter lim="800000"/>
                      <a:headEnd/>
                      <a:tailEnd/>
                    </a:ln>
                  </pic:spPr>
                </pic:pic>
              </a:graphicData>
            </a:graphic>
          </wp:inline>
        </w:drawing>
      </w:r>
    </w:p>
    <w:p w:rsidR="00383BCE" w:rsidRPr="00B41444" w:rsidRDefault="0031419C" w:rsidP="0031419C">
      <w:pPr>
        <w:spacing w:before="0" w:beforeAutospacing="0" w:after="0" w:afterAutospacing="0"/>
        <w:contextualSpacing/>
        <w:jc w:val="center"/>
        <w:rPr>
          <w:rFonts w:ascii="Times New Roman" w:hAnsi="Times New Roman"/>
          <w:sz w:val="28"/>
          <w:szCs w:val="28"/>
        </w:rPr>
      </w:pPr>
      <w:r>
        <w:rPr>
          <w:rFonts w:ascii="Times New Roman" w:hAnsi="Times New Roman"/>
          <w:sz w:val="28"/>
          <w:szCs w:val="28"/>
        </w:rPr>
        <w:t>Рис</w:t>
      </w:r>
      <w:r w:rsidR="003E029F">
        <w:rPr>
          <w:rFonts w:ascii="Times New Roman" w:hAnsi="Times New Roman"/>
          <w:sz w:val="28"/>
          <w:szCs w:val="28"/>
        </w:rPr>
        <w:t>.</w:t>
      </w:r>
      <w:r w:rsidR="00394B18">
        <w:rPr>
          <w:rFonts w:ascii="Times New Roman" w:hAnsi="Times New Roman"/>
          <w:sz w:val="28"/>
          <w:szCs w:val="28"/>
        </w:rPr>
        <w:t xml:space="preserve"> 8.</w:t>
      </w:r>
      <w:r w:rsidR="00383BCE">
        <w:rPr>
          <w:rFonts w:ascii="Times New Roman" w:hAnsi="Times New Roman"/>
          <w:sz w:val="28"/>
          <w:szCs w:val="28"/>
        </w:rPr>
        <w:t xml:space="preserve"> </w:t>
      </w:r>
      <w:r w:rsidR="003E029F">
        <w:rPr>
          <w:rFonts w:ascii="Times New Roman" w:hAnsi="Times New Roman"/>
          <w:sz w:val="28"/>
          <w:szCs w:val="28"/>
        </w:rPr>
        <w:t>Районы исследования</w:t>
      </w:r>
      <w:r w:rsidR="00383BCE" w:rsidRPr="00B41444">
        <w:rPr>
          <w:rFonts w:ascii="Times New Roman" w:hAnsi="Times New Roman"/>
          <w:sz w:val="28"/>
          <w:szCs w:val="28"/>
        </w:rPr>
        <w:t xml:space="preserve"> </w:t>
      </w:r>
    </w:p>
    <w:tbl>
      <w:tblPr>
        <w:tblW w:w="0" w:type="auto"/>
        <w:tblLook w:val="04A0" w:firstRow="1" w:lastRow="0" w:firstColumn="1" w:lastColumn="0" w:noHBand="0" w:noVBand="1"/>
      </w:tblPr>
      <w:tblGrid>
        <w:gridCol w:w="1070"/>
        <w:gridCol w:w="5497"/>
      </w:tblGrid>
      <w:tr w:rsidR="00383BCE" w:rsidRPr="00656C3C" w:rsidTr="00FD113A">
        <w:trPr>
          <w:trHeight w:val="506"/>
        </w:trPr>
        <w:tc>
          <w:tcPr>
            <w:tcW w:w="1070" w:type="dxa"/>
          </w:tcPr>
          <w:p w:rsidR="00383BCE" w:rsidRPr="00656C3C" w:rsidRDefault="00955D54" w:rsidP="00FF6692">
            <w:pPr>
              <w:rPr>
                <w:rFonts w:ascii="Times New Roman" w:hAnsi="Times New Roman"/>
                <w:sz w:val="28"/>
                <w:szCs w:val="28"/>
              </w:rPr>
            </w:pPr>
            <w:r>
              <w:rPr>
                <w:rFonts w:ascii="Times New Roman" w:hAnsi="Times New Roman"/>
                <w:noProof/>
                <w:sz w:val="28"/>
                <w:szCs w:val="28"/>
              </w:rPr>
              <mc:AlternateContent>
                <mc:Choice Requires="wps">
                  <w:drawing>
                    <wp:anchor distT="0" distB="0" distL="114300" distR="114300" simplePos="0" relativeHeight="251663360" behindDoc="0" locked="0" layoutInCell="1" allowOverlap="1">
                      <wp:simplePos x="0" y="0"/>
                      <wp:positionH relativeFrom="column">
                        <wp:posOffset>3810</wp:posOffset>
                      </wp:positionH>
                      <wp:positionV relativeFrom="paragraph">
                        <wp:posOffset>40005</wp:posOffset>
                      </wp:positionV>
                      <wp:extent cx="255270" cy="95885"/>
                      <wp:effectExtent l="19050" t="19050" r="11430" b="18415"/>
                      <wp:wrapNone/>
                      <wp:docPr id="34"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5270" cy="95885"/>
                              </a:xfrm>
                              <a:prstGeom prst="rect">
                                <a:avLst/>
                              </a:prstGeom>
                              <a:solidFill>
                                <a:srgbClr val="FFFFFF"/>
                              </a:solidFill>
                              <a:ln w="38100">
                                <a:solidFill>
                                  <a:srgbClr val="0070C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 o:spid="_x0000_s1026" style="position:absolute;margin-left:.3pt;margin-top:3.15pt;width:20.1pt;height:7.5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" strokecolor="#0070c0" strokeweight="3pt"/>
                  </w:pict>
                </mc:Fallback>
              </mc:AlternateContent>
            </w:r>
          </w:p>
        </w:tc>
        <w:tc>
          <w:tcPr>
            <w:tcW w:w="5497" w:type="dxa"/>
          </w:tcPr>
          <w:p w:rsidR="00383BCE" w:rsidRPr="00656C3C" w:rsidRDefault="00FD113A" w:rsidP="00FD113A">
            <w:pPr>
              <w:ind w:left="-817" w:firstLine="0"/>
              <w:rPr>
                <w:rFonts w:ascii="Times New Roman" w:hAnsi="Times New Roman"/>
                <w:sz w:val="28"/>
                <w:szCs w:val="28"/>
              </w:rPr>
            </w:pPr>
            <w:r>
              <w:rPr>
                <w:rFonts w:ascii="Times New Roman" w:hAnsi="Times New Roman"/>
                <w:sz w:val="28"/>
                <w:szCs w:val="28"/>
              </w:rPr>
              <w:t xml:space="preserve">Гран   граница  </w:t>
            </w:r>
            <w:r w:rsidR="00383BCE" w:rsidRPr="00656C3C">
              <w:rPr>
                <w:rFonts w:ascii="Times New Roman" w:hAnsi="Times New Roman"/>
                <w:sz w:val="28"/>
                <w:szCs w:val="28"/>
              </w:rPr>
              <w:t>бассейна р.Клязьма</w:t>
            </w:r>
          </w:p>
        </w:tc>
      </w:tr>
      <w:tr w:rsidR="00383BCE" w:rsidRPr="00656C3C" w:rsidTr="00FD113A">
        <w:trPr>
          <w:trHeight w:val="999"/>
        </w:trPr>
        <w:tc>
          <w:tcPr>
            <w:tcW w:w="1070" w:type="dxa"/>
          </w:tcPr>
          <w:p w:rsidR="00383BCE" w:rsidRPr="00656C3C" w:rsidRDefault="00955D54" w:rsidP="00FF6692">
            <w:pPr>
              <w:rPr>
                <w:rFonts w:ascii="Times New Roman" w:hAnsi="Times New Roman"/>
                <w:sz w:val="28"/>
                <w:szCs w:val="28"/>
              </w:rPr>
            </w:pPr>
            <w:r>
              <w:rPr>
                <w:rFonts w:ascii="Times New Roman" w:hAnsi="Times New Roman"/>
                <w:noProof/>
                <w:sz w:val="28"/>
                <w:szCs w:val="28"/>
              </w:rPr>
              <mc:AlternateContent>
                <mc:Choice Requires="wps">
                  <w:drawing>
                    <wp:anchor distT="0" distB="0" distL="114300" distR="114300" simplePos="0" relativeHeight="251664384" behindDoc="0" locked="0" layoutInCell="1" allowOverlap="1">
                      <wp:simplePos x="0" y="0"/>
                      <wp:positionH relativeFrom="column">
                        <wp:posOffset>13970</wp:posOffset>
                      </wp:positionH>
                      <wp:positionV relativeFrom="paragraph">
                        <wp:posOffset>17780</wp:posOffset>
                      </wp:positionV>
                      <wp:extent cx="201930" cy="180975"/>
                      <wp:effectExtent l="0" t="0" r="26670" b="28575"/>
                      <wp:wrapNone/>
                      <wp:docPr id="33" name="Auto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930" cy="180975"/>
                              </a:xfrm>
                              <a:prstGeom prst="flowChartConnector">
                                <a:avLst/>
                              </a:prstGeom>
                              <a:solidFill>
                                <a:srgbClr val="FF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20" coordsize="21600,21600" o:spt="120" path="m10800,qx,10800,10800,21600,21600,10800,10800,xe">
                      <v:path gradientshapeok="t" o:connecttype="custom" o:connectlocs="10800,0;3163,3163;0,10800;3163,18437;10800,21600;18437,18437;21600,10800;18437,3163" textboxrect="3163,3163,18437,18437"/>
                    </v:shapetype>
                    <v:shape id="AutoShape 6" o:spid="_x0000_s1026" type="#_x0000_t120" style="position:absolute;margin-left:1.1pt;margin-top:1.4pt;width:15.9pt;height:14.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" fillcolor="red"/>
                  </w:pict>
                </mc:Fallback>
              </mc:AlternateContent>
            </w:r>
          </w:p>
        </w:tc>
        <w:tc>
          <w:tcPr>
            <w:tcW w:w="5497" w:type="dxa"/>
          </w:tcPr>
          <w:p w:rsidR="00383BCE" w:rsidRPr="00656C3C" w:rsidRDefault="00006940" w:rsidP="00006940">
            <w:pPr>
              <w:ind w:firstLine="0"/>
              <w:rPr>
                <w:rFonts w:ascii="Times New Roman" w:hAnsi="Times New Roman"/>
                <w:sz w:val="28"/>
                <w:szCs w:val="28"/>
              </w:rPr>
            </w:pPr>
            <w:r>
              <w:rPr>
                <w:rFonts w:ascii="Times New Roman" w:hAnsi="Times New Roman"/>
                <w:sz w:val="28"/>
                <w:szCs w:val="28"/>
              </w:rPr>
              <w:t>Район</w:t>
            </w:r>
            <w:r w:rsidR="00FD113A">
              <w:rPr>
                <w:rFonts w:ascii="Times New Roman" w:hAnsi="Times New Roman"/>
                <w:sz w:val="28"/>
                <w:szCs w:val="28"/>
              </w:rPr>
              <w:t xml:space="preserve"> интенсивно-регулярного </w:t>
            </w:r>
            <w:r w:rsidR="00383BCE" w:rsidRPr="00656C3C">
              <w:rPr>
                <w:rFonts w:ascii="Times New Roman" w:hAnsi="Times New Roman"/>
                <w:sz w:val="28"/>
                <w:szCs w:val="28"/>
              </w:rPr>
              <w:t>исследования</w:t>
            </w:r>
          </w:p>
        </w:tc>
      </w:tr>
      <w:tr w:rsidR="00383BCE" w:rsidRPr="00656C3C" w:rsidTr="00FD113A">
        <w:trPr>
          <w:trHeight w:val="326"/>
        </w:trPr>
        <w:tc>
          <w:tcPr>
            <w:tcW w:w="1070" w:type="dxa"/>
          </w:tcPr>
          <w:p w:rsidR="00383BCE" w:rsidRPr="00656C3C" w:rsidRDefault="00955D54" w:rsidP="00FF6692">
            <w:pPr>
              <w:rPr>
                <w:rFonts w:ascii="Times New Roman" w:hAnsi="Times New Roman"/>
                <w:sz w:val="28"/>
                <w:szCs w:val="28"/>
              </w:rPr>
            </w:pPr>
            <w:r>
              <w:rPr>
                <w:rFonts w:ascii="Times New Roman" w:hAnsi="Times New Roman"/>
                <w:noProof/>
                <w:sz w:val="28"/>
                <w:szCs w:val="28"/>
              </w:rPr>
              <mc:AlternateContent>
                <mc:Choice Requires="wps">
                  <w:drawing>
                    <wp:anchor distT="0" distB="0" distL="114300" distR="114300" simplePos="0" relativeHeight="251665408" behindDoc="0" locked="0" layoutInCell="1" allowOverlap="1">
                      <wp:simplePos x="0" y="0"/>
                      <wp:positionH relativeFrom="column">
                        <wp:posOffset>91440</wp:posOffset>
                      </wp:positionH>
                      <wp:positionV relativeFrom="paragraph">
                        <wp:posOffset>54610</wp:posOffset>
                      </wp:positionV>
                      <wp:extent cx="77470" cy="92075"/>
                      <wp:effectExtent l="0" t="0" r="17780" b="22225"/>
                      <wp:wrapNone/>
                      <wp:docPr id="25"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470" cy="92075"/>
                              </a:xfrm>
                              <a:prstGeom prst="flowChartConnector">
                                <a:avLst/>
                              </a:prstGeom>
                              <a:solidFill>
                                <a:srgbClr val="FF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 o:spid="_x0000_s1026" type="#_x0000_t120" style="position:absolute;margin-left:7.2pt;margin-top:4.3pt;width:6.1pt;height:7.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" fillcolor="red"/>
                  </w:pict>
                </mc:Fallback>
              </mc:AlternateContent>
            </w:r>
          </w:p>
        </w:tc>
        <w:tc>
          <w:tcPr>
            <w:tcW w:w="5497" w:type="dxa"/>
          </w:tcPr>
          <w:p w:rsidR="0031419C" w:rsidRPr="00656C3C" w:rsidRDefault="00383BCE" w:rsidP="00006940">
            <w:pPr>
              <w:ind w:firstLine="0"/>
              <w:rPr>
                <w:rFonts w:ascii="Times New Roman" w:hAnsi="Times New Roman"/>
                <w:sz w:val="28"/>
                <w:szCs w:val="28"/>
              </w:rPr>
            </w:pPr>
            <w:r>
              <w:rPr>
                <w:rFonts w:ascii="Times New Roman" w:hAnsi="Times New Roman"/>
                <w:sz w:val="28"/>
                <w:szCs w:val="28"/>
              </w:rPr>
              <w:t xml:space="preserve">Места </w:t>
            </w:r>
            <w:r w:rsidRPr="00656C3C">
              <w:rPr>
                <w:rFonts w:ascii="Times New Roman" w:hAnsi="Times New Roman"/>
                <w:sz w:val="28"/>
                <w:szCs w:val="28"/>
              </w:rPr>
              <w:t xml:space="preserve">единичных </w:t>
            </w:r>
            <w:r w:rsidR="00D65D45" w:rsidRPr="00656C3C">
              <w:rPr>
                <w:rFonts w:ascii="Times New Roman" w:hAnsi="Times New Roman"/>
                <w:sz w:val="28"/>
                <w:szCs w:val="28"/>
              </w:rPr>
              <w:t>исследований</w:t>
            </w:r>
          </w:p>
        </w:tc>
      </w:tr>
    </w:tbl>
    <w:p w:rsidR="00372AEB" w:rsidRPr="00656C3C" w:rsidRDefault="00372AEB" w:rsidP="0031419C">
      <w:pPr>
        <w:spacing w:before="0" w:beforeAutospacing="0" w:after="0" w:afterAutospacing="0"/>
        <w:ind w:firstLine="708"/>
        <w:contextualSpacing/>
        <w:rPr>
          <w:rFonts w:ascii="Times New Roman" w:hAnsi="Times New Roman"/>
          <w:sz w:val="28"/>
          <w:szCs w:val="28"/>
        </w:rPr>
      </w:pPr>
      <w:r>
        <w:rPr>
          <w:rFonts w:ascii="Times New Roman" w:hAnsi="Times New Roman"/>
          <w:sz w:val="28"/>
          <w:szCs w:val="28"/>
        </w:rPr>
        <w:t xml:space="preserve">Рельеф изучаемой территории представлен низменностями и </w:t>
      </w:r>
      <w:r w:rsidR="00FD113A">
        <w:rPr>
          <w:rFonts w:ascii="Times New Roman" w:hAnsi="Times New Roman"/>
          <w:sz w:val="28"/>
          <w:szCs w:val="28"/>
        </w:rPr>
        <w:t>возвышенностями</w:t>
      </w:r>
      <w:r>
        <w:rPr>
          <w:rFonts w:ascii="Times New Roman" w:hAnsi="Times New Roman"/>
          <w:sz w:val="28"/>
          <w:szCs w:val="28"/>
        </w:rPr>
        <w:t>. Низменности:  Балахнинская (Ивановская, Владимирская обл</w:t>
      </w:r>
      <w:r w:rsidR="00394B18">
        <w:rPr>
          <w:rFonts w:ascii="Times New Roman" w:hAnsi="Times New Roman"/>
          <w:sz w:val="28"/>
          <w:szCs w:val="28"/>
        </w:rPr>
        <w:t>асти</w:t>
      </w:r>
      <w:r>
        <w:rPr>
          <w:rFonts w:ascii="Times New Roman" w:hAnsi="Times New Roman"/>
          <w:sz w:val="28"/>
          <w:szCs w:val="28"/>
        </w:rPr>
        <w:t>), Клязьминско-Нерлинская (Ивановская, Владимирская обл.), Мещерская (Московская, Владимирская обл). Возвышенности: Смоленско-Московская (Московская обл.), Клинско-Дмитриевская гряда  (Московс</w:t>
      </w:r>
      <w:r w:rsidR="00D65D45">
        <w:rPr>
          <w:rFonts w:ascii="Times New Roman" w:hAnsi="Times New Roman"/>
          <w:sz w:val="28"/>
          <w:szCs w:val="28"/>
        </w:rPr>
        <w:t>кая,</w:t>
      </w:r>
      <w:r w:rsidR="0031419C">
        <w:rPr>
          <w:rFonts w:ascii="Times New Roman" w:hAnsi="Times New Roman"/>
          <w:sz w:val="28"/>
          <w:szCs w:val="28"/>
        </w:rPr>
        <w:t xml:space="preserve"> </w:t>
      </w:r>
      <w:r w:rsidR="00D65D45">
        <w:rPr>
          <w:rFonts w:ascii="Times New Roman" w:hAnsi="Times New Roman"/>
          <w:sz w:val="28"/>
          <w:szCs w:val="28"/>
        </w:rPr>
        <w:t>Владимирская обл.), Окско-Ц</w:t>
      </w:r>
      <w:r>
        <w:rPr>
          <w:rFonts w:ascii="Times New Roman" w:hAnsi="Times New Roman"/>
          <w:sz w:val="28"/>
          <w:szCs w:val="28"/>
        </w:rPr>
        <w:t>нинский вал, Гороховецкий от</w:t>
      </w:r>
      <w:r w:rsidR="00394B18">
        <w:rPr>
          <w:rFonts w:ascii="Times New Roman" w:hAnsi="Times New Roman"/>
          <w:sz w:val="28"/>
          <w:szCs w:val="28"/>
        </w:rPr>
        <w:t>рог (Владимирская обл.).</w:t>
      </w:r>
    </w:p>
    <w:p w:rsidR="00FD113A" w:rsidRPr="0031419C" w:rsidRDefault="0031077C" w:rsidP="0031419C">
      <w:pPr>
        <w:spacing w:before="0" w:beforeAutospacing="0" w:after="0" w:afterAutospacing="0"/>
        <w:contextualSpacing/>
        <w:rPr>
          <w:rFonts w:ascii="Times New Roman" w:hAnsi="Times New Roman"/>
          <w:sz w:val="28"/>
          <w:szCs w:val="28"/>
        </w:rPr>
      </w:pPr>
      <w:r w:rsidRPr="00394B18">
        <w:rPr>
          <w:rFonts w:ascii="Times New Roman" w:hAnsi="Times New Roman"/>
          <w:b/>
          <w:sz w:val="28"/>
          <w:szCs w:val="28"/>
        </w:rPr>
        <w:t>Предмет исследования</w:t>
      </w:r>
      <w:r>
        <w:rPr>
          <w:rFonts w:ascii="Times New Roman" w:hAnsi="Times New Roman"/>
          <w:sz w:val="28"/>
          <w:szCs w:val="28"/>
        </w:rPr>
        <w:t xml:space="preserve"> – почвенно-растительные взаимосвязи.</w:t>
      </w:r>
    </w:p>
    <w:p w:rsidR="00904688" w:rsidRPr="003F4F3C" w:rsidRDefault="0064062F" w:rsidP="0031419C">
      <w:pPr>
        <w:jc w:val="center"/>
        <w:rPr>
          <w:rFonts w:ascii="Times New Roman" w:hAnsi="Times New Roman"/>
          <w:b/>
          <w:sz w:val="30"/>
          <w:szCs w:val="30"/>
        </w:rPr>
      </w:pPr>
      <w:r w:rsidRPr="003F4F3C">
        <w:rPr>
          <w:rFonts w:ascii="Times New Roman" w:hAnsi="Times New Roman"/>
          <w:b/>
          <w:sz w:val="30"/>
          <w:szCs w:val="30"/>
        </w:rPr>
        <w:lastRenderedPageBreak/>
        <w:t xml:space="preserve">3.2. </w:t>
      </w:r>
      <w:r w:rsidR="00904688" w:rsidRPr="003F4F3C">
        <w:rPr>
          <w:rFonts w:ascii="Times New Roman" w:hAnsi="Times New Roman"/>
          <w:b/>
          <w:sz w:val="30"/>
          <w:szCs w:val="30"/>
        </w:rPr>
        <w:t>Методы исследования</w:t>
      </w:r>
    </w:p>
    <w:p w:rsidR="0031419C" w:rsidRDefault="00F563AC" w:rsidP="0031419C">
      <w:pPr>
        <w:ind w:firstLine="709"/>
        <w:contextualSpacing/>
        <w:rPr>
          <w:rFonts w:ascii="Times New Roman" w:hAnsi="Times New Roman"/>
          <w:sz w:val="28"/>
          <w:szCs w:val="28"/>
        </w:rPr>
      </w:pPr>
      <w:r w:rsidRPr="00656C3C">
        <w:rPr>
          <w:rFonts w:ascii="Times New Roman" w:hAnsi="Times New Roman"/>
          <w:sz w:val="28"/>
          <w:szCs w:val="28"/>
        </w:rPr>
        <w:t>Почва – это сложное природное образование. При изучении почвенных разрезов были использо</w:t>
      </w:r>
      <w:r>
        <w:rPr>
          <w:rFonts w:ascii="Times New Roman" w:hAnsi="Times New Roman"/>
          <w:sz w:val="28"/>
          <w:szCs w:val="28"/>
        </w:rPr>
        <w:t>ваны сравнительно-географический, морфогенетический и физико-химический методы.</w:t>
      </w:r>
    </w:p>
    <w:p w:rsidR="0031419C" w:rsidRDefault="00F563AC" w:rsidP="0031419C">
      <w:pPr>
        <w:contextualSpacing/>
        <w:rPr>
          <w:rFonts w:ascii="Times New Roman" w:hAnsi="Times New Roman"/>
          <w:sz w:val="28"/>
          <w:szCs w:val="28"/>
        </w:rPr>
      </w:pPr>
      <w:r w:rsidRPr="00656C3C">
        <w:rPr>
          <w:rFonts w:ascii="Times New Roman" w:hAnsi="Times New Roman"/>
          <w:b/>
          <w:sz w:val="28"/>
          <w:szCs w:val="28"/>
        </w:rPr>
        <w:t>Сравнительно-географический метод</w:t>
      </w:r>
      <w:r w:rsidR="00394B18">
        <w:rPr>
          <w:rFonts w:ascii="Times New Roman" w:hAnsi="Times New Roman"/>
          <w:b/>
          <w:sz w:val="28"/>
          <w:szCs w:val="28"/>
        </w:rPr>
        <w:t>.</w:t>
      </w:r>
    </w:p>
    <w:p w:rsidR="00F563AC" w:rsidRPr="00656C3C" w:rsidRDefault="00F563AC" w:rsidP="0031419C">
      <w:pPr>
        <w:ind w:firstLine="709"/>
        <w:contextualSpacing/>
        <w:rPr>
          <w:rFonts w:ascii="Times New Roman" w:hAnsi="Times New Roman"/>
          <w:sz w:val="28"/>
          <w:szCs w:val="28"/>
        </w:rPr>
      </w:pPr>
      <w:r w:rsidRPr="00656C3C">
        <w:rPr>
          <w:rFonts w:ascii="Times New Roman" w:hAnsi="Times New Roman"/>
          <w:sz w:val="28"/>
          <w:szCs w:val="28"/>
          <w:shd w:val="clear" w:color="auto" w:fill="FFFFFF"/>
        </w:rPr>
        <w:t>Сравнительно-географический метод – используется при решении теоретических и прикладных задач географии. Он лежит в основе полевых, статистических, аэрокосмических методов, методов классификации и других методов географических исследований. Сущность метода заключается в изучении разных типов почв и факторов почвообразования, исследование закономерностей пространственного изменчивости почв, анализ структуры почвенного покрова на разных уровнях его организации.</w:t>
      </w:r>
    </w:p>
    <w:p w:rsidR="0031419C" w:rsidRDefault="00F563AC" w:rsidP="0031419C">
      <w:pPr>
        <w:ind w:firstLine="709"/>
        <w:contextualSpacing/>
        <w:rPr>
          <w:rFonts w:ascii="Times New Roman" w:hAnsi="Times New Roman"/>
          <w:sz w:val="28"/>
          <w:szCs w:val="28"/>
        </w:rPr>
      </w:pPr>
      <w:r w:rsidRPr="00656C3C">
        <w:rPr>
          <w:rFonts w:ascii="Times New Roman" w:hAnsi="Times New Roman"/>
          <w:sz w:val="28"/>
          <w:szCs w:val="28"/>
        </w:rPr>
        <w:t xml:space="preserve">Сравнительно-географический метод имеет несколько разновидностей – </w:t>
      </w:r>
      <w:r w:rsidR="0031419C">
        <w:rPr>
          <w:rFonts w:ascii="Times New Roman" w:hAnsi="Times New Roman"/>
          <w:sz w:val="28"/>
          <w:szCs w:val="28"/>
        </w:rPr>
        <w:t xml:space="preserve"> </w:t>
      </w:r>
      <w:r w:rsidRPr="00656C3C">
        <w:rPr>
          <w:rFonts w:ascii="Times New Roman" w:hAnsi="Times New Roman"/>
          <w:sz w:val="28"/>
          <w:szCs w:val="28"/>
        </w:rPr>
        <w:t>сравнительно-геоморфологический метод и сравнительно-литологический, которые основаны на установлении связей между почвенными разностями, рельефом и почвообразующими породами. В настоящее время широко используются в крупномасштабном картографировании.</w:t>
      </w:r>
    </w:p>
    <w:p w:rsidR="0031419C" w:rsidRDefault="00F563AC" w:rsidP="0031419C">
      <w:pPr>
        <w:ind w:firstLine="709"/>
        <w:contextualSpacing/>
        <w:rPr>
          <w:rFonts w:ascii="Times New Roman" w:hAnsi="Times New Roman"/>
          <w:sz w:val="28"/>
          <w:szCs w:val="28"/>
        </w:rPr>
      </w:pPr>
      <w:r w:rsidRPr="00656C3C">
        <w:rPr>
          <w:rFonts w:ascii="Times New Roman" w:hAnsi="Times New Roman"/>
          <w:b/>
          <w:bCs/>
          <w:sz w:val="28"/>
          <w:szCs w:val="28"/>
        </w:rPr>
        <w:t>Морфогенетический метод</w:t>
      </w:r>
      <w:r w:rsidRPr="00656C3C">
        <w:rPr>
          <w:rFonts w:ascii="Times New Roman" w:hAnsi="Times New Roman"/>
          <w:b/>
          <w:sz w:val="28"/>
          <w:szCs w:val="28"/>
        </w:rPr>
        <w:t>.</w:t>
      </w:r>
    </w:p>
    <w:p w:rsidR="00F563AC" w:rsidRPr="00656C3C" w:rsidRDefault="00F563AC" w:rsidP="0031419C">
      <w:pPr>
        <w:ind w:firstLine="709"/>
        <w:contextualSpacing/>
        <w:rPr>
          <w:rFonts w:ascii="Times New Roman" w:hAnsi="Times New Roman"/>
          <w:sz w:val="28"/>
          <w:szCs w:val="28"/>
        </w:rPr>
      </w:pPr>
      <w:r w:rsidRPr="00656C3C">
        <w:rPr>
          <w:rFonts w:ascii="Times New Roman" w:hAnsi="Times New Roman"/>
          <w:sz w:val="28"/>
          <w:szCs w:val="28"/>
        </w:rPr>
        <w:t>Морфогенетический метод</w:t>
      </w:r>
      <w:r>
        <w:rPr>
          <w:rFonts w:ascii="Times New Roman" w:hAnsi="Times New Roman"/>
          <w:sz w:val="28"/>
          <w:szCs w:val="28"/>
        </w:rPr>
        <w:t xml:space="preserve"> </w:t>
      </w:r>
      <w:r w:rsidRPr="00656C3C">
        <w:rPr>
          <w:rFonts w:ascii="Times New Roman" w:hAnsi="Times New Roman"/>
          <w:sz w:val="28"/>
          <w:szCs w:val="28"/>
        </w:rPr>
        <w:t>–</w:t>
      </w:r>
      <w:r w:rsidR="00394B18">
        <w:rPr>
          <w:rFonts w:ascii="Times New Roman" w:hAnsi="Times New Roman"/>
          <w:sz w:val="28"/>
          <w:szCs w:val="28"/>
        </w:rPr>
        <w:t>основан на изучении</w:t>
      </w:r>
      <w:r w:rsidRPr="00656C3C">
        <w:rPr>
          <w:rFonts w:ascii="Times New Roman" w:hAnsi="Times New Roman"/>
          <w:sz w:val="28"/>
          <w:szCs w:val="28"/>
        </w:rPr>
        <w:t xml:space="preserve"> морфологического строения почвенного профиля в целом. Уровень почвенных горизонтов изучают в полевых условиях (морфологические признаки: мощность, цвет, структура, строение и др.)</w:t>
      </w:r>
    </w:p>
    <w:p w:rsidR="0031419C" w:rsidRDefault="00F563AC" w:rsidP="0031419C">
      <w:pPr>
        <w:ind w:firstLine="709"/>
        <w:contextualSpacing/>
        <w:jc w:val="left"/>
        <w:rPr>
          <w:rFonts w:ascii="Times New Roman" w:hAnsi="Times New Roman"/>
          <w:b/>
          <w:sz w:val="28"/>
          <w:szCs w:val="28"/>
        </w:rPr>
      </w:pPr>
      <w:r w:rsidRPr="00F563AC">
        <w:rPr>
          <w:rFonts w:ascii="Times New Roman" w:hAnsi="Times New Roman"/>
          <w:b/>
          <w:sz w:val="28"/>
          <w:szCs w:val="28"/>
        </w:rPr>
        <w:t>Физико-химические методы</w:t>
      </w:r>
      <w:r>
        <w:rPr>
          <w:rFonts w:ascii="Times New Roman" w:hAnsi="Times New Roman"/>
          <w:b/>
          <w:sz w:val="28"/>
          <w:szCs w:val="28"/>
        </w:rPr>
        <w:t>.</w:t>
      </w:r>
    </w:p>
    <w:p w:rsidR="00394B18" w:rsidRPr="0031419C" w:rsidRDefault="00394B18" w:rsidP="0031419C">
      <w:pPr>
        <w:ind w:firstLine="709"/>
        <w:contextualSpacing/>
        <w:jc w:val="left"/>
        <w:rPr>
          <w:rFonts w:ascii="Times New Roman" w:hAnsi="Times New Roman"/>
          <w:b/>
          <w:sz w:val="28"/>
          <w:szCs w:val="28"/>
        </w:rPr>
      </w:pPr>
      <w:r>
        <w:rPr>
          <w:rFonts w:ascii="Times New Roman" w:hAnsi="Times New Roman"/>
          <w:sz w:val="28"/>
          <w:szCs w:val="28"/>
        </w:rPr>
        <w:t>Физико-химические свойства почвы определялись следующими методами:</w:t>
      </w:r>
    </w:p>
    <w:p w:rsidR="00394B18" w:rsidRDefault="00394B18" w:rsidP="009424D9">
      <w:pPr>
        <w:ind w:firstLine="709"/>
        <w:contextualSpacing/>
        <w:rPr>
          <w:rFonts w:ascii="Times New Roman" w:hAnsi="Times New Roman"/>
          <w:sz w:val="28"/>
          <w:szCs w:val="28"/>
        </w:rPr>
      </w:pPr>
      <w:r>
        <w:rPr>
          <w:rFonts w:ascii="Times New Roman" w:hAnsi="Times New Roman"/>
          <w:sz w:val="28"/>
          <w:szCs w:val="28"/>
        </w:rPr>
        <w:t>1.Определение механического (агрегатного) состава почв.</w:t>
      </w:r>
    </w:p>
    <w:p w:rsidR="009424D9" w:rsidRDefault="00F859DB" w:rsidP="009424D9">
      <w:pPr>
        <w:ind w:firstLine="709"/>
        <w:contextualSpacing/>
        <w:rPr>
          <w:rFonts w:ascii="Times New Roman" w:hAnsi="Times New Roman"/>
          <w:sz w:val="28"/>
          <w:szCs w:val="28"/>
        </w:rPr>
      </w:pPr>
      <w:r w:rsidRPr="00F859DB">
        <w:rPr>
          <w:rFonts w:ascii="Times New Roman" w:hAnsi="Times New Roman"/>
          <w:sz w:val="28"/>
          <w:szCs w:val="28"/>
        </w:rPr>
        <w:t xml:space="preserve">При полевом изучении механического состава почвы определяют содержание в ней песка и глины. </w:t>
      </w:r>
      <w:r w:rsidR="005038DB">
        <w:rPr>
          <w:rFonts w:ascii="Times New Roman" w:hAnsi="Times New Roman"/>
          <w:sz w:val="28"/>
          <w:szCs w:val="28"/>
        </w:rPr>
        <w:tab/>
        <w:t xml:space="preserve">                                                                      </w:t>
      </w:r>
    </w:p>
    <w:p w:rsidR="00F859DB" w:rsidRPr="00F859DB" w:rsidRDefault="00F859DB" w:rsidP="009424D9">
      <w:pPr>
        <w:ind w:firstLine="709"/>
        <w:contextualSpacing/>
        <w:rPr>
          <w:rFonts w:ascii="Times New Roman" w:hAnsi="Times New Roman"/>
          <w:sz w:val="28"/>
          <w:szCs w:val="28"/>
        </w:rPr>
      </w:pPr>
      <w:r w:rsidRPr="00F859DB">
        <w:rPr>
          <w:rFonts w:ascii="Times New Roman" w:hAnsi="Times New Roman"/>
          <w:sz w:val="28"/>
          <w:szCs w:val="28"/>
        </w:rPr>
        <w:lastRenderedPageBreak/>
        <w:t xml:space="preserve">В полевых условиях и в лаборатории механический состав почв приближенно определяют по внешним признакам и на ощупь, сухим и мокрым органолептическим  методами. </w:t>
      </w:r>
    </w:p>
    <w:p w:rsidR="009424D9" w:rsidRDefault="00F859DB" w:rsidP="009424D9">
      <w:pPr>
        <w:ind w:firstLine="709"/>
        <w:contextualSpacing/>
        <w:rPr>
          <w:rFonts w:ascii="Times New Roman" w:hAnsi="Times New Roman"/>
          <w:sz w:val="28"/>
          <w:szCs w:val="28"/>
        </w:rPr>
      </w:pPr>
      <w:r w:rsidRPr="00F859DB">
        <w:rPr>
          <w:rFonts w:ascii="Times New Roman" w:hAnsi="Times New Roman"/>
          <w:sz w:val="28"/>
          <w:szCs w:val="28"/>
        </w:rPr>
        <w:t>При сухом методе сухой комочек почвы испытывают на ощупь, кладут на ладонь и тщательно растирают с пальцами. При необходимости плотные агрегаты раздавливают в ступке. Гранулометрический состав почвы или породы определяют по ощущению при растирании, состоянию с</w:t>
      </w:r>
      <w:r>
        <w:rPr>
          <w:rFonts w:ascii="Times New Roman" w:hAnsi="Times New Roman"/>
          <w:sz w:val="28"/>
          <w:szCs w:val="28"/>
        </w:rPr>
        <w:t>ухой почвы, по количеству песка.</w:t>
      </w:r>
      <w:r>
        <w:rPr>
          <w:rStyle w:val="af"/>
          <w:rFonts w:ascii="Times New Roman" w:hAnsi="Times New Roman"/>
          <w:sz w:val="28"/>
          <w:szCs w:val="28"/>
        </w:rPr>
        <w:footnoteReference w:id="11"/>
      </w:r>
      <w:r w:rsidR="009424D9">
        <w:rPr>
          <w:rFonts w:ascii="Times New Roman" w:hAnsi="Times New Roman"/>
          <w:sz w:val="28"/>
          <w:szCs w:val="28"/>
        </w:rPr>
        <w:t xml:space="preserve"> </w:t>
      </w:r>
    </w:p>
    <w:p w:rsidR="00F859DB" w:rsidRDefault="00F859DB" w:rsidP="009424D9">
      <w:pPr>
        <w:ind w:firstLine="709"/>
        <w:contextualSpacing/>
        <w:rPr>
          <w:rFonts w:ascii="Times New Roman" w:hAnsi="Times New Roman"/>
          <w:sz w:val="28"/>
          <w:szCs w:val="28"/>
        </w:rPr>
      </w:pPr>
      <w:r w:rsidRPr="00F859DB">
        <w:rPr>
          <w:rFonts w:ascii="Times New Roman" w:hAnsi="Times New Roman"/>
          <w:sz w:val="28"/>
          <w:szCs w:val="28"/>
        </w:rPr>
        <w:t>Применяя мокрый метод, образец растертой почвы увлажняют и перемешивают до тестообразного состояния, при котором почвы обладают наибольшей пластичностью.</w:t>
      </w:r>
      <w:r w:rsidR="009424D9">
        <w:rPr>
          <w:rFonts w:ascii="Times New Roman" w:hAnsi="Times New Roman"/>
          <w:sz w:val="28"/>
          <w:szCs w:val="28"/>
        </w:rPr>
        <w:t xml:space="preserve"> </w:t>
      </w:r>
      <w:r w:rsidRPr="00F859DB">
        <w:rPr>
          <w:rFonts w:ascii="Times New Roman" w:hAnsi="Times New Roman"/>
          <w:sz w:val="28"/>
          <w:szCs w:val="28"/>
        </w:rPr>
        <w:t>В зависимости от механического состава почвы или породы показатели</w:t>
      </w:r>
      <w:r>
        <w:rPr>
          <w:rFonts w:ascii="Times New Roman" w:hAnsi="Times New Roman"/>
          <w:sz w:val="28"/>
          <w:szCs w:val="28"/>
        </w:rPr>
        <w:t xml:space="preserve"> мокрого способа будут различны.</w:t>
      </w:r>
    </w:p>
    <w:p w:rsidR="00F859DB" w:rsidRPr="00F859DB" w:rsidRDefault="00F859DB" w:rsidP="009424D9">
      <w:pPr>
        <w:ind w:firstLine="709"/>
        <w:contextualSpacing/>
        <w:rPr>
          <w:rFonts w:ascii="Times New Roman" w:hAnsi="Times New Roman"/>
          <w:sz w:val="28"/>
          <w:szCs w:val="28"/>
        </w:rPr>
      </w:pPr>
      <w:r>
        <w:rPr>
          <w:rFonts w:ascii="Times New Roman" w:hAnsi="Times New Roman"/>
          <w:sz w:val="28"/>
          <w:szCs w:val="28"/>
        </w:rPr>
        <w:t>В лабораторных условиях для определения механического состава почв  используются сито Качинского.</w:t>
      </w:r>
    </w:p>
    <w:p w:rsidR="00AF333A" w:rsidRDefault="00F859DB" w:rsidP="009424D9">
      <w:pPr>
        <w:ind w:firstLine="709"/>
        <w:contextualSpacing/>
        <w:rPr>
          <w:rFonts w:ascii="Times New Roman" w:hAnsi="Times New Roman"/>
          <w:sz w:val="28"/>
          <w:szCs w:val="28"/>
        </w:rPr>
      </w:pPr>
      <w:r>
        <w:rPr>
          <w:rFonts w:ascii="Times New Roman" w:hAnsi="Times New Roman"/>
          <w:sz w:val="28"/>
          <w:szCs w:val="28"/>
        </w:rPr>
        <w:t>2.</w:t>
      </w:r>
      <w:r w:rsidR="009E6BAF">
        <w:rPr>
          <w:rFonts w:ascii="Times New Roman" w:hAnsi="Times New Roman"/>
          <w:sz w:val="28"/>
          <w:szCs w:val="28"/>
        </w:rPr>
        <w:t xml:space="preserve"> </w:t>
      </w:r>
      <w:r w:rsidR="00AF333A">
        <w:rPr>
          <w:rFonts w:ascii="Times New Roman" w:hAnsi="Times New Roman"/>
          <w:sz w:val="28"/>
          <w:szCs w:val="28"/>
        </w:rPr>
        <w:t>Определение  кислотности почв. (</w:t>
      </w:r>
      <w:r w:rsidR="00AF333A" w:rsidRPr="001B05BF">
        <w:rPr>
          <w:rFonts w:ascii="Times New Roman" w:hAnsi="Times New Roman"/>
          <w:sz w:val="28"/>
          <w:szCs w:val="28"/>
        </w:rPr>
        <w:t>рН)</w:t>
      </w:r>
      <w:r w:rsidR="00AF333A">
        <w:rPr>
          <w:rFonts w:ascii="Times New Roman" w:hAnsi="Times New Roman"/>
          <w:sz w:val="28"/>
          <w:szCs w:val="28"/>
        </w:rPr>
        <w:t>.</w:t>
      </w:r>
      <w:r w:rsidR="00AF333A" w:rsidRPr="001B05BF">
        <w:rPr>
          <w:rFonts w:ascii="Times New Roman" w:hAnsi="Times New Roman"/>
          <w:sz w:val="28"/>
          <w:szCs w:val="28"/>
        </w:rPr>
        <w:t xml:space="preserve"> </w:t>
      </w:r>
      <w:r w:rsidR="00AF333A">
        <w:rPr>
          <w:rFonts w:ascii="Times New Roman" w:hAnsi="Times New Roman"/>
          <w:sz w:val="28"/>
          <w:szCs w:val="28"/>
        </w:rPr>
        <w:t xml:space="preserve"> Для определения </w:t>
      </w:r>
      <w:r w:rsidR="00AF333A" w:rsidRPr="001B05BF">
        <w:rPr>
          <w:rFonts w:ascii="Times New Roman" w:hAnsi="Times New Roman"/>
          <w:sz w:val="28"/>
          <w:szCs w:val="28"/>
        </w:rPr>
        <w:t xml:space="preserve">рН </w:t>
      </w:r>
      <w:r w:rsidR="00AF333A">
        <w:rPr>
          <w:rFonts w:ascii="Times New Roman" w:hAnsi="Times New Roman"/>
          <w:sz w:val="28"/>
          <w:szCs w:val="28"/>
        </w:rPr>
        <w:t xml:space="preserve">готовится почвенная вытяжка, которую готовят на </w:t>
      </w:r>
      <w:r w:rsidR="00D65D45">
        <w:rPr>
          <w:rFonts w:ascii="Times New Roman" w:hAnsi="Times New Roman"/>
          <w:sz w:val="28"/>
          <w:szCs w:val="28"/>
        </w:rPr>
        <w:t>дистиллированной</w:t>
      </w:r>
      <w:r w:rsidR="00AF333A">
        <w:rPr>
          <w:rFonts w:ascii="Times New Roman" w:hAnsi="Times New Roman"/>
          <w:sz w:val="28"/>
          <w:szCs w:val="28"/>
        </w:rPr>
        <w:t xml:space="preserve"> воде. Вначале 20 г почвы помещают в колбу  </w:t>
      </w:r>
      <w:r w:rsidR="00AF333A" w:rsidRPr="00DF7FA8">
        <w:rPr>
          <w:rFonts w:ascii="Times New Roman" w:hAnsi="Times New Roman"/>
          <w:sz w:val="28"/>
          <w:szCs w:val="28"/>
        </w:rPr>
        <w:t xml:space="preserve">Эрленмейера на 100 мл и заливают 50 мл </w:t>
      </w:r>
      <w:r w:rsidR="00D65D45">
        <w:rPr>
          <w:rFonts w:ascii="Times New Roman" w:hAnsi="Times New Roman"/>
          <w:sz w:val="28"/>
          <w:szCs w:val="28"/>
        </w:rPr>
        <w:t>дистиллированной</w:t>
      </w:r>
      <w:r w:rsidR="00AF333A">
        <w:rPr>
          <w:rFonts w:ascii="Times New Roman" w:hAnsi="Times New Roman"/>
          <w:sz w:val="28"/>
          <w:szCs w:val="28"/>
        </w:rPr>
        <w:t xml:space="preserve"> воды. Пробкой или ватой закрывают колбу, встряхивают и оставляют на один день для настаивания. Затем пипеткой отбирают небольшое количество раствора для определения рН </w:t>
      </w:r>
      <w:r w:rsidR="00AF333A" w:rsidRPr="00DF7FA8">
        <w:rPr>
          <w:rFonts w:ascii="Times New Roman" w:hAnsi="Times New Roman"/>
          <w:sz w:val="28"/>
          <w:szCs w:val="28"/>
        </w:rPr>
        <w:t>при помощи буферных</w:t>
      </w:r>
      <w:r w:rsidR="00AF333A">
        <w:rPr>
          <w:rFonts w:ascii="Times New Roman" w:hAnsi="Times New Roman"/>
          <w:sz w:val="28"/>
          <w:szCs w:val="28"/>
        </w:rPr>
        <w:t xml:space="preserve"> смесей Зоренсена - Кларка или </w:t>
      </w:r>
      <w:r w:rsidR="00AF333A" w:rsidRPr="00DF7FA8">
        <w:rPr>
          <w:rFonts w:ascii="Times New Roman" w:hAnsi="Times New Roman"/>
          <w:sz w:val="28"/>
          <w:szCs w:val="28"/>
        </w:rPr>
        <w:t xml:space="preserve"> с помощью потенциометра. </w:t>
      </w:r>
    </w:p>
    <w:p w:rsidR="00D059CF" w:rsidRPr="00DF7FA8" w:rsidRDefault="00D059CF" w:rsidP="009424D9">
      <w:pPr>
        <w:ind w:firstLine="709"/>
        <w:contextualSpacing/>
        <w:rPr>
          <w:rFonts w:ascii="Times New Roman" w:hAnsi="Times New Roman"/>
          <w:sz w:val="28"/>
          <w:szCs w:val="28"/>
        </w:rPr>
      </w:pPr>
      <w:r>
        <w:rPr>
          <w:rFonts w:ascii="Times New Roman" w:hAnsi="Times New Roman"/>
          <w:sz w:val="28"/>
          <w:szCs w:val="28"/>
        </w:rPr>
        <w:t>В полевых условиях использовали метод биоиндикации.</w:t>
      </w:r>
      <w:r>
        <w:rPr>
          <w:rStyle w:val="af"/>
          <w:rFonts w:ascii="Times New Roman" w:hAnsi="Times New Roman"/>
          <w:sz w:val="28"/>
          <w:szCs w:val="28"/>
        </w:rPr>
        <w:footnoteReference w:id="12"/>
      </w:r>
    </w:p>
    <w:p w:rsidR="00AF333A" w:rsidRPr="00F859DB" w:rsidRDefault="00F859DB" w:rsidP="009424D9">
      <w:pPr>
        <w:ind w:firstLine="709"/>
        <w:contextualSpacing/>
        <w:rPr>
          <w:rFonts w:ascii="Times New Roman" w:hAnsi="Times New Roman"/>
          <w:sz w:val="28"/>
          <w:szCs w:val="28"/>
        </w:rPr>
      </w:pPr>
      <w:r>
        <w:rPr>
          <w:rFonts w:ascii="Times New Roman" w:hAnsi="Times New Roman"/>
          <w:sz w:val="28"/>
          <w:szCs w:val="28"/>
        </w:rPr>
        <w:t xml:space="preserve">3. </w:t>
      </w:r>
      <w:r w:rsidR="00AF333A" w:rsidRPr="001B05BF">
        <w:rPr>
          <w:rFonts w:ascii="Times New Roman" w:hAnsi="Times New Roman"/>
          <w:sz w:val="28"/>
          <w:szCs w:val="28"/>
        </w:rPr>
        <w:t>Определение общего гумуса</w:t>
      </w:r>
      <w:r w:rsidR="00AF333A">
        <w:rPr>
          <w:rFonts w:ascii="Times New Roman" w:hAnsi="Times New Roman"/>
          <w:sz w:val="28"/>
          <w:szCs w:val="28"/>
        </w:rPr>
        <w:t>.</w:t>
      </w:r>
      <w:r w:rsidR="00AF333A" w:rsidRPr="001B05BF">
        <w:rPr>
          <w:rFonts w:ascii="Times New Roman" w:hAnsi="Times New Roman"/>
          <w:sz w:val="28"/>
          <w:szCs w:val="28"/>
        </w:rPr>
        <w:t xml:space="preserve"> </w:t>
      </w:r>
      <w:r w:rsidR="00AF333A">
        <w:rPr>
          <w:rFonts w:ascii="Times New Roman" w:hAnsi="Times New Roman"/>
          <w:sz w:val="28"/>
          <w:szCs w:val="28"/>
        </w:rPr>
        <w:t xml:space="preserve"> Для определения  гумуса в почве используется метод Тюрина И.В. </w:t>
      </w:r>
      <w:r w:rsidR="00AF333A" w:rsidRPr="00DF7FA8">
        <w:rPr>
          <w:rFonts w:ascii="Times New Roman" w:hAnsi="Times New Roman"/>
          <w:sz w:val="28"/>
          <w:szCs w:val="28"/>
        </w:rPr>
        <w:t xml:space="preserve">Метод основан на окислении углерода </w:t>
      </w:r>
      <w:r w:rsidR="00AF333A" w:rsidRPr="00DF7FA8">
        <w:rPr>
          <w:rFonts w:ascii="Times New Roman" w:hAnsi="Times New Roman"/>
          <w:sz w:val="28"/>
          <w:szCs w:val="28"/>
        </w:rPr>
        <w:lastRenderedPageBreak/>
        <w:t xml:space="preserve">гумуса раствором хромового ангидрида в серной кислоте и титровании неиспользованного хромового ангидрида солью Мора. </w:t>
      </w:r>
    </w:p>
    <w:p w:rsidR="00006940" w:rsidRDefault="00F859DB" w:rsidP="009424D9">
      <w:pPr>
        <w:shd w:val="clear" w:color="auto" w:fill="FFFFFF" w:themeFill="background1"/>
        <w:ind w:firstLine="709"/>
        <w:contextualSpacing/>
        <w:rPr>
          <w:rFonts w:ascii="Times New Roman" w:hAnsi="Times New Roman"/>
          <w:color w:val="000000"/>
          <w:sz w:val="28"/>
          <w:szCs w:val="28"/>
          <w:shd w:val="clear" w:color="auto" w:fill="FFFFFF" w:themeFill="background1"/>
        </w:rPr>
      </w:pPr>
      <w:r>
        <w:rPr>
          <w:rFonts w:ascii="Times New Roman" w:hAnsi="Times New Roman"/>
          <w:color w:val="000000"/>
          <w:sz w:val="28"/>
          <w:szCs w:val="28"/>
          <w:shd w:val="clear" w:color="auto" w:fill="FFFFFF" w:themeFill="background1"/>
        </w:rPr>
        <w:t xml:space="preserve">4. </w:t>
      </w:r>
      <w:r w:rsidR="00BD5086" w:rsidRPr="00BD5086">
        <w:rPr>
          <w:rFonts w:ascii="Times New Roman" w:hAnsi="Times New Roman"/>
          <w:color w:val="000000"/>
          <w:sz w:val="28"/>
          <w:szCs w:val="28"/>
          <w:shd w:val="clear" w:color="auto" w:fill="FFFFFF" w:themeFill="background1"/>
        </w:rPr>
        <w:t xml:space="preserve">Плотностью твердой фазы почвы называют массу в граммах 1 см3 твердой фазы сухой почвы. По плотности твердой фазы почвы </w:t>
      </w:r>
      <w:r w:rsidR="001363F1">
        <w:rPr>
          <w:rFonts w:ascii="Times New Roman" w:hAnsi="Times New Roman"/>
          <w:color w:val="000000"/>
          <w:sz w:val="28"/>
          <w:szCs w:val="28"/>
          <w:shd w:val="clear" w:color="auto" w:fill="FFFFFF" w:themeFill="background1"/>
        </w:rPr>
        <w:t xml:space="preserve">можно </w:t>
      </w:r>
      <w:r w:rsidR="00BD5086" w:rsidRPr="00BD5086">
        <w:rPr>
          <w:rFonts w:ascii="Times New Roman" w:hAnsi="Times New Roman"/>
          <w:color w:val="000000"/>
          <w:sz w:val="28"/>
          <w:szCs w:val="28"/>
          <w:shd w:val="clear" w:color="auto" w:fill="FFFFFF" w:themeFill="background1"/>
        </w:rPr>
        <w:t>судить о ее минералогическом сос</w:t>
      </w:r>
      <w:r w:rsidR="00BD5086">
        <w:rPr>
          <w:rFonts w:ascii="Times New Roman" w:hAnsi="Times New Roman"/>
          <w:color w:val="000000"/>
          <w:sz w:val="28"/>
          <w:szCs w:val="28"/>
          <w:shd w:val="clear" w:color="auto" w:fill="FFFFFF" w:themeFill="background1"/>
        </w:rPr>
        <w:t xml:space="preserve">таве, степени гумусированности. </w:t>
      </w:r>
      <w:r w:rsidR="00BD5086" w:rsidRPr="00BD5086">
        <w:rPr>
          <w:rFonts w:ascii="Times New Roman" w:hAnsi="Times New Roman"/>
          <w:color w:val="000000"/>
          <w:sz w:val="28"/>
          <w:szCs w:val="28"/>
          <w:shd w:val="clear" w:color="auto" w:fill="FFFFFF" w:themeFill="background1"/>
        </w:rPr>
        <w:t>Плотность твердой фазы определяют из образца с нарушений структурой, т.е. растертой в порошок, пикнометрическим способом – путем определения объема какой</w:t>
      </w:r>
      <w:r w:rsidR="00BD5086" w:rsidRPr="00BD5086">
        <w:rPr>
          <w:rFonts w:ascii="Times New Roman" w:eastAsia="MS Gothic" w:hAnsi="Times New Roman" w:cs="MS Gothic" w:hint="eastAsia"/>
          <w:color w:val="000000"/>
          <w:sz w:val="28"/>
          <w:szCs w:val="28"/>
          <w:shd w:val="clear" w:color="auto" w:fill="FFFFFF" w:themeFill="background1"/>
        </w:rPr>
        <w:t>‑</w:t>
      </w:r>
      <w:r w:rsidR="00BD5086" w:rsidRPr="00BD5086">
        <w:rPr>
          <w:rFonts w:ascii="Times New Roman" w:hAnsi="Times New Roman" w:cs="Arial"/>
          <w:color w:val="000000"/>
          <w:sz w:val="28"/>
          <w:szCs w:val="28"/>
          <w:shd w:val="clear" w:color="auto" w:fill="FFFFFF" w:themeFill="background1"/>
        </w:rPr>
        <w:t>либо</w:t>
      </w:r>
      <w:r w:rsidR="00BD5086" w:rsidRPr="00BD5086">
        <w:rPr>
          <w:rFonts w:ascii="Times New Roman" w:hAnsi="Times New Roman"/>
          <w:color w:val="000000"/>
          <w:sz w:val="28"/>
          <w:szCs w:val="28"/>
          <w:shd w:val="clear" w:color="auto" w:fill="FFFFFF" w:themeFill="background1"/>
        </w:rPr>
        <w:t xml:space="preserve"> </w:t>
      </w:r>
      <w:r w:rsidR="00BD5086" w:rsidRPr="00BD5086">
        <w:rPr>
          <w:rFonts w:ascii="Times New Roman" w:hAnsi="Times New Roman" w:cs="Arial"/>
          <w:color w:val="000000"/>
          <w:sz w:val="28"/>
          <w:szCs w:val="28"/>
          <w:shd w:val="clear" w:color="auto" w:fill="FFFFFF" w:themeFill="background1"/>
        </w:rPr>
        <w:t>навески</w:t>
      </w:r>
      <w:r w:rsidR="00BD5086" w:rsidRPr="00BD5086">
        <w:rPr>
          <w:rFonts w:ascii="Times New Roman" w:hAnsi="Times New Roman"/>
          <w:color w:val="000000"/>
          <w:sz w:val="28"/>
          <w:szCs w:val="28"/>
          <w:shd w:val="clear" w:color="auto" w:fill="FFFFFF" w:themeFill="background1"/>
        </w:rPr>
        <w:t xml:space="preserve"> </w:t>
      </w:r>
      <w:r w:rsidR="00BD5086" w:rsidRPr="00BD5086">
        <w:rPr>
          <w:rFonts w:ascii="Times New Roman" w:hAnsi="Times New Roman" w:cs="Arial"/>
          <w:color w:val="000000"/>
          <w:sz w:val="28"/>
          <w:szCs w:val="28"/>
          <w:shd w:val="clear" w:color="auto" w:fill="FFFFFF" w:themeFill="background1"/>
        </w:rPr>
        <w:t>почвы</w:t>
      </w:r>
      <w:r w:rsidR="00BD5086" w:rsidRPr="00BD5086">
        <w:rPr>
          <w:rFonts w:ascii="Times New Roman" w:hAnsi="Times New Roman"/>
          <w:color w:val="000000"/>
          <w:sz w:val="28"/>
          <w:szCs w:val="28"/>
          <w:shd w:val="clear" w:color="auto" w:fill="FFFFFF" w:themeFill="background1"/>
        </w:rPr>
        <w:t xml:space="preserve"> </w:t>
      </w:r>
      <w:r w:rsidR="00BD5086" w:rsidRPr="00BD5086">
        <w:rPr>
          <w:rFonts w:ascii="Times New Roman" w:hAnsi="Times New Roman" w:cs="Arial"/>
          <w:color w:val="000000"/>
          <w:sz w:val="28"/>
          <w:szCs w:val="28"/>
          <w:shd w:val="clear" w:color="auto" w:fill="FFFFFF" w:themeFill="background1"/>
        </w:rPr>
        <w:t>при</w:t>
      </w:r>
      <w:r w:rsidR="00BD5086" w:rsidRPr="00BD5086">
        <w:rPr>
          <w:rFonts w:ascii="Times New Roman" w:hAnsi="Times New Roman"/>
          <w:color w:val="000000"/>
          <w:sz w:val="28"/>
          <w:szCs w:val="28"/>
          <w:shd w:val="clear" w:color="auto" w:fill="FFFFFF" w:themeFill="background1"/>
        </w:rPr>
        <w:t xml:space="preserve"> </w:t>
      </w:r>
      <w:r w:rsidR="00BD5086" w:rsidRPr="00BD5086">
        <w:rPr>
          <w:rFonts w:ascii="Times New Roman" w:hAnsi="Times New Roman" w:cs="Arial"/>
          <w:color w:val="000000"/>
          <w:sz w:val="28"/>
          <w:szCs w:val="28"/>
          <w:shd w:val="clear" w:color="auto" w:fill="FFFFFF" w:themeFill="background1"/>
        </w:rPr>
        <w:t>вытеснении</w:t>
      </w:r>
      <w:r w:rsidR="00BD5086" w:rsidRPr="00BD5086">
        <w:rPr>
          <w:rFonts w:ascii="Times New Roman" w:hAnsi="Times New Roman"/>
          <w:color w:val="000000"/>
          <w:sz w:val="28"/>
          <w:szCs w:val="28"/>
          <w:shd w:val="clear" w:color="auto" w:fill="FFFFFF" w:themeFill="background1"/>
        </w:rPr>
        <w:t xml:space="preserve"> </w:t>
      </w:r>
      <w:r w:rsidR="00BD5086" w:rsidRPr="00BD5086">
        <w:rPr>
          <w:rFonts w:ascii="Times New Roman" w:hAnsi="Times New Roman" w:cs="Arial"/>
          <w:color w:val="000000"/>
          <w:sz w:val="28"/>
          <w:szCs w:val="28"/>
          <w:shd w:val="clear" w:color="auto" w:fill="FFFFFF" w:themeFill="background1"/>
        </w:rPr>
        <w:t>ею</w:t>
      </w:r>
      <w:r w:rsidR="00BD5086" w:rsidRPr="00BD5086">
        <w:rPr>
          <w:rFonts w:ascii="Times New Roman" w:hAnsi="Times New Roman"/>
          <w:color w:val="000000"/>
          <w:sz w:val="28"/>
          <w:szCs w:val="28"/>
          <w:shd w:val="clear" w:color="auto" w:fill="FFFFFF" w:themeFill="background1"/>
        </w:rPr>
        <w:t xml:space="preserve"> </w:t>
      </w:r>
      <w:r w:rsidR="00BD5086" w:rsidRPr="00BD5086">
        <w:rPr>
          <w:rFonts w:ascii="Times New Roman" w:hAnsi="Times New Roman" w:cs="Arial"/>
          <w:color w:val="000000"/>
          <w:sz w:val="28"/>
          <w:szCs w:val="28"/>
          <w:shd w:val="clear" w:color="auto" w:fill="FFFFFF" w:themeFill="background1"/>
        </w:rPr>
        <w:t>воды</w:t>
      </w:r>
      <w:r w:rsidR="00BD5086" w:rsidRPr="00BD5086">
        <w:rPr>
          <w:rFonts w:ascii="Times New Roman" w:hAnsi="Times New Roman"/>
          <w:color w:val="000000"/>
          <w:sz w:val="28"/>
          <w:szCs w:val="28"/>
          <w:shd w:val="clear" w:color="auto" w:fill="FFFFFF" w:themeFill="background1"/>
        </w:rPr>
        <w:t xml:space="preserve">. </w:t>
      </w:r>
      <w:r w:rsidR="00BD5086" w:rsidRPr="00BD5086">
        <w:rPr>
          <w:rFonts w:ascii="Times New Roman" w:hAnsi="Times New Roman" w:cs="Arial"/>
          <w:color w:val="000000"/>
          <w:sz w:val="28"/>
          <w:szCs w:val="28"/>
          <w:shd w:val="clear" w:color="auto" w:fill="FFFFFF" w:themeFill="background1"/>
        </w:rPr>
        <w:t>В</w:t>
      </w:r>
      <w:r w:rsidR="00BD5086" w:rsidRPr="00BD5086">
        <w:rPr>
          <w:rFonts w:ascii="Times New Roman" w:hAnsi="Times New Roman"/>
          <w:color w:val="000000"/>
          <w:sz w:val="28"/>
          <w:szCs w:val="28"/>
          <w:shd w:val="clear" w:color="auto" w:fill="FFFFFF" w:themeFill="background1"/>
        </w:rPr>
        <w:t xml:space="preserve"> </w:t>
      </w:r>
      <w:r w:rsidR="00BD5086" w:rsidRPr="00BD5086">
        <w:rPr>
          <w:rFonts w:ascii="Times New Roman" w:hAnsi="Times New Roman" w:cs="Arial"/>
          <w:color w:val="000000"/>
          <w:sz w:val="28"/>
          <w:szCs w:val="28"/>
          <w:shd w:val="clear" w:color="auto" w:fill="FFFFFF" w:themeFill="background1"/>
        </w:rPr>
        <w:t>качестве</w:t>
      </w:r>
      <w:r w:rsidR="00BD5086" w:rsidRPr="00BD5086">
        <w:rPr>
          <w:rFonts w:ascii="Times New Roman" w:hAnsi="Times New Roman"/>
          <w:color w:val="000000"/>
          <w:sz w:val="28"/>
          <w:szCs w:val="28"/>
          <w:shd w:val="clear" w:color="auto" w:fill="FFFFFF" w:themeFill="background1"/>
        </w:rPr>
        <w:t xml:space="preserve"> </w:t>
      </w:r>
      <w:r w:rsidR="00BD5086" w:rsidRPr="00BD5086">
        <w:rPr>
          <w:rFonts w:ascii="Times New Roman" w:hAnsi="Times New Roman" w:cs="Arial"/>
          <w:color w:val="000000"/>
          <w:sz w:val="28"/>
          <w:szCs w:val="28"/>
          <w:shd w:val="clear" w:color="auto" w:fill="FFFFFF" w:themeFill="background1"/>
        </w:rPr>
        <w:t>пикнометра</w:t>
      </w:r>
      <w:r w:rsidR="00BD5086" w:rsidRPr="00BD5086">
        <w:rPr>
          <w:rFonts w:ascii="Times New Roman" w:hAnsi="Times New Roman"/>
          <w:color w:val="000000"/>
          <w:sz w:val="28"/>
          <w:szCs w:val="28"/>
          <w:shd w:val="clear" w:color="auto" w:fill="FFFFFF" w:themeFill="background1"/>
        </w:rPr>
        <w:t xml:space="preserve"> </w:t>
      </w:r>
      <w:r w:rsidR="00BD5086" w:rsidRPr="00BD5086">
        <w:rPr>
          <w:rFonts w:ascii="Times New Roman" w:hAnsi="Times New Roman" w:cs="Arial"/>
          <w:color w:val="000000"/>
          <w:sz w:val="28"/>
          <w:szCs w:val="28"/>
          <w:shd w:val="clear" w:color="auto" w:fill="FFFFFF" w:themeFill="background1"/>
        </w:rPr>
        <w:t>обычно</w:t>
      </w:r>
      <w:r w:rsidR="00BD5086" w:rsidRPr="00BD5086">
        <w:rPr>
          <w:rFonts w:ascii="Times New Roman" w:hAnsi="Times New Roman"/>
          <w:color w:val="000000"/>
          <w:sz w:val="28"/>
          <w:szCs w:val="28"/>
          <w:shd w:val="clear" w:color="auto" w:fill="FFFFFF" w:themeFill="background1"/>
        </w:rPr>
        <w:t xml:space="preserve"> </w:t>
      </w:r>
      <w:r w:rsidR="00BD5086" w:rsidRPr="00BD5086">
        <w:rPr>
          <w:rFonts w:ascii="Times New Roman" w:hAnsi="Times New Roman" w:cs="Arial"/>
          <w:color w:val="000000"/>
          <w:sz w:val="28"/>
          <w:szCs w:val="28"/>
          <w:shd w:val="clear" w:color="auto" w:fill="FFFFFF" w:themeFill="background1"/>
        </w:rPr>
        <w:t>употребляют</w:t>
      </w:r>
      <w:r w:rsidR="00BD5086" w:rsidRPr="00BD5086">
        <w:rPr>
          <w:rFonts w:ascii="Times New Roman" w:hAnsi="Times New Roman"/>
          <w:color w:val="000000"/>
          <w:sz w:val="28"/>
          <w:szCs w:val="28"/>
          <w:shd w:val="clear" w:color="auto" w:fill="FFFFFF" w:themeFill="background1"/>
        </w:rPr>
        <w:t xml:space="preserve"> </w:t>
      </w:r>
      <w:r w:rsidR="00BD5086" w:rsidRPr="00BD5086">
        <w:rPr>
          <w:rFonts w:ascii="Times New Roman" w:hAnsi="Times New Roman" w:cs="Arial"/>
          <w:color w:val="000000"/>
          <w:sz w:val="28"/>
          <w:szCs w:val="28"/>
          <w:shd w:val="clear" w:color="auto" w:fill="FFFFFF" w:themeFill="background1"/>
        </w:rPr>
        <w:t>мерную</w:t>
      </w:r>
      <w:r w:rsidR="00BD5086" w:rsidRPr="00BD5086">
        <w:rPr>
          <w:rFonts w:ascii="Times New Roman" w:hAnsi="Times New Roman"/>
          <w:color w:val="000000"/>
          <w:sz w:val="28"/>
          <w:szCs w:val="28"/>
          <w:shd w:val="clear" w:color="auto" w:fill="FFFFFF" w:themeFill="background1"/>
        </w:rPr>
        <w:t xml:space="preserve"> </w:t>
      </w:r>
      <w:r w:rsidR="00BD5086" w:rsidRPr="00BD5086">
        <w:rPr>
          <w:rFonts w:ascii="Times New Roman" w:hAnsi="Times New Roman" w:cs="Arial"/>
          <w:color w:val="000000"/>
          <w:sz w:val="28"/>
          <w:szCs w:val="28"/>
          <w:shd w:val="clear" w:color="auto" w:fill="FFFFFF" w:themeFill="background1"/>
        </w:rPr>
        <w:t>колбу</w:t>
      </w:r>
      <w:r w:rsidR="00BD5086" w:rsidRPr="00BD5086">
        <w:rPr>
          <w:rFonts w:ascii="Times New Roman" w:hAnsi="Times New Roman"/>
          <w:color w:val="000000"/>
          <w:sz w:val="28"/>
          <w:szCs w:val="28"/>
          <w:shd w:val="clear" w:color="auto" w:fill="FFFFFF" w:themeFill="background1"/>
        </w:rPr>
        <w:t xml:space="preserve"> </w:t>
      </w:r>
      <w:r w:rsidR="00BD5086" w:rsidRPr="00BD5086">
        <w:rPr>
          <w:rFonts w:ascii="Times New Roman" w:hAnsi="Times New Roman" w:cs="Arial"/>
          <w:color w:val="000000"/>
          <w:sz w:val="28"/>
          <w:szCs w:val="28"/>
          <w:shd w:val="clear" w:color="auto" w:fill="FFFFFF" w:themeFill="background1"/>
        </w:rPr>
        <w:t>на</w:t>
      </w:r>
      <w:r w:rsidR="00BD5086" w:rsidRPr="00BD5086">
        <w:rPr>
          <w:rFonts w:ascii="Times New Roman" w:hAnsi="Times New Roman"/>
          <w:color w:val="000000"/>
          <w:sz w:val="28"/>
          <w:szCs w:val="28"/>
          <w:shd w:val="clear" w:color="auto" w:fill="FFFFFF" w:themeFill="background1"/>
        </w:rPr>
        <w:t xml:space="preserve"> 100 </w:t>
      </w:r>
      <w:r w:rsidR="00BD5086" w:rsidRPr="00BD5086">
        <w:rPr>
          <w:rFonts w:ascii="Times New Roman" w:hAnsi="Times New Roman" w:cs="Arial"/>
          <w:color w:val="000000"/>
          <w:sz w:val="28"/>
          <w:szCs w:val="28"/>
          <w:shd w:val="clear" w:color="auto" w:fill="FFFFFF" w:themeFill="background1"/>
        </w:rPr>
        <w:t>мл</w:t>
      </w:r>
      <w:r w:rsidR="00BD5086" w:rsidRPr="00BD5086">
        <w:rPr>
          <w:rFonts w:ascii="Times New Roman" w:hAnsi="Times New Roman"/>
          <w:color w:val="000000"/>
          <w:sz w:val="28"/>
          <w:szCs w:val="28"/>
          <w:shd w:val="clear" w:color="auto" w:fill="FFFFFF" w:themeFill="background1"/>
        </w:rPr>
        <w:t>.</w:t>
      </w:r>
      <w:r w:rsidR="00006940">
        <w:rPr>
          <w:rFonts w:ascii="Times New Roman" w:hAnsi="Times New Roman"/>
          <w:color w:val="000000"/>
          <w:sz w:val="28"/>
          <w:szCs w:val="28"/>
          <w:shd w:val="clear" w:color="auto" w:fill="FFFFFF" w:themeFill="background1"/>
        </w:rPr>
        <w:t xml:space="preserve"> </w:t>
      </w:r>
    </w:p>
    <w:p w:rsidR="00BD5086" w:rsidRDefault="00BD5086" w:rsidP="009424D9">
      <w:pPr>
        <w:shd w:val="clear" w:color="auto" w:fill="FFFFFF" w:themeFill="background1"/>
        <w:ind w:firstLine="709"/>
        <w:contextualSpacing/>
        <w:rPr>
          <w:rFonts w:ascii="Times New Roman" w:hAnsi="Times New Roman"/>
          <w:color w:val="000000"/>
          <w:sz w:val="28"/>
          <w:szCs w:val="28"/>
          <w:shd w:val="clear" w:color="auto" w:fill="FFFFFF" w:themeFill="background1"/>
        </w:rPr>
      </w:pPr>
      <w:r w:rsidRPr="00BD5086">
        <w:rPr>
          <w:rFonts w:ascii="Times New Roman" w:hAnsi="Times New Roman"/>
          <w:color w:val="000000"/>
          <w:sz w:val="28"/>
          <w:szCs w:val="28"/>
          <w:shd w:val="clear" w:color="auto" w:fill="FFFFFF" w:themeFill="background1"/>
        </w:rPr>
        <w:t>На аналитических весах взвешивают 10 г воздушно</w:t>
      </w:r>
      <w:r w:rsidRPr="00BD5086">
        <w:rPr>
          <w:rFonts w:ascii="Times New Roman" w:eastAsia="MS Gothic" w:hAnsi="Times New Roman" w:cs="MS Gothic" w:hint="eastAsia"/>
          <w:color w:val="000000"/>
          <w:sz w:val="28"/>
          <w:szCs w:val="28"/>
          <w:shd w:val="clear" w:color="auto" w:fill="FFFFFF" w:themeFill="background1"/>
        </w:rPr>
        <w:t>‑</w:t>
      </w:r>
      <w:r w:rsidRPr="00BD5086">
        <w:rPr>
          <w:rFonts w:ascii="Times New Roman" w:hAnsi="Times New Roman" w:cs="Arial"/>
          <w:color w:val="000000"/>
          <w:sz w:val="28"/>
          <w:szCs w:val="28"/>
          <w:shd w:val="clear" w:color="auto" w:fill="FFFFFF" w:themeFill="background1"/>
        </w:rPr>
        <w:t>сухой</w:t>
      </w:r>
      <w:r w:rsidRPr="00BD5086">
        <w:rPr>
          <w:rFonts w:ascii="Times New Roman" w:hAnsi="Times New Roman"/>
          <w:color w:val="000000"/>
          <w:sz w:val="28"/>
          <w:szCs w:val="28"/>
          <w:shd w:val="clear" w:color="auto" w:fill="FFFFFF" w:themeFill="background1"/>
        </w:rPr>
        <w:t xml:space="preserve"> </w:t>
      </w:r>
      <w:r w:rsidRPr="00BD5086">
        <w:rPr>
          <w:rFonts w:ascii="Times New Roman" w:hAnsi="Times New Roman" w:cs="Arial"/>
          <w:color w:val="000000"/>
          <w:sz w:val="28"/>
          <w:szCs w:val="28"/>
          <w:shd w:val="clear" w:color="auto" w:fill="FFFFFF" w:themeFill="background1"/>
        </w:rPr>
        <w:t>почвы</w:t>
      </w:r>
      <w:r w:rsidRPr="00BD5086">
        <w:rPr>
          <w:rFonts w:ascii="Times New Roman" w:hAnsi="Times New Roman"/>
          <w:color w:val="000000"/>
          <w:sz w:val="28"/>
          <w:szCs w:val="28"/>
          <w:shd w:val="clear" w:color="auto" w:fill="FFFFFF" w:themeFill="background1"/>
        </w:rPr>
        <w:t xml:space="preserve"> </w:t>
      </w:r>
      <w:r w:rsidRPr="00BD5086">
        <w:rPr>
          <w:rFonts w:ascii="Times New Roman" w:hAnsi="Times New Roman" w:cs="Arial"/>
          <w:color w:val="000000"/>
          <w:sz w:val="28"/>
          <w:szCs w:val="28"/>
          <w:shd w:val="clear" w:color="auto" w:fill="FFFFFF" w:themeFill="background1"/>
        </w:rPr>
        <w:t>с</w:t>
      </w:r>
      <w:r w:rsidRPr="00BD5086">
        <w:rPr>
          <w:rFonts w:ascii="Times New Roman" w:hAnsi="Times New Roman"/>
          <w:color w:val="000000"/>
          <w:sz w:val="28"/>
          <w:szCs w:val="28"/>
          <w:shd w:val="clear" w:color="auto" w:fill="FFFFFF" w:themeFill="background1"/>
        </w:rPr>
        <w:t xml:space="preserve"> 1 </w:t>
      </w:r>
      <w:r w:rsidRPr="00BD5086">
        <w:rPr>
          <w:rFonts w:ascii="Times New Roman" w:hAnsi="Times New Roman" w:cs="Arial"/>
          <w:color w:val="000000"/>
          <w:sz w:val="28"/>
          <w:szCs w:val="28"/>
          <w:shd w:val="clear" w:color="auto" w:fill="FFFFFF" w:themeFill="background1"/>
        </w:rPr>
        <w:t>точностью</w:t>
      </w:r>
      <w:r w:rsidRPr="00BD5086">
        <w:rPr>
          <w:rFonts w:ascii="Times New Roman" w:hAnsi="Times New Roman"/>
          <w:color w:val="000000"/>
          <w:sz w:val="28"/>
          <w:szCs w:val="28"/>
          <w:shd w:val="clear" w:color="auto" w:fill="FFFFFF" w:themeFill="background1"/>
        </w:rPr>
        <w:t xml:space="preserve"> </w:t>
      </w:r>
      <w:r w:rsidRPr="00BD5086">
        <w:rPr>
          <w:rFonts w:ascii="Times New Roman" w:hAnsi="Times New Roman" w:cs="Arial"/>
          <w:color w:val="000000"/>
          <w:sz w:val="28"/>
          <w:szCs w:val="28"/>
          <w:shd w:val="clear" w:color="auto" w:fill="FFFFFF" w:themeFill="background1"/>
        </w:rPr>
        <w:t>до</w:t>
      </w:r>
      <w:r w:rsidRPr="00BD5086">
        <w:rPr>
          <w:rFonts w:ascii="Times New Roman" w:hAnsi="Times New Roman"/>
          <w:color w:val="000000"/>
          <w:sz w:val="28"/>
          <w:szCs w:val="28"/>
          <w:shd w:val="clear" w:color="auto" w:fill="FFFFFF" w:themeFill="background1"/>
        </w:rPr>
        <w:t xml:space="preserve"> 0,001 </w:t>
      </w:r>
      <w:r w:rsidRPr="00BD5086">
        <w:rPr>
          <w:rFonts w:ascii="Times New Roman" w:hAnsi="Times New Roman" w:cs="Arial"/>
          <w:color w:val="000000"/>
          <w:sz w:val="28"/>
          <w:szCs w:val="28"/>
          <w:shd w:val="clear" w:color="auto" w:fill="FFFFFF" w:themeFill="background1"/>
        </w:rPr>
        <w:t>г</w:t>
      </w:r>
      <w:r w:rsidRPr="00BD5086">
        <w:rPr>
          <w:rFonts w:ascii="Times New Roman" w:hAnsi="Times New Roman"/>
          <w:color w:val="000000"/>
          <w:sz w:val="28"/>
          <w:szCs w:val="28"/>
          <w:shd w:val="clear" w:color="auto" w:fill="FFFFFF" w:themeFill="background1"/>
        </w:rPr>
        <w:t xml:space="preserve"> </w:t>
      </w:r>
      <w:r w:rsidRPr="00BD5086">
        <w:rPr>
          <w:rFonts w:ascii="Times New Roman" w:hAnsi="Times New Roman" w:cs="Arial"/>
          <w:color w:val="000000"/>
          <w:sz w:val="28"/>
          <w:szCs w:val="28"/>
          <w:shd w:val="clear" w:color="auto" w:fill="FFFFFF" w:themeFill="background1"/>
        </w:rPr>
        <w:t>в</w:t>
      </w:r>
      <w:r w:rsidRPr="00BD5086">
        <w:rPr>
          <w:rFonts w:ascii="Times New Roman" w:hAnsi="Times New Roman"/>
          <w:color w:val="000000"/>
          <w:sz w:val="28"/>
          <w:szCs w:val="28"/>
          <w:shd w:val="clear" w:color="auto" w:fill="FFFFFF" w:themeFill="background1"/>
        </w:rPr>
        <w:t xml:space="preserve"> </w:t>
      </w:r>
      <w:r w:rsidRPr="00BD5086">
        <w:rPr>
          <w:rFonts w:ascii="Times New Roman" w:hAnsi="Times New Roman" w:cs="Arial"/>
          <w:color w:val="000000"/>
          <w:sz w:val="28"/>
          <w:szCs w:val="28"/>
          <w:shd w:val="clear" w:color="auto" w:fill="FFFFFF" w:themeFill="background1"/>
        </w:rPr>
        <w:t>небольшой</w:t>
      </w:r>
      <w:r w:rsidRPr="00BD5086">
        <w:rPr>
          <w:rFonts w:ascii="Times New Roman" w:hAnsi="Times New Roman"/>
          <w:color w:val="000000"/>
          <w:sz w:val="28"/>
          <w:szCs w:val="28"/>
          <w:shd w:val="clear" w:color="auto" w:fill="FFFFFF" w:themeFill="background1"/>
        </w:rPr>
        <w:t xml:space="preserve"> </w:t>
      </w:r>
      <w:r w:rsidRPr="00BD5086">
        <w:rPr>
          <w:rFonts w:ascii="Times New Roman" w:hAnsi="Times New Roman" w:cs="Arial"/>
          <w:color w:val="000000"/>
          <w:sz w:val="28"/>
          <w:szCs w:val="28"/>
          <w:shd w:val="clear" w:color="auto" w:fill="FFFFFF" w:themeFill="background1"/>
        </w:rPr>
        <w:t>фарфоровой</w:t>
      </w:r>
      <w:r w:rsidRPr="00BD5086">
        <w:rPr>
          <w:rFonts w:ascii="Times New Roman" w:hAnsi="Times New Roman"/>
          <w:color w:val="000000"/>
          <w:sz w:val="28"/>
          <w:szCs w:val="28"/>
          <w:shd w:val="clear" w:color="auto" w:fill="FFFFFF" w:themeFill="background1"/>
        </w:rPr>
        <w:t xml:space="preserve"> </w:t>
      </w:r>
      <w:r w:rsidRPr="00BD5086">
        <w:rPr>
          <w:rFonts w:ascii="Times New Roman" w:hAnsi="Times New Roman" w:cs="Arial"/>
          <w:color w:val="000000"/>
          <w:sz w:val="28"/>
          <w:szCs w:val="28"/>
          <w:shd w:val="clear" w:color="auto" w:fill="FFFFFF" w:themeFill="background1"/>
        </w:rPr>
        <w:t>чашке</w:t>
      </w:r>
      <w:r w:rsidRPr="00BD5086">
        <w:rPr>
          <w:rFonts w:ascii="Times New Roman" w:hAnsi="Times New Roman"/>
          <w:color w:val="000000"/>
          <w:sz w:val="28"/>
          <w:szCs w:val="28"/>
          <w:shd w:val="clear" w:color="auto" w:fill="FFFFFF" w:themeFill="background1"/>
        </w:rPr>
        <w:t xml:space="preserve">. </w:t>
      </w:r>
      <w:r w:rsidRPr="00BD5086">
        <w:rPr>
          <w:rFonts w:ascii="Times New Roman" w:hAnsi="Times New Roman" w:cs="Arial"/>
          <w:color w:val="000000"/>
          <w:sz w:val="28"/>
          <w:szCs w:val="28"/>
          <w:shd w:val="clear" w:color="auto" w:fill="FFFFFF" w:themeFill="background1"/>
        </w:rPr>
        <w:t>В</w:t>
      </w:r>
      <w:r w:rsidRPr="00BD5086">
        <w:rPr>
          <w:rFonts w:ascii="Times New Roman" w:hAnsi="Times New Roman"/>
          <w:color w:val="000000"/>
          <w:sz w:val="28"/>
          <w:szCs w:val="28"/>
          <w:shd w:val="clear" w:color="auto" w:fill="FFFFFF" w:themeFill="background1"/>
        </w:rPr>
        <w:t xml:space="preserve"> </w:t>
      </w:r>
      <w:r w:rsidRPr="00BD5086">
        <w:rPr>
          <w:rFonts w:ascii="Times New Roman" w:hAnsi="Times New Roman" w:cs="Arial"/>
          <w:color w:val="000000"/>
          <w:sz w:val="28"/>
          <w:szCs w:val="28"/>
          <w:shd w:val="clear" w:color="auto" w:fill="FFFFFF" w:themeFill="background1"/>
        </w:rPr>
        <w:t>колбе</w:t>
      </w:r>
      <w:r w:rsidRPr="00BD5086">
        <w:rPr>
          <w:rFonts w:ascii="Times New Roman" w:hAnsi="Times New Roman"/>
          <w:color w:val="000000"/>
          <w:sz w:val="28"/>
          <w:szCs w:val="28"/>
          <w:shd w:val="clear" w:color="auto" w:fill="FFFFFF" w:themeFill="background1"/>
        </w:rPr>
        <w:t xml:space="preserve"> </w:t>
      </w:r>
      <w:r w:rsidRPr="00BD5086">
        <w:rPr>
          <w:rFonts w:ascii="Times New Roman" w:hAnsi="Times New Roman" w:cs="Arial"/>
          <w:color w:val="000000"/>
          <w:sz w:val="28"/>
          <w:szCs w:val="28"/>
          <w:shd w:val="clear" w:color="auto" w:fill="FFFFFF" w:themeFill="background1"/>
        </w:rPr>
        <w:t>кипят</w:t>
      </w:r>
      <w:r w:rsidRPr="00BD5086">
        <w:rPr>
          <w:rFonts w:ascii="Times New Roman" w:hAnsi="Times New Roman"/>
          <w:color w:val="000000"/>
          <w:sz w:val="28"/>
          <w:szCs w:val="28"/>
          <w:shd w:val="clear" w:color="auto" w:fill="FFFFFF" w:themeFill="background1"/>
        </w:rPr>
        <w:t xml:space="preserve"> </w:t>
      </w:r>
      <w:r w:rsidRPr="00BD5086">
        <w:rPr>
          <w:rFonts w:ascii="Times New Roman" w:hAnsi="Times New Roman" w:cs="Arial"/>
          <w:color w:val="000000"/>
          <w:sz w:val="28"/>
          <w:szCs w:val="28"/>
          <w:shd w:val="clear" w:color="auto" w:fill="FFFFFF" w:themeFill="background1"/>
        </w:rPr>
        <w:t>около</w:t>
      </w:r>
      <w:r w:rsidRPr="00BD5086">
        <w:rPr>
          <w:rFonts w:ascii="Times New Roman" w:hAnsi="Times New Roman"/>
          <w:color w:val="000000"/>
          <w:sz w:val="28"/>
          <w:szCs w:val="28"/>
          <w:shd w:val="clear" w:color="auto" w:fill="FFFFFF" w:themeFill="background1"/>
        </w:rPr>
        <w:t xml:space="preserve"> </w:t>
      </w:r>
      <w:r w:rsidRPr="00BD5086">
        <w:rPr>
          <w:rFonts w:ascii="Times New Roman" w:hAnsi="Times New Roman" w:cs="Arial"/>
          <w:color w:val="000000"/>
          <w:sz w:val="28"/>
          <w:szCs w:val="28"/>
          <w:shd w:val="clear" w:color="auto" w:fill="FFFFFF" w:themeFill="background1"/>
        </w:rPr>
        <w:t>получаса</w:t>
      </w:r>
      <w:r w:rsidRPr="00BD5086">
        <w:rPr>
          <w:rFonts w:ascii="Times New Roman" w:hAnsi="Times New Roman"/>
          <w:color w:val="000000"/>
          <w:sz w:val="28"/>
          <w:szCs w:val="28"/>
          <w:shd w:val="clear" w:color="auto" w:fill="FFFFFF" w:themeFill="background1"/>
        </w:rPr>
        <w:t xml:space="preserve"> 200 </w:t>
      </w:r>
      <w:r w:rsidRPr="00BD5086">
        <w:rPr>
          <w:rFonts w:ascii="Times New Roman" w:hAnsi="Times New Roman" w:cs="Arial"/>
          <w:color w:val="000000"/>
          <w:sz w:val="28"/>
          <w:szCs w:val="28"/>
          <w:shd w:val="clear" w:color="auto" w:fill="FFFFFF" w:themeFill="background1"/>
        </w:rPr>
        <w:t>–</w:t>
      </w:r>
      <w:r w:rsidRPr="00BD5086">
        <w:rPr>
          <w:rFonts w:ascii="Times New Roman" w:hAnsi="Times New Roman"/>
          <w:color w:val="000000"/>
          <w:sz w:val="28"/>
          <w:szCs w:val="28"/>
          <w:shd w:val="clear" w:color="auto" w:fill="FFFFFF" w:themeFill="background1"/>
        </w:rPr>
        <w:t xml:space="preserve"> 250 </w:t>
      </w:r>
      <w:r w:rsidRPr="00BD5086">
        <w:rPr>
          <w:rFonts w:ascii="Times New Roman" w:hAnsi="Times New Roman" w:cs="Arial"/>
          <w:color w:val="000000"/>
          <w:sz w:val="28"/>
          <w:szCs w:val="28"/>
          <w:shd w:val="clear" w:color="auto" w:fill="FFFFFF" w:themeFill="background1"/>
        </w:rPr>
        <w:t>мл</w:t>
      </w:r>
      <w:r w:rsidRPr="00BD5086">
        <w:rPr>
          <w:rFonts w:ascii="Times New Roman" w:hAnsi="Times New Roman"/>
          <w:color w:val="000000"/>
          <w:sz w:val="28"/>
          <w:szCs w:val="28"/>
          <w:shd w:val="clear" w:color="auto" w:fill="FFFFFF" w:themeFill="background1"/>
        </w:rPr>
        <w:t xml:space="preserve"> </w:t>
      </w:r>
      <w:r w:rsidRPr="00BD5086">
        <w:rPr>
          <w:rFonts w:ascii="Times New Roman" w:hAnsi="Times New Roman" w:cs="Arial"/>
          <w:color w:val="000000"/>
          <w:sz w:val="28"/>
          <w:szCs w:val="28"/>
          <w:shd w:val="clear" w:color="auto" w:fill="FFFFFF" w:themeFill="background1"/>
        </w:rPr>
        <w:t>дистиллированной</w:t>
      </w:r>
      <w:r w:rsidRPr="00BD5086">
        <w:rPr>
          <w:rFonts w:ascii="Times New Roman" w:hAnsi="Times New Roman"/>
          <w:color w:val="000000"/>
          <w:sz w:val="28"/>
          <w:szCs w:val="28"/>
          <w:shd w:val="clear" w:color="auto" w:fill="FFFFFF" w:themeFill="background1"/>
        </w:rPr>
        <w:t xml:space="preserve"> </w:t>
      </w:r>
      <w:r w:rsidRPr="00BD5086">
        <w:rPr>
          <w:rFonts w:ascii="Times New Roman" w:hAnsi="Times New Roman" w:cs="Arial"/>
          <w:color w:val="000000"/>
          <w:sz w:val="28"/>
          <w:szCs w:val="28"/>
          <w:shd w:val="clear" w:color="auto" w:fill="FFFFFF" w:themeFill="background1"/>
        </w:rPr>
        <w:t>воды</w:t>
      </w:r>
      <w:r w:rsidRPr="00BD5086">
        <w:rPr>
          <w:rFonts w:ascii="Times New Roman" w:hAnsi="Times New Roman"/>
          <w:color w:val="000000"/>
          <w:sz w:val="28"/>
          <w:szCs w:val="28"/>
          <w:shd w:val="clear" w:color="auto" w:fill="FFFFFF" w:themeFill="background1"/>
        </w:rPr>
        <w:t xml:space="preserve"> </w:t>
      </w:r>
      <w:r w:rsidRPr="00BD5086">
        <w:rPr>
          <w:rFonts w:ascii="Times New Roman" w:hAnsi="Times New Roman" w:cs="Arial"/>
          <w:color w:val="000000"/>
          <w:sz w:val="28"/>
          <w:szCs w:val="28"/>
          <w:shd w:val="clear" w:color="auto" w:fill="FFFFFF" w:themeFill="background1"/>
        </w:rPr>
        <w:t>для</w:t>
      </w:r>
      <w:r w:rsidRPr="00BD5086">
        <w:rPr>
          <w:rFonts w:ascii="Times New Roman" w:hAnsi="Times New Roman"/>
          <w:color w:val="000000"/>
          <w:sz w:val="28"/>
          <w:szCs w:val="28"/>
          <w:shd w:val="clear" w:color="auto" w:fill="FFFFFF" w:themeFill="background1"/>
        </w:rPr>
        <w:t xml:space="preserve"> </w:t>
      </w:r>
      <w:r w:rsidRPr="00BD5086">
        <w:rPr>
          <w:rFonts w:ascii="Times New Roman" w:hAnsi="Times New Roman" w:cs="Arial"/>
          <w:color w:val="000000"/>
          <w:sz w:val="28"/>
          <w:szCs w:val="28"/>
          <w:shd w:val="clear" w:color="auto" w:fill="FFFFFF" w:themeFill="background1"/>
        </w:rPr>
        <w:t>удаления</w:t>
      </w:r>
      <w:r w:rsidRPr="00BD5086">
        <w:rPr>
          <w:rFonts w:ascii="Times New Roman" w:hAnsi="Times New Roman"/>
          <w:color w:val="000000"/>
          <w:sz w:val="28"/>
          <w:szCs w:val="28"/>
          <w:shd w:val="clear" w:color="auto" w:fill="FFFFFF" w:themeFill="background1"/>
        </w:rPr>
        <w:t xml:space="preserve"> </w:t>
      </w:r>
      <w:r w:rsidRPr="00BD5086">
        <w:rPr>
          <w:rFonts w:ascii="Times New Roman" w:hAnsi="Times New Roman" w:cs="Arial"/>
          <w:color w:val="000000"/>
          <w:sz w:val="28"/>
          <w:szCs w:val="28"/>
          <w:shd w:val="clear" w:color="auto" w:fill="FFFFFF" w:themeFill="background1"/>
        </w:rPr>
        <w:t>растворенного</w:t>
      </w:r>
      <w:r w:rsidRPr="00BD5086">
        <w:rPr>
          <w:rFonts w:ascii="Times New Roman" w:hAnsi="Times New Roman"/>
          <w:color w:val="000000"/>
          <w:sz w:val="28"/>
          <w:szCs w:val="28"/>
          <w:shd w:val="clear" w:color="auto" w:fill="FFFFFF" w:themeFill="background1"/>
        </w:rPr>
        <w:t xml:space="preserve"> </w:t>
      </w:r>
      <w:r w:rsidRPr="00BD5086">
        <w:rPr>
          <w:rFonts w:ascii="Times New Roman" w:hAnsi="Times New Roman" w:cs="Arial"/>
          <w:color w:val="000000"/>
          <w:sz w:val="28"/>
          <w:szCs w:val="28"/>
          <w:shd w:val="clear" w:color="auto" w:fill="FFFFFF" w:themeFill="background1"/>
        </w:rPr>
        <w:t>в</w:t>
      </w:r>
      <w:r w:rsidRPr="00BD5086">
        <w:rPr>
          <w:rFonts w:ascii="Times New Roman" w:hAnsi="Times New Roman"/>
          <w:color w:val="000000"/>
          <w:sz w:val="28"/>
          <w:szCs w:val="28"/>
          <w:shd w:val="clear" w:color="auto" w:fill="FFFFFF" w:themeFill="background1"/>
        </w:rPr>
        <w:t xml:space="preserve"> </w:t>
      </w:r>
      <w:r w:rsidRPr="00BD5086">
        <w:rPr>
          <w:rFonts w:ascii="Times New Roman" w:hAnsi="Times New Roman" w:cs="Arial"/>
          <w:color w:val="000000"/>
          <w:sz w:val="28"/>
          <w:szCs w:val="28"/>
          <w:shd w:val="clear" w:color="auto" w:fill="FFFFFF" w:themeFill="background1"/>
        </w:rPr>
        <w:t>ней</w:t>
      </w:r>
      <w:r w:rsidRPr="00BD5086">
        <w:rPr>
          <w:rFonts w:ascii="Times New Roman" w:hAnsi="Times New Roman"/>
          <w:color w:val="000000"/>
          <w:sz w:val="28"/>
          <w:szCs w:val="28"/>
          <w:shd w:val="clear" w:color="auto" w:fill="FFFFFF" w:themeFill="background1"/>
        </w:rPr>
        <w:t xml:space="preserve"> </w:t>
      </w:r>
      <w:r w:rsidRPr="00BD5086">
        <w:rPr>
          <w:rFonts w:ascii="Times New Roman" w:hAnsi="Times New Roman" w:cs="Arial"/>
          <w:color w:val="000000"/>
          <w:sz w:val="28"/>
          <w:szCs w:val="28"/>
          <w:shd w:val="clear" w:color="auto" w:fill="FFFFFF" w:themeFill="background1"/>
        </w:rPr>
        <w:t>воздуха</w:t>
      </w:r>
      <w:r w:rsidRPr="00BD5086">
        <w:rPr>
          <w:rFonts w:ascii="Times New Roman" w:hAnsi="Times New Roman"/>
          <w:color w:val="000000"/>
          <w:sz w:val="28"/>
          <w:szCs w:val="28"/>
          <w:shd w:val="clear" w:color="auto" w:fill="FFFFFF" w:themeFill="background1"/>
        </w:rPr>
        <w:t xml:space="preserve"> </w:t>
      </w:r>
      <w:r w:rsidRPr="00BD5086">
        <w:rPr>
          <w:rFonts w:ascii="Times New Roman" w:hAnsi="Times New Roman" w:cs="Arial"/>
          <w:color w:val="000000"/>
          <w:sz w:val="28"/>
          <w:szCs w:val="28"/>
          <w:shd w:val="clear" w:color="auto" w:fill="FFFFFF" w:themeFill="background1"/>
        </w:rPr>
        <w:t>и</w:t>
      </w:r>
      <w:r w:rsidRPr="00BD5086">
        <w:rPr>
          <w:rFonts w:ascii="Times New Roman" w:hAnsi="Times New Roman"/>
          <w:color w:val="000000"/>
          <w:sz w:val="28"/>
          <w:szCs w:val="28"/>
          <w:shd w:val="clear" w:color="auto" w:fill="FFFFFF" w:themeFill="background1"/>
        </w:rPr>
        <w:t xml:space="preserve"> </w:t>
      </w:r>
      <w:r w:rsidRPr="00BD5086">
        <w:rPr>
          <w:rFonts w:ascii="Times New Roman" w:hAnsi="Times New Roman" w:cs="Arial"/>
          <w:color w:val="000000"/>
          <w:sz w:val="28"/>
          <w:szCs w:val="28"/>
          <w:shd w:val="clear" w:color="auto" w:fill="FFFFFF" w:themeFill="background1"/>
        </w:rPr>
        <w:t>охлаждают</w:t>
      </w:r>
      <w:r w:rsidRPr="00BD5086">
        <w:rPr>
          <w:rFonts w:ascii="Times New Roman" w:hAnsi="Times New Roman"/>
          <w:color w:val="000000"/>
          <w:sz w:val="28"/>
          <w:szCs w:val="28"/>
          <w:shd w:val="clear" w:color="auto" w:fill="FFFFFF" w:themeFill="background1"/>
        </w:rPr>
        <w:t xml:space="preserve"> </w:t>
      </w:r>
      <w:r w:rsidRPr="00BD5086">
        <w:rPr>
          <w:rFonts w:ascii="Times New Roman" w:hAnsi="Times New Roman" w:cs="Arial"/>
          <w:color w:val="000000"/>
          <w:sz w:val="28"/>
          <w:szCs w:val="28"/>
          <w:shd w:val="clear" w:color="auto" w:fill="FFFFFF" w:themeFill="background1"/>
        </w:rPr>
        <w:t>до</w:t>
      </w:r>
      <w:r w:rsidRPr="00BD5086">
        <w:rPr>
          <w:rFonts w:ascii="Times New Roman" w:hAnsi="Times New Roman"/>
          <w:color w:val="000000"/>
          <w:sz w:val="28"/>
          <w:szCs w:val="28"/>
          <w:shd w:val="clear" w:color="auto" w:fill="FFFFFF" w:themeFill="background1"/>
        </w:rPr>
        <w:t xml:space="preserve"> </w:t>
      </w:r>
      <w:r w:rsidRPr="00BD5086">
        <w:rPr>
          <w:rFonts w:ascii="Times New Roman" w:hAnsi="Times New Roman" w:cs="Arial"/>
          <w:color w:val="000000"/>
          <w:sz w:val="28"/>
          <w:szCs w:val="28"/>
          <w:shd w:val="clear" w:color="auto" w:fill="FFFFFF" w:themeFill="background1"/>
        </w:rPr>
        <w:t>комнатной</w:t>
      </w:r>
      <w:r w:rsidRPr="00BD5086">
        <w:rPr>
          <w:rFonts w:ascii="Times New Roman" w:hAnsi="Times New Roman"/>
          <w:color w:val="000000"/>
          <w:sz w:val="28"/>
          <w:szCs w:val="28"/>
          <w:shd w:val="clear" w:color="auto" w:fill="FFFFFF" w:themeFill="background1"/>
        </w:rPr>
        <w:t xml:space="preserve"> </w:t>
      </w:r>
      <w:r w:rsidRPr="00BD5086">
        <w:rPr>
          <w:rFonts w:ascii="Times New Roman" w:hAnsi="Times New Roman" w:cs="Arial"/>
          <w:color w:val="000000"/>
          <w:sz w:val="28"/>
          <w:szCs w:val="28"/>
          <w:shd w:val="clear" w:color="auto" w:fill="FFFFFF" w:themeFill="background1"/>
        </w:rPr>
        <w:t>температуры</w:t>
      </w:r>
      <w:r w:rsidRPr="00BD5086">
        <w:rPr>
          <w:rFonts w:ascii="Times New Roman" w:hAnsi="Times New Roman"/>
          <w:color w:val="000000"/>
          <w:sz w:val="28"/>
          <w:szCs w:val="28"/>
          <w:shd w:val="clear" w:color="auto" w:fill="FFFFFF" w:themeFill="background1"/>
        </w:rPr>
        <w:t xml:space="preserve">. </w:t>
      </w:r>
      <w:r w:rsidRPr="00BD5086">
        <w:rPr>
          <w:rFonts w:ascii="Times New Roman" w:hAnsi="Times New Roman" w:cs="Arial"/>
          <w:color w:val="000000"/>
          <w:sz w:val="28"/>
          <w:szCs w:val="28"/>
          <w:shd w:val="clear" w:color="auto" w:fill="FFFFFF" w:themeFill="background1"/>
        </w:rPr>
        <w:t>Затем</w:t>
      </w:r>
      <w:r w:rsidRPr="00BD5086">
        <w:rPr>
          <w:rFonts w:ascii="Times New Roman" w:hAnsi="Times New Roman"/>
          <w:color w:val="000000"/>
          <w:sz w:val="28"/>
          <w:szCs w:val="28"/>
          <w:shd w:val="clear" w:color="auto" w:fill="FFFFFF" w:themeFill="background1"/>
        </w:rPr>
        <w:t xml:space="preserve"> </w:t>
      </w:r>
      <w:r w:rsidRPr="00BD5086">
        <w:rPr>
          <w:rFonts w:ascii="Times New Roman" w:hAnsi="Times New Roman" w:cs="Arial"/>
          <w:color w:val="000000"/>
          <w:sz w:val="28"/>
          <w:szCs w:val="28"/>
          <w:shd w:val="clear" w:color="auto" w:fill="FFFFFF" w:themeFill="background1"/>
        </w:rPr>
        <w:t>пикноме</w:t>
      </w:r>
      <w:r w:rsidRPr="00BD5086">
        <w:rPr>
          <w:rFonts w:ascii="Times New Roman" w:hAnsi="Times New Roman"/>
          <w:color w:val="000000"/>
          <w:sz w:val="28"/>
          <w:szCs w:val="28"/>
          <w:shd w:val="clear" w:color="auto" w:fill="FFFFFF" w:themeFill="background1"/>
        </w:rPr>
        <w:t>тр на 100 мл наполняют этой водой точно до метки и взвешивают на аналитических весах. Пикнометр во время работы нужно брать за горлышко и не нагревать его рукой, так как даже незначительные колебания температуры отражаются на точности определения плотности твердой фазы. Рекомендуется записать температуру, при которой проводилось первое взвешивание пикнометра. После взвешивания из пикнометра отливают примерно половину воды и, вставив в его горлышко воронку осторожно пересыпают взятую навеску почвы. Смывают приставшие к воронке и чашке твердые частицы почвы дистиллированной водой в пикнометр, и кипятят его содержимое на электрической плитке или спиртовке 30 мин, не допуская разбрызгивания. После кипячения пикнометр охлаждают до первоначальной температуры, доливают оставшейся прокипяченной водой до метки и взвешивают вторично. Если охлаждение пикнометра проводят в сосуде с водой, наружные стенки его перед взвешиванием тщательно обтирают фильтровальной бу</w:t>
      </w:r>
      <w:r>
        <w:rPr>
          <w:rFonts w:ascii="Times New Roman" w:hAnsi="Times New Roman"/>
          <w:color w:val="000000"/>
          <w:sz w:val="28"/>
          <w:szCs w:val="28"/>
          <w:shd w:val="clear" w:color="auto" w:fill="FFFFFF" w:themeFill="background1"/>
        </w:rPr>
        <w:t xml:space="preserve">магой. Опыт повторяют три раза. </w:t>
      </w:r>
    </w:p>
    <w:p w:rsidR="00BD5086" w:rsidRDefault="00BD5086" w:rsidP="009424D9">
      <w:pPr>
        <w:shd w:val="clear" w:color="auto" w:fill="FFFFFF" w:themeFill="background1"/>
        <w:ind w:firstLine="709"/>
        <w:contextualSpacing/>
        <w:rPr>
          <w:rFonts w:ascii="Times New Roman" w:hAnsi="Times New Roman"/>
          <w:color w:val="000000"/>
          <w:sz w:val="28"/>
          <w:szCs w:val="28"/>
          <w:shd w:val="clear" w:color="auto" w:fill="FFFFFF" w:themeFill="background1"/>
        </w:rPr>
      </w:pPr>
      <w:r w:rsidRPr="00BD5086">
        <w:rPr>
          <w:rFonts w:ascii="Times New Roman" w:hAnsi="Times New Roman"/>
          <w:color w:val="000000"/>
          <w:sz w:val="28"/>
          <w:szCs w:val="28"/>
          <w:shd w:val="clear" w:color="auto" w:fill="FFFFFF" w:themeFill="background1"/>
        </w:rPr>
        <w:lastRenderedPageBreak/>
        <w:t xml:space="preserve">Вычисляют плотность твердой фазы по формуле: D= В/ (А+В-с), </w:t>
      </w:r>
    </w:p>
    <w:p w:rsidR="00BD5086" w:rsidRDefault="00BD5086" w:rsidP="009424D9">
      <w:pPr>
        <w:shd w:val="clear" w:color="auto" w:fill="FFFFFF" w:themeFill="background1"/>
        <w:ind w:firstLine="709"/>
        <w:contextualSpacing/>
        <w:rPr>
          <w:rFonts w:ascii="Times New Roman" w:hAnsi="Times New Roman"/>
          <w:color w:val="000000"/>
          <w:sz w:val="28"/>
          <w:szCs w:val="28"/>
          <w:shd w:val="clear" w:color="auto" w:fill="FFFFFF" w:themeFill="background1"/>
        </w:rPr>
      </w:pPr>
      <w:r w:rsidRPr="00BD5086">
        <w:rPr>
          <w:rFonts w:ascii="Times New Roman" w:hAnsi="Times New Roman"/>
          <w:color w:val="000000"/>
          <w:sz w:val="28"/>
          <w:szCs w:val="28"/>
          <w:shd w:val="clear" w:color="auto" w:fill="FFFFFF" w:themeFill="background1"/>
        </w:rPr>
        <w:t>где D – плотность твердой фазы почвы;</w:t>
      </w:r>
    </w:p>
    <w:p w:rsidR="00BD5086" w:rsidRDefault="00BD5086" w:rsidP="009E6BAF">
      <w:pPr>
        <w:shd w:val="clear" w:color="auto" w:fill="FFFFFF" w:themeFill="background1"/>
        <w:ind w:firstLine="709"/>
        <w:contextualSpacing/>
        <w:rPr>
          <w:rFonts w:ascii="Times New Roman" w:hAnsi="Times New Roman"/>
          <w:color w:val="000000"/>
          <w:sz w:val="28"/>
          <w:szCs w:val="28"/>
          <w:shd w:val="clear" w:color="auto" w:fill="FFFFFF" w:themeFill="background1"/>
        </w:rPr>
      </w:pPr>
      <w:r w:rsidRPr="00BD5086">
        <w:rPr>
          <w:rFonts w:ascii="Times New Roman" w:hAnsi="Times New Roman"/>
          <w:color w:val="000000"/>
          <w:sz w:val="28"/>
          <w:szCs w:val="28"/>
          <w:shd w:val="clear" w:color="auto" w:fill="FFFFFF" w:themeFill="background1"/>
        </w:rPr>
        <w:t xml:space="preserve"> В – навеска сухой почвы, г; </w:t>
      </w:r>
    </w:p>
    <w:p w:rsidR="00BD5086" w:rsidRDefault="00BD5086" w:rsidP="009424D9">
      <w:pPr>
        <w:shd w:val="clear" w:color="auto" w:fill="FFFFFF" w:themeFill="background1"/>
        <w:ind w:firstLine="709"/>
        <w:contextualSpacing/>
        <w:rPr>
          <w:rFonts w:ascii="Times New Roman" w:hAnsi="Times New Roman"/>
          <w:color w:val="000000"/>
          <w:sz w:val="28"/>
          <w:szCs w:val="28"/>
          <w:shd w:val="clear" w:color="auto" w:fill="FFFFFF" w:themeFill="background1"/>
        </w:rPr>
      </w:pPr>
      <w:r w:rsidRPr="00BD5086">
        <w:rPr>
          <w:rFonts w:ascii="Times New Roman" w:hAnsi="Times New Roman"/>
          <w:color w:val="000000"/>
          <w:sz w:val="28"/>
          <w:szCs w:val="28"/>
          <w:shd w:val="clear" w:color="auto" w:fill="FFFFFF" w:themeFill="background1"/>
        </w:rPr>
        <w:t xml:space="preserve">А – масса пикнометра с водой, г; </w:t>
      </w:r>
    </w:p>
    <w:p w:rsidR="00AF333A" w:rsidRDefault="00BD5086" w:rsidP="009424D9">
      <w:pPr>
        <w:shd w:val="clear" w:color="auto" w:fill="FFFFFF" w:themeFill="background1"/>
        <w:ind w:firstLine="709"/>
        <w:contextualSpacing/>
        <w:rPr>
          <w:rFonts w:ascii="Times New Roman" w:hAnsi="Times New Roman"/>
          <w:color w:val="000000"/>
          <w:sz w:val="28"/>
          <w:szCs w:val="28"/>
          <w:shd w:val="clear" w:color="auto" w:fill="FFFFFF" w:themeFill="background1"/>
        </w:rPr>
      </w:pPr>
      <w:r w:rsidRPr="00BD5086">
        <w:rPr>
          <w:rFonts w:ascii="Times New Roman" w:hAnsi="Times New Roman"/>
          <w:color w:val="000000"/>
          <w:sz w:val="28"/>
          <w:szCs w:val="28"/>
          <w:shd w:val="clear" w:color="auto" w:fill="FFFFFF" w:themeFill="background1"/>
        </w:rPr>
        <w:t>с – масса пикнометра с водой и почвой, г.</w:t>
      </w:r>
    </w:p>
    <w:p w:rsidR="00965FAD" w:rsidRPr="00965FAD" w:rsidRDefault="00965FAD" w:rsidP="009424D9">
      <w:pPr>
        <w:shd w:val="clear" w:color="auto" w:fill="FFFFFF" w:themeFill="background1"/>
        <w:ind w:firstLine="709"/>
        <w:contextualSpacing/>
        <w:rPr>
          <w:rFonts w:ascii="Times New Roman" w:hAnsi="Times New Roman"/>
          <w:color w:val="000000"/>
          <w:sz w:val="28"/>
          <w:szCs w:val="28"/>
          <w:shd w:val="clear" w:color="auto" w:fill="FFFFFF" w:themeFill="background1"/>
        </w:rPr>
      </w:pPr>
      <w:r>
        <w:rPr>
          <w:rFonts w:ascii="Times New Roman" w:hAnsi="Times New Roman"/>
          <w:color w:val="000000"/>
          <w:sz w:val="28"/>
          <w:szCs w:val="28"/>
          <w:shd w:val="clear" w:color="auto" w:fill="FFFFFF" w:themeFill="background1"/>
        </w:rPr>
        <w:t xml:space="preserve">5. </w:t>
      </w:r>
      <w:r w:rsidRPr="00965FAD">
        <w:rPr>
          <w:rFonts w:ascii="Times New Roman" w:hAnsi="Times New Roman"/>
          <w:color w:val="000000"/>
          <w:sz w:val="28"/>
          <w:szCs w:val="28"/>
          <w:shd w:val="clear" w:color="auto" w:fill="FFFFFF" w:themeFill="background1"/>
        </w:rPr>
        <w:t>Для определения полевой влажности на месте взятия образца берут буром или ножом массу почвы с заданной глубины. Из пахотного слоя образец берут на всю глубину или из нескольких слоев (0–5, 5–10, 10–15, 15–20 см). На техно-химических весах взвешивают алюминиевый стаканчик с крыш- кой, помещают в него на ½–1/3 объема почву и снова взвешивают, закрыв крышкой. Образец высушивают в сушильном шкафу при температуре 105 °C в течение 5 часов (крышка стаканчика должна быть надета на дно) и после охлаждения в эксикаторе снова взвешивают. Высушивание и взвешивание повторяют до постоянной массы. Полевую влажность рассчитывают в весовых процентах по формуле</w:t>
      </w:r>
    </w:p>
    <w:p w:rsidR="00965FAD" w:rsidRPr="00965FAD" w:rsidRDefault="00965FAD" w:rsidP="009424D9">
      <w:pPr>
        <w:shd w:val="clear" w:color="auto" w:fill="FFFFFF" w:themeFill="background1"/>
        <w:ind w:firstLine="709"/>
        <w:contextualSpacing/>
        <w:rPr>
          <w:rFonts w:ascii="Times New Roman" w:hAnsi="Times New Roman"/>
          <w:color w:val="000000"/>
          <w:sz w:val="28"/>
          <w:szCs w:val="28"/>
          <w:shd w:val="clear" w:color="auto" w:fill="FFFFFF" w:themeFill="background1"/>
        </w:rPr>
      </w:pPr>
      <w:r w:rsidRPr="00965FAD">
        <w:rPr>
          <w:rFonts w:ascii="Times New Roman" w:hAnsi="Times New Roman"/>
          <w:color w:val="000000"/>
          <w:sz w:val="28"/>
          <w:szCs w:val="28"/>
          <w:shd w:val="clear" w:color="auto" w:fill="FFFFFF" w:themeFill="background1"/>
        </w:rPr>
        <w:t xml:space="preserve"> А = а/в • 100, </w:t>
      </w:r>
    </w:p>
    <w:p w:rsidR="00965FAD" w:rsidRPr="00965FAD" w:rsidRDefault="00965FAD" w:rsidP="009424D9">
      <w:pPr>
        <w:shd w:val="clear" w:color="auto" w:fill="FFFFFF" w:themeFill="background1"/>
        <w:ind w:firstLine="709"/>
        <w:contextualSpacing/>
        <w:rPr>
          <w:rFonts w:ascii="Times New Roman" w:hAnsi="Times New Roman"/>
          <w:color w:val="000000"/>
          <w:sz w:val="28"/>
          <w:szCs w:val="28"/>
          <w:shd w:val="clear" w:color="auto" w:fill="FFFFFF" w:themeFill="background1"/>
        </w:rPr>
      </w:pPr>
      <w:r w:rsidRPr="00965FAD">
        <w:rPr>
          <w:rFonts w:ascii="Times New Roman" w:hAnsi="Times New Roman"/>
          <w:color w:val="000000"/>
          <w:sz w:val="28"/>
          <w:szCs w:val="28"/>
          <w:shd w:val="clear" w:color="auto" w:fill="FFFFFF" w:themeFill="background1"/>
        </w:rPr>
        <w:t xml:space="preserve">где: А – полевая влажность, % (весовой); </w:t>
      </w:r>
    </w:p>
    <w:p w:rsidR="00965FAD" w:rsidRPr="00965FAD" w:rsidRDefault="00965FAD" w:rsidP="009424D9">
      <w:pPr>
        <w:shd w:val="clear" w:color="auto" w:fill="FFFFFF" w:themeFill="background1"/>
        <w:ind w:firstLine="709"/>
        <w:contextualSpacing/>
        <w:rPr>
          <w:rFonts w:ascii="Times New Roman" w:hAnsi="Times New Roman"/>
          <w:color w:val="000000"/>
          <w:sz w:val="28"/>
          <w:szCs w:val="28"/>
          <w:shd w:val="clear" w:color="auto" w:fill="FFFFFF" w:themeFill="background1"/>
        </w:rPr>
      </w:pPr>
      <w:r w:rsidRPr="00965FAD">
        <w:rPr>
          <w:rFonts w:ascii="Times New Roman" w:hAnsi="Times New Roman"/>
          <w:color w:val="000000"/>
          <w:sz w:val="28"/>
          <w:szCs w:val="28"/>
          <w:shd w:val="clear" w:color="auto" w:fill="FFFFFF" w:themeFill="background1"/>
        </w:rPr>
        <w:t>а – масса испарившейся влаги, г;</w:t>
      </w:r>
    </w:p>
    <w:p w:rsidR="00965FAD" w:rsidRPr="00965FAD" w:rsidRDefault="00965FAD" w:rsidP="009424D9">
      <w:pPr>
        <w:shd w:val="clear" w:color="auto" w:fill="FFFFFF" w:themeFill="background1"/>
        <w:ind w:firstLine="709"/>
        <w:contextualSpacing/>
        <w:rPr>
          <w:rFonts w:ascii="Times New Roman" w:hAnsi="Times New Roman"/>
          <w:color w:val="000000"/>
          <w:sz w:val="28"/>
          <w:szCs w:val="28"/>
          <w:shd w:val="clear" w:color="auto" w:fill="FFFFFF" w:themeFill="background1"/>
        </w:rPr>
      </w:pPr>
      <w:r w:rsidRPr="00965FAD">
        <w:rPr>
          <w:rFonts w:ascii="Times New Roman" w:hAnsi="Times New Roman"/>
          <w:color w:val="000000"/>
          <w:sz w:val="28"/>
          <w:szCs w:val="28"/>
          <w:shd w:val="clear" w:color="auto" w:fill="FFFFFF" w:themeFill="background1"/>
        </w:rPr>
        <w:t>в – масса сухой почвы после высушивания, г;</w:t>
      </w:r>
    </w:p>
    <w:p w:rsidR="00965FAD" w:rsidRDefault="00965FAD" w:rsidP="009424D9">
      <w:pPr>
        <w:shd w:val="clear" w:color="auto" w:fill="FFFFFF" w:themeFill="background1"/>
        <w:ind w:firstLine="709"/>
        <w:contextualSpacing/>
        <w:rPr>
          <w:rFonts w:ascii="Times New Roman" w:hAnsi="Times New Roman"/>
          <w:color w:val="000000"/>
          <w:sz w:val="28"/>
          <w:szCs w:val="28"/>
          <w:shd w:val="clear" w:color="auto" w:fill="FFFFFF" w:themeFill="background1"/>
        </w:rPr>
      </w:pPr>
      <w:r w:rsidRPr="00965FAD">
        <w:rPr>
          <w:rFonts w:ascii="Times New Roman" w:hAnsi="Times New Roman"/>
          <w:color w:val="000000"/>
          <w:sz w:val="28"/>
          <w:szCs w:val="28"/>
          <w:shd w:val="clear" w:color="auto" w:fill="FFFFFF" w:themeFill="background1"/>
        </w:rPr>
        <w:t xml:space="preserve">100 – коэффициент пересчета в проценты. </w:t>
      </w:r>
    </w:p>
    <w:p w:rsidR="009424D9" w:rsidRDefault="00F859DB" w:rsidP="009424D9">
      <w:pPr>
        <w:shd w:val="clear" w:color="auto" w:fill="FFFFFF" w:themeFill="background1"/>
        <w:contextualSpacing/>
        <w:rPr>
          <w:rFonts w:ascii="Times New Roman" w:hAnsi="Times New Roman"/>
          <w:b/>
          <w:color w:val="000000"/>
          <w:sz w:val="28"/>
          <w:szCs w:val="28"/>
          <w:shd w:val="clear" w:color="auto" w:fill="F2E7CA"/>
        </w:rPr>
      </w:pPr>
      <w:r w:rsidRPr="00F859DB">
        <w:rPr>
          <w:rFonts w:ascii="Times New Roman" w:hAnsi="Times New Roman"/>
          <w:b/>
          <w:color w:val="000000"/>
          <w:sz w:val="28"/>
          <w:szCs w:val="28"/>
          <w:shd w:val="clear" w:color="auto" w:fill="FFFFFF" w:themeFill="background1"/>
        </w:rPr>
        <w:t>Описание растительности.</w:t>
      </w:r>
    </w:p>
    <w:p w:rsidR="00904688" w:rsidRPr="009424D9" w:rsidRDefault="00904688" w:rsidP="009424D9">
      <w:pPr>
        <w:shd w:val="clear" w:color="auto" w:fill="FFFFFF" w:themeFill="background1"/>
        <w:contextualSpacing/>
        <w:rPr>
          <w:rFonts w:ascii="Times New Roman" w:hAnsi="Times New Roman"/>
          <w:b/>
          <w:color w:val="000000"/>
          <w:sz w:val="28"/>
          <w:szCs w:val="28"/>
          <w:shd w:val="clear" w:color="auto" w:fill="F2E7CA"/>
        </w:rPr>
      </w:pPr>
      <w:r w:rsidRPr="00656C3C">
        <w:rPr>
          <w:rFonts w:ascii="Times New Roman" w:hAnsi="Times New Roman"/>
          <w:sz w:val="28"/>
          <w:szCs w:val="28"/>
        </w:rPr>
        <w:t>Для описания флоры местности использовали метод пробных площадок.</w:t>
      </w:r>
    </w:p>
    <w:p w:rsidR="00904688" w:rsidRPr="00656C3C" w:rsidRDefault="00A852D2" w:rsidP="009424D9">
      <w:pPr>
        <w:contextualSpacing/>
        <w:rPr>
          <w:rFonts w:ascii="Times New Roman" w:hAnsi="Times New Roman"/>
          <w:color w:val="000000"/>
          <w:sz w:val="28"/>
          <w:szCs w:val="28"/>
          <w:shd w:val="clear" w:color="auto" w:fill="FFFFFF"/>
        </w:rPr>
      </w:pPr>
      <w:r w:rsidRPr="00656C3C">
        <w:rPr>
          <w:rFonts w:ascii="Times New Roman" w:hAnsi="Times New Roman"/>
          <w:sz w:val="28"/>
          <w:szCs w:val="28"/>
        </w:rPr>
        <w:t xml:space="preserve">Метод пробных площадок – </w:t>
      </w:r>
      <w:r w:rsidRPr="00656C3C">
        <w:rPr>
          <w:rFonts w:ascii="Times New Roman" w:hAnsi="Times New Roman"/>
          <w:color w:val="000000"/>
          <w:sz w:val="28"/>
          <w:szCs w:val="28"/>
          <w:shd w:val="clear" w:color="auto" w:fill="FFFFFF"/>
        </w:rPr>
        <w:t>исследование фитоценоза</w:t>
      </w:r>
      <w:r w:rsidRPr="00656C3C">
        <w:rPr>
          <w:rStyle w:val="apple-converted-space"/>
          <w:rFonts w:ascii="Times New Roman" w:hAnsi="Times New Roman"/>
          <w:color w:val="000000"/>
          <w:sz w:val="28"/>
          <w:szCs w:val="28"/>
          <w:shd w:val="clear" w:color="auto" w:fill="FFFFFF"/>
        </w:rPr>
        <w:t> </w:t>
      </w:r>
      <w:r w:rsidRPr="00656C3C">
        <w:rPr>
          <w:rFonts w:ascii="Times New Roman" w:hAnsi="Times New Roman"/>
          <w:color w:val="000000"/>
          <w:sz w:val="28"/>
          <w:szCs w:val="28"/>
          <w:shd w:val="clear" w:color="auto" w:fill="FFFFFF"/>
        </w:rPr>
        <w:t>с помощью одной или нескольких (случайно или по определенной системе) заложенных площадок.</w:t>
      </w:r>
      <w:r w:rsidR="00786184">
        <w:rPr>
          <w:rFonts w:ascii="Times New Roman" w:hAnsi="Times New Roman"/>
          <w:color w:val="000000"/>
          <w:sz w:val="28"/>
          <w:szCs w:val="28"/>
          <w:shd w:val="clear" w:color="auto" w:fill="FFFFFF"/>
        </w:rPr>
        <w:t xml:space="preserve"> </w:t>
      </w:r>
      <w:r w:rsidRPr="00656C3C">
        <w:rPr>
          <w:rFonts w:ascii="Times New Roman" w:hAnsi="Times New Roman"/>
          <w:color w:val="000000"/>
          <w:sz w:val="28"/>
          <w:szCs w:val="28"/>
          <w:shd w:val="clear" w:color="auto" w:fill="FFFFFF"/>
        </w:rPr>
        <w:t>Этот метод используется для получения информации о численности, встречаемости, размещении, проективном покрытии, высоте, массе растений на нескольких или многих</w:t>
      </w:r>
      <w:r w:rsidR="00786184">
        <w:rPr>
          <w:rFonts w:ascii="Times New Roman" w:hAnsi="Times New Roman"/>
          <w:color w:val="000000"/>
          <w:sz w:val="28"/>
          <w:szCs w:val="28"/>
          <w:shd w:val="clear" w:color="auto" w:fill="FFFFFF"/>
        </w:rPr>
        <w:t xml:space="preserve"> </w:t>
      </w:r>
      <w:r w:rsidRPr="00656C3C">
        <w:rPr>
          <w:rFonts w:ascii="Times New Roman" w:hAnsi="Times New Roman"/>
          <w:color w:val="000000"/>
          <w:sz w:val="28"/>
          <w:szCs w:val="28"/>
          <w:shd w:val="clear" w:color="auto" w:fill="FFFFFF"/>
        </w:rPr>
        <w:t>площадках.</w:t>
      </w:r>
    </w:p>
    <w:p w:rsidR="00A852D2" w:rsidRPr="00656C3C" w:rsidRDefault="00A852D2" w:rsidP="009E6BAF">
      <w:pPr>
        <w:ind w:firstLine="709"/>
        <w:contextualSpacing/>
        <w:rPr>
          <w:rFonts w:ascii="Times New Roman" w:hAnsi="Times New Roman"/>
          <w:color w:val="000000"/>
          <w:sz w:val="28"/>
          <w:szCs w:val="28"/>
          <w:shd w:val="clear" w:color="auto" w:fill="FFFFFF"/>
        </w:rPr>
      </w:pPr>
      <w:r w:rsidRPr="00656C3C">
        <w:rPr>
          <w:rFonts w:ascii="Times New Roman" w:hAnsi="Times New Roman"/>
          <w:color w:val="000000"/>
          <w:sz w:val="28"/>
          <w:szCs w:val="28"/>
          <w:shd w:val="clear" w:color="auto" w:fill="FFFFFF"/>
        </w:rPr>
        <w:lastRenderedPageBreak/>
        <w:t>Пробные площадки имеют заранее установленную форму (квадратные, прямоугольные и круглые) метод точек или метод линейного пересечения.</w:t>
      </w:r>
    </w:p>
    <w:p w:rsidR="009424D9" w:rsidRDefault="00B47959" w:rsidP="009E6BAF">
      <w:pPr>
        <w:ind w:firstLine="709"/>
        <w:contextualSpacing/>
        <w:rPr>
          <w:rFonts w:ascii="Times New Roman" w:hAnsi="Times New Roman"/>
          <w:color w:val="000000"/>
          <w:sz w:val="28"/>
          <w:szCs w:val="28"/>
          <w:shd w:val="clear" w:color="auto" w:fill="FFFFFF"/>
        </w:rPr>
      </w:pPr>
      <w:r w:rsidRPr="00656C3C">
        <w:rPr>
          <w:rFonts w:ascii="Times New Roman" w:hAnsi="Times New Roman"/>
          <w:color w:val="000000"/>
          <w:sz w:val="28"/>
          <w:szCs w:val="28"/>
          <w:shd w:val="clear" w:color="auto" w:fill="FFFFFF"/>
        </w:rPr>
        <w:t>Нами был использован метод линейного пересечения. Этот метод представляет собой исследование проективного покрытия последовательным измерением оснований и проекций растений на одной прямой линии натянутой проволоке или шнуре.</w:t>
      </w:r>
    </w:p>
    <w:p w:rsidR="00F563AC" w:rsidRPr="009424D9" w:rsidRDefault="00B47959" w:rsidP="009E6BAF">
      <w:pPr>
        <w:ind w:firstLine="709"/>
        <w:contextualSpacing/>
        <w:rPr>
          <w:rFonts w:ascii="Times New Roman" w:hAnsi="Times New Roman"/>
          <w:color w:val="000000"/>
          <w:sz w:val="28"/>
          <w:szCs w:val="28"/>
          <w:shd w:val="clear" w:color="auto" w:fill="FFFFFF"/>
        </w:rPr>
      </w:pPr>
      <w:r w:rsidRPr="00656C3C">
        <w:rPr>
          <w:rFonts w:ascii="Times New Roman" w:hAnsi="Times New Roman"/>
          <w:color w:val="000000"/>
          <w:sz w:val="28"/>
          <w:szCs w:val="28"/>
          <w:shd w:val="clear" w:color="auto" w:fill="FFFFFF"/>
        </w:rPr>
        <w:t>Количество пробных площадок</w:t>
      </w:r>
      <w:r w:rsidR="00786184">
        <w:rPr>
          <w:rFonts w:ascii="Times New Roman" w:hAnsi="Times New Roman"/>
          <w:color w:val="000000"/>
          <w:sz w:val="28"/>
          <w:szCs w:val="28"/>
          <w:shd w:val="clear" w:color="auto" w:fill="FFFFFF"/>
        </w:rPr>
        <w:t xml:space="preserve"> </w:t>
      </w:r>
      <w:r w:rsidRPr="00656C3C">
        <w:rPr>
          <w:rFonts w:ascii="Times New Roman" w:hAnsi="Times New Roman"/>
          <w:color w:val="000000"/>
          <w:sz w:val="28"/>
          <w:szCs w:val="28"/>
          <w:shd w:val="clear" w:color="auto" w:fill="FFFFFF"/>
        </w:rPr>
        <w:t>определяется исследованием сложных объектов, изучение множества их частей, что позволяет получать более полную характеристику совокупности</w:t>
      </w:r>
      <w:r w:rsidR="009A77E7" w:rsidRPr="00656C3C">
        <w:rPr>
          <w:rFonts w:ascii="Times New Roman" w:hAnsi="Times New Roman"/>
          <w:color w:val="000000"/>
          <w:sz w:val="28"/>
          <w:szCs w:val="28"/>
          <w:shd w:val="clear" w:color="auto" w:fill="FFFFFF"/>
        </w:rPr>
        <w:t xml:space="preserve"> растений</w:t>
      </w:r>
      <w:r w:rsidRPr="00656C3C">
        <w:rPr>
          <w:rFonts w:ascii="Times New Roman" w:hAnsi="Times New Roman"/>
          <w:color w:val="000000"/>
          <w:sz w:val="28"/>
          <w:szCs w:val="28"/>
          <w:shd w:val="clear" w:color="auto" w:fill="FFFFFF"/>
        </w:rPr>
        <w:t>.</w:t>
      </w:r>
      <w:r w:rsidR="009A77E7" w:rsidRPr="00656C3C">
        <w:rPr>
          <w:rFonts w:ascii="Times New Roman" w:hAnsi="Times New Roman"/>
          <w:color w:val="000000"/>
          <w:sz w:val="28"/>
          <w:szCs w:val="28"/>
          <w:shd w:val="clear" w:color="auto" w:fill="FFFFFF"/>
        </w:rPr>
        <w:t xml:space="preserve"> Этому удовлетворяет случайное размещение пробных площадок или систематическая выборка образцов.</w:t>
      </w:r>
      <w:r w:rsidRPr="00656C3C">
        <w:rPr>
          <w:rFonts w:ascii="Times New Roman" w:hAnsi="Times New Roman"/>
          <w:color w:val="000000"/>
          <w:sz w:val="28"/>
          <w:szCs w:val="28"/>
          <w:shd w:val="clear" w:color="auto" w:fill="FFFFFF"/>
        </w:rPr>
        <w:t xml:space="preserve"> </w:t>
      </w:r>
      <w:r w:rsidR="0064062F" w:rsidRPr="00656C3C">
        <w:rPr>
          <w:rStyle w:val="af"/>
          <w:rFonts w:ascii="Times New Roman" w:hAnsi="Times New Roman"/>
          <w:color w:val="000000"/>
          <w:sz w:val="28"/>
          <w:szCs w:val="28"/>
          <w:shd w:val="clear" w:color="auto" w:fill="FFFFFF"/>
        </w:rPr>
        <w:footnoteReference w:id="13"/>
      </w:r>
      <w:r w:rsidR="00F563AC" w:rsidRPr="00F563AC">
        <w:rPr>
          <w:rFonts w:ascii="Times New Roman" w:hAnsi="Times New Roman"/>
          <w:color w:val="000000"/>
          <w:sz w:val="28"/>
          <w:szCs w:val="28"/>
        </w:rPr>
        <w:t xml:space="preserve"> </w:t>
      </w:r>
    </w:p>
    <w:p w:rsidR="009424D9" w:rsidRDefault="00F563AC" w:rsidP="009424D9">
      <w:pPr>
        <w:ind w:firstLine="709"/>
        <w:contextualSpacing/>
        <w:rPr>
          <w:rFonts w:ascii="Times New Roman" w:hAnsi="Times New Roman"/>
          <w:color w:val="000000"/>
          <w:sz w:val="28"/>
          <w:szCs w:val="28"/>
          <w:shd w:val="clear" w:color="auto" w:fill="F2E7CA"/>
        </w:rPr>
      </w:pPr>
      <w:r w:rsidRPr="00F77E84">
        <w:rPr>
          <w:rFonts w:ascii="Times New Roman" w:hAnsi="Times New Roman"/>
          <w:color w:val="000000"/>
          <w:sz w:val="28"/>
          <w:szCs w:val="28"/>
        </w:rPr>
        <w:t>При изучении растительного покрова использовался метод гербариев. Для составления гербария растение выкапывается, очищается от земли. Затем экземпляр укладывается в пресс, подвергается сушке. После высыхания гербарий пришивается  на гербарный лист, проводят этикетаж</w:t>
      </w:r>
      <w:r w:rsidRPr="00F77E84">
        <w:rPr>
          <w:rFonts w:ascii="Times New Roman" w:hAnsi="Times New Roman"/>
          <w:color w:val="000000"/>
          <w:sz w:val="28"/>
          <w:szCs w:val="28"/>
          <w:shd w:val="clear" w:color="auto" w:fill="F2E7CA"/>
        </w:rPr>
        <w:t>.</w:t>
      </w:r>
    </w:p>
    <w:p w:rsidR="009E6BAF" w:rsidRDefault="00F563AC" w:rsidP="009424D9">
      <w:pPr>
        <w:ind w:firstLine="709"/>
        <w:contextualSpacing/>
        <w:rPr>
          <w:rFonts w:ascii="Times New Roman" w:hAnsi="Times New Roman"/>
          <w:color w:val="000000"/>
          <w:sz w:val="28"/>
          <w:szCs w:val="28"/>
        </w:rPr>
      </w:pPr>
      <w:r w:rsidRPr="009424D9">
        <w:rPr>
          <w:rFonts w:ascii="Times New Roman" w:hAnsi="Times New Roman"/>
          <w:color w:val="000000"/>
          <w:sz w:val="28"/>
          <w:szCs w:val="28"/>
        </w:rPr>
        <w:t>Зиновьев В.А. и Воробьев С.П. разработали методику определения биопродуктивности растительных сообществ.  Первичная продуктивность - складывается из суммарного количества биомассы  за конкретный период времени. Закладывается квадрат 1х1 м, на котором производится учет первичной продуктивности. Глубина отбора 25 см. Производят отделение наземной биомассы от подземной, наземную биомассу делят на бобовые, злаки и разнотравье. Растения высушивают до абсолютно сухого состояния, взвешивают и определяют массу каждой групп растений. Затем ра</w:t>
      </w:r>
      <w:r w:rsidR="00D65D45" w:rsidRPr="009424D9">
        <w:rPr>
          <w:rFonts w:ascii="Times New Roman" w:hAnsi="Times New Roman"/>
          <w:color w:val="000000"/>
          <w:sz w:val="28"/>
          <w:szCs w:val="28"/>
        </w:rPr>
        <w:t>с</w:t>
      </w:r>
      <w:r w:rsidRPr="009424D9">
        <w:rPr>
          <w:rFonts w:ascii="Times New Roman" w:hAnsi="Times New Roman"/>
          <w:color w:val="000000"/>
          <w:sz w:val="28"/>
          <w:szCs w:val="28"/>
        </w:rPr>
        <w:t>считывают соотношение подземной и надземной биомассы.</w:t>
      </w:r>
      <w:r w:rsidR="005038DB" w:rsidRPr="009424D9">
        <w:rPr>
          <w:rFonts w:ascii="Times New Roman" w:hAnsi="Times New Roman"/>
          <w:color w:val="000000"/>
          <w:sz w:val="28"/>
          <w:szCs w:val="28"/>
        </w:rPr>
        <w:t xml:space="preserve">          </w:t>
      </w:r>
    </w:p>
    <w:p w:rsidR="009424D9" w:rsidRPr="009424D9" w:rsidRDefault="0064062F" w:rsidP="009424D9">
      <w:pPr>
        <w:ind w:firstLine="709"/>
        <w:contextualSpacing/>
        <w:rPr>
          <w:rFonts w:ascii="Times New Roman" w:hAnsi="Times New Roman"/>
          <w:sz w:val="28"/>
          <w:szCs w:val="28"/>
        </w:rPr>
      </w:pPr>
      <w:r w:rsidRPr="009424D9">
        <w:rPr>
          <w:rFonts w:ascii="Times New Roman" w:hAnsi="Times New Roman"/>
          <w:b/>
          <w:bCs/>
          <w:sz w:val="28"/>
          <w:szCs w:val="28"/>
        </w:rPr>
        <w:lastRenderedPageBreak/>
        <w:t>Методы камеральной обработки данных</w:t>
      </w:r>
      <w:r w:rsidR="00F45F0A" w:rsidRPr="009424D9">
        <w:rPr>
          <w:rFonts w:ascii="Times New Roman" w:hAnsi="Times New Roman"/>
          <w:b/>
          <w:bCs/>
          <w:sz w:val="28"/>
          <w:szCs w:val="28"/>
        </w:rPr>
        <w:t>.</w:t>
      </w:r>
      <w:r w:rsidR="00F45F0A" w:rsidRPr="009424D9">
        <w:rPr>
          <w:rFonts w:ascii="Times New Roman" w:hAnsi="Times New Roman"/>
          <w:b/>
          <w:bCs/>
          <w:sz w:val="28"/>
          <w:szCs w:val="28"/>
        </w:rPr>
        <w:tab/>
      </w:r>
      <w:r w:rsidR="005038DB" w:rsidRPr="009424D9">
        <w:rPr>
          <w:rFonts w:ascii="Times New Roman" w:hAnsi="Times New Roman"/>
          <w:b/>
          <w:bCs/>
          <w:sz w:val="28"/>
          <w:szCs w:val="28"/>
        </w:rPr>
        <w:t xml:space="preserve">                                              </w:t>
      </w:r>
      <w:r w:rsidR="00EB58CC" w:rsidRPr="009424D9">
        <w:rPr>
          <w:rFonts w:ascii="Times New Roman" w:hAnsi="Times New Roman"/>
          <w:bCs/>
          <w:sz w:val="28"/>
          <w:szCs w:val="28"/>
          <w:u w:val="single"/>
        </w:rPr>
        <w:t xml:space="preserve">Анализ и обобщение данных </w:t>
      </w:r>
      <w:r w:rsidR="00EB58CC" w:rsidRPr="009424D9">
        <w:rPr>
          <w:rFonts w:ascii="Times New Roman" w:hAnsi="Times New Roman"/>
          <w:sz w:val="28"/>
          <w:szCs w:val="28"/>
        </w:rPr>
        <w:t>-составление таблиц</w:t>
      </w:r>
      <w:r w:rsidRPr="009424D9">
        <w:rPr>
          <w:rFonts w:ascii="Times New Roman" w:hAnsi="Times New Roman"/>
          <w:sz w:val="28"/>
          <w:szCs w:val="28"/>
        </w:rPr>
        <w:t xml:space="preserve"> в программе </w:t>
      </w:r>
      <w:r w:rsidRPr="009424D9">
        <w:rPr>
          <w:rFonts w:ascii="Times New Roman" w:hAnsi="Times New Roman"/>
          <w:sz w:val="28"/>
          <w:szCs w:val="28"/>
          <w:lang w:val="en-US"/>
        </w:rPr>
        <w:t>Microsoft</w:t>
      </w:r>
      <w:r w:rsidRPr="009424D9">
        <w:rPr>
          <w:rFonts w:ascii="Times New Roman" w:hAnsi="Times New Roman"/>
          <w:sz w:val="28"/>
          <w:szCs w:val="28"/>
        </w:rPr>
        <w:t xml:space="preserve"> </w:t>
      </w:r>
      <w:r w:rsidRPr="009424D9">
        <w:rPr>
          <w:rFonts w:ascii="Times New Roman" w:hAnsi="Times New Roman"/>
          <w:sz w:val="28"/>
          <w:szCs w:val="28"/>
          <w:lang w:val="en-US"/>
        </w:rPr>
        <w:t>Office</w:t>
      </w:r>
      <w:r w:rsidRPr="009424D9">
        <w:rPr>
          <w:rFonts w:ascii="Times New Roman" w:hAnsi="Times New Roman"/>
          <w:sz w:val="28"/>
          <w:szCs w:val="28"/>
        </w:rPr>
        <w:t xml:space="preserve"> </w:t>
      </w:r>
      <w:r w:rsidRPr="009424D9">
        <w:rPr>
          <w:rFonts w:ascii="Times New Roman" w:hAnsi="Times New Roman"/>
          <w:sz w:val="28"/>
          <w:szCs w:val="28"/>
          <w:lang w:val="en-US"/>
        </w:rPr>
        <w:t>Excel</w:t>
      </w:r>
      <w:r w:rsidR="002A5EBD" w:rsidRPr="009424D9">
        <w:rPr>
          <w:rFonts w:ascii="Times New Roman" w:hAnsi="Times New Roman"/>
          <w:sz w:val="28"/>
          <w:szCs w:val="28"/>
        </w:rPr>
        <w:t xml:space="preserve"> (рис. 9</w:t>
      </w:r>
      <w:r w:rsidR="00EB58CC" w:rsidRPr="009424D9">
        <w:rPr>
          <w:rFonts w:ascii="Times New Roman" w:hAnsi="Times New Roman"/>
          <w:sz w:val="28"/>
          <w:szCs w:val="28"/>
        </w:rPr>
        <w:t xml:space="preserve">) </w:t>
      </w:r>
      <w:r w:rsidRPr="009424D9">
        <w:rPr>
          <w:rFonts w:ascii="Times New Roman" w:hAnsi="Times New Roman"/>
          <w:sz w:val="28"/>
          <w:szCs w:val="28"/>
        </w:rPr>
        <w:t xml:space="preserve">и </w:t>
      </w:r>
      <w:r w:rsidRPr="009424D9">
        <w:rPr>
          <w:rFonts w:ascii="Times New Roman" w:hAnsi="Times New Roman"/>
          <w:sz w:val="28"/>
          <w:szCs w:val="28"/>
          <w:lang w:val="en-US"/>
        </w:rPr>
        <w:t>Microsoft</w:t>
      </w:r>
      <w:r w:rsidRPr="009424D9">
        <w:rPr>
          <w:rFonts w:ascii="Times New Roman" w:hAnsi="Times New Roman"/>
          <w:sz w:val="28"/>
          <w:szCs w:val="28"/>
        </w:rPr>
        <w:t xml:space="preserve"> </w:t>
      </w:r>
      <w:r w:rsidRPr="009424D9">
        <w:rPr>
          <w:rFonts w:ascii="Times New Roman" w:hAnsi="Times New Roman"/>
          <w:sz w:val="28"/>
          <w:szCs w:val="28"/>
          <w:lang w:val="en-US"/>
        </w:rPr>
        <w:t>Office</w:t>
      </w:r>
      <w:r w:rsidR="00EB58CC" w:rsidRPr="009424D9">
        <w:rPr>
          <w:rFonts w:ascii="Times New Roman" w:hAnsi="Times New Roman"/>
          <w:sz w:val="28"/>
          <w:szCs w:val="28"/>
        </w:rPr>
        <w:t xml:space="preserve"> </w:t>
      </w:r>
      <w:r w:rsidR="00EB58CC" w:rsidRPr="009424D9">
        <w:rPr>
          <w:rFonts w:ascii="Times New Roman" w:hAnsi="Times New Roman"/>
          <w:sz w:val="28"/>
          <w:szCs w:val="28"/>
          <w:lang w:val="en-US"/>
        </w:rPr>
        <w:t>Word</w:t>
      </w:r>
      <w:r w:rsidR="00EB58CC" w:rsidRPr="009424D9">
        <w:rPr>
          <w:rFonts w:ascii="Times New Roman" w:hAnsi="Times New Roman"/>
          <w:sz w:val="28"/>
          <w:szCs w:val="28"/>
        </w:rPr>
        <w:t xml:space="preserve"> и их анализ</w:t>
      </w:r>
      <w:r w:rsidR="008C2E1E" w:rsidRPr="009424D9">
        <w:rPr>
          <w:rFonts w:ascii="Times New Roman" w:hAnsi="Times New Roman"/>
          <w:sz w:val="28"/>
          <w:szCs w:val="28"/>
        </w:rPr>
        <w:t>. В таблице использовались различные способы заливки для наглядности. Такие таблицы удобно анализировать и производить графическое отображение.</w:t>
      </w:r>
      <w:r w:rsidR="005038DB" w:rsidRPr="009424D9">
        <w:rPr>
          <w:rFonts w:ascii="Times New Roman" w:hAnsi="Times New Roman"/>
          <w:sz w:val="28"/>
          <w:szCs w:val="28"/>
        </w:rPr>
        <w:t xml:space="preserve">                        </w:t>
      </w:r>
      <w:r w:rsidR="00EB58CC" w:rsidRPr="009424D9">
        <w:rPr>
          <w:rFonts w:ascii="Times New Roman" w:hAnsi="Times New Roman"/>
          <w:bCs/>
          <w:sz w:val="28"/>
          <w:szCs w:val="28"/>
          <w:u w:val="single"/>
        </w:rPr>
        <w:t xml:space="preserve">Топо-экологическое профилирование </w:t>
      </w:r>
      <w:r w:rsidR="00EB58CC" w:rsidRPr="009424D9">
        <w:rPr>
          <w:rFonts w:ascii="Times New Roman" w:hAnsi="Times New Roman"/>
          <w:sz w:val="28"/>
          <w:szCs w:val="28"/>
        </w:rPr>
        <w:t>– составление профиля.</w:t>
      </w:r>
    </w:p>
    <w:p w:rsidR="00E77761" w:rsidRPr="00656C3C" w:rsidRDefault="00EB58CC" w:rsidP="009424D9">
      <w:pPr>
        <w:ind w:firstLine="0"/>
        <w:contextualSpacing/>
        <w:jc w:val="center"/>
        <w:rPr>
          <w:rFonts w:ascii="Times New Roman" w:hAnsi="Times New Roman"/>
          <w:sz w:val="28"/>
          <w:szCs w:val="28"/>
        </w:rPr>
      </w:pPr>
      <w:r w:rsidRPr="00656C3C">
        <w:rPr>
          <w:rFonts w:ascii="Times New Roman" w:hAnsi="Times New Roman"/>
          <w:noProof/>
          <w:sz w:val="28"/>
          <w:szCs w:val="28"/>
        </w:rPr>
        <w:drawing>
          <wp:inline distT="0" distB="0" distL="0" distR="0">
            <wp:extent cx="5840670" cy="3371132"/>
            <wp:effectExtent l="19050" t="19050" r="26730" b="19768"/>
            <wp:docPr id="23" name="Рисунок 12" descr="Снимок.JPG"/>
            <wp:cNvGraphicFramePr/>
            <a:graphic xmlns:a="http://schemas.openxmlformats.org/drawingml/2006/main">
              <a:graphicData uri="http://schemas.openxmlformats.org/drawingml/2006/picture">
                <pic:pic xmlns:pic="http://schemas.openxmlformats.org/drawingml/2006/picture">
                  <pic:nvPicPr>
                    <pic:cNvPr id="5" name="Рисунок 4" descr="Снимок.JPG"/>
                    <pic:cNvPicPr>
                      <a:picLocks noChangeAspect="1"/>
                    </pic:cNvPicPr>
                  </pic:nvPicPr>
                  <pic:blipFill>
                    <a:blip r:embed="rId18" cstate="print"/>
                    <a:srcRect l="1730" b="37247"/>
                    <a:stretch>
                      <a:fillRect/>
                    </a:stretch>
                  </pic:blipFill>
                  <pic:spPr>
                    <a:xfrm>
                      <a:off x="0" y="0"/>
                      <a:ext cx="5860191" cy="3382399"/>
                    </a:xfrm>
                    <a:prstGeom prst="rect">
                      <a:avLst/>
                    </a:prstGeom>
                    <a:ln w="25400">
                      <a:solidFill>
                        <a:schemeClr val="tx1"/>
                      </a:solidFill>
                    </a:ln>
                  </pic:spPr>
                </pic:pic>
              </a:graphicData>
            </a:graphic>
          </wp:inline>
        </w:drawing>
      </w:r>
    </w:p>
    <w:p w:rsidR="00AF333A" w:rsidRDefault="002A5EBD" w:rsidP="009424D9">
      <w:pPr>
        <w:contextualSpacing/>
        <w:jc w:val="center"/>
        <w:rPr>
          <w:rFonts w:ascii="Times New Roman" w:hAnsi="Times New Roman"/>
          <w:sz w:val="28"/>
          <w:szCs w:val="28"/>
        </w:rPr>
      </w:pPr>
      <w:r>
        <w:rPr>
          <w:rFonts w:ascii="Times New Roman" w:hAnsi="Times New Roman"/>
          <w:sz w:val="28"/>
          <w:szCs w:val="28"/>
        </w:rPr>
        <w:t>Рис. 9.</w:t>
      </w:r>
      <w:r w:rsidR="00EB58CC" w:rsidRPr="00B41444">
        <w:rPr>
          <w:rFonts w:ascii="Times New Roman" w:hAnsi="Times New Roman"/>
          <w:sz w:val="28"/>
          <w:szCs w:val="28"/>
        </w:rPr>
        <w:t xml:space="preserve"> </w:t>
      </w:r>
      <w:r w:rsidR="00705390" w:rsidRPr="00B41444">
        <w:rPr>
          <w:rFonts w:ascii="Times New Roman" w:hAnsi="Times New Roman"/>
          <w:sz w:val="28"/>
          <w:szCs w:val="28"/>
        </w:rPr>
        <w:t>Ф</w:t>
      </w:r>
      <w:r w:rsidR="008C2E1E" w:rsidRPr="00B41444">
        <w:rPr>
          <w:rFonts w:ascii="Times New Roman" w:hAnsi="Times New Roman"/>
          <w:sz w:val="28"/>
          <w:szCs w:val="28"/>
        </w:rPr>
        <w:t>рагмент сводной</w:t>
      </w:r>
      <w:r w:rsidR="00786184">
        <w:rPr>
          <w:rFonts w:ascii="Times New Roman" w:hAnsi="Times New Roman"/>
          <w:sz w:val="28"/>
          <w:szCs w:val="28"/>
        </w:rPr>
        <w:t xml:space="preserve"> </w:t>
      </w:r>
      <w:r w:rsidR="008C2E1E" w:rsidRPr="00B41444">
        <w:rPr>
          <w:rFonts w:ascii="Times New Roman" w:hAnsi="Times New Roman"/>
          <w:sz w:val="28"/>
          <w:szCs w:val="28"/>
        </w:rPr>
        <w:t>таблицы</w:t>
      </w:r>
    </w:p>
    <w:p w:rsidR="009424D9" w:rsidRPr="00B41444" w:rsidRDefault="009424D9" w:rsidP="009424D9">
      <w:pPr>
        <w:contextualSpacing/>
        <w:jc w:val="center"/>
        <w:rPr>
          <w:rFonts w:ascii="Times New Roman" w:hAnsi="Times New Roman"/>
          <w:sz w:val="28"/>
          <w:szCs w:val="28"/>
        </w:rPr>
      </w:pPr>
    </w:p>
    <w:p w:rsidR="00E77761" w:rsidRPr="003F4F3C" w:rsidRDefault="00EB58CC" w:rsidP="009424D9">
      <w:pPr>
        <w:rPr>
          <w:rFonts w:ascii="Times New Roman" w:hAnsi="Times New Roman"/>
          <w:sz w:val="30"/>
          <w:szCs w:val="30"/>
        </w:rPr>
      </w:pPr>
      <w:r w:rsidRPr="003F4F3C">
        <w:rPr>
          <w:rFonts w:ascii="Times New Roman" w:hAnsi="Times New Roman"/>
          <w:b/>
          <w:sz w:val="30"/>
          <w:szCs w:val="30"/>
        </w:rPr>
        <w:t>3.3. Описание почв бассейна реки Клязьма</w:t>
      </w:r>
    </w:p>
    <w:p w:rsidR="009424D9" w:rsidRPr="005B2B08" w:rsidRDefault="001A093B" w:rsidP="009424D9">
      <w:pPr>
        <w:ind w:firstLine="709"/>
        <w:contextualSpacing/>
        <w:rPr>
          <w:rFonts w:ascii="Times New Roman" w:hAnsi="Times New Roman"/>
          <w:sz w:val="28"/>
          <w:szCs w:val="28"/>
          <w:bdr w:val="none" w:sz="0" w:space="0" w:color="auto" w:frame="1"/>
        </w:rPr>
      </w:pPr>
      <w:r w:rsidRPr="005B2B08">
        <w:rPr>
          <w:rFonts w:ascii="Times New Roman" w:hAnsi="Times New Roman"/>
          <w:sz w:val="28"/>
          <w:szCs w:val="28"/>
          <w:bdr w:val="none" w:sz="0" w:space="0" w:color="auto" w:frame="1"/>
        </w:rPr>
        <w:t>Почвенно-экологический анализ проводился</w:t>
      </w:r>
      <w:r w:rsidR="00786184" w:rsidRPr="005B2B08">
        <w:rPr>
          <w:rFonts w:ascii="Times New Roman" w:hAnsi="Times New Roman"/>
          <w:sz w:val="28"/>
          <w:szCs w:val="28"/>
          <w:bdr w:val="none" w:sz="0" w:space="0" w:color="auto" w:frame="1"/>
        </w:rPr>
        <w:t xml:space="preserve"> </w:t>
      </w:r>
      <w:r w:rsidRPr="005B2B08">
        <w:rPr>
          <w:rFonts w:ascii="Times New Roman" w:hAnsi="Times New Roman"/>
          <w:sz w:val="28"/>
          <w:szCs w:val="28"/>
          <w:bdr w:val="none" w:sz="0" w:space="0" w:color="auto" w:frame="1"/>
        </w:rPr>
        <w:t>в бассейне реки Клязьмы,</w:t>
      </w:r>
      <w:r w:rsidR="00442040" w:rsidRPr="005B2B08">
        <w:rPr>
          <w:rFonts w:ascii="Times New Roman" w:hAnsi="Times New Roman"/>
          <w:sz w:val="28"/>
          <w:szCs w:val="28"/>
          <w:bdr w:val="none" w:sz="0" w:space="0" w:color="auto" w:frame="1"/>
        </w:rPr>
        <w:t xml:space="preserve"> и бассейнах её притоков (бассейны рек Судогда и Колокша</w:t>
      </w:r>
      <w:r w:rsidR="002A5EBD" w:rsidRPr="005B2B08">
        <w:rPr>
          <w:rFonts w:ascii="Times New Roman" w:hAnsi="Times New Roman"/>
          <w:sz w:val="28"/>
          <w:szCs w:val="28"/>
          <w:bdr w:val="none" w:sz="0" w:space="0" w:color="auto" w:frame="1"/>
        </w:rPr>
        <w:t xml:space="preserve"> Гороховецкий отрог</w:t>
      </w:r>
      <w:r w:rsidR="00442040" w:rsidRPr="005B2B08">
        <w:rPr>
          <w:rFonts w:ascii="Times New Roman" w:hAnsi="Times New Roman"/>
          <w:sz w:val="28"/>
          <w:szCs w:val="28"/>
          <w:bdr w:val="none" w:sz="0" w:space="0" w:color="auto" w:frame="1"/>
        </w:rPr>
        <w:t>),</w:t>
      </w:r>
      <w:r w:rsidRPr="005B2B08">
        <w:rPr>
          <w:rFonts w:ascii="Times New Roman" w:hAnsi="Times New Roman"/>
          <w:sz w:val="28"/>
          <w:szCs w:val="28"/>
          <w:bdr w:val="none" w:sz="0" w:space="0" w:color="auto" w:frame="1"/>
        </w:rPr>
        <w:t xml:space="preserve"> где были заложены</w:t>
      </w:r>
      <w:r w:rsidR="00442040" w:rsidRPr="005B2B08">
        <w:rPr>
          <w:rFonts w:ascii="Times New Roman" w:hAnsi="Times New Roman"/>
          <w:sz w:val="28"/>
          <w:szCs w:val="28"/>
          <w:bdr w:val="none" w:sz="0" w:space="0" w:color="auto" w:frame="1"/>
        </w:rPr>
        <w:t xml:space="preserve"> и исследованы</w:t>
      </w:r>
      <w:r w:rsidRPr="005B2B08">
        <w:rPr>
          <w:rFonts w:ascii="Times New Roman" w:hAnsi="Times New Roman"/>
          <w:sz w:val="28"/>
          <w:szCs w:val="28"/>
          <w:bdr w:val="none" w:sz="0" w:space="0" w:color="auto" w:frame="1"/>
        </w:rPr>
        <w:t xml:space="preserve"> почвенные разрезы</w:t>
      </w:r>
      <w:r w:rsidR="00442040" w:rsidRPr="005B2B08">
        <w:rPr>
          <w:rFonts w:ascii="Times New Roman" w:hAnsi="Times New Roman"/>
          <w:sz w:val="28"/>
          <w:szCs w:val="28"/>
          <w:bdr w:val="none" w:sz="0" w:space="0" w:color="auto" w:frame="1"/>
        </w:rPr>
        <w:t xml:space="preserve"> и описаны, связанные с ними растительные ассоциации</w:t>
      </w:r>
      <w:r w:rsidRPr="005B2B08">
        <w:rPr>
          <w:rFonts w:ascii="Times New Roman" w:hAnsi="Times New Roman"/>
          <w:sz w:val="28"/>
          <w:szCs w:val="28"/>
          <w:bdr w:val="none" w:sz="0" w:space="0" w:color="auto" w:frame="1"/>
        </w:rPr>
        <w:t xml:space="preserve"> с целью исследования взаимосвязей рельефа, почв и растительного покрова. В ходе исследования было выявлено, что хорошо дренируемым формам рельефа соответствует древесный тип растительности, более увлажненные элементы рельефа заняты травянистой луговой раст</w:t>
      </w:r>
      <w:r w:rsidR="00E50A82" w:rsidRPr="005B2B08">
        <w:rPr>
          <w:rFonts w:ascii="Times New Roman" w:hAnsi="Times New Roman"/>
          <w:sz w:val="28"/>
          <w:szCs w:val="28"/>
          <w:bdr w:val="none" w:sz="0" w:space="0" w:color="auto" w:frame="1"/>
        </w:rPr>
        <w:t xml:space="preserve">ительностью. Своеобразие почв изучаемой </w:t>
      </w:r>
      <w:r w:rsidR="00E50A82" w:rsidRPr="005B2B08">
        <w:rPr>
          <w:rFonts w:ascii="Times New Roman" w:hAnsi="Times New Roman"/>
          <w:sz w:val="28"/>
          <w:szCs w:val="28"/>
          <w:bdr w:val="none" w:sz="0" w:space="0" w:color="auto" w:frame="1"/>
        </w:rPr>
        <w:lastRenderedPageBreak/>
        <w:t>территории обусловлено, прежде всего почвообразующими породами,</w:t>
      </w:r>
      <w:r w:rsidR="00786184" w:rsidRPr="005B2B08">
        <w:rPr>
          <w:rFonts w:ascii="Times New Roman" w:hAnsi="Times New Roman"/>
          <w:sz w:val="28"/>
          <w:szCs w:val="28"/>
          <w:bdr w:val="none" w:sz="0" w:space="0" w:color="auto" w:frame="1"/>
        </w:rPr>
        <w:t xml:space="preserve"> </w:t>
      </w:r>
      <w:r w:rsidR="00E50A82" w:rsidRPr="005B2B08">
        <w:rPr>
          <w:rFonts w:ascii="Times New Roman" w:hAnsi="Times New Roman"/>
          <w:sz w:val="28"/>
          <w:szCs w:val="28"/>
          <w:bdr w:val="none" w:sz="0" w:space="0" w:color="auto" w:frame="1"/>
        </w:rPr>
        <w:t>которые</w:t>
      </w:r>
      <w:r w:rsidR="00786184" w:rsidRPr="005B2B08">
        <w:rPr>
          <w:rFonts w:ascii="Times New Roman" w:hAnsi="Times New Roman"/>
          <w:sz w:val="28"/>
          <w:szCs w:val="28"/>
          <w:bdr w:val="none" w:sz="0" w:space="0" w:color="auto" w:frame="1"/>
        </w:rPr>
        <w:t xml:space="preserve"> </w:t>
      </w:r>
      <w:r w:rsidR="00E50A82" w:rsidRPr="005B2B08">
        <w:rPr>
          <w:rFonts w:ascii="Times New Roman" w:hAnsi="Times New Roman"/>
          <w:sz w:val="28"/>
          <w:szCs w:val="28"/>
          <w:bdr w:val="none" w:sz="0" w:space="0" w:color="auto" w:frame="1"/>
        </w:rPr>
        <w:t xml:space="preserve">сформировались в результате постледниковой трансформации, а также различной степенью антропогенной нагрузки на ландшафты. Влияние почвообразующих пород на морфологические свойства дерново-подзолистых почв проявляется в основном изменением окраски почвенного профиля, а различный характер – ослаблением выраженности или в полном исчезновении подзолистого горизонта. </w:t>
      </w:r>
    </w:p>
    <w:p w:rsidR="002A5EBD" w:rsidRPr="009424D9" w:rsidRDefault="00786184" w:rsidP="009424D9">
      <w:pPr>
        <w:ind w:firstLine="709"/>
        <w:contextualSpacing/>
        <w:rPr>
          <w:rFonts w:ascii="Times New Roman" w:hAnsi="Times New Roman"/>
          <w:color w:val="222222"/>
          <w:sz w:val="28"/>
          <w:szCs w:val="28"/>
          <w:bdr w:val="none" w:sz="0" w:space="0" w:color="auto" w:frame="1"/>
        </w:rPr>
      </w:pPr>
      <w:r>
        <w:rPr>
          <w:rFonts w:ascii="Times New Roman" w:hAnsi="Times New Roman"/>
          <w:color w:val="222222"/>
          <w:sz w:val="28"/>
          <w:szCs w:val="28"/>
          <w:bdr w:val="none" w:sz="0" w:space="0" w:color="auto" w:frame="1"/>
        </w:rPr>
        <w:t xml:space="preserve"> </w:t>
      </w:r>
      <w:r w:rsidR="002A5EBD" w:rsidRPr="00965FAD">
        <w:rPr>
          <w:rFonts w:ascii="Times New Roman" w:hAnsi="Times New Roman"/>
          <w:sz w:val="28"/>
          <w:szCs w:val="28"/>
          <w:bdr w:val="none" w:sz="0" w:space="0" w:color="auto" w:frame="1"/>
        </w:rPr>
        <w:t xml:space="preserve">Исследования почв бассейна реки Клязьма проводились на разных территориях Владимирской, московской и Ивановской областей, что позволило изучить все наиболее распространенные типы почв. </w:t>
      </w:r>
    </w:p>
    <w:p w:rsidR="00FA4D72" w:rsidRDefault="00FA4D72" w:rsidP="009E6BAF">
      <w:pPr>
        <w:spacing w:before="0" w:beforeAutospacing="0" w:after="0" w:afterAutospacing="0"/>
        <w:ind w:firstLine="709"/>
        <w:contextualSpacing/>
        <w:rPr>
          <w:rFonts w:ascii="Times New Roman" w:hAnsi="Times New Roman"/>
          <w:sz w:val="28"/>
          <w:szCs w:val="28"/>
        </w:rPr>
      </w:pPr>
      <w:r w:rsidRPr="00965FAD">
        <w:rPr>
          <w:rFonts w:ascii="Times New Roman" w:hAnsi="Times New Roman"/>
          <w:sz w:val="28"/>
          <w:szCs w:val="28"/>
        </w:rPr>
        <w:t>Почвенный покров бассейна представлен следующими основными генетическими типами и подтипами почв</w:t>
      </w:r>
      <w:r w:rsidR="002A5EBD" w:rsidRPr="00965FAD">
        <w:rPr>
          <w:rFonts w:ascii="Times New Roman" w:hAnsi="Times New Roman"/>
          <w:sz w:val="28"/>
          <w:szCs w:val="28"/>
        </w:rPr>
        <w:t xml:space="preserve"> (рис.10</w:t>
      </w:r>
      <w:r w:rsidR="00394664" w:rsidRPr="00965FAD">
        <w:rPr>
          <w:rFonts w:ascii="Times New Roman" w:hAnsi="Times New Roman"/>
          <w:sz w:val="28"/>
          <w:szCs w:val="28"/>
        </w:rPr>
        <w:t>)</w:t>
      </w:r>
      <w:r w:rsidRPr="00965FAD">
        <w:rPr>
          <w:rFonts w:ascii="Times New Roman" w:hAnsi="Times New Roman"/>
          <w:sz w:val="28"/>
          <w:szCs w:val="28"/>
        </w:rPr>
        <w:t xml:space="preserve">: </w:t>
      </w:r>
    </w:p>
    <w:p w:rsidR="009424D9" w:rsidRDefault="009424D9" w:rsidP="00A10C54">
      <w:pPr>
        <w:spacing w:before="0" w:beforeAutospacing="0" w:after="0" w:afterAutospacing="0"/>
        <w:ind w:firstLine="0"/>
        <w:contextualSpacing/>
        <w:jc w:val="center"/>
        <w:rPr>
          <w:rFonts w:ascii="Times New Roman" w:hAnsi="Times New Roman"/>
          <w:sz w:val="28"/>
          <w:szCs w:val="28"/>
          <w:bdr w:val="none" w:sz="0" w:space="0" w:color="auto" w:frame="1"/>
        </w:rPr>
      </w:pPr>
      <w:r w:rsidRPr="009424D9">
        <w:rPr>
          <w:rFonts w:ascii="Times New Roman" w:hAnsi="Times New Roman"/>
          <w:noProof/>
          <w:sz w:val="28"/>
          <w:szCs w:val="28"/>
        </w:rPr>
        <w:drawing>
          <wp:inline distT="0" distB="0" distL="0" distR="0">
            <wp:extent cx="5392360" cy="2432649"/>
            <wp:effectExtent l="0" t="0" r="0" b="6350"/>
            <wp:docPr id="3"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9424D9" w:rsidRPr="009424D9" w:rsidRDefault="009424D9" w:rsidP="009424D9">
      <w:pPr>
        <w:spacing w:before="0" w:beforeAutospacing="0" w:after="0" w:afterAutospacing="0"/>
        <w:contextualSpacing/>
        <w:jc w:val="center"/>
        <w:rPr>
          <w:rFonts w:ascii="Times New Roman" w:hAnsi="Times New Roman"/>
          <w:sz w:val="28"/>
          <w:szCs w:val="28"/>
        </w:rPr>
      </w:pPr>
      <w:r>
        <w:rPr>
          <w:rFonts w:ascii="Times New Roman" w:hAnsi="Times New Roman"/>
          <w:sz w:val="28"/>
          <w:szCs w:val="28"/>
        </w:rPr>
        <w:t>Рис. 10. Основные генетические типы и подтипы почв</w:t>
      </w:r>
    </w:p>
    <w:p w:rsidR="00FA4D72" w:rsidRPr="00965FAD" w:rsidRDefault="00FA4D72" w:rsidP="009424D9">
      <w:pPr>
        <w:pStyle w:val="a6"/>
        <w:numPr>
          <w:ilvl w:val="0"/>
          <w:numId w:val="34"/>
        </w:numPr>
        <w:spacing w:before="0" w:beforeAutospacing="0" w:after="0" w:afterAutospacing="0"/>
        <w:ind w:left="0" w:firstLine="709"/>
        <w:rPr>
          <w:rFonts w:ascii="Times New Roman" w:hAnsi="Times New Roman"/>
          <w:sz w:val="28"/>
          <w:szCs w:val="28"/>
        </w:rPr>
      </w:pPr>
      <w:r w:rsidRPr="00965FAD">
        <w:rPr>
          <w:rFonts w:ascii="Times New Roman" w:hAnsi="Times New Roman"/>
          <w:sz w:val="28"/>
          <w:szCs w:val="28"/>
        </w:rPr>
        <w:t>дерново-подзолистыми</w:t>
      </w:r>
      <w:r w:rsidR="00786184" w:rsidRPr="00965FAD">
        <w:rPr>
          <w:rFonts w:ascii="Times New Roman" w:hAnsi="Times New Roman"/>
          <w:sz w:val="28"/>
          <w:szCs w:val="28"/>
        </w:rPr>
        <w:t xml:space="preserve"> </w:t>
      </w:r>
      <w:r w:rsidR="00394664" w:rsidRPr="00965FAD">
        <w:rPr>
          <w:rFonts w:ascii="Times New Roman" w:hAnsi="Times New Roman"/>
          <w:sz w:val="28"/>
          <w:szCs w:val="28"/>
        </w:rPr>
        <w:t>(104 разреза)</w:t>
      </w:r>
    </w:p>
    <w:p w:rsidR="002A5EBD" w:rsidRPr="00965FAD" w:rsidRDefault="002A5EBD" w:rsidP="009424D9">
      <w:pPr>
        <w:pStyle w:val="a6"/>
        <w:numPr>
          <w:ilvl w:val="0"/>
          <w:numId w:val="34"/>
        </w:numPr>
        <w:spacing w:before="0" w:beforeAutospacing="0" w:after="0" w:afterAutospacing="0"/>
        <w:ind w:left="0" w:firstLine="709"/>
        <w:rPr>
          <w:rFonts w:ascii="Times New Roman" w:hAnsi="Times New Roman"/>
          <w:sz w:val="28"/>
          <w:szCs w:val="28"/>
        </w:rPr>
      </w:pPr>
      <w:r w:rsidRPr="00965FAD">
        <w:rPr>
          <w:rFonts w:ascii="Times New Roman" w:hAnsi="Times New Roman"/>
          <w:sz w:val="28"/>
          <w:szCs w:val="28"/>
        </w:rPr>
        <w:t>дерново слабоподзолистыми (5 разрезов)</w:t>
      </w:r>
    </w:p>
    <w:p w:rsidR="00FA4D72" w:rsidRPr="00965FAD" w:rsidRDefault="00FA4D72" w:rsidP="009424D9">
      <w:pPr>
        <w:pStyle w:val="a6"/>
        <w:numPr>
          <w:ilvl w:val="0"/>
          <w:numId w:val="34"/>
        </w:numPr>
        <w:spacing w:before="0" w:beforeAutospacing="0" w:after="0" w:afterAutospacing="0"/>
        <w:ind w:left="0" w:firstLine="709"/>
        <w:rPr>
          <w:rFonts w:ascii="Times New Roman" w:hAnsi="Times New Roman"/>
          <w:sz w:val="28"/>
          <w:szCs w:val="28"/>
        </w:rPr>
      </w:pPr>
      <w:r w:rsidRPr="00965FAD">
        <w:rPr>
          <w:rFonts w:ascii="Times New Roman" w:hAnsi="Times New Roman"/>
          <w:sz w:val="28"/>
          <w:szCs w:val="28"/>
        </w:rPr>
        <w:t>дерново-подзолистыми луговыми</w:t>
      </w:r>
      <w:r w:rsidR="00394664" w:rsidRPr="00965FAD">
        <w:rPr>
          <w:rFonts w:ascii="Times New Roman" w:hAnsi="Times New Roman"/>
          <w:sz w:val="28"/>
          <w:szCs w:val="28"/>
        </w:rPr>
        <w:t xml:space="preserve"> (35 разрезов)</w:t>
      </w:r>
    </w:p>
    <w:p w:rsidR="002A5EBD" w:rsidRPr="00965FAD" w:rsidRDefault="002A5EBD" w:rsidP="009424D9">
      <w:pPr>
        <w:pStyle w:val="a6"/>
        <w:numPr>
          <w:ilvl w:val="0"/>
          <w:numId w:val="34"/>
        </w:numPr>
        <w:spacing w:before="0" w:beforeAutospacing="0" w:after="0" w:afterAutospacing="0"/>
        <w:ind w:left="0" w:firstLine="709"/>
        <w:rPr>
          <w:rFonts w:ascii="Times New Roman" w:hAnsi="Times New Roman"/>
          <w:sz w:val="28"/>
          <w:szCs w:val="28"/>
        </w:rPr>
      </w:pPr>
      <w:r w:rsidRPr="00965FAD">
        <w:rPr>
          <w:rFonts w:ascii="Times New Roman" w:hAnsi="Times New Roman"/>
          <w:sz w:val="28"/>
          <w:szCs w:val="28"/>
        </w:rPr>
        <w:t>старопахотными (2 разреза)</w:t>
      </w:r>
    </w:p>
    <w:p w:rsidR="002A5EBD" w:rsidRPr="00965FAD" w:rsidRDefault="008F153D" w:rsidP="009424D9">
      <w:pPr>
        <w:pStyle w:val="a6"/>
        <w:numPr>
          <w:ilvl w:val="0"/>
          <w:numId w:val="34"/>
        </w:numPr>
        <w:spacing w:before="0" w:beforeAutospacing="0" w:after="0" w:afterAutospacing="0"/>
        <w:ind w:left="0" w:firstLine="709"/>
        <w:rPr>
          <w:rFonts w:ascii="Times New Roman" w:hAnsi="Times New Roman"/>
          <w:sz w:val="28"/>
          <w:szCs w:val="28"/>
        </w:rPr>
      </w:pPr>
      <w:r>
        <w:rPr>
          <w:rFonts w:ascii="Times New Roman" w:hAnsi="Times New Roman"/>
          <w:sz w:val="28"/>
          <w:szCs w:val="28"/>
        </w:rPr>
        <w:t>серые лесные (3</w:t>
      </w:r>
      <w:r w:rsidR="002A5EBD" w:rsidRPr="00965FAD">
        <w:rPr>
          <w:rFonts w:ascii="Times New Roman" w:hAnsi="Times New Roman"/>
          <w:sz w:val="28"/>
          <w:szCs w:val="28"/>
        </w:rPr>
        <w:t xml:space="preserve"> разреза)</w:t>
      </w:r>
    </w:p>
    <w:p w:rsidR="002A5EBD" w:rsidRPr="00965FAD" w:rsidRDefault="002A5EBD" w:rsidP="009424D9">
      <w:pPr>
        <w:pStyle w:val="a6"/>
        <w:numPr>
          <w:ilvl w:val="0"/>
          <w:numId w:val="34"/>
        </w:numPr>
        <w:spacing w:before="0" w:beforeAutospacing="0" w:after="0" w:afterAutospacing="0"/>
        <w:ind w:left="0" w:firstLine="709"/>
        <w:rPr>
          <w:rFonts w:ascii="Times New Roman" w:hAnsi="Times New Roman"/>
          <w:sz w:val="28"/>
          <w:szCs w:val="28"/>
        </w:rPr>
      </w:pPr>
      <w:r w:rsidRPr="00965FAD">
        <w:rPr>
          <w:rFonts w:ascii="Times New Roman" w:hAnsi="Times New Roman"/>
          <w:sz w:val="28"/>
          <w:szCs w:val="28"/>
        </w:rPr>
        <w:t xml:space="preserve">аллювиальными (15 разрезов) </w:t>
      </w:r>
    </w:p>
    <w:p w:rsidR="009E6BAF" w:rsidRDefault="008C2E1E" w:rsidP="009E6BAF">
      <w:pPr>
        <w:pStyle w:val="a6"/>
        <w:numPr>
          <w:ilvl w:val="0"/>
          <w:numId w:val="34"/>
        </w:numPr>
        <w:spacing w:before="0" w:beforeAutospacing="0" w:after="0" w:afterAutospacing="0"/>
        <w:ind w:left="0" w:firstLine="709"/>
        <w:rPr>
          <w:rFonts w:ascii="Times New Roman" w:hAnsi="Times New Roman"/>
          <w:sz w:val="28"/>
          <w:szCs w:val="28"/>
        </w:rPr>
      </w:pPr>
      <w:r w:rsidRPr="00965FAD">
        <w:rPr>
          <w:rFonts w:ascii="Times New Roman" w:hAnsi="Times New Roman"/>
          <w:sz w:val="28"/>
          <w:szCs w:val="28"/>
        </w:rPr>
        <w:t>л</w:t>
      </w:r>
      <w:r w:rsidR="00B259E9" w:rsidRPr="00965FAD">
        <w:rPr>
          <w:rFonts w:ascii="Times New Roman" w:hAnsi="Times New Roman"/>
          <w:sz w:val="28"/>
          <w:szCs w:val="28"/>
        </w:rPr>
        <w:t>уговыми болотными</w:t>
      </w:r>
      <w:r w:rsidR="00394664" w:rsidRPr="00965FAD">
        <w:rPr>
          <w:rFonts w:ascii="Times New Roman" w:hAnsi="Times New Roman"/>
          <w:sz w:val="28"/>
          <w:szCs w:val="28"/>
        </w:rPr>
        <w:t xml:space="preserve"> (3разреза)</w:t>
      </w:r>
    </w:p>
    <w:p w:rsidR="002A5EBD" w:rsidRPr="009E6BAF" w:rsidRDefault="00E50A82" w:rsidP="009E6BAF">
      <w:pPr>
        <w:spacing w:before="0" w:beforeAutospacing="0" w:after="0" w:afterAutospacing="0"/>
        <w:ind w:firstLine="709"/>
        <w:rPr>
          <w:rFonts w:ascii="Times New Roman" w:hAnsi="Times New Roman"/>
          <w:sz w:val="28"/>
          <w:szCs w:val="28"/>
        </w:rPr>
      </w:pPr>
      <w:r w:rsidRPr="009E6BAF">
        <w:rPr>
          <w:rFonts w:ascii="Times New Roman" w:hAnsi="Times New Roman"/>
          <w:sz w:val="28"/>
          <w:szCs w:val="28"/>
        </w:rPr>
        <w:lastRenderedPageBreak/>
        <w:t>Все диагностированные типы и подтипы почв претерпели антропогенное изменение, как в направлении окультуривания, так и в направлении деградации.</w:t>
      </w:r>
      <w:r w:rsidR="00965FAD" w:rsidRPr="009E6BAF">
        <w:rPr>
          <w:rFonts w:ascii="Times New Roman" w:hAnsi="Times New Roman"/>
          <w:sz w:val="28"/>
          <w:szCs w:val="28"/>
        </w:rPr>
        <w:t xml:space="preserve"> </w:t>
      </w:r>
      <w:r w:rsidR="002A5EBD" w:rsidRPr="009E6BAF">
        <w:rPr>
          <w:rFonts w:ascii="Times New Roman" w:hAnsi="Times New Roman"/>
          <w:sz w:val="28"/>
          <w:szCs w:val="28"/>
        </w:rPr>
        <w:t>Все типы почв отличаются по механическому составу от песчаных до глинистых.</w:t>
      </w:r>
    </w:p>
    <w:p w:rsidR="00D90CAE" w:rsidRPr="00656C3C" w:rsidRDefault="00FA4D72" w:rsidP="009424D9">
      <w:pPr>
        <w:contextualSpacing/>
        <w:rPr>
          <w:rFonts w:ascii="Times New Roman" w:hAnsi="Times New Roman"/>
          <w:b/>
          <w:sz w:val="28"/>
          <w:szCs w:val="28"/>
        </w:rPr>
      </w:pPr>
      <w:r w:rsidRPr="00656C3C">
        <w:rPr>
          <w:rFonts w:ascii="Times New Roman" w:hAnsi="Times New Roman"/>
          <w:b/>
          <w:sz w:val="28"/>
          <w:szCs w:val="28"/>
        </w:rPr>
        <w:t>Анализ почвенных горизонтов по механическому составу.</w:t>
      </w:r>
    </w:p>
    <w:p w:rsidR="003F4F3C" w:rsidRDefault="00D90CAE" w:rsidP="006A381F">
      <w:pPr>
        <w:contextualSpacing/>
        <w:rPr>
          <w:rFonts w:ascii="Times New Roman" w:hAnsi="Times New Roman"/>
          <w:sz w:val="28"/>
          <w:szCs w:val="28"/>
        </w:rPr>
      </w:pPr>
      <w:r w:rsidRPr="005B2B08">
        <w:rPr>
          <w:rFonts w:ascii="Times New Roman" w:hAnsi="Times New Roman"/>
          <w:sz w:val="28"/>
          <w:szCs w:val="28"/>
          <w:bdr w:val="none" w:sz="0" w:space="0" w:color="auto" w:frame="1"/>
        </w:rPr>
        <w:t>Для изучения влияния</w:t>
      </w:r>
      <w:r w:rsidR="00786184" w:rsidRPr="005B2B08">
        <w:rPr>
          <w:rFonts w:ascii="Times New Roman" w:hAnsi="Times New Roman"/>
          <w:sz w:val="28"/>
          <w:szCs w:val="28"/>
          <w:bdr w:val="none" w:sz="0" w:space="0" w:color="auto" w:frame="1"/>
        </w:rPr>
        <w:t xml:space="preserve"> </w:t>
      </w:r>
      <w:r w:rsidRPr="005B2B08">
        <w:rPr>
          <w:rFonts w:ascii="Times New Roman" w:hAnsi="Times New Roman"/>
          <w:sz w:val="28"/>
          <w:szCs w:val="28"/>
          <w:bdr w:val="none" w:sz="0" w:space="0" w:color="auto" w:frame="1"/>
        </w:rPr>
        <w:t>почвообразующих пород на формирование почвенного покрова проанализировали почвенные горизонты по механическому составу</w:t>
      </w:r>
      <w:r w:rsidRPr="00656C3C">
        <w:rPr>
          <w:rFonts w:ascii="Times New Roman" w:hAnsi="Times New Roman"/>
          <w:color w:val="222222"/>
          <w:sz w:val="28"/>
          <w:szCs w:val="28"/>
          <w:bdr w:val="none" w:sz="0" w:space="0" w:color="auto" w:frame="1"/>
        </w:rPr>
        <w:t>.</w:t>
      </w:r>
      <w:r w:rsidRPr="00656C3C">
        <w:rPr>
          <w:rFonts w:ascii="Times New Roman" w:hAnsi="Times New Roman"/>
          <w:sz w:val="28"/>
          <w:szCs w:val="28"/>
        </w:rPr>
        <w:t xml:space="preserve"> </w:t>
      </w:r>
      <w:r w:rsidR="00F45F0A">
        <w:rPr>
          <w:rFonts w:ascii="Times New Roman" w:hAnsi="Times New Roman"/>
          <w:sz w:val="28"/>
          <w:szCs w:val="28"/>
        </w:rPr>
        <w:t xml:space="preserve"> </w:t>
      </w:r>
      <w:r w:rsidR="00F83218">
        <w:rPr>
          <w:rFonts w:ascii="Times New Roman" w:hAnsi="Times New Roman"/>
          <w:sz w:val="28"/>
          <w:szCs w:val="28"/>
        </w:rPr>
        <w:t xml:space="preserve">В ходе работы исследовали бассейны </w:t>
      </w:r>
      <w:r w:rsidR="00F83218" w:rsidRPr="00656C3C">
        <w:rPr>
          <w:rFonts w:ascii="Times New Roman" w:hAnsi="Times New Roman"/>
          <w:sz w:val="28"/>
          <w:szCs w:val="28"/>
        </w:rPr>
        <w:t>р. Побойка, р. Печенка, р.Сердуга</w:t>
      </w:r>
      <w:r w:rsidR="00F83218">
        <w:rPr>
          <w:rFonts w:ascii="Times New Roman" w:hAnsi="Times New Roman"/>
          <w:sz w:val="28"/>
          <w:szCs w:val="28"/>
        </w:rPr>
        <w:t>,  р.Судогда  (2001 год),  Гороховецкий отрог  (2012 год),  бассейн р. Колокша (2015 год).</w:t>
      </w:r>
      <w:r w:rsidR="00612EF7">
        <w:rPr>
          <w:rFonts w:ascii="Times New Roman" w:hAnsi="Times New Roman"/>
          <w:sz w:val="28"/>
          <w:szCs w:val="28"/>
        </w:rPr>
        <w:t xml:space="preserve"> </w:t>
      </w:r>
      <w:r w:rsidR="00F83218">
        <w:rPr>
          <w:rFonts w:ascii="Times New Roman" w:hAnsi="Times New Roman"/>
          <w:sz w:val="28"/>
          <w:szCs w:val="28"/>
        </w:rPr>
        <w:t xml:space="preserve"> </w:t>
      </w:r>
      <w:r w:rsidR="00F83218" w:rsidRPr="00656C3C">
        <w:rPr>
          <w:rFonts w:ascii="Times New Roman" w:hAnsi="Times New Roman"/>
          <w:sz w:val="28"/>
          <w:szCs w:val="28"/>
        </w:rPr>
        <w:t xml:space="preserve"> </w:t>
      </w:r>
      <w:r w:rsidRPr="00656C3C">
        <w:rPr>
          <w:rFonts w:ascii="Times New Roman" w:hAnsi="Times New Roman"/>
          <w:sz w:val="28"/>
          <w:szCs w:val="28"/>
        </w:rPr>
        <w:t>По итогам результатов исследования</w:t>
      </w:r>
      <w:r w:rsidR="00F83218">
        <w:rPr>
          <w:rFonts w:ascii="Times New Roman" w:hAnsi="Times New Roman"/>
          <w:sz w:val="28"/>
          <w:szCs w:val="28"/>
        </w:rPr>
        <w:t xml:space="preserve"> </w:t>
      </w:r>
      <w:r w:rsidRPr="00656C3C">
        <w:rPr>
          <w:rFonts w:ascii="Times New Roman" w:hAnsi="Times New Roman"/>
          <w:sz w:val="28"/>
          <w:szCs w:val="28"/>
        </w:rPr>
        <w:t xml:space="preserve"> мы можем</w:t>
      </w:r>
      <w:r w:rsidR="00F83218">
        <w:rPr>
          <w:rFonts w:ascii="Times New Roman" w:hAnsi="Times New Roman"/>
          <w:sz w:val="28"/>
          <w:szCs w:val="28"/>
        </w:rPr>
        <w:t xml:space="preserve"> сделать вывод</w:t>
      </w:r>
      <w:r w:rsidRPr="00656C3C">
        <w:rPr>
          <w:rFonts w:ascii="Times New Roman" w:hAnsi="Times New Roman"/>
          <w:sz w:val="28"/>
          <w:szCs w:val="28"/>
        </w:rPr>
        <w:t>, что наиболее встречаемыми почвами по механическому составу являются песчаные, во всех представленных элементах рельефа. На втором месте по встречаемости – это суглинок. Тяжелые глинистые почвы вовсе отсутст</w:t>
      </w:r>
      <w:r w:rsidR="00F83218">
        <w:rPr>
          <w:rFonts w:ascii="Times New Roman" w:hAnsi="Times New Roman"/>
          <w:sz w:val="28"/>
          <w:szCs w:val="28"/>
        </w:rPr>
        <w:t>вуют. (таблица 1</w:t>
      </w:r>
      <w:r w:rsidRPr="00656C3C">
        <w:rPr>
          <w:rFonts w:ascii="Times New Roman" w:hAnsi="Times New Roman"/>
          <w:sz w:val="28"/>
          <w:szCs w:val="28"/>
        </w:rPr>
        <w:t>)</w:t>
      </w:r>
      <w:r w:rsidR="003F4F3C" w:rsidRPr="003F4F3C">
        <w:rPr>
          <w:rFonts w:ascii="Times New Roman" w:hAnsi="Times New Roman"/>
          <w:sz w:val="28"/>
          <w:szCs w:val="28"/>
        </w:rPr>
        <w:t xml:space="preserve"> </w:t>
      </w:r>
    </w:p>
    <w:p w:rsidR="003F4F3C" w:rsidRPr="00B41444" w:rsidRDefault="005B2B08" w:rsidP="006A381F">
      <w:pPr>
        <w:contextualSpacing/>
        <w:jc w:val="right"/>
        <w:rPr>
          <w:rFonts w:ascii="Times New Roman" w:hAnsi="Times New Roman"/>
          <w:sz w:val="28"/>
          <w:szCs w:val="28"/>
        </w:rPr>
      </w:pPr>
      <w:r>
        <w:rPr>
          <w:rFonts w:ascii="Times New Roman" w:hAnsi="Times New Roman"/>
          <w:sz w:val="28"/>
          <w:szCs w:val="28"/>
        </w:rPr>
        <w:t>Таблица 1</w:t>
      </w:r>
    </w:p>
    <w:p w:rsidR="00D90CAE" w:rsidRPr="00B41444" w:rsidRDefault="003F4F3C" w:rsidP="006A381F">
      <w:pPr>
        <w:contextualSpacing/>
        <w:jc w:val="center"/>
        <w:rPr>
          <w:rFonts w:ascii="Times New Roman" w:hAnsi="Times New Roman"/>
          <w:sz w:val="28"/>
          <w:szCs w:val="28"/>
        </w:rPr>
      </w:pPr>
      <w:r w:rsidRPr="00B41444">
        <w:rPr>
          <w:rFonts w:ascii="Times New Roman" w:hAnsi="Times New Roman"/>
          <w:sz w:val="28"/>
          <w:szCs w:val="28"/>
        </w:rPr>
        <w:t xml:space="preserve"> </w:t>
      </w:r>
      <w:r w:rsidR="00394664">
        <w:rPr>
          <w:rFonts w:ascii="Times New Roman" w:hAnsi="Times New Roman"/>
          <w:sz w:val="28"/>
          <w:szCs w:val="28"/>
        </w:rPr>
        <w:t>Распределение</w:t>
      </w:r>
      <w:r w:rsidR="00394664" w:rsidRPr="00B41444">
        <w:rPr>
          <w:rFonts w:ascii="Times New Roman" w:hAnsi="Times New Roman"/>
          <w:sz w:val="28"/>
          <w:szCs w:val="28"/>
        </w:rPr>
        <w:t xml:space="preserve"> почвенного горизонта А</w:t>
      </w:r>
      <w:r w:rsidR="00F83218">
        <w:rPr>
          <w:rFonts w:ascii="Times New Roman" w:hAnsi="Times New Roman"/>
          <w:sz w:val="28"/>
          <w:szCs w:val="28"/>
        </w:rPr>
        <w:t xml:space="preserve"> по механическому составу </w:t>
      </w:r>
      <w:r w:rsidR="00394664">
        <w:rPr>
          <w:rFonts w:ascii="Times New Roman" w:hAnsi="Times New Roman"/>
          <w:sz w:val="28"/>
          <w:szCs w:val="28"/>
        </w:rPr>
        <w:t xml:space="preserve"> по элементам рельефа</w:t>
      </w:r>
      <w:r w:rsidR="00394664" w:rsidRPr="00B41444">
        <w:rPr>
          <w:rFonts w:ascii="Times New Roman" w:hAnsi="Times New Roman"/>
          <w:sz w:val="28"/>
          <w:szCs w:val="28"/>
        </w:rPr>
        <w:t>, 2001 г</w:t>
      </w:r>
      <w:r w:rsidR="005B2B08">
        <w:rPr>
          <w:rFonts w:ascii="Times New Roman" w:hAnsi="Times New Roman"/>
          <w:sz w:val="28"/>
          <w:szCs w:val="28"/>
        </w:rPr>
        <w:t>од</w:t>
      </w:r>
    </w:p>
    <w:tbl>
      <w:tblPr>
        <w:tblW w:w="9654" w:type="dxa"/>
        <w:tblInd w:w="93" w:type="dxa"/>
        <w:tblLayout w:type="fixed"/>
        <w:tblLook w:val="04A0" w:firstRow="1" w:lastRow="0" w:firstColumn="1" w:lastColumn="0" w:noHBand="0" w:noVBand="1"/>
      </w:tblPr>
      <w:tblGrid>
        <w:gridCol w:w="3134"/>
        <w:gridCol w:w="1984"/>
        <w:gridCol w:w="2268"/>
        <w:gridCol w:w="2268"/>
      </w:tblGrid>
      <w:tr w:rsidR="00AF723B" w:rsidRPr="00AF723B" w:rsidTr="00510429">
        <w:trPr>
          <w:trHeight w:val="516"/>
        </w:trPr>
        <w:tc>
          <w:tcPr>
            <w:tcW w:w="3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F723B" w:rsidRPr="00AF723B" w:rsidRDefault="00AF723B" w:rsidP="006A381F">
            <w:pPr>
              <w:contextualSpacing/>
              <w:jc w:val="left"/>
              <w:rPr>
                <w:rFonts w:ascii="Times New Roman" w:hAnsi="Times New Roman"/>
                <w:sz w:val="24"/>
              </w:rPr>
            </w:pPr>
            <w:r w:rsidRPr="00AF723B">
              <w:rPr>
                <w:rFonts w:ascii="Times New Roman" w:hAnsi="Times New Roman"/>
                <w:sz w:val="24"/>
              </w:rPr>
              <w:t>2001 год</w:t>
            </w:r>
          </w:p>
        </w:tc>
        <w:tc>
          <w:tcPr>
            <w:tcW w:w="19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F723B" w:rsidRPr="00AF723B" w:rsidRDefault="00AF723B" w:rsidP="006A381F">
            <w:pPr>
              <w:contextualSpacing/>
              <w:jc w:val="center"/>
              <w:rPr>
                <w:rFonts w:ascii="Times New Roman" w:hAnsi="Times New Roman"/>
                <w:sz w:val="24"/>
              </w:rPr>
            </w:pPr>
            <w:r w:rsidRPr="00AF723B">
              <w:rPr>
                <w:rFonts w:ascii="Times New Roman" w:hAnsi="Times New Roman"/>
                <w:sz w:val="24"/>
              </w:rPr>
              <w:t>Глина</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F723B" w:rsidRPr="00AF723B" w:rsidRDefault="00AF723B" w:rsidP="006A381F">
            <w:pPr>
              <w:contextualSpacing/>
              <w:jc w:val="center"/>
              <w:rPr>
                <w:rFonts w:ascii="Times New Roman" w:hAnsi="Times New Roman"/>
                <w:sz w:val="24"/>
              </w:rPr>
            </w:pPr>
            <w:r w:rsidRPr="00AF723B">
              <w:rPr>
                <w:rFonts w:ascii="Times New Roman" w:hAnsi="Times New Roman"/>
                <w:sz w:val="24"/>
              </w:rPr>
              <w:t>Суглинок</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F723B" w:rsidRPr="00AF723B" w:rsidRDefault="00AF723B" w:rsidP="006A381F">
            <w:pPr>
              <w:ind w:firstLine="34"/>
              <w:contextualSpacing/>
              <w:jc w:val="center"/>
              <w:rPr>
                <w:rFonts w:ascii="Times New Roman" w:hAnsi="Times New Roman"/>
                <w:sz w:val="24"/>
              </w:rPr>
            </w:pPr>
            <w:r w:rsidRPr="00AF723B">
              <w:rPr>
                <w:rFonts w:ascii="Times New Roman" w:hAnsi="Times New Roman"/>
                <w:sz w:val="24"/>
              </w:rPr>
              <w:t>Песок и супесь</w:t>
            </w:r>
          </w:p>
        </w:tc>
      </w:tr>
      <w:tr w:rsidR="00AF723B" w:rsidRPr="00AF723B" w:rsidTr="00510429">
        <w:trPr>
          <w:trHeight w:val="516"/>
        </w:trPr>
        <w:tc>
          <w:tcPr>
            <w:tcW w:w="3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F723B" w:rsidRPr="00AF723B" w:rsidRDefault="00AF723B" w:rsidP="006A381F">
            <w:pPr>
              <w:ind w:firstLine="0"/>
              <w:jc w:val="left"/>
              <w:rPr>
                <w:rFonts w:ascii="Times New Roman" w:hAnsi="Times New Roman"/>
                <w:sz w:val="24"/>
              </w:rPr>
            </w:pPr>
            <w:r w:rsidRPr="00AF723B">
              <w:rPr>
                <w:rFonts w:ascii="Times New Roman" w:hAnsi="Times New Roman"/>
                <w:sz w:val="24"/>
              </w:rPr>
              <w:t>Вершина водораздела</w:t>
            </w:r>
          </w:p>
        </w:tc>
        <w:tc>
          <w:tcPr>
            <w:tcW w:w="1984" w:type="dxa"/>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AF723B" w:rsidRPr="00AF723B" w:rsidRDefault="00AF723B" w:rsidP="00AF723B">
            <w:pPr>
              <w:jc w:val="center"/>
              <w:rPr>
                <w:rFonts w:ascii="Times New Roman" w:hAnsi="Times New Roman"/>
                <w:b/>
                <w:bCs/>
                <w:sz w:val="24"/>
              </w:rPr>
            </w:pPr>
            <w:r w:rsidRPr="00AF723B">
              <w:rPr>
                <w:rFonts w:ascii="Times New Roman" w:hAnsi="Times New Roman"/>
                <w:b/>
                <w:bCs/>
                <w:sz w:val="24"/>
              </w:rPr>
              <w:t>-</w:t>
            </w:r>
          </w:p>
        </w:tc>
        <w:tc>
          <w:tcPr>
            <w:tcW w:w="2268" w:type="dxa"/>
            <w:tcBorders>
              <w:top w:val="single" w:sz="4" w:space="0" w:color="auto"/>
              <w:left w:val="single" w:sz="4" w:space="0" w:color="auto"/>
              <w:bottom w:val="single" w:sz="4" w:space="0" w:color="000000"/>
              <w:right w:val="single" w:sz="4" w:space="0" w:color="000000"/>
            </w:tcBorders>
            <w:shd w:val="thinVertStripe" w:color="auto" w:fill="CCFFFF"/>
            <w:vAlign w:val="center"/>
            <w:hideMark/>
          </w:tcPr>
          <w:p w:rsidR="00AF723B" w:rsidRPr="00AF723B" w:rsidRDefault="00AF723B" w:rsidP="00AF723B">
            <w:pPr>
              <w:jc w:val="center"/>
              <w:rPr>
                <w:rFonts w:ascii="Times New Roman" w:hAnsi="Times New Roman"/>
                <w:b/>
                <w:bCs/>
                <w:sz w:val="24"/>
              </w:rPr>
            </w:pPr>
            <w:r w:rsidRPr="00AF723B">
              <w:rPr>
                <w:rFonts w:ascii="Times New Roman" w:hAnsi="Times New Roman"/>
                <w:b/>
                <w:bCs/>
                <w:sz w:val="24"/>
              </w:rPr>
              <w:t>1</w:t>
            </w:r>
          </w:p>
        </w:tc>
        <w:tc>
          <w:tcPr>
            <w:tcW w:w="2268" w:type="dxa"/>
            <w:tcBorders>
              <w:top w:val="single" w:sz="4" w:space="0" w:color="auto"/>
              <w:left w:val="single" w:sz="4" w:space="0" w:color="auto"/>
              <w:bottom w:val="single" w:sz="4" w:space="0" w:color="000000"/>
              <w:right w:val="single" w:sz="4" w:space="0" w:color="000000"/>
            </w:tcBorders>
            <w:shd w:val="thinDiagCross" w:color="auto" w:fill="CCFFFF"/>
            <w:vAlign w:val="center"/>
            <w:hideMark/>
          </w:tcPr>
          <w:p w:rsidR="00AF723B" w:rsidRPr="00AF723B" w:rsidRDefault="00AF723B" w:rsidP="00AF723B">
            <w:pPr>
              <w:jc w:val="center"/>
              <w:rPr>
                <w:rFonts w:ascii="Times New Roman" w:hAnsi="Times New Roman"/>
                <w:b/>
                <w:bCs/>
                <w:sz w:val="24"/>
              </w:rPr>
            </w:pPr>
            <w:r w:rsidRPr="00AF723B">
              <w:rPr>
                <w:rFonts w:ascii="Times New Roman" w:hAnsi="Times New Roman"/>
                <w:b/>
                <w:bCs/>
                <w:sz w:val="24"/>
              </w:rPr>
              <w:t>7</w:t>
            </w:r>
          </w:p>
        </w:tc>
      </w:tr>
      <w:tr w:rsidR="00763AAB" w:rsidRPr="00AF723B" w:rsidTr="008B764D">
        <w:trPr>
          <w:trHeight w:val="516"/>
        </w:trPr>
        <w:tc>
          <w:tcPr>
            <w:tcW w:w="3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763AAB" w:rsidRPr="00AF723B" w:rsidRDefault="00763AAB" w:rsidP="006A381F">
            <w:pPr>
              <w:ind w:firstLine="0"/>
              <w:jc w:val="left"/>
              <w:rPr>
                <w:rFonts w:ascii="Times New Roman" w:hAnsi="Times New Roman"/>
                <w:sz w:val="24"/>
              </w:rPr>
            </w:pPr>
            <w:r>
              <w:rPr>
                <w:rFonts w:ascii="Times New Roman" w:hAnsi="Times New Roman"/>
                <w:sz w:val="24"/>
              </w:rPr>
              <w:t>Верхняя часть склона</w:t>
            </w:r>
          </w:p>
        </w:tc>
        <w:tc>
          <w:tcPr>
            <w:tcW w:w="1984" w:type="dxa"/>
            <w:tcBorders>
              <w:top w:val="single" w:sz="4" w:space="0" w:color="000000"/>
              <w:left w:val="single" w:sz="4" w:space="0" w:color="auto"/>
              <w:bottom w:val="single" w:sz="4" w:space="0" w:color="auto"/>
              <w:right w:val="single" w:sz="4" w:space="0" w:color="000000"/>
            </w:tcBorders>
            <w:shd w:val="clear" w:color="auto" w:fill="FFFFFF" w:themeFill="background1"/>
            <w:noWrap/>
            <w:vAlign w:val="center"/>
          </w:tcPr>
          <w:p w:rsidR="00763AAB" w:rsidRPr="00AF723B" w:rsidRDefault="00763AAB" w:rsidP="00AF723B">
            <w:pPr>
              <w:jc w:val="center"/>
              <w:rPr>
                <w:rFonts w:ascii="Times New Roman" w:hAnsi="Times New Roman"/>
                <w:b/>
                <w:bCs/>
                <w:sz w:val="24"/>
              </w:rPr>
            </w:pPr>
            <w:r>
              <w:rPr>
                <w:rFonts w:ascii="Times New Roman" w:hAnsi="Times New Roman"/>
                <w:b/>
                <w:bCs/>
                <w:sz w:val="24"/>
              </w:rPr>
              <w:t>-</w:t>
            </w:r>
          </w:p>
        </w:tc>
        <w:tc>
          <w:tcPr>
            <w:tcW w:w="2268" w:type="dxa"/>
            <w:tcBorders>
              <w:top w:val="single" w:sz="4" w:space="0" w:color="000000"/>
              <w:left w:val="single" w:sz="4" w:space="0" w:color="auto"/>
              <w:bottom w:val="single" w:sz="4" w:space="0" w:color="auto"/>
              <w:right w:val="single" w:sz="4" w:space="0" w:color="000000"/>
            </w:tcBorders>
            <w:shd w:val="clear" w:color="auto" w:fill="FFFFFF" w:themeFill="background1"/>
            <w:vAlign w:val="center"/>
          </w:tcPr>
          <w:p w:rsidR="00763AAB" w:rsidRPr="00AF723B" w:rsidRDefault="00763AAB" w:rsidP="00AF723B">
            <w:pPr>
              <w:jc w:val="center"/>
              <w:rPr>
                <w:rFonts w:ascii="Times New Roman" w:hAnsi="Times New Roman"/>
                <w:b/>
                <w:bCs/>
                <w:sz w:val="24"/>
              </w:rPr>
            </w:pPr>
            <w:r>
              <w:rPr>
                <w:rFonts w:ascii="Times New Roman" w:hAnsi="Times New Roman"/>
                <w:b/>
                <w:bCs/>
                <w:sz w:val="24"/>
              </w:rPr>
              <w:t>-</w:t>
            </w:r>
          </w:p>
        </w:tc>
        <w:tc>
          <w:tcPr>
            <w:tcW w:w="2268" w:type="dxa"/>
            <w:tcBorders>
              <w:top w:val="single" w:sz="4" w:space="0" w:color="000000"/>
              <w:left w:val="single" w:sz="4" w:space="0" w:color="auto"/>
              <w:bottom w:val="single" w:sz="4" w:space="0" w:color="auto"/>
              <w:right w:val="single" w:sz="4" w:space="0" w:color="000000"/>
            </w:tcBorders>
            <w:shd w:val="thinDiagCross" w:color="auto" w:fill="00B0F0"/>
            <w:vAlign w:val="center"/>
          </w:tcPr>
          <w:p w:rsidR="00763AAB" w:rsidRPr="00AF723B" w:rsidRDefault="00763AAB" w:rsidP="00AF723B">
            <w:pPr>
              <w:jc w:val="center"/>
              <w:rPr>
                <w:rFonts w:ascii="Times New Roman" w:hAnsi="Times New Roman"/>
                <w:b/>
                <w:bCs/>
                <w:sz w:val="24"/>
              </w:rPr>
            </w:pPr>
            <w:r>
              <w:rPr>
                <w:rFonts w:ascii="Times New Roman" w:hAnsi="Times New Roman"/>
                <w:b/>
                <w:bCs/>
                <w:sz w:val="24"/>
              </w:rPr>
              <w:t>4</w:t>
            </w:r>
          </w:p>
        </w:tc>
      </w:tr>
      <w:tr w:rsidR="00AF723B" w:rsidRPr="00AF723B" w:rsidTr="00510429">
        <w:trPr>
          <w:trHeight w:val="516"/>
        </w:trPr>
        <w:tc>
          <w:tcPr>
            <w:tcW w:w="3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F723B" w:rsidRPr="00AF723B" w:rsidRDefault="00AF723B" w:rsidP="006A381F">
            <w:pPr>
              <w:ind w:firstLine="0"/>
              <w:jc w:val="left"/>
              <w:rPr>
                <w:rFonts w:ascii="Times New Roman" w:hAnsi="Times New Roman"/>
                <w:sz w:val="24"/>
              </w:rPr>
            </w:pPr>
            <w:r w:rsidRPr="00AF723B">
              <w:rPr>
                <w:rFonts w:ascii="Times New Roman" w:hAnsi="Times New Roman"/>
                <w:sz w:val="24"/>
              </w:rPr>
              <w:t>Средняя часть склона</w:t>
            </w:r>
          </w:p>
        </w:tc>
        <w:tc>
          <w:tcPr>
            <w:tcW w:w="1984" w:type="dxa"/>
            <w:tcBorders>
              <w:top w:val="single" w:sz="4" w:space="0" w:color="000000"/>
              <w:left w:val="single" w:sz="4" w:space="0" w:color="auto"/>
              <w:bottom w:val="single" w:sz="4" w:space="0" w:color="auto"/>
              <w:right w:val="single" w:sz="4" w:space="0" w:color="000000"/>
            </w:tcBorders>
            <w:shd w:val="clear" w:color="auto" w:fill="auto"/>
            <w:noWrap/>
            <w:vAlign w:val="center"/>
            <w:hideMark/>
          </w:tcPr>
          <w:p w:rsidR="00AF723B" w:rsidRPr="00AF723B" w:rsidRDefault="00AF723B" w:rsidP="00AF723B">
            <w:pPr>
              <w:jc w:val="center"/>
              <w:rPr>
                <w:rFonts w:ascii="Times New Roman" w:hAnsi="Times New Roman"/>
                <w:b/>
                <w:bCs/>
                <w:sz w:val="24"/>
              </w:rPr>
            </w:pPr>
            <w:r w:rsidRPr="00AF723B">
              <w:rPr>
                <w:rFonts w:ascii="Times New Roman" w:hAnsi="Times New Roman"/>
                <w:b/>
                <w:bCs/>
                <w:sz w:val="24"/>
              </w:rPr>
              <w:t>-</w:t>
            </w:r>
          </w:p>
        </w:tc>
        <w:tc>
          <w:tcPr>
            <w:tcW w:w="2268" w:type="dxa"/>
            <w:tcBorders>
              <w:top w:val="single" w:sz="4" w:space="0" w:color="000000"/>
              <w:left w:val="single" w:sz="4" w:space="0" w:color="auto"/>
              <w:bottom w:val="single" w:sz="4" w:space="0" w:color="auto"/>
              <w:right w:val="single" w:sz="4" w:space="0" w:color="000000"/>
            </w:tcBorders>
            <w:shd w:val="thinVertStripe" w:color="auto" w:fill="99CCFF"/>
            <w:vAlign w:val="center"/>
            <w:hideMark/>
          </w:tcPr>
          <w:p w:rsidR="00AF723B" w:rsidRPr="00AF723B" w:rsidRDefault="00AF723B" w:rsidP="00AF723B">
            <w:pPr>
              <w:jc w:val="center"/>
              <w:rPr>
                <w:rFonts w:ascii="Times New Roman" w:hAnsi="Times New Roman"/>
                <w:b/>
                <w:bCs/>
                <w:sz w:val="24"/>
              </w:rPr>
            </w:pPr>
            <w:r w:rsidRPr="00AF723B">
              <w:rPr>
                <w:rFonts w:ascii="Times New Roman" w:hAnsi="Times New Roman"/>
                <w:b/>
                <w:bCs/>
                <w:sz w:val="24"/>
              </w:rPr>
              <w:t>3</w:t>
            </w:r>
          </w:p>
        </w:tc>
        <w:tc>
          <w:tcPr>
            <w:tcW w:w="2268" w:type="dxa"/>
            <w:tcBorders>
              <w:top w:val="single" w:sz="4" w:space="0" w:color="000000"/>
              <w:left w:val="single" w:sz="4" w:space="0" w:color="auto"/>
              <w:bottom w:val="single" w:sz="4" w:space="0" w:color="auto"/>
              <w:right w:val="single" w:sz="4" w:space="0" w:color="000000"/>
            </w:tcBorders>
            <w:shd w:val="thinDiagCross" w:color="auto" w:fill="99CCFF"/>
            <w:vAlign w:val="center"/>
            <w:hideMark/>
          </w:tcPr>
          <w:p w:rsidR="00AF723B" w:rsidRPr="00AF723B" w:rsidRDefault="00AF723B" w:rsidP="00AF723B">
            <w:pPr>
              <w:jc w:val="center"/>
              <w:rPr>
                <w:rFonts w:ascii="Times New Roman" w:hAnsi="Times New Roman"/>
                <w:b/>
                <w:bCs/>
                <w:sz w:val="24"/>
              </w:rPr>
            </w:pPr>
            <w:r w:rsidRPr="00AF723B">
              <w:rPr>
                <w:rFonts w:ascii="Times New Roman" w:hAnsi="Times New Roman"/>
                <w:b/>
                <w:bCs/>
                <w:sz w:val="24"/>
              </w:rPr>
              <w:t>16</w:t>
            </w:r>
          </w:p>
        </w:tc>
      </w:tr>
      <w:tr w:rsidR="00AF723B" w:rsidRPr="00AF723B" w:rsidTr="00510429">
        <w:trPr>
          <w:trHeight w:val="516"/>
        </w:trPr>
        <w:tc>
          <w:tcPr>
            <w:tcW w:w="3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F723B" w:rsidRPr="00AF723B" w:rsidRDefault="00AF723B" w:rsidP="006A381F">
            <w:pPr>
              <w:ind w:firstLine="0"/>
              <w:jc w:val="left"/>
              <w:rPr>
                <w:rFonts w:ascii="Times New Roman" w:hAnsi="Times New Roman"/>
                <w:sz w:val="24"/>
              </w:rPr>
            </w:pPr>
            <w:r w:rsidRPr="00AF723B">
              <w:rPr>
                <w:rFonts w:ascii="Times New Roman" w:hAnsi="Times New Roman"/>
                <w:sz w:val="24"/>
              </w:rPr>
              <w:t>Нижняя(надпойменная) часть склона</w:t>
            </w:r>
          </w:p>
        </w:tc>
        <w:tc>
          <w:tcPr>
            <w:tcW w:w="1984" w:type="dxa"/>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AF723B" w:rsidRPr="00AF723B" w:rsidRDefault="00AF723B" w:rsidP="00AF723B">
            <w:pPr>
              <w:jc w:val="center"/>
              <w:rPr>
                <w:rFonts w:ascii="Times New Roman" w:hAnsi="Times New Roman"/>
                <w:b/>
                <w:bCs/>
                <w:sz w:val="24"/>
              </w:rPr>
            </w:pPr>
            <w:r w:rsidRPr="00AF723B">
              <w:rPr>
                <w:rFonts w:ascii="Times New Roman" w:hAnsi="Times New Roman"/>
                <w:b/>
                <w:bCs/>
                <w:sz w:val="24"/>
              </w:rPr>
              <w:t>-</w:t>
            </w:r>
          </w:p>
        </w:tc>
        <w:tc>
          <w:tcPr>
            <w:tcW w:w="2268" w:type="dxa"/>
            <w:tcBorders>
              <w:top w:val="single" w:sz="4" w:space="0" w:color="auto"/>
              <w:left w:val="single" w:sz="4" w:space="0" w:color="auto"/>
              <w:bottom w:val="single" w:sz="4" w:space="0" w:color="000000"/>
              <w:right w:val="single" w:sz="4" w:space="0" w:color="000000"/>
            </w:tcBorders>
            <w:shd w:val="clear" w:color="auto" w:fill="auto"/>
            <w:vAlign w:val="center"/>
            <w:hideMark/>
          </w:tcPr>
          <w:p w:rsidR="00AF723B" w:rsidRPr="00AF723B" w:rsidRDefault="00AF723B" w:rsidP="00AF723B">
            <w:pPr>
              <w:jc w:val="center"/>
              <w:rPr>
                <w:rFonts w:ascii="Times New Roman" w:hAnsi="Times New Roman"/>
                <w:b/>
                <w:bCs/>
                <w:sz w:val="24"/>
              </w:rPr>
            </w:pPr>
          </w:p>
          <w:p w:rsidR="00AF723B" w:rsidRPr="00AF723B" w:rsidRDefault="00AF723B" w:rsidP="00AF723B">
            <w:pPr>
              <w:jc w:val="center"/>
              <w:rPr>
                <w:rFonts w:ascii="Times New Roman" w:hAnsi="Times New Roman"/>
                <w:b/>
                <w:bCs/>
                <w:sz w:val="24"/>
              </w:rPr>
            </w:pPr>
            <w:r w:rsidRPr="00AF723B">
              <w:rPr>
                <w:rFonts w:ascii="Times New Roman" w:hAnsi="Times New Roman"/>
                <w:b/>
                <w:bCs/>
                <w:sz w:val="24"/>
              </w:rPr>
              <w:t>-</w:t>
            </w:r>
          </w:p>
        </w:tc>
        <w:tc>
          <w:tcPr>
            <w:tcW w:w="2268" w:type="dxa"/>
            <w:tcBorders>
              <w:top w:val="single" w:sz="4" w:space="0" w:color="auto"/>
              <w:left w:val="single" w:sz="4" w:space="0" w:color="auto"/>
              <w:bottom w:val="single" w:sz="4" w:space="0" w:color="000000"/>
              <w:right w:val="single" w:sz="4" w:space="0" w:color="000000"/>
            </w:tcBorders>
            <w:shd w:val="thinDiagCross" w:color="000000" w:fill="6187FF"/>
            <w:vAlign w:val="center"/>
            <w:hideMark/>
          </w:tcPr>
          <w:p w:rsidR="00AF723B" w:rsidRPr="00AF723B" w:rsidRDefault="00AF723B" w:rsidP="00AF723B">
            <w:pPr>
              <w:jc w:val="center"/>
              <w:rPr>
                <w:rFonts w:ascii="Times New Roman" w:hAnsi="Times New Roman"/>
                <w:b/>
                <w:bCs/>
                <w:sz w:val="24"/>
              </w:rPr>
            </w:pPr>
            <w:r w:rsidRPr="00AF723B">
              <w:rPr>
                <w:rFonts w:ascii="Times New Roman" w:hAnsi="Times New Roman"/>
                <w:b/>
                <w:bCs/>
                <w:sz w:val="24"/>
              </w:rPr>
              <w:t>10</w:t>
            </w:r>
          </w:p>
        </w:tc>
      </w:tr>
      <w:tr w:rsidR="00AF723B" w:rsidRPr="00AF723B" w:rsidTr="00510429">
        <w:trPr>
          <w:trHeight w:val="516"/>
        </w:trPr>
        <w:tc>
          <w:tcPr>
            <w:tcW w:w="3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F723B" w:rsidRPr="00AF723B" w:rsidRDefault="00AF723B" w:rsidP="006A381F">
            <w:pPr>
              <w:ind w:firstLine="0"/>
              <w:jc w:val="left"/>
              <w:rPr>
                <w:rFonts w:ascii="Times New Roman" w:hAnsi="Times New Roman"/>
                <w:sz w:val="24"/>
              </w:rPr>
            </w:pPr>
            <w:r w:rsidRPr="00AF723B">
              <w:rPr>
                <w:rFonts w:ascii="Times New Roman" w:hAnsi="Times New Roman"/>
                <w:sz w:val="24"/>
              </w:rPr>
              <w:t>Надпойменная терраса</w:t>
            </w:r>
          </w:p>
        </w:tc>
        <w:tc>
          <w:tcPr>
            <w:tcW w:w="1984" w:type="dxa"/>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AF723B" w:rsidRPr="00AF723B" w:rsidRDefault="00AF723B" w:rsidP="00AF723B">
            <w:pPr>
              <w:jc w:val="center"/>
              <w:rPr>
                <w:rFonts w:ascii="Times New Roman" w:hAnsi="Times New Roman"/>
                <w:b/>
                <w:bCs/>
                <w:sz w:val="24"/>
              </w:rPr>
            </w:pPr>
            <w:r w:rsidRPr="00AF723B">
              <w:rPr>
                <w:rFonts w:ascii="Times New Roman" w:hAnsi="Times New Roman"/>
                <w:b/>
                <w:bCs/>
                <w:sz w:val="24"/>
              </w:rPr>
              <w:t>-</w:t>
            </w:r>
          </w:p>
        </w:tc>
        <w:tc>
          <w:tcPr>
            <w:tcW w:w="2268" w:type="dxa"/>
            <w:tcBorders>
              <w:top w:val="single" w:sz="4" w:space="0" w:color="auto"/>
              <w:left w:val="single" w:sz="4" w:space="0" w:color="auto"/>
              <w:bottom w:val="single" w:sz="4" w:space="0" w:color="000000"/>
              <w:right w:val="single" w:sz="4" w:space="0" w:color="000000"/>
            </w:tcBorders>
            <w:shd w:val="thinVertStripe" w:color="FFFFFF" w:fill="FFFFFF"/>
            <w:vAlign w:val="center"/>
            <w:hideMark/>
          </w:tcPr>
          <w:p w:rsidR="00AF723B" w:rsidRPr="00AF723B" w:rsidRDefault="00AF723B" w:rsidP="00AF723B">
            <w:pPr>
              <w:jc w:val="center"/>
              <w:rPr>
                <w:rFonts w:ascii="Times New Roman" w:hAnsi="Times New Roman"/>
                <w:b/>
                <w:bCs/>
                <w:sz w:val="24"/>
              </w:rPr>
            </w:pPr>
            <w:r w:rsidRPr="00AF723B">
              <w:rPr>
                <w:rFonts w:ascii="Times New Roman" w:hAnsi="Times New Roman"/>
                <w:b/>
                <w:bCs/>
                <w:sz w:val="24"/>
              </w:rPr>
              <w:t>-</w:t>
            </w:r>
          </w:p>
        </w:tc>
        <w:tc>
          <w:tcPr>
            <w:tcW w:w="2268" w:type="dxa"/>
            <w:tcBorders>
              <w:top w:val="single" w:sz="4" w:space="0" w:color="auto"/>
              <w:left w:val="single" w:sz="4" w:space="0" w:color="auto"/>
              <w:bottom w:val="single" w:sz="4" w:space="0" w:color="000000"/>
              <w:right w:val="single" w:sz="4" w:space="0" w:color="000000"/>
            </w:tcBorders>
            <w:shd w:val="thinDiagCross" w:color="000000" w:fill="00CCFF"/>
            <w:vAlign w:val="center"/>
            <w:hideMark/>
          </w:tcPr>
          <w:p w:rsidR="00AF723B" w:rsidRPr="00AF723B" w:rsidRDefault="00AF723B" w:rsidP="00AF723B">
            <w:pPr>
              <w:jc w:val="center"/>
              <w:rPr>
                <w:rFonts w:ascii="Times New Roman" w:hAnsi="Times New Roman"/>
                <w:b/>
                <w:bCs/>
                <w:sz w:val="24"/>
              </w:rPr>
            </w:pPr>
            <w:r w:rsidRPr="00AF723B">
              <w:rPr>
                <w:rFonts w:ascii="Times New Roman" w:hAnsi="Times New Roman"/>
                <w:b/>
                <w:bCs/>
                <w:sz w:val="24"/>
              </w:rPr>
              <w:t>16</w:t>
            </w:r>
          </w:p>
        </w:tc>
      </w:tr>
      <w:tr w:rsidR="00AF723B" w:rsidRPr="00AF723B" w:rsidTr="00510429">
        <w:trPr>
          <w:trHeight w:val="516"/>
        </w:trPr>
        <w:tc>
          <w:tcPr>
            <w:tcW w:w="3134" w:type="dxa"/>
            <w:tcBorders>
              <w:top w:val="single" w:sz="4" w:space="0" w:color="auto"/>
              <w:left w:val="single" w:sz="4" w:space="0" w:color="auto"/>
              <w:bottom w:val="single" w:sz="4" w:space="0" w:color="000000"/>
              <w:right w:val="single" w:sz="4" w:space="0" w:color="000000"/>
            </w:tcBorders>
            <w:shd w:val="clear" w:color="auto" w:fill="auto"/>
            <w:vAlign w:val="center"/>
            <w:hideMark/>
          </w:tcPr>
          <w:p w:rsidR="00AF723B" w:rsidRPr="00AF723B" w:rsidRDefault="00AF723B" w:rsidP="006A381F">
            <w:pPr>
              <w:ind w:firstLine="0"/>
              <w:rPr>
                <w:rFonts w:ascii="Times New Roman" w:hAnsi="Times New Roman"/>
                <w:sz w:val="24"/>
              </w:rPr>
            </w:pPr>
            <w:r w:rsidRPr="00AF723B">
              <w:rPr>
                <w:rFonts w:ascii="Times New Roman" w:hAnsi="Times New Roman"/>
                <w:sz w:val="24"/>
              </w:rPr>
              <w:t>Пойма</w:t>
            </w:r>
          </w:p>
        </w:tc>
        <w:tc>
          <w:tcPr>
            <w:tcW w:w="1984" w:type="dxa"/>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AF723B" w:rsidRPr="00AF723B" w:rsidRDefault="00AF723B" w:rsidP="00AF723B">
            <w:pPr>
              <w:jc w:val="center"/>
              <w:rPr>
                <w:rFonts w:ascii="Times New Roman" w:hAnsi="Times New Roman"/>
                <w:b/>
                <w:bCs/>
                <w:sz w:val="24"/>
              </w:rPr>
            </w:pPr>
            <w:r w:rsidRPr="00AF723B">
              <w:rPr>
                <w:rFonts w:ascii="Times New Roman" w:hAnsi="Times New Roman"/>
                <w:b/>
                <w:bCs/>
                <w:sz w:val="24"/>
              </w:rPr>
              <w:t>-</w:t>
            </w:r>
          </w:p>
        </w:tc>
        <w:tc>
          <w:tcPr>
            <w:tcW w:w="2268" w:type="dxa"/>
            <w:tcBorders>
              <w:top w:val="single" w:sz="4" w:space="0" w:color="auto"/>
              <w:left w:val="single" w:sz="4" w:space="0" w:color="auto"/>
              <w:bottom w:val="nil"/>
              <w:right w:val="single" w:sz="4" w:space="0" w:color="000000"/>
            </w:tcBorders>
            <w:shd w:val="thinVertStripe" w:color="000000" w:fill="0000FF"/>
            <w:vAlign w:val="center"/>
            <w:hideMark/>
          </w:tcPr>
          <w:p w:rsidR="00AF723B" w:rsidRPr="00AF723B" w:rsidRDefault="00AF723B" w:rsidP="00AF723B">
            <w:pPr>
              <w:jc w:val="center"/>
              <w:rPr>
                <w:rFonts w:ascii="Times New Roman" w:hAnsi="Times New Roman"/>
                <w:b/>
                <w:bCs/>
                <w:sz w:val="24"/>
              </w:rPr>
            </w:pPr>
            <w:r w:rsidRPr="00AF723B">
              <w:rPr>
                <w:rFonts w:ascii="Times New Roman" w:hAnsi="Times New Roman"/>
                <w:b/>
                <w:bCs/>
                <w:sz w:val="24"/>
              </w:rPr>
              <w:t>2</w:t>
            </w:r>
          </w:p>
        </w:tc>
        <w:tc>
          <w:tcPr>
            <w:tcW w:w="2268" w:type="dxa"/>
            <w:tcBorders>
              <w:top w:val="single" w:sz="4" w:space="0" w:color="auto"/>
              <w:left w:val="single" w:sz="4" w:space="0" w:color="auto"/>
              <w:bottom w:val="nil"/>
              <w:right w:val="single" w:sz="4" w:space="0" w:color="000000"/>
            </w:tcBorders>
            <w:shd w:val="thinDiagCross" w:color="000000" w:fill="0000FF"/>
            <w:vAlign w:val="center"/>
            <w:hideMark/>
          </w:tcPr>
          <w:p w:rsidR="00AF723B" w:rsidRPr="00AF723B" w:rsidRDefault="00AF723B" w:rsidP="00AF723B">
            <w:pPr>
              <w:jc w:val="center"/>
              <w:rPr>
                <w:rFonts w:ascii="Times New Roman" w:hAnsi="Times New Roman"/>
                <w:b/>
                <w:bCs/>
                <w:sz w:val="24"/>
              </w:rPr>
            </w:pPr>
            <w:r w:rsidRPr="00AF723B">
              <w:rPr>
                <w:rFonts w:ascii="Times New Roman" w:hAnsi="Times New Roman"/>
                <w:b/>
                <w:bCs/>
                <w:sz w:val="24"/>
              </w:rPr>
              <w:t>8</w:t>
            </w:r>
          </w:p>
        </w:tc>
      </w:tr>
    </w:tbl>
    <w:p w:rsidR="00612EF7" w:rsidRPr="006A381F" w:rsidRDefault="003D5A19" w:rsidP="009E6BAF">
      <w:pPr>
        <w:spacing w:before="0" w:beforeAutospacing="0" w:after="0" w:afterAutospacing="0"/>
        <w:ind w:firstLine="709"/>
        <w:contextualSpacing/>
        <w:rPr>
          <w:rFonts w:ascii="Times New Roman" w:hAnsi="Times New Roman"/>
          <w:sz w:val="28"/>
          <w:szCs w:val="28"/>
        </w:rPr>
      </w:pPr>
      <w:r w:rsidRPr="003D5A19">
        <w:rPr>
          <w:rFonts w:ascii="Times New Roman" w:eastAsiaTheme="minorHAnsi" w:hAnsi="Times New Roman"/>
          <w:sz w:val="28"/>
          <w:szCs w:val="28"/>
          <w:lang w:eastAsia="en-US"/>
        </w:rPr>
        <w:t>За</w:t>
      </w:r>
      <w:r>
        <w:rPr>
          <w:rFonts w:ascii="Times New Roman" w:eastAsiaTheme="minorHAnsi" w:hAnsi="Times New Roman"/>
          <w:sz w:val="28"/>
          <w:szCs w:val="28"/>
          <w:lang w:eastAsia="en-US"/>
        </w:rPr>
        <w:t xml:space="preserve"> 2012 год</w:t>
      </w:r>
      <w:r w:rsidRPr="003D5A19">
        <w:rPr>
          <w:rFonts w:ascii="Times New Roman" w:eastAsiaTheme="minorHAnsi" w:hAnsi="Times New Roman"/>
          <w:sz w:val="28"/>
          <w:szCs w:val="28"/>
          <w:lang w:eastAsia="en-US"/>
        </w:rPr>
        <w:t xml:space="preserve"> сделано 15 разрезов</w:t>
      </w:r>
      <w:r>
        <w:rPr>
          <w:rFonts w:ascii="Times New Roman" w:eastAsiaTheme="minorHAnsi" w:hAnsi="Times New Roman"/>
          <w:sz w:val="28"/>
          <w:szCs w:val="28"/>
          <w:lang w:eastAsia="en-US"/>
        </w:rPr>
        <w:t xml:space="preserve"> (Гороховецкий отрог)</w:t>
      </w:r>
      <w:r w:rsidRPr="003D5A19">
        <w:rPr>
          <w:rFonts w:ascii="Times New Roman" w:eastAsiaTheme="minorHAnsi" w:hAnsi="Times New Roman"/>
          <w:sz w:val="28"/>
          <w:szCs w:val="28"/>
          <w:lang w:eastAsia="en-US"/>
        </w:rPr>
        <w:t>. Из полученных данных можно сделать вывод о том</w:t>
      </w:r>
      <w:r>
        <w:rPr>
          <w:rFonts w:ascii="Times New Roman" w:eastAsiaTheme="minorHAnsi" w:hAnsi="Times New Roman"/>
          <w:sz w:val="28"/>
          <w:szCs w:val="28"/>
          <w:lang w:eastAsia="en-US"/>
        </w:rPr>
        <w:t>,</w:t>
      </w:r>
      <w:r w:rsidRPr="003D5A19">
        <w:rPr>
          <w:rFonts w:ascii="Times New Roman" w:eastAsiaTheme="minorHAnsi" w:hAnsi="Times New Roman"/>
          <w:sz w:val="28"/>
          <w:szCs w:val="28"/>
          <w:lang w:eastAsia="en-US"/>
        </w:rPr>
        <w:t xml:space="preserve"> что наиболее встречаемыми почвами являются суглинистые почвы. Песчанные и супесчанные почвы встречаются </w:t>
      </w:r>
      <w:r w:rsidR="00EA33A3">
        <w:rPr>
          <w:rFonts w:ascii="Times New Roman" w:eastAsiaTheme="minorHAnsi" w:hAnsi="Times New Roman"/>
          <w:sz w:val="28"/>
          <w:szCs w:val="28"/>
          <w:lang w:eastAsia="en-US"/>
        </w:rPr>
        <w:lastRenderedPageBreak/>
        <w:t>реже. Глини</w:t>
      </w:r>
      <w:r w:rsidR="00EA33A3">
        <w:rPr>
          <w:rFonts w:ascii="Times New Roman" w:eastAsiaTheme="minorHAnsi" w:hAnsi="Times New Roman"/>
          <w:sz w:val="28"/>
          <w:szCs w:val="28"/>
          <w:lang w:val="en-US" w:eastAsia="en-US"/>
        </w:rPr>
        <w:t>c</w:t>
      </w:r>
      <w:r w:rsidR="00EA33A3">
        <w:rPr>
          <w:rFonts w:ascii="Times New Roman" w:eastAsiaTheme="minorHAnsi" w:hAnsi="Times New Roman"/>
          <w:sz w:val="28"/>
          <w:szCs w:val="28"/>
          <w:lang w:eastAsia="en-US"/>
        </w:rPr>
        <w:t xml:space="preserve">тые почвы отсутствуют. </w:t>
      </w:r>
      <w:r w:rsidRPr="003D5A19">
        <w:rPr>
          <w:rFonts w:ascii="Times New Roman" w:eastAsiaTheme="minorHAnsi" w:hAnsi="Times New Roman"/>
          <w:sz w:val="28"/>
          <w:szCs w:val="28"/>
          <w:lang w:eastAsia="en-US"/>
        </w:rPr>
        <w:t>На представленных почвах растут злаковые разнотравные луга.</w:t>
      </w:r>
      <w:r w:rsidR="00353393">
        <w:rPr>
          <w:rFonts w:ascii="Times New Roman" w:eastAsiaTheme="minorHAnsi" w:hAnsi="Times New Roman"/>
          <w:sz w:val="28"/>
          <w:szCs w:val="28"/>
          <w:lang w:eastAsia="en-US"/>
        </w:rPr>
        <w:t xml:space="preserve"> (таблица 2)</w:t>
      </w:r>
      <w:r w:rsidR="00353393" w:rsidRPr="00353393">
        <w:rPr>
          <w:rFonts w:ascii="Times New Roman" w:hAnsi="Times New Roman"/>
          <w:sz w:val="28"/>
          <w:szCs w:val="28"/>
        </w:rPr>
        <w:t xml:space="preserve"> </w:t>
      </w:r>
    </w:p>
    <w:p w:rsidR="00353393" w:rsidRPr="003D5A19" w:rsidRDefault="00353393" w:rsidP="009E6BAF">
      <w:pPr>
        <w:spacing w:before="0" w:beforeAutospacing="0" w:after="0" w:afterAutospacing="0"/>
        <w:contextualSpacing/>
        <w:jc w:val="right"/>
        <w:rPr>
          <w:rFonts w:ascii="Times New Roman" w:eastAsiaTheme="minorHAnsi" w:hAnsi="Times New Roman"/>
          <w:sz w:val="28"/>
          <w:szCs w:val="28"/>
          <w:lang w:eastAsia="en-US"/>
        </w:rPr>
      </w:pPr>
      <w:r>
        <w:rPr>
          <w:rFonts w:ascii="Times New Roman" w:eastAsiaTheme="minorHAnsi" w:hAnsi="Times New Roman"/>
          <w:sz w:val="28"/>
          <w:szCs w:val="28"/>
          <w:lang w:eastAsia="en-US"/>
        </w:rPr>
        <w:t>Таблица 2</w:t>
      </w:r>
    </w:p>
    <w:p w:rsidR="00353393" w:rsidRDefault="00353393" w:rsidP="005B2B08">
      <w:pPr>
        <w:ind w:firstLine="709"/>
        <w:contextualSpacing/>
        <w:jc w:val="center"/>
        <w:rPr>
          <w:rFonts w:ascii="Times New Roman" w:hAnsi="Times New Roman"/>
          <w:sz w:val="28"/>
          <w:szCs w:val="28"/>
        </w:rPr>
      </w:pPr>
      <w:r>
        <w:rPr>
          <w:rFonts w:ascii="Times New Roman" w:hAnsi="Times New Roman"/>
          <w:sz w:val="28"/>
          <w:szCs w:val="28"/>
        </w:rPr>
        <w:t>Распределение</w:t>
      </w:r>
      <w:r w:rsidRPr="00B41444">
        <w:rPr>
          <w:rFonts w:ascii="Times New Roman" w:hAnsi="Times New Roman"/>
          <w:sz w:val="28"/>
          <w:szCs w:val="28"/>
        </w:rPr>
        <w:t xml:space="preserve"> почвенного горизонта А</w:t>
      </w:r>
      <w:r>
        <w:rPr>
          <w:rFonts w:ascii="Times New Roman" w:hAnsi="Times New Roman"/>
          <w:sz w:val="28"/>
          <w:szCs w:val="28"/>
        </w:rPr>
        <w:t xml:space="preserve"> по механическому составу  по элементам рельефа, 20</w:t>
      </w:r>
      <w:r w:rsidRPr="00B41444">
        <w:rPr>
          <w:rFonts w:ascii="Times New Roman" w:hAnsi="Times New Roman"/>
          <w:sz w:val="28"/>
          <w:szCs w:val="28"/>
        </w:rPr>
        <w:t>1</w:t>
      </w:r>
      <w:r>
        <w:rPr>
          <w:rFonts w:ascii="Times New Roman" w:hAnsi="Times New Roman"/>
          <w:sz w:val="28"/>
          <w:szCs w:val="28"/>
        </w:rPr>
        <w:t>2</w:t>
      </w:r>
      <w:r w:rsidRPr="00B41444">
        <w:rPr>
          <w:rFonts w:ascii="Times New Roman" w:hAnsi="Times New Roman"/>
          <w:sz w:val="28"/>
          <w:szCs w:val="28"/>
        </w:rPr>
        <w:t xml:space="preserve"> г</w:t>
      </w:r>
      <w:r w:rsidR="005B2B08">
        <w:rPr>
          <w:rFonts w:ascii="Times New Roman" w:hAnsi="Times New Roman"/>
          <w:sz w:val="28"/>
          <w:szCs w:val="28"/>
        </w:rPr>
        <w:t>од</w:t>
      </w:r>
    </w:p>
    <w:tbl>
      <w:tblPr>
        <w:tblW w:w="9413" w:type="dxa"/>
        <w:jc w:val="center"/>
        <w:tblInd w:w="-1211" w:type="dxa"/>
        <w:tblLook w:val="04A0" w:firstRow="1" w:lastRow="0" w:firstColumn="1" w:lastColumn="0" w:noHBand="0" w:noVBand="1"/>
      </w:tblPr>
      <w:tblGrid>
        <w:gridCol w:w="3007"/>
        <w:gridCol w:w="2126"/>
        <w:gridCol w:w="2182"/>
        <w:gridCol w:w="2098"/>
      </w:tblGrid>
      <w:tr w:rsidR="00353393" w:rsidRPr="00510429" w:rsidTr="00D059CF">
        <w:trPr>
          <w:trHeight w:val="255"/>
          <w:jc w:val="center"/>
        </w:trPr>
        <w:tc>
          <w:tcPr>
            <w:tcW w:w="3007" w:type="dxa"/>
            <w:tcBorders>
              <w:top w:val="single" w:sz="4" w:space="0" w:color="auto"/>
              <w:left w:val="single" w:sz="4" w:space="0" w:color="auto"/>
              <w:bottom w:val="single" w:sz="4" w:space="0" w:color="auto"/>
              <w:right w:val="single" w:sz="4" w:space="0" w:color="auto"/>
            </w:tcBorders>
            <w:shd w:val="clear" w:color="000000" w:fill="auto"/>
            <w:noWrap/>
            <w:vAlign w:val="center"/>
            <w:hideMark/>
          </w:tcPr>
          <w:p w:rsidR="00353393" w:rsidRPr="00510429" w:rsidRDefault="00353393" w:rsidP="006A381F">
            <w:pPr>
              <w:ind w:firstLine="0"/>
              <w:contextualSpacing/>
              <w:jc w:val="left"/>
              <w:rPr>
                <w:rFonts w:ascii="Times New Roman" w:hAnsi="Times New Roman"/>
                <w:sz w:val="24"/>
              </w:rPr>
            </w:pPr>
            <w:r w:rsidRPr="00510429">
              <w:rPr>
                <w:rFonts w:ascii="Times New Roman" w:hAnsi="Times New Roman"/>
                <w:sz w:val="24"/>
              </w:rPr>
              <w:t>2012 год</w:t>
            </w:r>
          </w:p>
        </w:tc>
        <w:tc>
          <w:tcPr>
            <w:tcW w:w="2126" w:type="dxa"/>
            <w:tcBorders>
              <w:top w:val="single" w:sz="4" w:space="0" w:color="auto"/>
              <w:left w:val="single" w:sz="4" w:space="0" w:color="auto"/>
              <w:bottom w:val="single" w:sz="4" w:space="0" w:color="auto"/>
              <w:right w:val="single" w:sz="4" w:space="0" w:color="auto"/>
            </w:tcBorders>
            <w:shd w:val="clear" w:color="000000" w:fill="auto"/>
            <w:noWrap/>
            <w:vAlign w:val="center"/>
            <w:hideMark/>
          </w:tcPr>
          <w:p w:rsidR="00353393" w:rsidRPr="00510429" w:rsidRDefault="00353393" w:rsidP="00A10C54">
            <w:pPr>
              <w:contextualSpacing/>
              <w:rPr>
                <w:rFonts w:ascii="Traditional Arabic" w:hAnsi="Traditional Arabic" w:cs="Traditional Arabic"/>
                <w:sz w:val="24"/>
              </w:rPr>
            </w:pPr>
            <w:r w:rsidRPr="00510429">
              <w:rPr>
                <w:rFonts w:ascii="Times New Roman" w:hAnsi="Times New Roman"/>
                <w:sz w:val="24"/>
              </w:rPr>
              <w:t>глина</w:t>
            </w:r>
          </w:p>
        </w:tc>
        <w:tc>
          <w:tcPr>
            <w:tcW w:w="2182" w:type="dxa"/>
            <w:tcBorders>
              <w:top w:val="single" w:sz="4" w:space="0" w:color="auto"/>
              <w:left w:val="single" w:sz="4" w:space="0" w:color="auto"/>
              <w:bottom w:val="single" w:sz="4" w:space="0" w:color="auto"/>
              <w:right w:val="single" w:sz="4" w:space="0" w:color="auto"/>
            </w:tcBorders>
            <w:shd w:val="clear" w:color="000000" w:fill="auto"/>
            <w:noWrap/>
            <w:vAlign w:val="center"/>
            <w:hideMark/>
          </w:tcPr>
          <w:p w:rsidR="00353393" w:rsidRPr="00510429" w:rsidRDefault="00353393" w:rsidP="00A10C54">
            <w:pPr>
              <w:contextualSpacing/>
              <w:rPr>
                <w:rFonts w:ascii="Traditional Arabic" w:hAnsi="Traditional Arabic" w:cs="Traditional Arabic"/>
                <w:sz w:val="24"/>
              </w:rPr>
            </w:pPr>
            <w:r w:rsidRPr="00510429">
              <w:rPr>
                <w:rFonts w:ascii="Times New Roman" w:hAnsi="Times New Roman"/>
                <w:sz w:val="24"/>
              </w:rPr>
              <w:t>суглинок</w:t>
            </w:r>
          </w:p>
        </w:tc>
        <w:tc>
          <w:tcPr>
            <w:tcW w:w="2098" w:type="dxa"/>
            <w:tcBorders>
              <w:top w:val="single" w:sz="4" w:space="0" w:color="auto"/>
              <w:left w:val="single" w:sz="4" w:space="0" w:color="auto"/>
              <w:bottom w:val="single" w:sz="4" w:space="0" w:color="000000"/>
              <w:right w:val="single" w:sz="4" w:space="0" w:color="000000"/>
            </w:tcBorders>
            <w:shd w:val="clear" w:color="000000" w:fill="auto"/>
            <w:noWrap/>
            <w:vAlign w:val="center"/>
            <w:hideMark/>
          </w:tcPr>
          <w:p w:rsidR="00353393" w:rsidRPr="00510429" w:rsidRDefault="00353393" w:rsidP="00A10C54">
            <w:pPr>
              <w:ind w:firstLine="0"/>
              <w:contextualSpacing/>
              <w:rPr>
                <w:rFonts w:ascii="Traditional Arabic" w:hAnsi="Traditional Arabic" w:cs="Traditional Arabic"/>
                <w:sz w:val="24"/>
              </w:rPr>
            </w:pPr>
            <w:r w:rsidRPr="00510429">
              <w:rPr>
                <w:rFonts w:ascii="Times New Roman" w:hAnsi="Times New Roman"/>
                <w:sz w:val="24"/>
              </w:rPr>
              <w:t>песок</w:t>
            </w:r>
            <w:r w:rsidRPr="00510429">
              <w:rPr>
                <w:rFonts w:ascii="Traditional Arabic" w:hAnsi="Traditional Arabic" w:cs="Traditional Arabic"/>
                <w:sz w:val="24"/>
              </w:rPr>
              <w:t xml:space="preserve"> </w:t>
            </w:r>
            <w:r w:rsidRPr="00510429">
              <w:rPr>
                <w:rFonts w:ascii="Times New Roman" w:hAnsi="Times New Roman"/>
                <w:sz w:val="24"/>
              </w:rPr>
              <w:t>и</w:t>
            </w:r>
            <w:r w:rsidRPr="00510429">
              <w:rPr>
                <w:rFonts w:ascii="Traditional Arabic" w:hAnsi="Traditional Arabic" w:cs="Traditional Arabic"/>
                <w:sz w:val="24"/>
              </w:rPr>
              <w:t xml:space="preserve"> </w:t>
            </w:r>
            <w:r w:rsidRPr="00510429">
              <w:rPr>
                <w:rFonts w:ascii="Times New Roman" w:hAnsi="Times New Roman"/>
                <w:sz w:val="24"/>
              </w:rPr>
              <w:t>супесь</w:t>
            </w:r>
          </w:p>
        </w:tc>
      </w:tr>
      <w:tr w:rsidR="00353393" w:rsidRPr="00510429" w:rsidTr="00D059CF">
        <w:trPr>
          <w:trHeight w:val="255"/>
          <w:jc w:val="center"/>
        </w:trPr>
        <w:tc>
          <w:tcPr>
            <w:tcW w:w="3007" w:type="dxa"/>
            <w:tcBorders>
              <w:top w:val="single" w:sz="4" w:space="0" w:color="auto"/>
              <w:left w:val="single" w:sz="4" w:space="0" w:color="auto"/>
              <w:bottom w:val="single" w:sz="4" w:space="0" w:color="auto"/>
              <w:right w:val="single" w:sz="4" w:space="0" w:color="auto"/>
            </w:tcBorders>
            <w:shd w:val="clear" w:color="000000" w:fill="auto"/>
            <w:vAlign w:val="center"/>
            <w:hideMark/>
          </w:tcPr>
          <w:p w:rsidR="00353393" w:rsidRPr="00510429" w:rsidRDefault="00353393" w:rsidP="006A381F">
            <w:pPr>
              <w:ind w:firstLine="0"/>
              <w:contextualSpacing/>
              <w:jc w:val="left"/>
              <w:rPr>
                <w:rFonts w:ascii="Times New Roman" w:hAnsi="Times New Roman"/>
                <w:sz w:val="24"/>
              </w:rPr>
            </w:pPr>
            <w:r w:rsidRPr="00510429">
              <w:rPr>
                <w:rFonts w:ascii="Times New Roman" w:hAnsi="Times New Roman"/>
                <w:sz w:val="24"/>
              </w:rPr>
              <w:t>Вершина водораздела</w:t>
            </w:r>
          </w:p>
        </w:tc>
        <w:tc>
          <w:tcPr>
            <w:tcW w:w="2126" w:type="dxa"/>
            <w:tcBorders>
              <w:top w:val="single" w:sz="4" w:space="0" w:color="auto"/>
              <w:left w:val="single" w:sz="4" w:space="0" w:color="auto"/>
              <w:bottom w:val="single" w:sz="4" w:space="0" w:color="000000"/>
              <w:right w:val="single" w:sz="4" w:space="0" w:color="000000"/>
            </w:tcBorders>
            <w:shd w:val="clear" w:color="000000" w:fill="auto"/>
            <w:noWrap/>
            <w:vAlign w:val="bottom"/>
            <w:hideMark/>
          </w:tcPr>
          <w:p w:rsidR="00353393" w:rsidRPr="00510429" w:rsidRDefault="00353393" w:rsidP="006A381F">
            <w:pPr>
              <w:contextualSpacing/>
              <w:jc w:val="center"/>
              <w:rPr>
                <w:rFonts w:ascii="Arial CYR" w:hAnsi="Arial CYR" w:cs="Arial CYR"/>
                <w:sz w:val="24"/>
              </w:rPr>
            </w:pPr>
            <w:r>
              <w:rPr>
                <w:rFonts w:ascii="Arial CYR" w:hAnsi="Arial CYR" w:cs="Arial CYR"/>
                <w:sz w:val="24"/>
              </w:rPr>
              <w:t>-</w:t>
            </w:r>
          </w:p>
        </w:tc>
        <w:tc>
          <w:tcPr>
            <w:tcW w:w="2182" w:type="dxa"/>
            <w:tcBorders>
              <w:top w:val="single" w:sz="4" w:space="0" w:color="auto"/>
              <w:left w:val="single" w:sz="4" w:space="0" w:color="auto"/>
              <w:bottom w:val="single" w:sz="4" w:space="0" w:color="000000"/>
              <w:right w:val="single" w:sz="4" w:space="0" w:color="000000"/>
            </w:tcBorders>
            <w:shd w:val="thinVertStripe" w:color="auto" w:fill="CCFFFF"/>
            <w:vAlign w:val="center"/>
            <w:hideMark/>
          </w:tcPr>
          <w:p w:rsidR="00353393" w:rsidRPr="00510429" w:rsidRDefault="00353393" w:rsidP="006A381F">
            <w:pPr>
              <w:contextualSpacing/>
              <w:jc w:val="center"/>
              <w:rPr>
                <w:rFonts w:ascii="Times New Roman" w:hAnsi="Times New Roman"/>
                <w:b/>
                <w:bCs/>
                <w:sz w:val="24"/>
              </w:rPr>
            </w:pPr>
            <w:r>
              <w:rPr>
                <w:rFonts w:ascii="Times New Roman" w:hAnsi="Times New Roman"/>
                <w:b/>
                <w:bCs/>
                <w:sz w:val="24"/>
              </w:rPr>
              <w:t>11</w:t>
            </w:r>
          </w:p>
        </w:tc>
        <w:tc>
          <w:tcPr>
            <w:tcW w:w="2098" w:type="dxa"/>
            <w:tcBorders>
              <w:top w:val="single" w:sz="4" w:space="0" w:color="auto"/>
              <w:left w:val="single" w:sz="4" w:space="0" w:color="auto"/>
              <w:bottom w:val="single" w:sz="4" w:space="0" w:color="000000"/>
              <w:right w:val="single" w:sz="4" w:space="0" w:color="000000"/>
            </w:tcBorders>
            <w:shd w:val="clear" w:color="000000" w:fill="auto"/>
            <w:vAlign w:val="center"/>
            <w:hideMark/>
          </w:tcPr>
          <w:p w:rsidR="00353393" w:rsidRPr="00510429" w:rsidRDefault="00353393" w:rsidP="006A381F">
            <w:pPr>
              <w:contextualSpacing/>
              <w:jc w:val="center"/>
              <w:rPr>
                <w:rFonts w:ascii="Times New Roman" w:hAnsi="Times New Roman"/>
                <w:sz w:val="24"/>
              </w:rPr>
            </w:pPr>
            <w:r>
              <w:rPr>
                <w:rFonts w:ascii="Times New Roman" w:hAnsi="Times New Roman"/>
                <w:sz w:val="24"/>
              </w:rPr>
              <w:t>-</w:t>
            </w:r>
          </w:p>
        </w:tc>
      </w:tr>
      <w:tr w:rsidR="00353393" w:rsidRPr="00510429" w:rsidTr="00D059CF">
        <w:trPr>
          <w:trHeight w:val="255"/>
          <w:jc w:val="center"/>
        </w:trPr>
        <w:tc>
          <w:tcPr>
            <w:tcW w:w="3007" w:type="dxa"/>
            <w:tcBorders>
              <w:top w:val="single" w:sz="4" w:space="0" w:color="auto"/>
              <w:left w:val="single" w:sz="4" w:space="0" w:color="auto"/>
              <w:bottom w:val="single" w:sz="4" w:space="0" w:color="auto"/>
              <w:right w:val="single" w:sz="4" w:space="0" w:color="auto"/>
            </w:tcBorders>
            <w:shd w:val="clear" w:color="000000" w:fill="auto"/>
            <w:vAlign w:val="center"/>
            <w:hideMark/>
          </w:tcPr>
          <w:p w:rsidR="00353393" w:rsidRPr="00510429" w:rsidRDefault="00353393" w:rsidP="006A381F">
            <w:pPr>
              <w:ind w:firstLine="0"/>
              <w:jc w:val="left"/>
              <w:rPr>
                <w:rFonts w:ascii="Times New Roman" w:hAnsi="Times New Roman"/>
                <w:sz w:val="24"/>
              </w:rPr>
            </w:pPr>
            <w:r w:rsidRPr="00510429">
              <w:rPr>
                <w:rFonts w:ascii="Times New Roman" w:hAnsi="Times New Roman"/>
                <w:sz w:val="24"/>
              </w:rPr>
              <w:t>Верхняя часть склона</w:t>
            </w:r>
          </w:p>
        </w:tc>
        <w:tc>
          <w:tcPr>
            <w:tcW w:w="2126" w:type="dxa"/>
            <w:tcBorders>
              <w:top w:val="single" w:sz="4" w:space="0" w:color="auto"/>
              <w:left w:val="single" w:sz="4" w:space="0" w:color="auto"/>
              <w:bottom w:val="single" w:sz="4" w:space="0" w:color="000000"/>
              <w:right w:val="single" w:sz="4" w:space="0" w:color="000000"/>
            </w:tcBorders>
            <w:shd w:val="clear" w:color="auto" w:fill="auto"/>
            <w:vAlign w:val="center"/>
            <w:hideMark/>
          </w:tcPr>
          <w:p w:rsidR="00353393" w:rsidRPr="00510429" w:rsidRDefault="00353393" w:rsidP="00D059CF">
            <w:pPr>
              <w:jc w:val="center"/>
              <w:rPr>
                <w:rFonts w:ascii="Arial CYR" w:hAnsi="Arial CYR" w:cs="Arial CYR"/>
                <w:sz w:val="24"/>
              </w:rPr>
            </w:pPr>
            <w:r>
              <w:rPr>
                <w:rFonts w:ascii="Arial CYR" w:hAnsi="Arial CYR" w:cs="Arial CYR"/>
                <w:sz w:val="24"/>
              </w:rPr>
              <w:t>-</w:t>
            </w:r>
          </w:p>
        </w:tc>
        <w:tc>
          <w:tcPr>
            <w:tcW w:w="2182" w:type="dxa"/>
            <w:tcBorders>
              <w:top w:val="single" w:sz="4" w:space="0" w:color="auto"/>
              <w:left w:val="single" w:sz="4" w:space="0" w:color="auto"/>
              <w:bottom w:val="single" w:sz="4" w:space="0" w:color="000000"/>
              <w:right w:val="single" w:sz="4" w:space="0" w:color="000000"/>
            </w:tcBorders>
            <w:shd w:val="clear" w:color="auto" w:fill="auto"/>
            <w:vAlign w:val="center"/>
            <w:hideMark/>
          </w:tcPr>
          <w:p w:rsidR="00353393" w:rsidRPr="00510429" w:rsidRDefault="00353393" w:rsidP="00D059CF">
            <w:pPr>
              <w:jc w:val="center"/>
              <w:rPr>
                <w:rFonts w:ascii="Times New Roman" w:hAnsi="Times New Roman"/>
                <w:b/>
                <w:bCs/>
                <w:sz w:val="24"/>
              </w:rPr>
            </w:pPr>
            <w:r>
              <w:rPr>
                <w:rFonts w:ascii="Times New Roman" w:hAnsi="Times New Roman"/>
                <w:b/>
                <w:bCs/>
                <w:sz w:val="24"/>
              </w:rPr>
              <w:t>-</w:t>
            </w:r>
          </w:p>
        </w:tc>
        <w:tc>
          <w:tcPr>
            <w:tcW w:w="2098" w:type="dxa"/>
            <w:tcBorders>
              <w:top w:val="single" w:sz="4" w:space="0" w:color="auto"/>
              <w:left w:val="single" w:sz="4" w:space="0" w:color="auto"/>
              <w:bottom w:val="single" w:sz="4" w:space="0" w:color="000000"/>
              <w:right w:val="single" w:sz="4" w:space="0" w:color="000000"/>
            </w:tcBorders>
            <w:shd w:val="clear" w:color="auto" w:fill="auto"/>
            <w:vAlign w:val="center"/>
            <w:hideMark/>
          </w:tcPr>
          <w:p w:rsidR="00353393" w:rsidRPr="00510429" w:rsidRDefault="00353393" w:rsidP="00D059CF">
            <w:pPr>
              <w:jc w:val="center"/>
              <w:rPr>
                <w:rFonts w:ascii="Times New Roman" w:hAnsi="Times New Roman"/>
                <w:sz w:val="24"/>
              </w:rPr>
            </w:pPr>
            <w:r>
              <w:rPr>
                <w:rFonts w:ascii="Times New Roman" w:hAnsi="Times New Roman"/>
                <w:sz w:val="24"/>
              </w:rPr>
              <w:t>-</w:t>
            </w:r>
          </w:p>
        </w:tc>
      </w:tr>
      <w:tr w:rsidR="00353393" w:rsidRPr="00510429" w:rsidTr="00D059CF">
        <w:trPr>
          <w:trHeight w:val="255"/>
          <w:jc w:val="center"/>
        </w:trPr>
        <w:tc>
          <w:tcPr>
            <w:tcW w:w="3007" w:type="dxa"/>
            <w:tcBorders>
              <w:top w:val="single" w:sz="4" w:space="0" w:color="auto"/>
              <w:left w:val="single" w:sz="4" w:space="0" w:color="auto"/>
              <w:bottom w:val="single" w:sz="4" w:space="0" w:color="auto"/>
              <w:right w:val="single" w:sz="4" w:space="0" w:color="auto"/>
            </w:tcBorders>
            <w:shd w:val="clear" w:color="auto" w:fill="auto"/>
            <w:vAlign w:val="center"/>
          </w:tcPr>
          <w:p w:rsidR="00353393" w:rsidRPr="00510429" w:rsidRDefault="00353393" w:rsidP="006A381F">
            <w:pPr>
              <w:ind w:firstLine="0"/>
              <w:jc w:val="left"/>
              <w:rPr>
                <w:rFonts w:ascii="Times New Roman" w:hAnsi="Times New Roman"/>
                <w:sz w:val="24"/>
              </w:rPr>
            </w:pPr>
            <w:r w:rsidRPr="00510429">
              <w:rPr>
                <w:rFonts w:ascii="Times New Roman" w:hAnsi="Times New Roman"/>
                <w:sz w:val="24"/>
              </w:rPr>
              <w:t>Средняя часть склона</w:t>
            </w:r>
          </w:p>
        </w:tc>
        <w:tc>
          <w:tcPr>
            <w:tcW w:w="2126" w:type="dxa"/>
            <w:tcBorders>
              <w:top w:val="single" w:sz="4" w:space="0" w:color="auto"/>
              <w:left w:val="single" w:sz="4" w:space="0" w:color="auto"/>
              <w:bottom w:val="single" w:sz="4" w:space="0" w:color="000000"/>
              <w:right w:val="single" w:sz="4" w:space="0" w:color="000000"/>
            </w:tcBorders>
            <w:shd w:val="clear" w:color="auto" w:fill="auto"/>
            <w:noWrap/>
            <w:vAlign w:val="bottom"/>
          </w:tcPr>
          <w:p w:rsidR="00353393" w:rsidRPr="00510429" w:rsidRDefault="00353393" w:rsidP="00D059CF">
            <w:pPr>
              <w:jc w:val="center"/>
              <w:rPr>
                <w:rFonts w:ascii="Arial CYR" w:hAnsi="Arial CYR" w:cs="Arial CYR"/>
                <w:sz w:val="24"/>
              </w:rPr>
            </w:pPr>
            <w:r>
              <w:rPr>
                <w:rFonts w:ascii="Arial CYR" w:hAnsi="Arial CYR" w:cs="Arial CYR"/>
                <w:sz w:val="24"/>
              </w:rPr>
              <w:t>-</w:t>
            </w:r>
          </w:p>
        </w:tc>
        <w:tc>
          <w:tcPr>
            <w:tcW w:w="2182" w:type="dxa"/>
            <w:tcBorders>
              <w:top w:val="single" w:sz="4" w:space="0" w:color="auto"/>
              <w:left w:val="single" w:sz="4" w:space="0" w:color="auto"/>
              <w:bottom w:val="single" w:sz="4" w:space="0" w:color="000000"/>
              <w:right w:val="single" w:sz="4" w:space="0" w:color="000000"/>
            </w:tcBorders>
            <w:shd w:val="clear" w:color="auto" w:fill="auto"/>
            <w:vAlign w:val="center"/>
          </w:tcPr>
          <w:p w:rsidR="00353393" w:rsidRPr="00510429" w:rsidRDefault="00353393" w:rsidP="00D059CF">
            <w:pPr>
              <w:jc w:val="center"/>
              <w:rPr>
                <w:rFonts w:ascii="Times New Roman" w:hAnsi="Times New Roman"/>
                <w:b/>
                <w:bCs/>
                <w:sz w:val="24"/>
              </w:rPr>
            </w:pPr>
            <w:r>
              <w:rPr>
                <w:rFonts w:ascii="Times New Roman" w:hAnsi="Times New Roman"/>
                <w:b/>
                <w:bCs/>
                <w:sz w:val="24"/>
              </w:rPr>
              <w:t>-</w:t>
            </w:r>
          </w:p>
        </w:tc>
        <w:tc>
          <w:tcPr>
            <w:tcW w:w="2098" w:type="dxa"/>
            <w:tcBorders>
              <w:top w:val="single" w:sz="4" w:space="0" w:color="auto"/>
              <w:left w:val="single" w:sz="4" w:space="0" w:color="auto"/>
              <w:bottom w:val="single" w:sz="4" w:space="0" w:color="000000"/>
              <w:right w:val="single" w:sz="4" w:space="0" w:color="000000"/>
            </w:tcBorders>
            <w:shd w:val="clear" w:color="auto" w:fill="auto"/>
            <w:vAlign w:val="center"/>
          </w:tcPr>
          <w:p w:rsidR="00353393" w:rsidRPr="00510429" w:rsidRDefault="00353393" w:rsidP="00D059CF">
            <w:pPr>
              <w:jc w:val="center"/>
              <w:rPr>
                <w:rFonts w:ascii="Times New Roman" w:hAnsi="Times New Roman"/>
                <w:sz w:val="24"/>
              </w:rPr>
            </w:pPr>
            <w:r>
              <w:rPr>
                <w:rFonts w:ascii="Times New Roman" w:hAnsi="Times New Roman"/>
                <w:sz w:val="24"/>
              </w:rPr>
              <w:t>-</w:t>
            </w:r>
          </w:p>
        </w:tc>
      </w:tr>
      <w:tr w:rsidR="00353393" w:rsidRPr="00510429" w:rsidTr="00D059CF">
        <w:trPr>
          <w:trHeight w:val="255"/>
          <w:jc w:val="center"/>
        </w:trPr>
        <w:tc>
          <w:tcPr>
            <w:tcW w:w="3007" w:type="dxa"/>
            <w:tcBorders>
              <w:top w:val="single" w:sz="4" w:space="0" w:color="auto"/>
              <w:left w:val="single" w:sz="4" w:space="0" w:color="auto"/>
              <w:bottom w:val="single" w:sz="4" w:space="0" w:color="auto"/>
              <w:right w:val="single" w:sz="4" w:space="0" w:color="auto"/>
            </w:tcBorders>
            <w:shd w:val="clear" w:color="000000" w:fill="auto"/>
            <w:vAlign w:val="center"/>
            <w:hideMark/>
          </w:tcPr>
          <w:p w:rsidR="00353393" w:rsidRPr="00510429" w:rsidRDefault="00353393" w:rsidP="006A381F">
            <w:pPr>
              <w:ind w:firstLine="0"/>
              <w:jc w:val="left"/>
              <w:rPr>
                <w:rFonts w:ascii="Times New Roman" w:hAnsi="Times New Roman"/>
                <w:sz w:val="24"/>
              </w:rPr>
            </w:pPr>
            <w:r w:rsidRPr="00510429">
              <w:rPr>
                <w:rFonts w:ascii="Times New Roman" w:hAnsi="Times New Roman"/>
                <w:sz w:val="24"/>
              </w:rPr>
              <w:t>Нижняя часть склона</w:t>
            </w:r>
          </w:p>
        </w:tc>
        <w:tc>
          <w:tcPr>
            <w:tcW w:w="2126" w:type="dxa"/>
            <w:tcBorders>
              <w:top w:val="single" w:sz="4" w:space="0" w:color="auto"/>
              <w:left w:val="single" w:sz="4" w:space="0" w:color="auto"/>
              <w:bottom w:val="single" w:sz="4" w:space="0" w:color="000000"/>
              <w:right w:val="single" w:sz="4" w:space="0" w:color="000000"/>
            </w:tcBorders>
            <w:shd w:val="clear" w:color="000000" w:fill="auto"/>
            <w:noWrap/>
            <w:vAlign w:val="bottom"/>
            <w:hideMark/>
          </w:tcPr>
          <w:p w:rsidR="00353393" w:rsidRPr="00510429" w:rsidRDefault="00353393" w:rsidP="00D059CF">
            <w:pPr>
              <w:jc w:val="center"/>
              <w:rPr>
                <w:rFonts w:ascii="Arial CYR" w:hAnsi="Arial CYR" w:cs="Arial CYR"/>
                <w:sz w:val="24"/>
              </w:rPr>
            </w:pPr>
            <w:r>
              <w:rPr>
                <w:rFonts w:ascii="Arial CYR" w:hAnsi="Arial CYR" w:cs="Arial CYR"/>
                <w:sz w:val="24"/>
              </w:rPr>
              <w:t>-</w:t>
            </w:r>
          </w:p>
        </w:tc>
        <w:tc>
          <w:tcPr>
            <w:tcW w:w="2182" w:type="dxa"/>
            <w:tcBorders>
              <w:top w:val="single" w:sz="4" w:space="0" w:color="auto"/>
              <w:left w:val="single" w:sz="4" w:space="0" w:color="auto"/>
              <w:bottom w:val="single" w:sz="4" w:space="0" w:color="000000"/>
              <w:right w:val="single" w:sz="4" w:space="0" w:color="000000"/>
            </w:tcBorders>
            <w:shd w:val="clear" w:color="auto" w:fill="FFFFFF" w:themeFill="background1"/>
            <w:vAlign w:val="center"/>
            <w:hideMark/>
          </w:tcPr>
          <w:p w:rsidR="00353393" w:rsidRPr="00510429" w:rsidRDefault="00353393" w:rsidP="00D059CF">
            <w:pPr>
              <w:jc w:val="center"/>
              <w:rPr>
                <w:rFonts w:ascii="Times New Roman" w:hAnsi="Times New Roman"/>
                <w:b/>
                <w:bCs/>
                <w:sz w:val="24"/>
              </w:rPr>
            </w:pPr>
          </w:p>
        </w:tc>
        <w:tc>
          <w:tcPr>
            <w:tcW w:w="2098" w:type="dxa"/>
            <w:tcBorders>
              <w:top w:val="single" w:sz="4" w:space="0" w:color="auto"/>
              <w:left w:val="single" w:sz="4" w:space="0" w:color="auto"/>
              <w:bottom w:val="single" w:sz="4" w:space="0" w:color="000000"/>
              <w:right w:val="single" w:sz="4" w:space="0" w:color="000000"/>
            </w:tcBorders>
            <w:shd w:val="clear" w:color="000000" w:fill="auto"/>
            <w:vAlign w:val="center"/>
            <w:hideMark/>
          </w:tcPr>
          <w:p w:rsidR="00353393" w:rsidRPr="00510429" w:rsidRDefault="00353393" w:rsidP="00D059CF">
            <w:pPr>
              <w:jc w:val="center"/>
              <w:rPr>
                <w:rFonts w:ascii="Times New Roman" w:hAnsi="Times New Roman"/>
                <w:sz w:val="24"/>
              </w:rPr>
            </w:pPr>
            <w:r>
              <w:rPr>
                <w:rFonts w:ascii="Times New Roman" w:hAnsi="Times New Roman"/>
                <w:sz w:val="24"/>
              </w:rPr>
              <w:t>-</w:t>
            </w:r>
          </w:p>
        </w:tc>
      </w:tr>
      <w:tr w:rsidR="00353393" w:rsidRPr="00510429" w:rsidTr="00D059CF">
        <w:trPr>
          <w:trHeight w:val="255"/>
          <w:jc w:val="center"/>
        </w:trPr>
        <w:tc>
          <w:tcPr>
            <w:tcW w:w="3007" w:type="dxa"/>
            <w:tcBorders>
              <w:top w:val="single" w:sz="4" w:space="0" w:color="auto"/>
              <w:left w:val="single" w:sz="4" w:space="0" w:color="auto"/>
              <w:bottom w:val="single" w:sz="4" w:space="0" w:color="auto"/>
              <w:right w:val="single" w:sz="4" w:space="0" w:color="auto"/>
            </w:tcBorders>
            <w:shd w:val="clear" w:color="000000" w:fill="auto"/>
            <w:vAlign w:val="center"/>
            <w:hideMark/>
          </w:tcPr>
          <w:p w:rsidR="00353393" w:rsidRPr="00510429" w:rsidRDefault="00353393" w:rsidP="006A381F">
            <w:pPr>
              <w:ind w:firstLine="0"/>
              <w:jc w:val="left"/>
              <w:rPr>
                <w:rFonts w:ascii="Times New Roman" w:hAnsi="Times New Roman"/>
                <w:sz w:val="24"/>
              </w:rPr>
            </w:pPr>
            <w:r w:rsidRPr="00510429">
              <w:rPr>
                <w:rFonts w:ascii="Times New Roman" w:hAnsi="Times New Roman"/>
                <w:sz w:val="24"/>
              </w:rPr>
              <w:t>Надпойменная терраса</w:t>
            </w:r>
          </w:p>
        </w:tc>
        <w:tc>
          <w:tcPr>
            <w:tcW w:w="2126" w:type="dxa"/>
            <w:tcBorders>
              <w:top w:val="single" w:sz="4" w:space="0" w:color="auto"/>
              <w:left w:val="single" w:sz="4" w:space="0" w:color="auto"/>
              <w:bottom w:val="single" w:sz="4" w:space="0" w:color="000000"/>
              <w:right w:val="single" w:sz="4" w:space="0" w:color="000000"/>
            </w:tcBorders>
            <w:shd w:val="clear" w:color="000000" w:fill="auto"/>
            <w:noWrap/>
            <w:vAlign w:val="bottom"/>
            <w:hideMark/>
          </w:tcPr>
          <w:p w:rsidR="00353393" w:rsidRPr="00510429" w:rsidRDefault="00353393" w:rsidP="00D059CF">
            <w:pPr>
              <w:jc w:val="center"/>
              <w:rPr>
                <w:rFonts w:ascii="Arial CYR" w:hAnsi="Arial CYR" w:cs="Arial CYR"/>
                <w:sz w:val="24"/>
              </w:rPr>
            </w:pPr>
            <w:r>
              <w:rPr>
                <w:rFonts w:ascii="Arial CYR" w:hAnsi="Arial CYR" w:cs="Arial CYR"/>
                <w:sz w:val="24"/>
              </w:rPr>
              <w:t>-</w:t>
            </w:r>
          </w:p>
        </w:tc>
        <w:tc>
          <w:tcPr>
            <w:tcW w:w="2182" w:type="dxa"/>
            <w:tcBorders>
              <w:top w:val="single" w:sz="4" w:space="0" w:color="auto"/>
              <w:left w:val="single" w:sz="4" w:space="0" w:color="auto"/>
              <w:bottom w:val="single" w:sz="4" w:space="0" w:color="000000"/>
              <w:right w:val="single" w:sz="4" w:space="0" w:color="000000"/>
            </w:tcBorders>
            <w:shd w:val="clear" w:color="FFFFFF" w:fill="auto"/>
            <w:vAlign w:val="center"/>
            <w:hideMark/>
          </w:tcPr>
          <w:p w:rsidR="00353393" w:rsidRPr="00510429" w:rsidRDefault="00353393" w:rsidP="00D059CF">
            <w:pPr>
              <w:jc w:val="center"/>
              <w:rPr>
                <w:rFonts w:ascii="Times New Roman" w:hAnsi="Times New Roman"/>
                <w:sz w:val="24"/>
              </w:rPr>
            </w:pPr>
            <w:r>
              <w:rPr>
                <w:rFonts w:ascii="Times New Roman" w:hAnsi="Times New Roman"/>
                <w:sz w:val="24"/>
              </w:rPr>
              <w:t>-</w:t>
            </w:r>
          </w:p>
        </w:tc>
        <w:tc>
          <w:tcPr>
            <w:tcW w:w="2098" w:type="dxa"/>
            <w:tcBorders>
              <w:top w:val="single" w:sz="4" w:space="0" w:color="auto"/>
              <w:left w:val="single" w:sz="4" w:space="0" w:color="auto"/>
              <w:bottom w:val="single" w:sz="4" w:space="0" w:color="000000"/>
              <w:right w:val="single" w:sz="4" w:space="0" w:color="000000"/>
            </w:tcBorders>
            <w:shd w:val="thinDiagCross" w:color="000000" w:fill="00CCFF"/>
            <w:vAlign w:val="center"/>
            <w:hideMark/>
          </w:tcPr>
          <w:p w:rsidR="00353393" w:rsidRPr="00510429" w:rsidRDefault="00353393" w:rsidP="00D059CF">
            <w:pPr>
              <w:jc w:val="center"/>
              <w:rPr>
                <w:rFonts w:ascii="Times New Roman" w:hAnsi="Times New Roman"/>
                <w:b/>
                <w:bCs/>
                <w:sz w:val="24"/>
              </w:rPr>
            </w:pPr>
            <w:r w:rsidRPr="00510429">
              <w:rPr>
                <w:rFonts w:ascii="Times New Roman" w:hAnsi="Times New Roman"/>
                <w:b/>
                <w:bCs/>
                <w:sz w:val="24"/>
              </w:rPr>
              <w:t>1</w:t>
            </w:r>
          </w:p>
        </w:tc>
      </w:tr>
      <w:tr w:rsidR="00353393" w:rsidRPr="00510429" w:rsidTr="00D059CF">
        <w:trPr>
          <w:trHeight w:val="255"/>
          <w:jc w:val="center"/>
        </w:trPr>
        <w:tc>
          <w:tcPr>
            <w:tcW w:w="3007" w:type="dxa"/>
            <w:tcBorders>
              <w:top w:val="single" w:sz="4" w:space="0" w:color="auto"/>
              <w:left w:val="single" w:sz="4" w:space="0" w:color="auto"/>
              <w:bottom w:val="single" w:sz="4" w:space="0" w:color="000000"/>
              <w:right w:val="single" w:sz="4" w:space="0" w:color="000000"/>
            </w:tcBorders>
            <w:shd w:val="clear" w:color="000000" w:fill="auto"/>
            <w:vAlign w:val="center"/>
            <w:hideMark/>
          </w:tcPr>
          <w:p w:rsidR="00353393" w:rsidRPr="00510429" w:rsidRDefault="00353393" w:rsidP="006A381F">
            <w:pPr>
              <w:ind w:firstLine="0"/>
              <w:jc w:val="left"/>
              <w:rPr>
                <w:rFonts w:ascii="Times New Roman" w:hAnsi="Times New Roman"/>
                <w:sz w:val="24"/>
              </w:rPr>
            </w:pPr>
            <w:r w:rsidRPr="00510429">
              <w:rPr>
                <w:rFonts w:ascii="Times New Roman" w:hAnsi="Times New Roman"/>
                <w:sz w:val="24"/>
              </w:rPr>
              <w:t>Пойма</w:t>
            </w:r>
          </w:p>
        </w:tc>
        <w:tc>
          <w:tcPr>
            <w:tcW w:w="2126" w:type="dxa"/>
            <w:tcBorders>
              <w:top w:val="single" w:sz="4" w:space="0" w:color="auto"/>
              <w:left w:val="single" w:sz="4" w:space="0" w:color="auto"/>
              <w:bottom w:val="single" w:sz="4" w:space="0" w:color="000000"/>
              <w:right w:val="single" w:sz="4" w:space="0" w:color="000000"/>
            </w:tcBorders>
            <w:shd w:val="clear" w:color="000000" w:fill="auto"/>
            <w:noWrap/>
            <w:vAlign w:val="bottom"/>
            <w:hideMark/>
          </w:tcPr>
          <w:p w:rsidR="00353393" w:rsidRPr="00510429" w:rsidRDefault="00353393" w:rsidP="00D059CF">
            <w:pPr>
              <w:jc w:val="center"/>
              <w:rPr>
                <w:rFonts w:ascii="Arial CYR" w:hAnsi="Arial CYR" w:cs="Arial CYR"/>
                <w:sz w:val="24"/>
              </w:rPr>
            </w:pPr>
            <w:r>
              <w:rPr>
                <w:rFonts w:ascii="Arial CYR" w:hAnsi="Arial CYR" w:cs="Arial CYR"/>
                <w:sz w:val="24"/>
              </w:rPr>
              <w:t>-</w:t>
            </w:r>
          </w:p>
        </w:tc>
        <w:tc>
          <w:tcPr>
            <w:tcW w:w="2182" w:type="dxa"/>
            <w:tcBorders>
              <w:top w:val="single" w:sz="4" w:space="0" w:color="auto"/>
              <w:left w:val="single" w:sz="4" w:space="0" w:color="auto"/>
              <w:bottom w:val="nil"/>
              <w:right w:val="single" w:sz="4" w:space="0" w:color="000000"/>
            </w:tcBorders>
            <w:shd w:val="thinVertStripe" w:color="000000" w:fill="0000FF"/>
            <w:vAlign w:val="center"/>
            <w:hideMark/>
          </w:tcPr>
          <w:p w:rsidR="00353393" w:rsidRPr="00510429" w:rsidRDefault="00353393" w:rsidP="00D059CF">
            <w:pPr>
              <w:jc w:val="center"/>
              <w:rPr>
                <w:rFonts w:ascii="Times New Roman" w:hAnsi="Times New Roman"/>
                <w:b/>
                <w:bCs/>
                <w:sz w:val="24"/>
              </w:rPr>
            </w:pPr>
            <w:r>
              <w:rPr>
                <w:rFonts w:ascii="Times New Roman" w:hAnsi="Times New Roman"/>
                <w:b/>
                <w:bCs/>
                <w:sz w:val="24"/>
              </w:rPr>
              <w:t>1</w:t>
            </w:r>
          </w:p>
        </w:tc>
        <w:tc>
          <w:tcPr>
            <w:tcW w:w="2098" w:type="dxa"/>
            <w:tcBorders>
              <w:top w:val="single" w:sz="4" w:space="0" w:color="auto"/>
              <w:left w:val="single" w:sz="4" w:space="0" w:color="auto"/>
              <w:bottom w:val="nil"/>
              <w:right w:val="single" w:sz="4" w:space="0" w:color="000000"/>
            </w:tcBorders>
            <w:shd w:val="thinDiagCross" w:color="000000" w:fill="0000FF"/>
            <w:vAlign w:val="center"/>
            <w:hideMark/>
          </w:tcPr>
          <w:p w:rsidR="00353393" w:rsidRPr="00510429" w:rsidRDefault="00353393" w:rsidP="00D059CF">
            <w:pPr>
              <w:jc w:val="center"/>
              <w:rPr>
                <w:rFonts w:ascii="Times New Roman" w:hAnsi="Times New Roman"/>
                <w:b/>
                <w:bCs/>
                <w:sz w:val="24"/>
              </w:rPr>
            </w:pPr>
            <w:r>
              <w:rPr>
                <w:rFonts w:ascii="Times New Roman" w:hAnsi="Times New Roman"/>
                <w:b/>
                <w:bCs/>
                <w:sz w:val="24"/>
              </w:rPr>
              <w:t>2</w:t>
            </w:r>
          </w:p>
        </w:tc>
      </w:tr>
    </w:tbl>
    <w:p w:rsidR="006A381F" w:rsidRDefault="00353393" w:rsidP="006A381F">
      <w:pPr>
        <w:ind w:firstLine="709"/>
        <w:contextualSpacing/>
        <w:rPr>
          <w:rFonts w:ascii="Times New Roman" w:hAnsi="Times New Roman"/>
          <w:sz w:val="28"/>
          <w:szCs w:val="28"/>
        </w:rPr>
      </w:pPr>
      <w:r w:rsidRPr="00AA0355">
        <w:rPr>
          <w:rFonts w:ascii="Times New Roman" w:hAnsi="Times New Roman"/>
          <w:sz w:val="28"/>
          <w:szCs w:val="28"/>
        </w:rPr>
        <w:t xml:space="preserve">В ходе экспедиции (река Колокша) 2015 года сделано 17 разрезов. Наиболее встречаемыми почвами являются суглинистые. Песчаные и супесчаные единожды на вершине водораздела и в средней части склона. Глинистые почвы отсутствуют. </w:t>
      </w:r>
    </w:p>
    <w:p w:rsidR="009E6BAF" w:rsidRDefault="00353393" w:rsidP="006A381F">
      <w:pPr>
        <w:ind w:firstLine="709"/>
        <w:contextualSpacing/>
        <w:rPr>
          <w:rFonts w:ascii="Times New Roman" w:hAnsi="Times New Roman"/>
          <w:sz w:val="28"/>
          <w:szCs w:val="28"/>
        </w:rPr>
      </w:pPr>
      <w:r>
        <w:rPr>
          <w:rFonts w:ascii="Times New Roman" w:hAnsi="Times New Roman"/>
          <w:sz w:val="28"/>
          <w:szCs w:val="28"/>
        </w:rPr>
        <w:t xml:space="preserve">Также со студентами </w:t>
      </w:r>
      <w:r w:rsidRPr="00AA0355">
        <w:rPr>
          <w:rFonts w:ascii="Times New Roman" w:hAnsi="Times New Roman"/>
          <w:sz w:val="28"/>
          <w:szCs w:val="28"/>
        </w:rPr>
        <w:t xml:space="preserve"> сделано 13 разрезов и все они были сделаны в пойме (река Клязьма). Наиболее встречаемыми почвами являютс</w:t>
      </w:r>
      <w:r>
        <w:rPr>
          <w:rFonts w:ascii="Times New Roman" w:hAnsi="Times New Roman"/>
          <w:sz w:val="28"/>
          <w:szCs w:val="28"/>
        </w:rPr>
        <w:t xml:space="preserve">я песчаные и супесчаные почвы.  </w:t>
      </w:r>
      <w:r w:rsidRPr="00AA0355">
        <w:rPr>
          <w:rFonts w:ascii="Times New Roman" w:hAnsi="Times New Roman"/>
          <w:sz w:val="28"/>
          <w:szCs w:val="28"/>
        </w:rPr>
        <w:t xml:space="preserve">Суглинистые почвы встречаются </w:t>
      </w:r>
      <w:r>
        <w:rPr>
          <w:rFonts w:ascii="Times New Roman" w:hAnsi="Times New Roman"/>
          <w:sz w:val="28"/>
          <w:szCs w:val="28"/>
        </w:rPr>
        <w:t xml:space="preserve">меньше. Глинистые отсутствуют.  </w:t>
      </w:r>
    </w:p>
    <w:p w:rsidR="00612EF7" w:rsidRDefault="00353393" w:rsidP="006A381F">
      <w:pPr>
        <w:ind w:firstLine="709"/>
        <w:contextualSpacing/>
        <w:rPr>
          <w:rFonts w:ascii="Times New Roman" w:hAnsi="Times New Roman"/>
          <w:sz w:val="28"/>
          <w:szCs w:val="28"/>
        </w:rPr>
      </w:pPr>
      <w:r w:rsidRPr="00AA0355">
        <w:rPr>
          <w:rFonts w:ascii="Times New Roman" w:hAnsi="Times New Roman"/>
          <w:sz w:val="28"/>
          <w:szCs w:val="28"/>
        </w:rPr>
        <w:t>В целом за 2015 год было сделано 30 разрезов. Из полученных данных можно сделать вывод о том, что наиболее встречаемыми почвами являются суглинистые почвы. На втором месте по встречаемо</w:t>
      </w:r>
      <w:r>
        <w:rPr>
          <w:rFonts w:ascii="Times New Roman" w:hAnsi="Times New Roman"/>
          <w:sz w:val="28"/>
          <w:szCs w:val="28"/>
        </w:rPr>
        <w:t>сти песчаные и супесчаные почвы (таблица 3</w:t>
      </w:r>
      <w:r w:rsidRPr="00AA0355">
        <w:rPr>
          <w:rFonts w:ascii="Times New Roman" w:hAnsi="Times New Roman"/>
          <w:sz w:val="28"/>
          <w:szCs w:val="28"/>
        </w:rPr>
        <w:t>)</w:t>
      </w:r>
      <w:r>
        <w:rPr>
          <w:rFonts w:ascii="Times New Roman" w:hAnsi="Times New Roman"/>
          <w:sz w:val="28"/>
          <w:szCs w:val="28"/>
        </w:rPr>
        <w:t>.</w:t>
      </w:r>
      <w:r w:rsidR="00612EF7" w:rsidRPr="00612EF7">
        <w:rPr>
          <w:rFonts w:ascii="Times New Roman" w:hAnsi="Times New Roman"/>
          <w:sz w:val="28"/>
          <w:szCs w:val="28"/>
        </w:rPr>
        <w:t xml:space="preserve"> </w:t>
      </w:r>
    </w:p>
    <w:p w:rsidR="002F4D84" w:rsidRDefault="00612EF7" w:rsidP="009E6BAF">
      <w:pPr>
        <w:ind w:firstLine="708"/>
        <w:contextualSpacing/>
        <w:rPr>
          <w:rFonts w:ascii="Times New Roman" w:hAnsi="Times New Roman"/>
          <w:sz w:val="28"/>
          <w:szCs w:val="28"/>
        </w:rPr>
      </w:pPr>
      <w:r>
        <w:rPr>
          <w:rFonts w:ascii="Times New Roman" w:hAnsi="Times New Roman"/>
          <w:sz w:val="28"/>
          <w:szCs w:val="28"/>
        </w:rPr>
        <w:t>По итогам исследований</w:t>
      </w:r>
      <w:r w:rsidRPr="00656C3C">
        <w:rPr>
          <w:rFonts w:ascii="Times New Roman" w:hAnsi="Times New Roman"/>
          <w:sz w:val="28"/>
          <w:szCs w:val="28"/>
        </w:rPr>
        <w:t xml:space="preserve"> </w:t>
      </w:r>
      <w:r>
        <w:rPr>
          <w:rFonts w:ascii="Times New Roman" w:hAnsi="Times New Roman"/>
          <w:sz w:val="28"/>
          <w:szCs w:val="28"/>
        </w:rPr>
        <w:t xml:space="preserve"> за весь период полевых работ </w:t>
      </w:r>
      <w:r w:rsidRPr="00656C3C">
        <w:rPr>
          <w:rFonts w:ascii="Times New Roman" w:hAnsi="Times New Roman"/>
          <w:sz w:val="28"/>
          <w:szCs w:val="28"/>
        </w:rPr>
        <w:t>с 2001-2016</w:t>
      </w:r>
      <w:r>
        <w:rPr>
          <w:rFonts w:ascii="Times New Roman" w:hAnsi="Times New Roman"/>
          <w:sz w:val="28"/>
          <w:szCs w:val="28"/>
        </w:rPr>
        <w:t xml:space="preserve"> </w:t>
      </w:r>
      <w:r w:rsidRPr="00656C3C">
        <w:rPr>
          <w:rFonts w:ascii="Times New Roman" w:hAnsi="Times New Roman"/>
          <w:sz w:val="28"/>
          <w:szCs w:val="28"/>
        </w:rPr>
        <w:t>года мы можем сделать вывод, что наиболее встречаемыми почвами</w:t>
      </w:r>
      <w:r>
        <w:rPr>
          <w:rFonts w:ascii="Times New Roman" w:hAnsi="Times New Roman"/>
          <w:sz w:val="28"/>
          <w:szCs w:val="28"/>
        </w:rPr>
        <w:t xml:space="preserve"> в бассейне реки Клязьма</w:t>
      </w:r>
      <w:r w:rsidRPr="00656C3C">
        <w:rPr>
          <w:rFonts w:ascii="Times New Roman" w:hAnsi="Times New Roman"/>
          <w:sz w:val="28"/>
          <w:szCs w:val="28"/>
        </w:rPr>
        <w:t xml:space="preserve"> по механическому составу являются песчаные и супесчаные, во всех пред</w:t>
      </w:r>
      <w:r>
        <w:rPr>
          <w:rFonts w:ascii="Times New Roman" w:hAnsi="Times New Roman"/>
          <w:sz w:val="28"/>
          <w:szCs w:val="28"/>
        </w:rPr>
        <w:t>ставленных элементах рельефа.</w:t>
      </w:r>
      <w:r w:rsidR="009E6BAF">
        <w:rPr>
          <w:rFonts w:ascii="Times New Roman" w:hAnsi="Times New Roman"/>
          <w:sz w:val="28"/>
          <w:szCs w:val="28"/>
        </w:rPr>
        <w:t xml:space="preserve"> </w:t>
      </w:r>
      <w:r>
        <w:rPr>
          <w:rFonts w:ascii="Times New Roman" w:hAnsi="Times New Roman"/>
          <w:sz w:val="28"/>
          <w:szCs w:val="28"/>
        </w:rPr>
        <w:t xml:space="preserve"> З</w:t>
      </w:r>
      <w:r w:rsidRPr="00656C3C">
        <w:rPr>
          <w:rFonts w:ascii="Times New Roman" w:hAnsi="Times New Roman"/>
          <w:sz w:val="28"/>
          <w:szCs w:val="28"/>
        </w:rPr>
        <w:t>а 16 лет</w:t>
      </w:r>
      <w:r>
        <w:rPr>
          <w:rFonts w:ascii="Times New Roman" w:hAnsi="Times New Roman"/>
          <w:sz w:val="28"/>
          <w:szCs w:val="28"/>
        </w:rPr>
        <w:t xml:space="preserve"> было описано</w:t>
      </w:r>
      <w:r w:rsidRPr="00656C3C">
        <w:rPr>
          <w:rFonts w:ascii="Times New Roman" w:hAnsi="Times New Roman"/>
          <w:sz w:val="28"/>
          <w:szCs w:val="28"/>
        </w:rPr>
        <w:t xml:space="preserve"> 167</w:t>
      </w:r>
      <w:r>
        <w:rPr>
          <w:rFonts w:ascii="Times New Roman" w:hAnsi="Times New Roman"/>
          <w:sz w:val="28"/>
          <w:szCs w:val="28"/>
        </w:rPr>
        <w:t xml:space="preserve"> разрезов </w:t>
      </w:r>
      <w:r>
        <w:rPr>
          <w:rFonts w:ascii="Times New Roman" w:hAnsi="Times New Roman"/>
          <w:sz w:val="28"/>
          <w:szCs w:val="28"/>
        </w:rPr>
        <w:tab/>
        <w:t>(таблица 4</w:t>
      </w:r>
      <w:r w:rsidRPr="00656C3C">
        <w:rPr>
          <w:rFonts w:ascii="Times New Roman" w:hAnsi="Times New Roman"/>
          <w:sz w:val="28"/>
          <w:szCs w:val="28"/>
        </w:rPr>
        <w:t>)</w:t>
      </w:r>
      <w:r>
        <w:rPr>
          <w:rFonts w:ascii="Times New Roman" w:hAnsi="Times New Roman"/>
          <w:sz w:val="28"/>
          <w:szCs w:val="28"/>
        </w:rPr>
        <w:t>.</w:t>
      </w:r>
      <w:r w:rsidRPr="00612EF7">
        <w:rPr>
          <w:rFonts w:ascii="Times New Roman" w:hAnsi="Times New Roman"/>
          <w:sz w:val="28"/>
          <w:szCs w:val="28"/>
        </w:rPr>
        <w:t xml:space="preserve"> </w:t>
      </w:r>
      <w:r w:rsidRPr="00656C3C">
        <w:rPr>
          <w:rFonts w:ascii="Times New Roman" w:hAnsi="Times New Roman"/>
          <w:sz w:val="28"/>
          <w:szCs w:val="28"/>
        </w:rPr>
        <w:t xml:space="preserve">Больше всего </w:t>
      </w:r>
      <w:r>
        <w:rPr>
          <w:rFonts w:ascii="Times New Roman" w:hAnsi="Times New Roman"/>
          <w:sz w:val="28"/>
          <w:szCs w:val="28"/>
        </w:rPr>
        <w:t xml:space="preserve"> в гумусовом горизонте А песча</w:t>
      </w:r>
      <w:r w:rsidRPr="00656C3C">
        <w:rPr>
          <w:rFonts w:ascii="Times New Roman" w:hAnsi="Times New Roman"/>
          <w:sz w:val="28"/>
          <w:szCs w:val="28"/>
        </w:rPr>
        <w:t>ные и супесчаные почвы встре</w:t>
      </w:r>
      <w:r>
        <w:rPr>
          <w:rFonts w:ascii="Times New Roman" w:hAnsi="Times New Roman"/>
          <w:sz w:val="28"/>
          <w:szCs w:val="28"/>
        </w:rPr>
        <w:t>чаются на вершинах водоразделов (</w:t>
      </w:r>
      <w:r w:rsidRPr="00656C3C">
        <w:rPr>
          <w:rFonts w:ascii="Times New Roman" w:hAnsi="Times New Roman"/>
          <w:sz w:val="28"/>
          <w:szCs w:val="28"/>
        </w:rPr>
        <w:t xml:space="preserve">53 </w:t>
      </w:r>
      <w:r w:rsidRPr="00656C3C">
        <w:rPr>
          <w:rFonts w:ascii="Times New Roman" w:hAnsi="Times New Roman"/>
          <w:sz w:val="28"/>
          <w:szCs w:val="28"/>
        </w:rPr>
        <w:lastRenderedPageBreak/>
        <w:t>разреза</w:t>
      </w:r>
      <w:r>
        <w:rPr>
          <w:rFonts w:ascii="Times New Roman" w:hAnsi="Times New Roman"/>
          <w:sz w:val="28"/>
          <w:szCs w:val="28"/>
        </w:rPr>
        <w:t xml:space="preserve">), </w:t>
      </w:r>
      <w:r w:rsidRPr="00656C3C">
        <w:rPr>
          <w:rFonts w:ascii="Times New Roman" w:hAnsi="Times New Roman"/>
          <w:sz w:val="28"/>
          <w:szCs w:val="28"/>
        </w:rPr>
        <w:t>почвы</w:t>
      </w:r>
      <w:r>
        <w:rPr>
          <w:rFonts w:ascii="Times New Roman" w:hAnsi="Times New Roman"/>
          <w:sz w:val="28"/>
          <w:szCs w:val="28"/>
        </w:rPr>
        <w:t xml:space="preserve"> суглинистого механического состава</w:t>
      </w:r>
      <w:r w:rsidRPr="00656C3C">
        <w:rPr>
          <w:rFonts w:ascii="Times New Roman" w:hAnsi="Times New Roman"/>
          <w:sz w:val="28"/>
          <w:szCs w:val="28"/>
        </w:rPr>
        <w:t xml:space="preserve"> встречаются меньше по сравнению с песчаными (41 разрез). Чаще всего суглинистые почвы встречаются на вершине водораздела. Гли</w:t>
      </w:r>
      <w:r>
        <w:rPr>
          <w:rFonts w:ascii="Times New Roman" w:hAnsi="Times New Roman"/>
          <w:sz w:val="28"/>
          <w:szCs w:val="28"/>
        </w:rPr>
        <w:t>нистые почвы встречаются редко, (</w:t>
      </w:r>
      <w:r w:rsidRPr="00656C3C">
        <w:rPr>
          <w:rFonts w:ascii="Times New Roman" w:hAnsi="Times New Roman"/>
          <w:sz w:val="28"/>
          <w:szCs w:val="28"/>
        </w:rPr>
        <w:t>4</w:t>
      </w:r>
      <w:r>
        <w:rPr>
          <w:rFonts w:ascii="Times New Roman" w:hAnsi="Times New Roman"/>
          <w:sz w:val="28"/>
          <w:szCs w:val="28"/>
        </w:rPr>
        <w:t xml:space="preserve"> разреза), преимущественно </w:t>
      </w:r>
      <w:r w:rsidR="006A381F">
        <w:rPr>
          <w:rFonts w:ascii="Times New Roman" w:hAnsi="Times New Roman"/>
          <w:sz w:val="28"/>
          <w:szCs w:val="28"/>
        </w:rPr>
        <w:t>в надпойменных террасах (рис.</w:t>
      </w:r>
      <w:r>
        <w:rPr>
          <w:rFonts w:ascii="Times New Roman" w:hAnsi="Times New Roman"/>
          <w:sz w:val="28"/>
          <w:szCs w:val="28"/>
        </w:rPr>
        <w:t xml:space="preserve"> 11).</w:t>
      </w:r>
    </w:p>
    <w:p w:rsidR="00050A8E" w:rsidRPr="00B41444" w:rsidRDefault="00353393" w:rsidP="009E6BAF">
      <w:pPr>
        <w:spacing w:before="0" w:beforeAutospacing="0" w:after="0" w:afterAutospacing="0"/>
        <w:contextualSpacing/>
        <w:jc w:val="right"/>
        <w:rPr>
          <w:rFonts w:ascii="Times New Roman" w:hAnsi="Times New Roman"/>
          <w:sz w:val="28"/>
          <w:szCs w:val="28"/>
        </w:rPr>
      </w:pPr>
      <w:r>
        <w:rPr>
          <w:rFonts w:ascii="Times New Roman" w:hAnsi="Times New Roman"/>
          <w:sz w:val="28"/>
          <w:szCs w:val="28"/>
        </w:rPr>
        <w:t>Таблица 3</w:t>
      </w:r>
    </w:p>
    <w:p w:rsidR="00AA0355" w:rsidRPr="00B41444" w:rsidRDefault="00AA0355" w:rsidP="006A381F">
      <w:pPr>
        <w:contextualSpacing/>
        <w:jc w:val="center"/>
        <w:rPr>
          <w:rFonts w:ascii="Times New Roman" w:hAnsi="Times New Roman"/>
          <w:sz w:val="28"/>
          <w:szCs w:val="28"/>
        </w:rPr>
      </w:pPr>
      <w:r w:rsidRPr="00B41444">
        <w:rPr>
          <w:rFonts w:ascii="Times New Roman" w:hAnsi="Times New Roman"/>
          <w:sz w:val="28"/>
          <w:szCs w:val="28"/>
        </w:rPr>
        <w:t>почвенного горизонта А</w:t>
      </w:r>
      <w:r>
        <w:rPr>
          <w:rFonts w:ascii="Times New Roman" w:hAnsi="Times New Roman"/>
          <w:sz w:val="28"/>
          <w:szCs w:val="28"/>
        </w:rPr>
        <w:t xml:space="preserve"> по элементам рельефа</w:t>
      </w:r>
      <w:r w:rsidR="005B2B08">
        <w:rPr>
          <w:rFonts w:ascii="Times New Roman" w:hAnsi="Times New Roman"/>
          <w:sz w:val="28"/>
          <w:szCs w:val="28"/>
        </w:rPr>
        <w:t>, 2015 год</w:t>
      </w:r>
    </w:p>
    <w:tbl>
      <w:tblPr>
        <w:tblW w:w="9949" w:type="dxa"/>
        <w:jc w:val="center"/>
        <w:tblInd w:w="-14" w:type="dxa"/>
        <w:tblLayout w:type="fixed"/>
        <w:tblLook w:val="04A0" w:firstRow="1" w:lastRow="0" w:firstColumn="1" w:lastColumn="0" w:noHBand="0" w:noVBand="1"/>
      </w:tblPr>
      <w:tblGrid>
        <w:gridCol w:w="3416"/>
        <w:gridCol w:w="1997"/>
        <w:gridCol w:w="2268"/>
        <w:gridCol w:w="2268"/>
      </w:tblGrid>
      <w:tr w:rsidR="00AF723B" w:rsidRPr="00AF723B" w:rsidTr="00A10C54">
        <w:trPr>
          <w:trHeight w:val="547"/>
          <w:jc w:val="center"/>
        </w:trPr>
        <w:tc>
          <w:tcPr>
            <w:tcW w:w="3416" w:type="dxa"/>
            <w:tcBorders>
              <w:top w:val="single" w:sz="4" w:space="0" w:color="auto"/>
              <w:left w:val="single" w:sz="4" w:space="0" w:color="auto"/>
              <w:bottom w:val="single" w:sz="4" w:space="0" w:color="auto"/>
              <w:right w:val="single" w:sz="4" w:space="0" w:color="auto"/>
            </w:tcBorders>
            <w:shd w:val="clear" w:color="000000" w:fill="auto"/>
            <w:noWrap/>
            <w:vAlign w:val="center"/>
            <w:hideMark/>
          </w:tcPr>
          <w:p w:rsidR="00AF723B" w:rsidRPr="00AF723B" w:rsidRDefault="00AF723B" w:rsidP="00A10C54">
            <w:pPr>
              <w:ind w:firstLine="0"/>
              <w:contextualSpacing/>
              <w:rPr>
                <w:rFonts w:ascii="Times New Roman" w:hAnsi="Times New Roman"/>
                <w:sz w:val="24"/>
              </w:rPr>
            </w:pPr>
            <w:r w:rsidRPr="00AF723B">
              <w:rPr>
                <w:rFonts w:ascii="Times New Roman" w:hAnsi="Times New Roman"/>
                <w:sz w:val="24"/>
              </w:rPr>
              <w:t>2015 год(экспедиция)</w:t>
            </w:r>
          </w:p>
        </w:tc>
        <w:tc>
          <w:tcPr>
            <w:tcW w:w="1997" w:type="dxa"/>
            <w:tcBorders>
              <w:top w:val="single" w:sz="4" w:space="0" w:color="auto"/>
              <w:left w:val="single" w:sz="4" w:space="0" w:color="auto"/>
              <w:bottom w:val="single" w:sz="4" w:space="0" w:color="auto"/>
              <w:right w:val="single" w:sz="4" w:space="0" w:color="auto"/>
            </w:tcBorders>
            <w:shd w:val="clear" w:color="000000" w:fill="auto"/>
            <w:noWrap/>
            <w:vAlign w:val="center"/>
            <w:hideMark/>
          </w:tcPr>
          <w:p w:rsidR="00AF723B" w:rsidRPr="00AF723B" w:rsidRDefault="00AF723B" w:rsidP="00A10C54">
            <w:pPr>
              <w:ind w:firstLine="34"/>
              <w:contextualSpacing/>
              <w:jc w:val="center"/>
              <w:rPr>
                <w:rFonts w:ascii="Times New Roman" w:hAnsi="Times New Roman"/>
                <w:sz w:val="24"/>
              </w:rPr>
            </w:pPr>
            <w:r w:rsidRPr="00AF723B">
              <w:rPr>
                <w:rFonts w:ascii="Times New Roman" w:hAnsi="Times New Roman"/>
                <w:sz w:val="24"/>
              </w:rPr>
              <w:t>Глина</w:t>
            </w:r>
          </w:p>
        </w:tc>
        <w:tc>
          <w:tcPr>
            <w:tcW w:w="2268" w:type="dxa"/>
            <w:tcBorders>
              <w:top w:val="single" w:sz="4" w:space="0" w:color="auto"/>
              <w:left w:val="single" w:sz="4" w:space="0" w:color="auto"/>
              <w:bottom w:val="single" w:sz="4" w:space="0" w:color="auto"/>
              <w:right w:val="single" w:sz="4" w:space="0" w:color="auto"/>
            </w:tcBorders>
            <w:shd w:val="clear" w:color="000000" w:fill="auto"/>
            <w:noWrap/>
            <w:vAlign w:val="center"/>
            <w:hideMark/>
          </w:tcPr>
          <w:p w:rsidR="00AF723B" w:rsidRPr="00AF723B" w:rsidRDefault="00AF723B" w:rsidP="00A10C54">
            <w:pPr>
              <w:ind w:firstLine="21"/>
              <w:contextualSpacing/>
              <w:jc w:val="center"/>
              <w:rPr>
                <w:rFonts w:ascii="Times New Roman" w:hAnsi="Times New Roman"/>
                <w:sz w:val="24"/>
              </w:rPr>
            </w:pPr>
            <w:r w:rsidRPr="00AF723B">
              <w:rPr>
                <w:rFonts w:ascii="Times New Roman" w:hAnsi="Times New Roman"/>
                <w:sz w:val="24"/>
              </w:rPr>
              <w:t>Суглинок</w:t>
            </w:r>
          </w:p>
        </w:tc>
        <w:tc>
          <w:tcPr>
            <w:tcW w:w="2268" w:type="dxa"/>
            <w:tcBorders>
              <w:top w:val="single" w:sz="4" w:space="0" w:color="auto"/>
              <w:left w:val="single" w:sz="4" w:space="0" w:color="auto"/>
              <w:bottom w:val="single" w:sz="4" w:space="0" w:color="000000"/>
              <w:right w:val="single" w:sz="4" w:space="0" w:color="000000"/>
            </w:tcBorders>
            <w:shd w:val="clear" w:color="000000" w:fill="auto"/>
            <w:noWrap/>
            <w:vAlign w:val="center"/>
            <w:hideMark/>
          </w:tcPr>
          <w:p w:rsidR="00AF723B" w:rsidRPr="00AF723B" w:rsidRDefault="00AF723B" w:rsidP="006A381F">
            <w:pPr>
              <w:ind w:firstLine="0"/>
              <w:contextualSpacing/>
              <w:jc w:val="center"/>
              <w:rPr>
                <w:rFonts w:ascii="Times New Roman" w:hAnsi="Times New Roman"/>
                <w:sz w:val="24"/>
              </w:rPr>
            </w:pPr>
            <w:r w:rsidRPr="00AF723B">
              <w:rPr>
                <w:rFonts w:ascii="Times New Roman" w:hAnsi="Times New Roman"/>
                <w:sz w:val="24"/>
              </w:rPr>
              <w:t>Песок и супесь</w:t>
            </w:r>
          </w:p>
        </w:tc>
      </w:tr>
      <w:tr w:rsidR="00AF723B" w:rsidRPr="00AF723B" w:rsidTr="00A10C54">
        <w:trPr>
          <w:trHeight w:val="547"/>
          <w:jc w:val="center"/>
        </w:trPr>
        <w:tc>
          <w:tcPr>
            <w:tcW w:w="3416" w:type="dxa"/>
            <w:tcBorders>
              <w:top w:val="single" w:sz="4" w:space="0" w:color="auto"/>
              <w:left w:val="single" w:sz="4" w:space="0" w:color="auto"/>
              <w:bottom w:val="single" w:sz="4" w:space="0" w:color="auto"/>
              <w:right w:val="single" w:sz="4" w:space="0" w:color="auto"/>
            </w:tcBorders>
            <w:shd w:val="clear" w:color="000000" w:fill="auto"/>
            <w:vAlign w:val="center"/>
            <w:hideMark/>
          </w:tcPr>
          <w:p w:rsidR="00AF723B" w:rsidRPr="00AF723B" w:rsidRDefault="00AF723B" w:rsidP="00A10C54">
            <w:pPr>
              <w:ind w:firstLine="0"/>
              <w:contextualSpacing/>
              <w:rPr>
                <w:rFonts w:ascii="Times New Roman" w:hAnsi="Times New Roman"/>
                <w:sz w:val="24"/>
              </w:rPr>
            </w:pPr>
            <w:r w:rsidRPr="00AF723B">
              <w:rPr>
                <w:rFonts w:ascii="Times New Roman" w:hAnsi="Times New Roman"/>
                <w:sz w:val="24"/>
              </w:rPr>
              <w:t>Вершина водораздела</w:t>
            </w:r>
          </w:p>
        </w:tc>
        <w:tc>
          <w:tcPr>
            <w:tcW w:w="1997" w:type="dxa"/>
            <w:tcBorders>
              <w:top w:val="single" w:sz="4" w:space="0" w:color="auto"/>
              <w:left w:val="single" w:sz="4" w:space="0" w:color="auto"/>
              <w:bottom w:val="single" w:sz="4" w:space="0" w:color="000000"/>
              <w:right w:val="single" w:sz="4" w:space="0" w:color="000000"/>
            </w:tcBorders>
            <w:shd w:val="clear" w:color="000000" w:fill="auto"/>
            <w:noWrap/>
            <w:vAlign w:val="center"/>
            <w:hideMark/>
          </w:tcPr>
          <w:p w:rsidR="00AF723B" w:rsidRPr="00A10C54" w:rsidRDefault="00AF723B" w:rsidP="006A381F">
            <w:pPr>
              <w:contextualSpacing/>
              <w:jc w:val="center"/>
              <w:rPr>
                <w:rFonts w:ascii="Times New Roman" w:hAnsi="Times New Roman"/>
                <w:sz w:val="24"/>
              </w:rPr>
            </w:pPr>
            <w:r w:rsidRPr="00A10C54">
              <w:rPr>
                <w:rFonts w:ascii="Times New Roman" w:hAnsi="Times New Roman"/>
                <w:sz w:val="24"/>
              </w:rPr>
              <w:t>-</w:t>
            </w:r>
          </w:p>
        </w:tc>
        <w:tc>
          <w:tcPr>
            <w:tcW w:w="2268" w:type="dxa"/>
            <w:tcBorders>
              <w:top w:val="single" w:sz="4" w:space="0" w:color="auto"/>
              <w:left w:val="single" w:sz="4" w:space="0" w:color="auto"/>
              <w:bottom w:val="single" w:sz="4" w:space="0" w:color="000000"/>
              <w:right w:val="single" w:sz="4" w:space="0" w:color="000000"/>
            </w:tcBorders>
            <w:shd w:val="thinVertStripe" w:color="auto" w:fill="CCFFFF"/>
            <w:vAlign w:val="center"/>
            <w:hideMark/>
          </w:tcPr>
          <w:p w:rsidR="00AF723B" w:rsidRPr="00A10C54" w:rsidRDefault="00AF723B" w:rsidP="006A381F">
            <w:pPr>
              <w:contextualSpacing/>
              <w:jc w:val="center"/>
              <w:rPr>
                <w:rFonts w:ascii="Times New Roman" w:hAnsi="Times New Roman"/>
                <w:b/>
                <w:bCs/>
                <w:sz w:val="24"/>
              </w:rPr>
            </w:pPr>
            <w:r w:rsidRPr="00A10C54">
              <w:rPr>
                <w:rFonts w:ascii="Times New Roman" w:hAnsi="Times New Roman"/>
                <w:b/>
                <w:bCs/>
                <w:sz w:val="24"/>
              </w:rPr>
              <w:t>11</w:t>
            </w:r>
          </w:p>
        </w:tc>
        <w:tc>
          <w:tcPr>
            <w:tcW w:w="2268" w:type="dxa"/>
            <w:tcBorders>
              <w:top w:val="single" w:sz="4" w:space="0" w:color="auto"/>
              <w:left w:val="single" w:sz="4" w:space="0" w:color="auto"/>
              <w:bottom w:val="single" w:sz="4" w:space="0" w:color="000000"/>
              <w:right w:val="single" w:sz="4" w:space="0" w:color="000000"/>
            </w:tcBorders>
            <w:shd w:val="thinDiagCross" w:color="auto" w:fill="CCFFFF"/>
            <w:vAlign w:val="center"/>
            <w:hideMark/>
          </w:tcPr>
          <w:p w:rsidR="00AF723B" w:rsidRPr="00A10C54" w:rsidRDefault="00AF723B" w:rsidP="006A381F">
            <w:pPr>
              <w:contextualSpacing/>
              <w:jc w:val="center"/>
              <w:rPr>
                <w:rFonts w:ascii="Times New Roman" w:hAnsi="Times New Roman"/>
                <w:b/>
                <w:bCs/>
                <w:sz w:val="24"/>
              </w:rPr>
            </w:pPr>
            <w:r w:rsidRPr="00A10C54">
              <w:rPr>
                <w:rFonts w:ascii="Times New Roman" w:hAnsi="Times New Roman"/>
                <w:b/>
                <w:bCs/>
                <w:sz w:val="24"/>
              </w:rPr>
              <w:t>1</w:t>
            </w:r>
          </w:p>
        </w:tc>
      </w:tr>
      <w:tr w:rsidR="00AF723B" w:rsidRPr="00AF723B" w:rsidTr="00A10C54">
        <w:trPr>
          <w:trHeight w:val="547"/>
          <w:jc w:val="center"/>
        </w:trPr>
        <w:tc>
          <w:tcPr>
            <w:tcW w:w="34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AF723B" w:rsidRPr="00AF723B" w:rsidRDefault="00AF723B" w:rsidP="00A10C54">
            <w:pPr>
              <w:ind w:firstLine="0"/>
              <w:contextualSpacing/>
              <w:rPr>
                <w:rFonts w:ascii="Times New Roman" w:hAnsi="Times New Roman"/>
                <w:sz w:val="24"/>
              </w:rPr>
            </w:pPr>
            <w:r w:rsidRPr="00AF723B">
              <w:rPr>
                <w:rFonts w:ascii="Times New Roman" w:hAnsi="Times New Roman"/>
                <w:sz w:val="24"/>
              </w:rPr>
              <w:t>Верхняя часть склона</w:t>
            </w:r>
          </w:p>
        </w:tc>
        <w:tc>
          <w:tcPr>
            <w:tcW w:w="1997" w:type="dxa"/>
            <w:tcBorders>
              <w:top w:val="single" w:sz="4" w:space="0" w:color="000000"/>
              <w:left w:val="single" w:sz="4" w:space="0" w:color="auto"/>
              <w:bottom w:val="single" w:sz="4" w:space="0" w:color="auto"/>
              <w:right w:val="single" w:sz="4" w:space="0" w:color="000000"/>
            </w:tcBorders>
            <w:shd w:val="clear" w:color="auto" w:fill="FFFFFF" w:themeFill="background1"/>
            <w:noWrap/>
            <w:vAlign w:val="center"/>
          </w:tcPr>
          <w:p w:rsidR="00AF723B" w:rsidRPr="00A10C54" w:rsidRDefault="00AF723B" w:rsidP="006A381F">
            <w:pPr>
              <w:contextualSpacing/>
              <w:jc w:val="center"/>
              <w:rPr>
                <w:rFonts w:ascii="Times New Roman" w:hAnsi="Times New Roman"/>
                <w:sz w:val="24"/>
              </w:rPr>
            </w:pPr>
            <w:r w:rsidRPr="00A10C54">
              <w:rPr>
                <w:rFonts w:ascii="Times New Roman" w:hAnsi="Times New Roman"/>
                <w:sz w:val="24"/>
              </w:rPr>
              <w:t>-</w:t>
            </w:r>
          </w:p>
        </w:tc>
        <w:tc>
          <w:tcPr>
            <w:tcW w:w="2268" w:type="dxa"/>
            <w:tcBorders>
              <w:top w:val="single" w:sz="4" w:space="0" w:color="000000"/>
              <w:left w:val="single" w:sz="4" w:space="0" w:color="auto"/>
              <w:bottom w:val="single" w:sz="4" w:space="0" w:color="auto"/>
              <w:right w:val="single" w:sz="4" w:space="0" w:color="000000"/>
            </w:tcBorders>
            <w:shd w:val="clear" w:color="auto" w:fill="FFFFFF" w:themeFill="background1"/>
            <w:vAlign w:val="center"/>
          </w:tcPr>
          <w:p w:rsidR="00AF723B" w:rsidRPr="00A10C54" w:rsidRDefault="00AF723B" w:rsidP="006A381F">
            <w:pPr>
              <w:contextualSpacing/>
              <w:jc w:val="center"/>
              <w:rPr>
                <w:rFonts w:ascii="Times New Roman" w:hAnsi="Times New Roman"/>
                <w:b/>
                <w:bCs/>
                <w:sz w:val="24"/>
              </w:rPr>
            </w:pPr>
            <w:r w:rsidRPr="00A10C54">
              <w:rPr>
                <w:rFonts w:ascii="Times New Roman" w:hAnsi="Times New Roman"/>
                <w:b/>
                <w:bCs/>
                <w:sz w:val="24"/>
              </w:rPr>
              <w:t>-</w:t>
            </w:r>
          </w:p>
        </w:tc>
        <w:tc>
          <w:tcPr>
            <w:tcW w:w="2268" w:type="dxa"/>
            <w:tcBorders>
              <w:top w:val="single" w:sz="4" w:space="0" w:color="000000"/>
              <w:left w:val="single" w:sz="4" w:space="0" w:color="auto"/>
              <w:bottom w:val="single" w:sz="4" w:space="0" w:color="auto"/>
              <w:right w:val="single" w:sz="4" w:space="0" w:color="000000"/>
            </w:tcBorders>
            <w:shd w:val="clear" w:color="auto" w:fill="FFFFFF" w:themeFill="background1"/>
            <w:vAlign w:val="center"/>
          </w:tcPr>
          <w:p w:rsidR="00AF723B" w:rsidRPr="00A10C54" w:rsidRDefault="00AF723B" w:rsidP="006A381F">
            <w:pPr>
              <w:contextualSpacing/>
              <w:jc w:val="center"/>
              <w:rPr>
                <w:rFonts w:ascii="Times New Roman" w:hAnsi="Times New Roman"/>
                <w:b/>
                <w:bCs/>
                <w:sz w:val="24"/>
              </w:rPr>
            </w:pPr>
            <w:r w:rsidRPr="00A10C54">
              <w:rPr>
                <w:rFonts w:ascii="Times New Roman" w:hAnsi="Times New Roman"/>
                <w:b/>
                <w:bCs/>
                <w:sz w:val="24"/>
              </w:rPr>
              <w:t>-</w:t>
            </w:r>
          </w:p>
        </w:tc>
      </w:tr>
      <w:tr w:rsidR="00AF723B" w:rsidRPr="00AF723B" w:rsidTr="00A10C54">
        <w:trPr>
          <w:trHeight w:val="547"/>
          <w:jc w:val="center"/>
        </w:trPr>
        <w:tc>
          <w:tcPr>
            <w:tcW w:w="3416" w:type="dxa"/>
            <w:tcBorders>
              <w:top w:val="single" w:sz="4" w:space="0" w:color="auto"/>
              <w:left w:val="single" w:sz="4" w:space="0" w:color="auto"/>
              <w:bottom w:val="single" w:sz="4" w:space="0" w:color="auto"/>
              <w:right w:val="single" w:sz="4" w:space="0" w:color="auto"/>
            </w:tcBorders>
            <w:shd w:val="clear" w:color="000000" w:fill="auto"/>
            <w:vAlign w:val="center"/>
            <w:hideMark/>
          </w:tcPr>
          <w:p w:rsidR="00AF723B" w:rsidRPr="00AF723B" w:rsidRDefault="00AF723B" w:rsidP="00A10C54">
            <w:pPr>
              <w:ind w:firstLine="0"/>
              <w:contextualSpacing/>
              <w:rPr>
                <w:rFonts w:ascii="Times New Roman" w:hAnsi="Times New Roman"/>
                <w:sz w:val="24"/>
              </w:rPr>
            </w:pPr>
            <w:r w:rsidRPr="00AF723B">
              <w:rPr>
                <w:rFonts w:ascii="Times New Roman" w:hAnsi="Times New Roman"/>
                <w:sz w:val="24"/>
              </w:rPr>
              <w:t>Средняя часть склона</w:t>
            </w:r>
          </w:p>
        </w:tc>
        <w:tc>
          <w:tcPr>
            <w:tcW w:w="1997" w:type="dxa"/>
            <w:tcBorders>
              <w:top w:val="single" w:sz="4" w:space="0" w:color="000000"/>
              <w:left w:val="single" w:sz="4" w:space="0" w:color="auto"/>
              <w:bottom w:val="single" w:sz="4" w:space="0" w:color="auto"/>
              <w:right w:val="single" w:sz="4" w:space="0" w:color="000000"/>
            </w:tcBorders>
            <w:shd w:val="clear" w:color="000000" w:fill="auto"/>
            <w:noWrap/>
            <w:vAlign w:val="center"/>
            <w:hideMark/>
          </w:tcPr>
          <w:p w:rsidR="00AF723B" w:rsidRPr="00A10C54" w:rsidRDefault="00AF723B" w:rsidP="006A381F">
            <w:pPr>
              <w:contextualSpacing/>
              <w:jc w:val="center"/>
              <w:rPr>
                <w:rFonts w:ascii="Times New Roman" w:hAnsi="Times New Roman"/>
                <w:sz w:val="24"/>
              </w:rPr>
            </w:pPr>
            <w:r w:rsidRPr="00A10C54">
              <w:rPr>
                <w:rFonts w:ascii="Times New Roman" w:hAnsi="Times New Roman"/>
                <w:sz w:val="24"/>
              </w:rPr>
              <w:t>-</w:t>
            </w:r>
          </w:p>
        </w:tc>
        <w:tc>
          <w:tcPr>
            <w:tcW w:w="2268" w:type="dxa"/>
            <w:tcBorders>
              <w:top w:val="single" w:sz="4" w:space="0" w:color="000000"/>
              <w:left w:val="single" w:sz="4" w:space="0" w:color="auto"/>
              <w:bottom w:val="single" w:sz="4" w:space="0" w:color="auto"/>
              <w:right w:val="single" w:sz="4" w:space="0" w:color="000000"/>
            </w:tcBorders>
            <w:shd w:val="thinVertStripe" w:color="auto" w:fill="99CCFF"/>
            <w:vAlign w:val="center"/>
            <w:hideMark/>
          </w:tcPr>
          <w:p w:rsidR="00AF723B" w:rsidRPr="00A10C54" w:rsidRDefault="00AF723B" w:rsidP="006A381F">
            <w:pPr>
              <w:contextualSpacing/>
              <w:jc w:val="center"/>
              <w:rPr>
                <w:rFonts w:ascii="Times New Roman" w:hAnsi="Times New Roman"/>
                <w:b/>
                <w:bCs/>
                <w:sz w:val="24"/>
              </w:rPr>
            </w:pPr>
            <w:r w:rsidRPr="00A10C54">
              <w:rPr>
                <w:rFonts w:ascii="Times New Roman" w:hAnsi="Times New Roman"/>
                <w:b/>
                <w:bCs/>
                <w:sz w:val="24"/>
              </w:rPr>
              <w:t>2</w:t>
            </w:r>
          </w:p>
        </w:tc>
        <w:tc>
          <w:tcPr>
            <w:tcW w:w="2268" w:type="dxa"/>
            <w:tcBorders>
              <w:top w:val="single" w:sz="4" w:space="0" w:color="000000"/>
              <w:left w:val="single" w:sz="4" w:space="0" w:color="auto"/>
              <w:bottom w:val="single" w:sz="4" w:space="0" w:color="auto"/>
              <w:right w:val="single" w:sz="4" w:space="0" w:color="000000"/>
            </w:tcBorders>
            <w:shd w:val="thinDiagCross" w:color="auto" w:fill="99CCFF"/>
            <w:vAlign w:val="center"/>
            <w:hideMark/>
          </w:tcPr>
          <w:p w:rsidR="00AF723B" w:rsidRPr="00A10C54" w:rsidRDefault="00AF723B" w:rsidP="006A381F">
            <w:pPr>
              <w:contextualSpacing/>
              <w:jc w:val="center"/>
              <w:rPr>
                <w:rFonts w:ascii="Times New Roman" w:hAnsi="Times New Roman"/>
                <w:b/>
                <w:bCs/>
                <w:sz w:val="24"/>
              </w:rPr>
            </w:pPr>
            <w:r w:rsidRPr="00A10C54">
              <w:rPr>
                <w:rFonts w:ascii="Times New Roman" w:hAnsi="Times New Roman"/>
                <w:b/>
                <w:bCs/>
                <w:sz w:val="24"/>
              </w:rPr>
              <w:t>1</w:t>
            </w:r>
          </w:p>
        </w:tc>
      </w:tr>
      <w:tr w:rsidR="00AF723B" w:rsidRPr="00AF723B" w:rsidTr="00A10C54">
        <w:trPr>
          <w:trHeight w:val="728"/>
          <w:jc w:val="center"/>
        </w:trPr>
        <w:tc>
          <w:tcPr>
            <w:tcW w:w="3416" w:type="dxa"/>
            <w:tcBorders>
              <w:top w:val="single" w:sz="4" w:space="0" w:color="auto"/>
              <w:left w:val="single" w:sz="4" w:space="0" w:color="auto"/>
              <w:bottom w:val="single" w:sz="4" w:space="0" w:color="auto"/>
              <w:right w:val="single" w:sz="4" w:space="0" w:color="auto"/>
            </w:tcBorders>
            <w:vAlign w:val="center"/>
          </w:tcPr>
          <w:p w:rsidR="00A10C54" w:rsidRDefault="006A381F" w:rsidP="00A10C54">
            <w:pPr>
              <w:ind w:firstLine="0"/>
              <w:contextualSpacing/>
              <w:jc w:val="center"/>
              <w:rPr>
                <w:rFonts w:ascii="Times New Roman" w:hAnsi="Times New Roman"/>
                <w:sz w:val="24"/>
              </w:rPr>
            </w:pPr>
            <w:r>
              <w:rPr>
                <w:rFonts w:ascii="Times New Roman" w:hAnsi="Times New Roman"/>
                <w:sz w:val="24"/>
              </w:rPr>
              <w:t xml:space="preserve">Нижняя (надпойменная) </w:t>
            </w:r>
            <w:r w:rsidR="00A10C54">
              <w:rPr>
                <w:rFonts w:ascii="Times New Roman" w:hAnsi="Times New Roman"/>
                <w:sz w:val="24"/>
              </w:rPr>
              <w:t>часть</w:t>
            </w:r>
          </w:p>
          <w:p w:rsidR="00AF723B" w:rsidRPr="00AF723B" w:rsidRDefault="00AF723B" w:rsidP="00A10C54">
            <w:pPr>
              <w:ind w:firstLine="0"/>
              <w:contextualSpacing/>
              <w:jc w:val="center"/>
              <w:rPr>
                <w:rFonts w:ascii="Times New Roman" w:hAnsi="Times New Roman"/>
                <w:sz w:val="24"/>
              </w:rPr>
            </w:pPr>
            <w:r w:rsidRPr="00AF723B">
              <w:rPr>
                <w:rFonts w:ascii="Times New Roman" w:hAnsi="Times New Roman"/>
                <w:sz w:val="24"/>
              </w:rPr>
              <w:t>склона</w:t>
            </w:r>
          </w:p>
        </w:tc>
        <w:tc>
          <w:tcPr>
            <w:tcW w:w="1997" w:type="dxa"/>
            <w:tcBorders>
              <w:top w:val="single" w:sz="4" w:space="0" w:color="auto"/>
              <w:left w:val="single" w:sz="4" w:space="0" w:color="auto"/>
              <w:right w:val="single" w:sz="4" w:space="0" w:color="000000"/>
            </w:tcBorders>
            <w:vAlign w:val="center"/>
          </w:tcPr>
          <w:p w:rsidR="00AF723B" w:rsidRPr="00A10C54" w:rsidRDefault="00AF723B" w:rsidP="006A381F">
            <w:pPr>
              <w:contextualSpacing/>
              <w:jc w:val="center"/>
              <w:rPr>
                <w:rFonts w:ascii="Times New Roman" w:hAnsi="Times New Roman"/>
                <w:sz w:val="24"/>
              </w:rPr>
            </w:pPr>
            <w:r w:rsidRPr="00A10C54">
              <w:rPr>
                <w:rFonts w:ascii="Times New Roman" w:hAnsi="Times New Roman"/>
                <w:sz w:val="24"/>
              </w:rPr>
              <w:t>-</w:t>
            </w:r>
          </w:p>
        </w:tc>
        <w:tc>
          <w:tcPr>
            <w:tcW w:w="2268" w:type="dxa"/>
            <w:tcBorders>
              <w:top w:val="single" w:sz="4" w:space="0" w:color="auto"/>
              <w:left w:val="single" w:sz="4" w:space="0" w:color="auto"/>
              <w:right w:val="single" w:sz="4" w:space="0" w:color="000000"/>
            </w:tcBorders>
            <w:vAlign w:val="center"/>
          </w:tcPr>
          <w:p w:rsidR="00AF723B" w:rsidRPr="00A10C54" w:rsidRDefault="00AF723B" w:rsidP="006A381F">
            <w:pPr>
              <w:contextualSpacing/>
              <w:jc w:val="center"/>
              <w:rPr>
                <w:rFonts w:ascii="Times New Roman" w:hAnsi="Times New Roman"/>
                <w:b/>
                <w:bCs/>
                <w:sz w:val="24"/>
              </w:rPr>
            </w:pPr>
            <w:r w:rsidRPr="00A10C54">
              <w:rPr>
                <w:rFonts w:ascii="Times New Roman" w:hAnsi="Times New Roman"/>
                <w:b/>
                <w:bCs/>
                <w:sz w:val="24"/>
              </w:rPr>
              <w:t>-</w:t>
            </w:r>
          </w:p>
        </w:tc>
        <w:tc>
          <w:tcPr>
            <w:tcW w:w="2268" w:type="dxa"/>
            <w:tcBorders>
              <w:top w:val="single" w:sz="4" w:space="0" w:color="auto"/>
              <w:left w:val="single" w:sz="4" w:space="0" w:color="auto"/>
              <w:right w:val="single" w:sz="4" w:space="0" w:color="000000"/>
            </w:tcBorders>
            <w:vAlign w:val="center"/>
          </w:tcPr>
          <w:p w:rsidR="00AF723B" w:rsidRPr="00A10C54" w:rsidRDefault="00AF723B" w:rsidP="006A381F">
            <w:pPr>
              <w:contextualSpacing/>
              <w:jc w:val="center"/>
              <w:rPr>
                <w:rFonts w:ascii="Times New Roman" w:hAnsi="Times New Roman"/>
                <w:b/>
                <w:bCs/>
                <w:sz w:val="24"/>
              </w:rPr>
            </w:pPr>
            <w:r w:rsidRPr="00A10C54">
              <w:rPr>
                <w:rFonts w:ascii="Times New Roman" w:hAnsi="Times New Roman"/>
                <w:b/>
                <w:bCs/>
                <w:sz w:val="24"/>
              </w:rPr>
              <w:t>-</w:t>
            </w:r>
          </w:p>
        </w:tc>
      </w:tr>
      <w:tr w:rsidR="00AF723B" w:rsidRPr="00AF723B" w:rsidTr="00A10C54">
        <w:trPr>
          <w:trHeight w:val="547"/>
          <w:jc w:val="center"/>
        </w:trPr>
        <w:tc>
          <w:tcPr>
            <w:tcW w:w="3416" w:type="dxa"/>
            <w:tcBorders>
              <w:top w:val="single" w:sz="4" w:space="0" w:color="auto"/>
              <w:left w:val="single" w:sz="4" w:space="0" w:color="auto"/>
              <w:bottom w:val="single" w:sz="4" w:space="0" w:color="auto"/>
              <w:right w:val="single" w:sz="4" w:space="0" w:color="auto"/>
            </w:tcBorders>
            <w:shd w:val="clear" w:color="000000" w:fill="auto"/>
            <w:vAlign w:val="center"/>
            <w:hideMark/>
          </w:tcPr>
          <w:p w:rsidR="00AF723B" w:rsidRPr="00AF723B" w:rsidRDefault="00AF723B" w:rsidP="00A10C54">
            <w:pPr>
              <w:ind w:firstLine="0"/>
              <w:contextualSpacing/>
              <w:rPr>
                <w:rFonts w:ascii="Times New Roman" w:hAnsi="Times New Roman"/>
                <w:sz w:val="24"/>
              </w:rPr>
            </w:pPr>
            <w:r w:rsidRPr="00AF723B">
              <w:rPr>
                <w:rFonts w:ascii="Times New Roman" w:hAnsi="Times New Roman"/>
                <w:sz w:val="24"/>
              </w:rPr>
              <w:t>Надпойменная терраса</w:t>
            </w:r>
          </w:p>
        </w:tc>
        <w:tc>
          <w:tcPr>
            <w:tcW w:w="1997" w:type="dxa"/>
            <w:tcBorders>
              <w:top w:val="single" w:sz="4" w:space="0" w:color="auto"/>
              <w:left w:val="single" w:sz="4" w:space="0" w:color="auto"/>
              <w:bottom w:val="single" w:sz="4" w:space="0" w:color="000000"/>
              <w:right w:val="single" w:sz="4" w:space="0" w:color="000000"/>
            </w:tcBorders>
            <w:shd w:val="clear" w:color="000000" w:fill="auto"/>
            <w:noWrap/>
            <w:vAlign w:val="center"/>
            <w:hideMark/>
          </w:tcPr>
          <w:p w:rsidR="00AF723B" w:rsidRPr="00A10C54" w:rsidRDefault="00AF723B" w:rsidP="006A381F">
            <w:pPr>
              <w:contextualSpacing/>
              <w:jc w:val="center"/>
              <w:rPr>
                <w:rFonts w:ascii="Times New Roman" w:hAnsi="Times New Roman"/>
                <w:sz w:val="24"/>
              </w:rPr>
            </w:pPr>
            <w:r w:rsidRPr="00A10C54">
              <w:rPr>
                <w:rFonts w:ascii="Times New Roman" w:hAnsi="Times New Roman"/>
                <w:sz w:val="24"/>
              </w:rPr>
              <w:t>-</w:t>
            </w:r>
          </w:p>
        </w:tc>
        <w:tc>
          <w:tcPr>
            <w:tcW w:w="2268" w:type="dxa"/>
            <w:tcBorders>
              <w:top w:val="single" w:sz="4" w:space="0" w:color="auto"/>
              <w:left w:val="single" w:sz="4" w:space="0" w:color="auto"/>
              <w:bottom w:val="single" w:sz="4" w:space="0" w:color="000000"/>
              <w:right w:val="single" w:sz="4" w:space="0" w:color="000000"/>
            </w:tcBorders>
            <w:shd w:val="thinVertStripe" w:color="000000" w:fill="00CCFF"/>
            <w:vAlign w:val="center"/>
            <w:hideMark/>
          </w:tcPr>
          <w:p w:rsidR="00AF723B" w:rsidRPr="00A10C54" w:rsidRDefault="00AF723B" w:rsidP="006A381F">
            <w:pPr>
              <w:contextualSpacing/>
              <w:jc w:val="center"/>
              <w:rPr>
                <w:rFonts w:ascii="Times New Roman" w:hAnsi="Times New Roman"/>
                <w:b/>
                <w:bCs/>
                <w:sz w:val="24"/>
              </w:rPr>
            </w:pPr>
            <w:r w:rsidRPr="00A10C54">
              <w:rPr>
                <w:rFonts w:ascii="Times New Roman" w:hAnsi="Times New Roman"/>
                <w:b/>
                <w:bCs/>
                <w:sz w:val="24"/>
              </w:rPr>
              <w:t>2</w:t>
            </w:r>
          </w:p>
        </w:tc>
        <w:tc>
          <w:tcPr>
            <w:tcW w:w="2268" w:type="dxa"/>
            <w:tcBorders>
              <w:top w:val="single" w:sz="4" w:space="0" w:color="auto"/>
              <w:left w:val="single" w:sz="4" w:space="0" w:color="auto"/>
              <w:bottom w:val="single" w:sz="4" w:space="0" w:color="000000"/>
              <w:right w:val="single" w:sz="4" w:space="0" w:color="000000"/>
            </w:tcBorders>
            <w:shd w:val="clear" w:color="000000" w:fill="auto"/>
            <w:vAlign w:val="center"/>
            <w:hideMark/>
          </w:tcPr>
          <w:p w:rsidR="00AF723B" w:rsidRPr="00A10C54" w:rsidRDefault="00AF723B" w:rsidP="006A381F">
            <w:pPr>
              <w:contextualSpacing/>
              <w:jc w:val="center"/>
              <w:rPr>
                <w:rFonts w:ascii="Times New Roman" w:hAnsi="Times New Roman"/>
                <w:b/>
                <w:bCs/>
                <w:sz w:val="24"/>
              </w:rPr>
            </w:pPr>
            <w:r w:rsidRPr="00A10C54">
              <w:rPr>
                <w:rFonts w:ascii="Times New Roman" w:hAnsi="Times New Roman"/>
                <w:b/>
                <w:bCs/>
                <w:sz w:val="24"/>
              </w:rPr>
              <w:t>-</w:t>
            </w:r>
          </w:p>
        </w:tc>
      </w:tr>
      <w:tr w:rsidR="00AF723B" w:rsidRPr="00AF723B" w:rsidTr="00A10C54">
        <w:trPr>
          <w:trHeight w:val="480"/>
          <w:jc w:val="center"/>
        </w:trPr>
        <w:tc>
          <w:tcPr>
            <w:tcW w:w="3416" w:type="dxa"/>
            <w:tcBorders>
              <w:top w:val="single" w:sz="4" w:space="0" w:color="auto"/>
              <w:left w:val="single" w:sz="4" w:space="0" w:color="auto"/>
              <w:bottom w:val="single" w:sz="4" w:space="0" w:color="auto"/>
              <w:right w:val="single" w:sz="4" w:space="0" w:color="auto"/>
            </w:tcBorders>
            <w:shd w:val="clear" w:color="000000" w:fill="auto"/>
            <w:vAlign w:val="center"/>
          </w:tcPr>
          <w:p w:rsidR="00AF723B" w:rsidRPr="00AF723B" w:rsidRDefault="00AF723B" w:rsidP="009E6BAF">
            <w:pPr>
              <w:ind w:firstLine="0"/>
              <w:contextualSpacing/>
              <w:rPr>
                <w:rFonts w:ascii="Times New Roman" w:hAnsi="Times New Roman"/>
                <w:sz w:val="24"/>
              </w:rPr>
            </w:pPr>
            <w:r w:rsidRPr="00AF723B">
              <w:rPr>
                <w:rFonts w:ascii="Times New Roman" w:hAnsi="Times New Roman"/>
                <w:sz w:val="24"/>
              </w:rPr>
              <w:t>Пойма</w:t>
            </w:r>
            <w:r w:rsidR="006A381F">
              <w:rPr>
                <w:rFonts w:ascii="Times New Roman" w:hAnsi="Times New Roman"/>
                <w:sz w:val="24"/>
              </w:rPr>
              <w:t xml:space="preserve"> </w:t>
            </w:r>
            <w:r w:rsidRPr="00AF723B">
              <w:rPr>
                <w:rFonts w:ascii="Times New Roman" w:hAnsi="Times New Roman"/>
                <w:sz w:val="24"/>
              </w:rPr>
              <w:t>(окр. Владимир)</w:t>
            </w:r>
          </w:p>
        </w:tc>
        <w:tc>
          <w:tcPr>
            <w:tcW w:w="1997" w:type="dxa"/>
            <w:tcBorders>
              <w:top w:val="single" w:sz="4" w:space="0" w:color="auto"/>
              <w:left w:val="single" w:sz="4" w:space="0" w:color="auto"/>
              <w:bottom w:val="single" w:sz="4" w:space="0" w:color="auto"/>
              <w:right w:val="single" w:sz="4" w:space="0" w:color="000000"/>
            </w:tcBorders>
            <w:shd w:val="clear" w:color="000000" w:fill="auto"/>
            <w:vAlign w:val="center"/>
          </w:tcPr>
          <w:p w:rsidR="00AF723B" w:rsidRPr="00A10C54" w:rsidRDefault="00AF723B" w:rsidP="009E6BAF">
            <w:pPr>
              <w:contextualSpacing/>
              <w:jc w:val="center"/>
              <w:rPr>
                <w:rFonts w:ascii="Times New Roman" w:hAnsi="Times New Roman"/>
                <w:sz w:val="24"/>
              </w:rPr>
            </w:pPr>
            <w:r w:rsidRPr="00A10C54">
              <w:rPr>
                <w:rFonts w:ascii="Times New Roman" w:hAnsi="Times New Roman"/>
                <w:sz w:val="24"/>
              </w:rPr>
              <w:t>-</w:t>
            </w:r>
          </w:p>
        </w:tc>
        <w:tc>
          <w:tcPr>
            <w:tcW w:w="2268" w:type="dxa"/>
            <w:tcBorders>
              <w:top w:val="single" w:sz="4" w:space="0" w:color="auto"/>
              <w:left w:val="single" w:sz="4" w:space="0" w:color="auto"/>
              <w:right w:val="single" w:sz="4" w:space="0" w:color="000000"/>
            </w:tcBorders>
            <w:shd w:val="thinVertStripe" w:color="000000" w:fill="0000FF"/>
            <w:vAlign w:val="center"/>
          </w:tcPr>
          <w:p w:rsidR="009E6BAF" w:rsidRPr="00A10C54" w:rsidRDefault="00AF723B" w:rsidP="009E6BAF">
            <w:pPr>
              <w:contextualSpacing/>
              <w:jc w:val="center"/>
              <w:rPr>
                <w:rFonts w:ascii="Times New Roman" w:hAnsi="Times New Roman"/>
                <w:b/>
                <w:bCs/>
                <w:sz w:val="24"/>
              </w:rPr>
            </w:pPr>
            <w:r w:rsidRPr="00A10C54">
              <w:rPr>
                <w:rFonts w:ascii="Times New Roman" w:hAnsi="Times New Roman"/>
                <w:b/>
                <w:bCs/>
                <w:sz w:val="24"/>
              </w:rPr>
              <w:t>5</w:t>
            </w:r>
          </w:p>
        </w:tc>
        <w:tc>
          <w:tcPr>
            <w:tcW w:w="2268" w:type="dxa"/>
            <w:tcBorders>
              <w:top w:val="single" w:sz="4" w:space="0" w:color="auto"/>
              <w:left w:val="single" w:sz="4" w:space="0" w:color="auto"/>
              <w:right w:val="single" w:sz="4" w:space="0" w:color="000000"/>
            </w:tcBorders>
            <w:shd w:val="thinDiagCross" w:color="000000" w:fill="0000FF"/>
            <w:vAlign w:val="center"/>
          </w:tcPr>
          <w:p w:rsidR="00AF723B" w:rsidRPr="00A10C54" w:rsidRDefault="00AF723B" w:rsidP="009E6BAF">
            <w:pPr>
              <w:contextualSpacing/>
              <w:jc w:val="center"/>
              <w:rPr>
                <w:rFonts w:ascii="Times New Roman" w:hAnsi="Times New Roman"/>
                <w:b/>
                <w:bCs/>
                <w:sz w:val="24"/>
              </w:rPr>
            </w:pPr>
            <w:r w:rsidRPr="00A10C54">
              <w:rPr>
                <w:rFonts w:ascii="Times New Roman" w:hAnsi="Times New Roman"/>
                <w:b/>
                <w:bCs/>
                <w:sz w:val="24"/>
              </w:rPr>
              <w:t>8</w:t>
            </w:r>
          </w:p>
        </w:tc>
      </w:tr>
    </w:tbl>
    <w:p w:rsidR="009E6BAF" w:rsidRDefault="009E6BAF" w:rsidP="009E6BAF">
      <w:pPr>
        <w:ind w:firstLine="0"/>
        <w:contextualSpacing/>
        <w:jc w:val="right"/>
        <w:rPr>
          <w:rFonts w:ascii="Times New Roman" w:hAnsi="Times New Roman"/>
          <w:sz w:val="28"/>
          <w:szCs w:val="28"/>
        </w:rPr>
      </w:pPr>
    </w:p>
    <w:p w:rsidR="00050A8E" w:rsidRPr="00B41444" w:rsidRDefault="00353393" w:rsidP="009E6BAF">
      <w:pPr>
        <w:ind w:firstLine="0"/>
        <w:contextualSpacing/>
        <w:jc w:val="right"/>
        <w:rPr>
          <w:rFonts w:ascii="Times New Roman" w:hAnsi="Times New Roman"/>
          <w:sz w:val="28"/>
          <w:szCs w:val="28"/>
        </w:rPr>
      </w:pPr>
      <w:r>
        <w:rPr>
          <w:rFonts w:ascii="Times New Roman" w:hAnsi="Times New Roman"/>
          <w:sz w:val="28"/>
          <w:szCs w:val="28"/>
        </w:rPr>
        <w:t>Таблица 4</w:t>
      </w:r>
    </w:p>
    <w:p w:rsidR="00500D8D" w:rsidRPr="00B41444" w:rsidRDefault="00050A8E" w:rsidP="009E6BAF">
      <w:pPr>
        <w:contextualSpacing/>
        <w:jc w:val="center"/>
        <w:rPr>
          <w:rFonts w:ascii="Times New Roman" w:hAnsi="Times New Roman"/>
          <w:sz w:val="28"/>
          <w:szCs w:val="28"/>
        </w:rPr>
      </w:pPr>
      <w:r w:rsidRPr="00B41444">
        <w:rPr>
          <w:rFonts w:ascii="Times New Roman" w:hAnsi="Times New Roman"/>
          <w:sz w:val="28"/>
          <w:szCs w:val="28"/>
        </w:rPr>
        <w:t xml:space="preserve"> Сводная таблица </w:t>
      </w:r>
      <w:r w:rsidR="00353393">
        <w:rPr>
          <w:rFonts w:ascii="Times New Roman" w:hAnsi="Times New Roman"/>
          <w:sz w:val="28"/>
          <w:szCs w:val="28"/>
        </w:rPr>
        <w:t xml:space="preserve">распределения </w:t>
      </w:r>
      <w:r w:rsidRPr="00B41444">
        <w:rPr>
          <w:rFonts w:ascii="Times New Roman" w:hAnsi="Times New Roman"/>
          <w:sz w:val="28"/>
          <w:szCs w:val="28"/>
        </w:rPr>
        <w:t xml:space="preserve">почвенного горизонта А </w:t>
      </w:r>
      <w:r w:rsidR="00353393">
        <w:rPr>
          <w:rFonts w:ascii="Times New Roman" w:hAnsi="Times New Roman"/>
          <w:sz w:val="28"/>
          <w:szCs w:val="28"/>
        </w:rPr>
        <w:t>по механическому составу в рельефе водосбо</w:t>
      </w:r>
      <w:r w:rsidR="00EA33A3">
        <w:rPr>
          <w:rFonts w:ascii="Times New Roman" w:hAnsi="Times New Roman"/>
          <w:sz w:val="28"/>
          <w:szCs w:val="28"/>
        </w:rPr>
        <w:t>р</w:t>
      </w:r>
      <w:r w:rsidR="00353393">
        <w:rPr>
          <w:rFonts w:ascii="Times New Roman" w:hAnsi="Times New Roman"/>
          <w:sz w:val="28"/>
          <w:szCs w:val="28"/>
        </w:rPr>
        <w:t xml:space="preserve">ного бассейна реки Клязьма </w:t>
      </w:r>
      <w:r w:rsidR="005B2B08">
        <w:rPr>
          <w:rFonts w:ascii="Times New Roman" w:hAnsi="Times New Roman"/>
          <w:sz w:val="28"/>
          <w:szCs w:val="28"/>
        </w:rPr>
        <w:t>за 2001-2016 г</w:t>
      </w:r>
      <w:r w:rsidRPr="00B41444">
        <w:rPr>
          <w:rFonts w:ascii="Times New Roman" w:hAnsi="Times New Roman"/>
          <w:sz w:val="28"/>
          <w:szCs w:val="28"/>
        </w:rPr>
        <w:t>г.</w:t>
      </w:r>
    </w:p>
    <w:tbl>
      <w:tblPr>
        <w:tblW w:w="5184" w:type="pct"/>
        <w:tblInd w:w="-176" w:type="dxa"/>
        <w:tblLook w:val="04A0" w:firstRow="1" w:lastRow="0" w:firstColumn="1" w:lastColumn="0" w:noHBand="0" w:noVBand="1"/>
      </w:tblPr>
      <w:tblGrid>
        <w:gridCol w:w="3404"/>
        <w:gridCol w:w="1987"/>
        <w:gridCol w:w="2268"/>
        <w:gridCol w:w="2264"/>
      </w:tblGrid>
      <w:tr w:rsidR="00AF723B" w:rsidRPr="007E4A74" w:rsidTr="00A10C54">
        <w:trPr>
          <w:trHeight w:val="269"/>
        </w:trPr>
        <w:tc>
          <w:tcPr>
            <w:tcW w:w="1715" w:type="pct"/>
            <w:vMerge w:val="restart"/>
            <w:tcBorders>
              <w:top w:val="single" w:sz="4" w:space="0" w:color="auto"/>
              <w:left w:val="single" w:sz="4" w:space="0" w:color="auto"/>
              <w:right w:val="single" w:sz="4" w:space="0" w:color="auto"/>
            </w:tcBorders>
            <w:shd w:val="clear" w:color="000000" w:fill="auto"/>
            <w:vAlign w:val="center"/>
            <w:hideMark/>
          </w:tcPr>
          <w:p w:rsidR="00AF723B" w:rsidRPr="007E4A74" w:rsidRDefault="00AF723B" w:rsidP="006A381F">
            <w:pPr>
              <w:ind w:firstLine="34"/>
              <w:contextualSpacing/>
              <w:jc w:val="center"/>
              <w:rPr>
                <w:rFonts w:ascii="Times New Roman" w:hAnsi="Times New Roman"/>
                <w:b/>
                <w:bCs/>
                <w:sz w:val="24"/>
              </w:rPr>
            </w:pPr>
            <w:r w:rsidRPr="007E4A74">
              <w:rPr>
                <w:rFonts w:ascii="Times New Roman" w:hAnsi="Times New Roman"/>
                <w:b/>
                <w:bCs/>
                <w:sz w:val="24"/>
              </w:rPr>
              <w:t>Элементы рельефа</w:t>
            </w:r>
          </w:p>
        </w:tc>
        <w:tc>
          <w:tcPr>
            <w:tcW w:w="3285" w:type="pct"/>
            <w:gridSpan w:val="3"/>
            <w:tcBorders>
              <w:top w:val="single" w:sz="4" w:space="0" w:color="auto"/>
              <w:left w:val="nil"/>
              <w:right w:val="single" w:sz="4" w:space="0" w:color="auto"/>
            </w:tcBorders>
            <w:shd w:val="clear" w:color="auto" w:fill="auto"/>
            <w:vAlign w:val="bottom"/>
            <w:hideMark/>
          </w:tcPr>
          <w:p w:rsidR="00AF723B" w:rsidRPr="007E4A74" w:rsidRDefault="00AF723B" w:rsidP="006A381F">
            <w:pPr>
              <w:contextualSpacing/>
              <w:jc w:val="center"/>
              <w:rPr>
                <w:rFonts w:ascii="Times New Roman" w:hAnsi="Times New Roman"/>
                <w:b/>
                <w:bCs/>
                <w:sz w:val="24"/>
              </w:rPr>
            </w:pPr>
            <w:r w:rsidRPr="007E4A74">
              <w:rPr>
                <w:rFonts w:ascii="Times New Roman" w:hAnsi="Times New Roman"/>
                <w:b/>
                <w:bCs/>
                <w:sz w:val="24"/>
              </w:rPr>
              <w:t>Механический состав почв</w:t>
            </w:r>
          </w:p>
        </w:tc>
      </w:tr>
      <w:tr w:rsidR="00AF723B" w:rsidRPr="007E4A74" w:rsidTr="009E6BAF">
        <w:trPr>
          <w:trHeight w:val="503"/>
        </w:trPr>
        <w:tc>
          <w:tcPr>
            <w:tcW w:w="1715" w:type="pct"/>
            <w:vMerge/>
            <w:tcBorders>
              <w:left w:val="single" w:sz="4" w:space="0" w:color="auto"/>
              <w:right w:val="single" w:sz="4" w:space="0" w:color="auto"/>
            </w:tcBorders>
            <w:shd w:val="clear" w:color="000000" w:fill="auto"/>
            <w:vAlign w:val="center"/>
            <w:hideMark/>
          </w:tcPr>
          <w:p w:rsidR="00AF723B" w:rsidRPr="007E4A74" w:rsidRDefault="00AF723B" w:rsidP="006A381F">
            <w:pPr>
              <w:ind w:firstLine="34"/>
              <w:rPr>
                <w:rFonts w:ascii="Times New Roman" w:hAnsi="Times New Roman"/>
                <w:b/>
                <w:bCs/>
                <w:sz w:val="24"/>
              </w:rPr>
            </w:pPr>
          </w:p>
        </w:tc>
        <w:tc>
          <w:tcPr>
            <w:tcW w:w="1001" w:type="pct"/>
            <w:tcBorders>
              <w:top w:val="single" w:sz="4" w:space="0" w:color="auto"/>
              <w:left w:val="single" w:sz="4" w:space="0" w:color="auto"/>
              <w:bottom w:val="single" w:sz="4" w:space="0" w:color="000000"/>
              <w:right w:val="single" w:sz="4" w:space="0" w:color="000000"/>
            </w:tcBorders>
            <w:shd w:val="clear" w:color="000000" w:fill="auto"/>
            <w:vAlign w:val="center"/>
            <w:hideMark/>
          </w:tcPr>
          <w:p w:rsidR="00AF723B" w:rsidRPr="007E4A74" w:rsidRDefault="00AF723B" w:rsidP="00A10C54">
            <w:pPr>
              <w:ind w:firstLine="0"/>
              <w:contextualSpacing/>
              <w:jc w:val="center"/>
              <w:rPr>
                <w:rFonts w:ascii="Times New Roman" w:hAnsi="Times New Roman"/>
                <w:sz w:val="24"/>
              </w:rPr>
            </w:pPr>
            <w:r w:rsidRPr="007E4A74">
              <w:rPr>
                <w:rFonts w:ascii="Times New Roman" w:hAnsi="Times New Roman"/>
                <w:sz w:val="24"/>
              </w:rPr>
              <w:t>глина</w:t>
            </w:r>
          </w:p>
        </w:tc>
        <w:tc>
          <w:tcPr>
            <w:tcW w:w="1143" w:type="pct"/>
            <w:tcBorders>
              <w:top w:val="single" w:sz="4" w:space="0" w:color="auto"/>
              <w:left w:val="single" w:sz="4" w:space="0" w:color="auto"/>
              <w:right w:val="single" w:sz="4" w:space="0" w:color="000000"/>
            </w:tcBorders>
            <w:shd w:val="clear" w:color="000000" w:fill="auto"/>
            <w:vAlign w:val="center"/>
            <w:hideMark/>
          </w:tcPr>
          <w:p w:rsidR="00AF723B" w:rsidRPr="007E4A74" w:rsidRDefault="00AF723B" w:rsidP="00A10C54">
            <w:pPr>
              <w:ind w:firstLine="0"/>
              <w:contextualSpacing/>
              <w:jc w:val="center"/>
              <w:rPr>
                <w:rFonts w:ascii="Times New Roman" w:hAnsi="Times New Roman"/>
                <w:sz w:val="24"/>
              </w:rPr>
            </w:pPr>
            <w:r w:rsidRPr="007E4A74">
              <w:rPr>
                <w:rFonts w:ascii="Times New Roman" w:hAnsi="Times New Roman"/>
                <w:sz w:val="24"/>
              </w:rPr>
              <w:t>суглинок</w:t>
            </w:r>
          </w:p>
        </w:tc>
        <w:tc>
          <w:tcPr>
            <w:tcW w:w="1141" w:type="pct"/>
            <w:tcBorders>
              <w:top w:val="single" w:sz="4" w:space="0" w:color="auto"/>
              <w:left w:val="single" w:sz="4" w:space="0" w:color="auto"/>
              <w:right w:val="single" w:sz="4" w:space="0" w:color="000000"/>
            </w:tcBorders>
            <w:shd w:val="clear" w:color="000000" w:fill="auto"/>
            <w:vAlign w:val="center"/>
            <w:hideMark/>
          </w:tcPr>
          <w:p w:rsidR="00AF723B" w:rsidRPr="007E4A74" w:rsidRDefault="00AF723B" w:rsidP="006A381F">
            <w:pPr>
              <w:ind w:firstLine="32"/>
              <w:contextualSpacing/>
              <w:jc w:val="center"/>
              <w:rPr>
                <w:rFonts w:ascii="Times New Roman" w:hAnsi="Times New Roman"/>
                <w:sz w:val="24"/>
              </w:rPr>
            </w:pPr>
            <w:r w:rsidRPr="007E4A74">
              <w:rPr>
                <w:rFonts w:ascii="Times New Roman" w:hAnsi="Times New Roman"/>
                <w:sz w:val="24"/>
              </w:rPr>
              <w:t>песок и супесь</w:t>
            </w:r>
          </w:p>
        </w:tc>
      </w:tr>
      <w:tr w:rsidR="00AF723B" w:rsidRPr="007E4A74" w:rsidTr="009E6BAF">
        <w:trPr>
          <w:trHeight w:val="503"/>
        </w:trPr>
        <w:tc>
          <w:tcPr>
            <w:tcW w:w="1715" w:type="pct"/>
            <w:tcBorders>
              <w:top w:val="single" w:sz="4" w:space="0" w:color="auto"/>
              <w:left w:val="single" w:sz="4" w:space="0" w:color="auto"/>
              <w:bottom w:val="single" w:sz="4" w:space="0" w:color="000000"/>
              <w:right w:val="single" w:sz="4" w:space="0" w:color="000000"/>
            </w:tcBorders>
            <w:shd w:val="clear" w:color="000000" w:fill="auto"/>
            <w:vAlign w:val="center"/>
            <w:hideMark/>
          </w:tcPr>
          <w:p w:rsidR="00AF723B" w:rsidRPr="007E4A74" w:rsidRDefault="00AF723B" w:rsidP="00A10C54">
            <w:pPr>
              <w:ind w:firstLine="34"/>
              <w:rPr>
                <w:rFonts w:ascii="Times New Roman" w:hAnsi="Times New Roman"/>
                <w:sz w:val="24"/>
              </w:rPr>
            </w:pPr>
            <w:r w:rsidRPr="007E4A74">
              <w:rPr>
                <w:rFonts w:ascii="Times New Roman" w:hAnsi="Times New Roman"/>
                <w:sz w:val="24"/>
              </w:rPr>
              <w:t>Вершина водораздела</w:t>
            </w:r>
          </w:p>
        </w:tc>
        <w:tc>
          <w:tcPr>
            <w:tcW w:w="1001" w:type="pct"/>
            <w:tcBorders>
              <w:top w:val="single" w:sz="4" w:space="0" w:color="auto"/>
              <w:left w:val="single" w:sz="4" w:space="0" w:color="auto"/>
              <w:bottom w:val="single" w:sz="4" w:space="0" w:color="000000"/>
              <w:right w:val="single" w:sz="4" w:space="0" w:color="000000"/>
            </w:tcBorders>
            <w:shd w:val="clear" w:color="auto" w:fill="auto"/>
            <w:hideMark/>
          </w:tcPr>
          <w:p w:rsidR="00AF723B" w:rsidRPr="007E4A74" w:rsidRDefault="00AF723B" w:rsidP="006A381F">
            <w:pPr>
              <w:rPr>
                <w:rFonts w:ascii="Times New Roman" w:hAnsi="Times New Roman"/>
                <w:b/>
                <w:bCs/>
                <w:sz w:val="24"/>
              </w:rPr>
            </w:pPr>
            <w:r w:rsidRPr="007E4A74">
              <w:rPr>
                <w:rFonts w:ascii="Times New Roman" w:hAnsi="Times New Roman"/>
                <w:b/>
                <w:bCs/>
                <w:sz w:val="24"/>
              </w:rPr>
              <w:t>-</w:t>
            </w:r>
          </w:p>
        </w:tc>
        <w:tc>
          <w:tcPr>
            <w:tcW w:w="1143" w:type="pct"/>
            <w:tcBorders>
              <w:top w:val="single" w:sz="4" w:space="0" w:color="auto"/>
              <w:left w:val="single" w:sz="4" w:space="0" w:color="auto"/>
              <w:bottom w:val="single" w:sz="4" w:space="0" w:color="000000"/>
              <w:right w:val="single" w:sz="4" w:space="0" w:color="000000"/>
            </w:tcBorders>
            <w:shd w:val="thinVertStripe" w:color="auto" w:fill="CCFFFF"/>
            <w:hideMark/>
          </w:tcPr>
          <w:p w:rsidR="00AF723B" w:rsidRPr="007E4A74" w:rsidRDefault="00AF723B" w:rsidP="006A381F">
            <w:pPr>
              <w:rPr>
                <w:rFonts w:ascii="Times New Roman" w:hAnsi="Times New Roman"/>
                <w:b/>
                <w:bCs/>
                <w:sz w:val="24"/>
              </w:rPr>
            </w:pPr>
            <w:r w:rsidRPr="007E4A74">
              <w:rPr>
                <w:rFonts w:ascii="Times New Roman" w:hAnsi="Times New Roman"/>
                <w:b/>
                <w:bCs/>
                <w:sz w:val="24"/>
              </w:rPr>
              <w:t>41</w:t>
            </w:r>
          </w:p>
        </w:tc>
        <w:tc>
          <w:tcPr>
            <w:tcW w:w="1141" w:type="pct"/>
            <w:tcBorders>
              <w:top w:val="single" w:sz="4" w:space="0" w:color="auto"/>
              <w:left w:val="single" w:sz="4" w:space="0" w:color="auto"/>
              <w:bottom w:val="single" w:sz="4" w:space="0" w:color="000000"/>
              <w:right w:val="single" w:sz="4" w:space="0" w:color="000000"/>
            </w:tcBorders>
            <w:shd w:val="thinDiagCross" w:color="auto" w:fill="CCFFFF"/>
            <w:hideMark/>
          </w:tcPr>
          <w:p w:rsidR="00AF723B" w:rsidRPr="007E4A74" w:rsidRDefault="00AF723B" w:rsidP="006A381F">
            <w:pPr>
              <w:rPr>
                <w:rFonts w:ascii="Times New Roman" w:hAnsi="Times New Roman"/>
                <w:b/>
                <w:bCs/>
                <w:sz w:val="24"/>
              </w:rPr>
            </w:pPr>
            <w:r w:rsidRPr="007E4A74">
              <w:rPr>
                <w:rFonts w:ascii="Times New Roman" w:hAnsi="Times New Roman"/>
                <w:b/>
                <w:bCs/>
                <w:sz w:val="24"/>
              </w:rPr>
              <w:t>57</w:t>
            </w:r>
          </w:p>
        </w:tc>
      </w:tr>
      <w:tr w:rsidR="00AF723B" w:rsidRPr="007E4A74" w:rsidTr="008B764D">
        <w:trPr>
          <w:trHeight w:val="503"/>
        </w:trPr>
        <w:tc>
          <w:tcPr>
            <w:tcW w:w="1715" w:type="pct"/>
            <w:tcBorders>
              <w:top w:val="single" w:sz="4" w:space="0" w:color="000000"/>
              <w:left w:val="single" w:sz="4" w:space="0" w:color="auto"/>
              <w:bottom w:val="single" w:sz="4" w:space="0" w:color="000000"/>
              <w:right w:val="single" w:sz="4" w:space="0" w:color="000000"/>
            </w:tcBorders>
            <w:shd w:val="clear" w:color="auto" w:fill="auto"/>
            <w:vAlign w:val="center"/>
            <w:hideMark/>
          </w:tcPr>
          <w:p w:rsidR="00AF723B" w:rsidRPr="007E4A74" w:rsidRDefault="00AF723B" w:rsidP="00A10C54">
            <w:pPr>
              <w:ind w:firstLine="34"/>
              <w:rPr>
                <w:rFonts w:ascii="Times New Roman" w:hAnsi="Times New Roman"/>
                <w:sz w:val="24"/>
              </w:rPr>
            </w:pPr>
            <w:r w:rsidRPr="007E4A74">
              <w:rPr>
                <w:rFonts w:ascii="Times New Roman" w:hAnsi="Times New Roman"/>
                <w:sz w:val="24"/>
              </w:rPr>
              <w:t>Верхняя часть склона</w:t>
            </w:r>
          </w:p>
        </w:tc>
        <w:tc>
          <w:tcPr>
            <w:tcW w:w="1001" w:type="pct"/>
            <w:tcBorders>
              <w:top w:val="single" w:sz="4" w:space="0" w:color="000000"/>
              <w:left w:val="single" w:sz="4" w:space="0" w:color="auto"/>
              <w:bottom w:val="single" w:sz="4" w:space="0" w:color="auto"/>
              <w:right w:val="single" w:sz="4" w:space="0" w:color="000000"/>
            </w:tcBorders>
            <w:shd w:val="clear" w:color="auto" w:fill="auto"/>
            <w:hideMark/>
          </w:tcPr>
          <w:p w:rsidR="00AF723B" w:rsidRPr="007E4A74" w:rsidRDefault="00AF723B" w:rsidP="006A381F">
            <w:pPr>
              <w:rPr>
                <w:rFonts w:ascii="Times New Roman" w:hAnsi="Times New Roman"/>
                <w:b/>
                <w:bCs/>
                <w:sz w:val="24"/>
              </w:rPr>
            </w:pPr>
            <w:r w:rsidRPr="007E4A74">
              <w:rPr>
                <w:rFonts w:ascii="Times New Roman" w:hAnsi="Times New Roman"/>
                <w:b/>
                <w:bCs/>
                <w:sz w:val="24"/>
              </w:rPr>
              <w:t>-</w:t>
            </w:r>
          </w:p>
        </w:tc>
        <w:tc>
          <w:tcPr>
            <w:tcW w:w="1143" w:type="pct"/>
            <w:tcBorders>
              <w:top w:val="single" w:sz="4" w:space="0" w:color="000000"/>
              <w:left w:val="single" w:sz="4" w:space="0" w:color="auto"/>
              <w:bottom w:val="single" w:sz="4" w:space="0" w:color="auto"/>
              <w:right w:val="single" w:sz="4" w:space="0" w:color="000000"/>
            </w:tcBorders>
            <w:shd w:val="thinVertStripe" w:color="auto" w:fill="00B0F0"/>
            <w:hideMark/>
          </w:tcPr>
          <w:p w:rsidR="00AF723B" w:rsidRPr="007E4A74" w:rsidRDefault="00AF723B" w:rsidP="006A381F">
            <w:pPr>
              <w:ind w:firstLine="0"/>
              <w:jc w:val="center"/>
              <w:rPr>
                <w:rFonts w:ascii="Times New Roman" w:hAnsi="Times New Roman"/>
                <w:sz w:val="24"/>
              </w:rPr>
            </w:pPr>
            <w:r w:rsidRPr="007E4A74">
              <w:rPr>
                <w:rFonts w:ascii="Times New Roman" w:hAnsi="Times New Roman"/>
                <w:sz w:val="24"/>
              </w:rPr>
              <w:t>3</w:t>
            </w:r>
          </w:p>
        </w:tc>
        <w:tc>
          <w:tcPr>
            <w:tcW w:w="1141" w:type="pct"/>
            <w:tcBorders>
              <w:top w:val="single" w:sz="4" w:space="0" w:color="000000"/>
              <w:left w:val="single" w:sz="4" w:space="0" w:color="auto"/>
              <w:bottom w:val="single" w:sz="4" w:space="0" w:color="auto"/>
              <w:right w:val="single" w:sz="4" w:space="0" w:color="000000"/>
            </w:tcBorders>
            <w:shd w:val="thinDiagCross" w:color="auto" w:fill="00B0F0"/>
            <w:hideMark/>
          </w:tcPr>
          <w:p w:rsidR="00AF723B" w:rsidRPr="007E4A74" w:rsidRDefault="00AF723B" w:rsidP="006A381F">
            <w:pPr>
              <w:ind w:firstLine="0"/>
              <w:jc w:val="center"/>
              <w:rPr>
                <w:rFonts w:ascii="Times New Roman" w:hAnsi="Times New Roman"/>
                <w:sz w:val="24"/>
              </w:rPr>
            </w:pPr>
            <w:r w:rsidRPr="007E4A74">
              <w:rPr>
                <w:rFonts w:ascii="Times New Roman" w:hAnsi="Times New Roman"/>
                <w:sz w:val="24"/>
              </w:rPr>
              <w:t>5</w:t>
            </w:r>
          </w:p>
        </w:tc>
      </w:tr>
      <w:tr w:rsidR="00AF723B" w:rsidRPr="007E4A74" w:rsidTr="009E6BAF">
        <w:trPr>
          <w:trHeight w:val="503"/>
        </w:trPr>
        <w:tc>
          <w:tcPr>
            <w:tcW w:w="1715" w:type="pct"/>
            <w:tcBorders>
              <w:top w:val="single" w:sz="4" w:space="0" w:color="auto"/>
              <w:left w:val="single" w:sz="4" w:space="0" w:color="auto"/>
              <w:bottom w:val="single" w:sz="4" w:space="0" w:color="000000"/>
              <w:right w:val="single" w:sz="4" w:space="0" w:color="000000"/>
            </w:tcBorders>
            <w:shd w:val="clear" w:color="000000" w:fill="auto"/>
            <w:vAlign w:val="center"/>
            <w:hideMark/>
          </w:tcPr>
          <w:p w:rsidR="00AF723B" w:rsidRPr="007E4A74" w:rsidRDefault="00AF723B" w:rsidP="00A10C54">
            <w:pPr>
              <w:ind w:firstLine="34"/>
              <w:rPr>
                <w:rFonts w:ascii="Times New Roman" w:hAnsi="Times New Roman"/>
                <w:sz w:val="24"/>
              </w:rPr>
            </w:pPr>
            <w:r w:rsidRPr="007E4A74">
              <w:rPr>
                <w:rFonts w:ascii="Times New Roman" w:hAnsi="Times New Roman"/>
                <w:sz w:val="24"/>
              </w:rPr>
              <w:t>Средняя часть склона</w:t>
            </w:r>
          </w:p>
        </w:tc>
        <w:tc>
          <w:tcPr>
            <w:tcW w:w="1001" w:type="pct"/>
            <w:tcBorders>
              <w:top w:val="single" w:sz="4" w:space="0" w:color="auto"/>
              <w:left w:val="single" w:sz="4" w:space="0" w:color="auto"/>
              <w:right w:val="single" w:sz="4" w:space="0" w:color="000000"/>
            </w:tcBorders>
            <w:shd w:val="thinHorzCross" w:color="7F7F7F" w:fill="99CCFF"/>
            <w:hideMark/>
          </w:tcPr>
          <w:p w:rsidR="00AF723B" w:rsidRPr="007E4A74" w:rsidRDefault="00AF723B" w:rsidP="006A381F">
            <w:pPr>
              <w:rPr>
                <w:rFonts w:ascii="Times New Roman" w:hAnsi="Times New Roman"/>
                <w:b/>
                <w:bCs/>
                <w:sz w:val="24"/>
              </w:rPr>
            </w:pPr>
            <w:r w:rsidRPr="007E4A74">
              <w:rPr>
                <w:rFonts w:ascii="Times New Roman" w:hAnsi="Times New Roman"/>
                <w:b/>
                <w:bCs/>
                <w:sz w:val="24"/>
              </w:rPr>
              <w:t>1</w:t>
            </w:r>
          </w:p>
        </w:tc>
        <w:tc>
          <w:tcPr>
            <w:tcW w:w="1143" w:type="pct"/>
            <w:tcBorders>
              <w:top w:val="single" w:sz="4" w:space="0" w:color="auto"/>
              <w:left w:val="single" w:sz="4" w:space="0" w:color="auto"/>
              <w:right w:val="single" w:sz="4" w:space="0" w:color="000000"/>
            </w:tcBorders>
            <w:shd w:val="thinVertStripe" w:color="auto" w:fill="99CCFF"/>
            <w:hideMark/>
          </w:tcPr>
          <w:p w:rsidR="00AF723B" w:rsidRPr="007E4A74" w:rsidRDefault="00AF723B" w:rsidP="006A381F">
            <w:pPr>
              <w:rPr>
                <w:rFonts w:ascii="Times New Roman" w:hAnsi="Times New Roman"/>
                <w:b/>
                <w:bCs/>
                <w:sz w:val="24"/>
              </w:rPr>
            </w:pPr>
            <w:r w:rsidRPr="007E4A74">
              <w:rPr>
                <w:rFonts w:ascii="Times New Roman" w:hAnsi="Times New Roman"/>
                <w:b/>
                <w:bCs/>
                <w:sz w:val="24"/>
              </w:rPr>
              <w:t>10</w:t>
            </w:r>
          </w:p>
        </w:tc>
        <w:tc>
          <w:tcPr>
            <w:tcW w:w="1141" w:type="pct"/>
            <w:tcBorders>
              <w:top w:val="single" w:sz="4" w:space="0" w:color="auto"/>
              <w:left w:val="single" w:sz="4" w:space="0" w:color="auto"/>
              <w:right w:val="single" w:sz="4" w:space="0" w:color="000000"/>
            </w:tcBorders>
            <w:shd w:val="thinDiagCross" w:color="auto" w:fill="99CCFF"/>
            <w:hideMark/>
          </w:tcPr>
          <w:p w:rsidR="00AF723B" w:rsidRPr="007E4A74" w:rsidRDefault="00AF723B" w:rsidP="006A381F">
            <w:pPr>
              <w:rPr>
                <w:rFonts w:ascii="Times New Roman" w:hAnsi="Times New Roman"/>
                <w:b/>
                <w:bCs/>
                <w:sz w:val="24"/>
              </w:rPr>
            </w:pPr>
            <w:r w:rsidRPr="007E4A74">
              <w:rPr>
                <w:rFonts w:ascii="Times New Roman" w:hAnsi="Times New Roman"/>
                <w:b/>
                <w:bCs/>
                <w:sz w:val="24"/>
              </w:rPr>
              <w:t>38</w:t>
            </w:r>
          </w:p>
        </w:tc>
      </w:tr>
      <w:tr w:rsidR="00AF723B" w:rsidRPr="007E4A74" w:rsidTr="009E6BAF">
        <w:trPr>
          <w:trHeight w:val="503"/>
        </w:trPr>
        <w:tc>
          <w:tcPr>
            <w:tcW w:w="1715" w:type="pct"/>
            <w:tcBorders>
              <w:top w:val="single" w:sz="4" w:space="0" w:color="auto"/>
              <w:left w:val="single" w:sz="4" w:space="0" w:color="auto"/>
              <w:bottom w:val="single" w:sz="4" w:space="0" w:color="000000"/>
              <w:right w:val="single" w:sz="4" w:space="0" w:color="000000"/>
            </w:tcBorders>
            <w:shd w:val="clear" w:color="000000" w:fill="auto"/>
            <w:vAlign w:val="bottom"/>
            <w:hideMark/>
          </w:tcPr>
          <w:p w:rsidR="00AF723B" w:rsidRPr="007E4A74" w:rsidRDefault="00AF723B" w:rsidP="006A381F">
            <w:pPr>
              <w:ind w:firstLine="34"/>
              <w:jc w:val="center"/>
              <w:rPr>
                <w:rFonts w:ascii="Times New Roman" w:hAnsi="Times New Roman"/>
                <w:sz w:val="24"/>
              </w:rPr>
            </w:pPr>
            <w:r w:rsidRPr="007E4A74">
              <w:rPr>
                <w:rFonts w:ascii="Times New Roman" w:hAnsi="Times New Roman"/>
                <w:sz w:val="24"/>
              </w:rPr>
              <w:t>Нижняя (надпойменная) часть склона</w:t>
            </w:r>
          </w:p>
        </w:tc>
        <w:tc>
          <w:tcPr>
            <w:tcW w:w="1001" w:type="pct"/>
            <w:tcBorders>
              <w:top w:val="single" w:sz="4" w:space="0" w:color="auto"/>
              <w:left w:val="single" w:sz="4" w:space="0" w:color="auto"/>
              <w:right w:val="single" w:sz="4" w:space="0" w:color="000000"/>
            </w:tcBorders>
            <w:shd w:val="thinHorzCross" w:color="7F7F7F" w:fill="6187FF"/>
            <w:hideMark/>
          </w:tcPr>
          <w:p w:rsidR="00AF723B" w:rsidRPr="007E4A74" w:rsidRDefault="006A381F" w:rsidP="006A381F">
            <w:pPr>
              <w:ind w:firstLine="0"/>
              <w:rPr>
                <w:rFonts w:ascii="Times New Roman" w:hAnsi="Times New Roman"/>
                <w:b/>
                <w:bCs/>
                <w:sz w:val="24"/>
              </w:rPr>
            </w:pPr>
            <w:r>
              <w:rPr>
                <w:rFonts w:ascii="Times New Roman" w:hAnsi="Times New Roman"/>
                <w:b/>
                <w:bCs/>
                <w:sz w:val="24"/>
              </w:rPr>
              <w:t xml:space="preserve">            </w:t>
            </w:r>
            <w:r w:rsidR="00AF723B" w:rsidRPr="007E4A74">
              <w:rPr>
                <w:rFonts w:ascii="Times New Roman" w:hAnsi="Times New Roman"/>
                <w:b/>
                <w:bCs/>
                <w:sz w:val="24"/>
              </w:rPr>
              <w:t>2</w:t>
            </w:r>
          </w:p>
        </w:tc>
        <w:tc>
          <w:tcPr>
            <w:tcW w:w="1143" w:type="pct"/>
            <w:tcBorders>
              <w:top w:val="single" w:sz="4" w:space="0" w:color="auto"/>
              <w:left w:val="single" w:sz="4" w:space="0" w:color="auto"/>
              <w:right w:val="single" w:sz="4" w:space="0" w:color="000000"/>
            </w:tcBorders>
            <w:shd w:val="thinVertStripe" w:color="000000" w:fill="6187FF"/>
            <w:hideMark/>
          </w:tcPr>
          <w:p w:rsidR="00AF723B" w:rsidRPr="007E4A74" w:rsidRDefault="00AF723B" w:rsidP="006A381F">
            <w:pPr>
              <w:ind w:firstLine="0"/>
              <w:jc w:val="center"/>
              <w:rPr>
                <w:rFonts w:ascii="Times New Roman" w:hAnsi="Times New Roman"/>
                <w:b/>
                <w:bCs/>
                <w:sz w:val="24"/>
              </w:rPr>
            </w:pPr>
            <w:r w:rsidRPr="007E4A74">
              <w:rPr>
                <w:rFonts w:ascii="Times New Roman" w:hAnsi="Times New Roman"/>
                <w:b/>
                <w:bCs/>
                <w:sz w:val="24"/>
              </w:rPr>
              <w:t>3</w:t>
            </w:r>
          </w:p>
        </w:tc>
        <w:tc>
          <w:tcPr>
            <w:tcW w:w="1141" w:type="pct"/>
            <w:tcBorders>
              <w:top w:val="single" w:sz="4" w:space="0" w:color="auto"/>
              <w:left w:val="single" w:sz="4" w:space="0" w:color="auto"/>
              <w:right w:val="single" w:sz="4" w:space="0" w:color="000000"/>
            </w:tcBorders>
            <w:shd w:val="thinDiagCross" w:color="000000" w:fill="6187FF"/>
            <w:hideMark/>
          </w:tcPr>
          <w:p w:rsidR="00AF723B" w:rsidRPr="007E4A74" w:rsidRDefault="00AF723B" w:rsidP="006A381F">
            <w:pPr>
              <w:ind w:firstLine="0"/>
              <w:jc w:val="center"/>
              <w:rPr>
                <w:rFonts w:ascii="Times New Roman" w:hAnsi="Times New Roman"/>
                <w:b/>
                <w:bCs/>
                <w:sz w:val="24"/>
              </w:rPr>
            </w:pPr>
            <w:r w:rsidRPr="007E4A74">
              <w:rPr>
                <w:rFonts w:ascii="Times New Roman" w:hAnsi="Times New Roman"/>
                <w:b/>
                <w:bCs/>
                <w:sz w:val="24"/>
              </w:rPr>
              <w:t>17</w:t>
            </w:r>
          </w:p>
        </w:tc>
      </w:tr>
      <w:tr w:rsidR="00AF723B" w:rsidRPr="007E4A74" w:rsidTr="009E6BAF">
        <w:trPr>
          <w:trHeight w:val="503"/>
        </w:trPr>
        <w:tc>
          <w:tcPr>
            <w:tcW w:w="1715" w:type="pct"/>
            <w:tcBorders>
              <w:top w:val="single" w:sz="4" w:space="0" w:color="auto"/>
              <w:left w:val="single" w:sz="4" w:space="0" w:color="auto"/>
              <w:bottom w:val="single" w:sz="4" w:space="0" w:color="000000"/>
              <w:right w:val="single" w:sz="4" w:space="0" w:color="000000"/>
            </w:tcBorders>
            <w:shd w:val="clear" w:color="000000" w:fill="auto"/>
            <w:vAlign w:val="center"/>
            <w:hideMark/>
          </w:tcPr>
          <w:p w:rsidR="00AF723B" w:rsidRPr="007E4A74" w:rsidRDefault="00AF723B" w:rsidP="00A10C54">
            <w:pPr>
              <w:ind w:firstLine="0"/>
              <w:rPr>
                <w:rFonts w:ascii="Times New Roman" w:hAnsi="Times New Roman"/>
                <w:sz w:val="24"/>
              </w:rPr>
            </w:pPr>
            <w:r w:rsidRPr="007E4A74">
              <w:rPr>
                <w:rFonts w:ascii="Times New Roman" w:hAnsi="Times New Roman"/>
                <w:sz w:val="24"/>
              </w:rPr>
              <w:t>Надпойменная терраса</w:t>
            </w:r>
          </w:p>
        </w:tc>
        <w:tc>
          <w:tcPr>
            <w:tcW w:w="1001" w:type="pct"/>
            <w:tcBorders>
              <w:top w:val="single" w:sz="4" w:space="0" w:color="auto"/>
              <w:left w:val="single" w:sz="4" w:space="0" w:color="auto"/>
              <w:bottom w:val="single" w:sz="4" w:space="0" w:color="auto"/>
              <w:right w:val="single" w:sz="4" w:space="0" w:color="000000"/>
            </w:tcBorders>
            <w:shd w:val="thinHorzCross" w:color="7F7F7F" w:fill="00CCFF"/>
            <w:hideMark/>
          </w:tcPr>
          <w:p w:rsidR="00AF723B" w:rsidRPr="007E4A74" w:rsidRDefault="00AF723B" w:rsidP="009E6BAF">
            <w:pPr>
              <w:rPr>
                <w:rFonts w:ascii="Times New Roman" w:hAnsi="Times New Roman"/>
                <w:b/>
                <w:bCs/>
                <w:sz w:val="24"/>
              </w:rPr>
            </w:pPr>
            <w:r w:rsidRPr="007E4A74">
              <w:rPr>
                <w:rFonts w:ascii="Times New Roman" w:hAnsi="Times New Roman"/>
                <w:b/>
                <w:bCs/>
                <w:sz w:val="24"/>
              </w:rPr>
              <w:t>1</w:t>
            </w:r>
          </w:p>
        </w:tc>
        <w:tc>
          <w:tcPr>
            <w:tcW w:w="1143" w:type="pct"/>
            <w:tcBorders>
              <w:top w:val="single" w:sz="4" w:space="0" w:color="auto"/>
              <w:left w:val="single" w:sz="4" w:space="0" w:color="auto"/>
              <w:right w:val="single" w:sz="4" w:space="0" w:color="000000"/>
            </w:tcBorders>
            <w:shd w:val="thinVertStripe" w:color="000000" w:fill="00CCFF"/>
            <w:hideMark/>
          </w:tcPr>
          <w:p w:rsidR="00AF723B" w:rsidRPr="007E4A74" w:rsidRDefault="00AF723B" w:rsidP="006A381F">
            <w:pPr>
              <w:rPr>
                <w:rFonts w:ascii="Times New Roman" w:hAnsi="Times New Roman"/>
                <w:b/>
                <w:bCs/>
                <w:sz w:val="24"/>
              </w:rPr>
            </w:pPr>
            <w:r w:rsidRPr="007E4A74">
              <w:rPr>
                <w:rFonts w:ascii="Times New Roman" w:hAnsi="Times New Roman"/>
                <w:b/>
                <w:bCs/>
                <w:sz w:val="24"/>
              </w:rPr>
              <w:t>9</w:t>
            </w:r>
          </w:p>
        </w:tc>
        <w:tc>
          <w:tcPr>
            <w:tcW w:w="1141" w:type="pct"/>
            <w:tcBorders>
              <w:top w:val="single" w:sz="4" w:space="0" w:color="auto"/>
              <w:left w:val="single" w:sz="4" w:space="0" w:color="auto"/>
              <w:right w:val="single" w:sz="4" w:space="0" w:color="000000"/>
            </w:tcBorders>
            <w:shd w:val="thinDiagCross" w:color="000000" w:fill="00CCFF"/>
            <w:hideMark/>
          </w:tcPr>
          <w:p w:rsidR="00AF723B" w:rsidRPr="007E4A74" w:rsidRDefault="00AF723B" w:rsidP="006A381F">
            <w:pPr>
              <w:rPr>
                <w:rFonts w:ascii="Times New Roman" w:hAnsi="Times New Roman"/>
                <w:b/>
                <w:bCs/>
                <w:sz w:val="24"/>
              </w:rPr>
            </w:pPr>
            <w:r w:rsidRPr="007E4A74">
              <w:rPr>
                <w:rFonts w:ascii="Times New Roman" w:hAnsi="Times New Roman"/>
                <w:b/>
                <w:bCs/>
                <w:sz w:val="24"/>
              </w:rPr>
              <w:t>22</w:t>
            </w:r>
          </w:p>
        </w:tc>
      </w:tr>
      <w:tr w:rsidR="00AF723B" w:rsidRPr="007E4A74" w:rsidTr="009E6BAF">
        <w:trPr>
          <w:trHeight w:val="503"/>
        </w:trPr>
        <w:tc>
          <w:tcPr>
            <w:tcW w:w="1715" w:type="pct"/>
            <w:tcBorders>
              <w:top w:val="single" w:sz="4" w:space="0" w:color="auto"/>
              <w:left w:val="single" w:sz="4" w:space="0" w:color="auto"/>
              <w:bottom w:val="single" w:sz="4" w:space="0" w:color="auto"/>
              <w:right w:val="single" w:sz="4" w:space="0" w:color="000000"/>
            </w:tcBorders>
            <w:shd w:val="clear" w:color="000000" w:fill="auto"/>
            <w:vAlign w:val="center"/>
            <w:hideMark/>
          </w:tcPr>
          <w:p w:rsidR="00AF723B" w:rsidRPr="007E4A74" w:rsidRDefault="00AF723B" w:rsidP="00A10C54">
            <w:pPr>
              <w:ind w:firstLine="34"/>
              <w:rPr>
                <w:rFonts w:ascii="Times New Roman" w:hAnsi="Times New Roman"/>
                <w:sz w:val="24"/>
              </w:rPr>
            </w:pPr>
            <w:r w:rsidRPr="007E4A74">
              <w:rPr>
                <w:rFonts w:ascii="Times New Roman" w:hAnsi="Times New Roman"/>
                <w:sz w:val="24"/>
              </w:rPr>
              <w:t>Пойма</w:t>
            </w:r>
          </w:p>
        </w:tc>
        <w:tc>
          <w:tcPr>
            <w:tcW w:w="1001" w:type="pct"/>
            <w:tcBorders>
              <w:top w:val="single" w:sz="4" w:space="0" w:color="auto"/>
              <w:left w:val="single" w:sz="4" w:space="0" w:color="auto"/>
              <w:bottom w:val="single" w:sz="4" w:space="0" w:color="auto"/>
              <w:right w:val="single" w:sz="4" w:space="0" w:color="000000"/>
            </w:tcBorders>
            <w:shd w:val="clear" w:color="000000" w:fill="auto"/>
            <w:hideMark/>
          </w:tcPr>
          <w:p w:rsidR="00AF723B" w:rsidRPr="007E4A74" w:rsidRDefault="00AF723B" w:rsidP="006A381F">
            <w:pPr>
              <w:jc w:val="center"/>
              <w:rPr>
                <w:rFonts w:ascii="Times New Roman" w:hAnsi="Times New Roman"/>
                <w:b/>
                <w:bCs/>
                <w:sz w:val="24"/>
              </w:rPr>
            </w:pPr>
            <w:r w:rsidRPr="007E4A74">
              <w:rPr>
                <w:rFonts w:ascii="Times New Roman" w:hAnsi="Times New Roman"/>
                <w:b/>
                <w:bCs/>
                <w:sz w:val="24"/>
              </w:rPr>
              <w:t>-</w:t>
            </w:r>
          </w:p>
        </w:tc>
        <w:tc>
          <w:tcPr>
            <w:tcW w:w="1143" w:type="pct"/>
            <w:tcBorders>
              <w:top w:val="single" w:sz="4" w:space="0" w:color="auto"/>
              <w:left w:val="single" w:sz="4" w:space="0" w:color="auto"/>
              <w:right w:val="single" w:sz="4" w:space="0" w:color="000000"/>
            </w:tcBorders>
            <w:shd w:val="thinVertStripe" w:color="000000" w:fill="0000FF"/>
            <w:hideMark/>
          </w:tcPr>
          <w:p w:rsidR="00AF723B" w:rsidRPr="007E4A74" w:rsidRDefault="00AF723B" w:rsidP="006A381F">
            <w:pPr>
              <w:rPr>
                <w:rFonts w:ascii="Times New Roman" w:hAnsi="Times New Roman"/>
                <w:b/>
                <w:bCs/>
                <w:sz w:val="24"/>
              </w:rPr>
            </w:pPr>
            <w:r w:rsidRPr="007E4A74">
              <w:rPr>
                <w:rFonts w:ascii="Times New Roman" w:hAnsi="Times New Roman"/>
                <w:b/>
                <w:bCs/>
                <w:sz w:val="24"/>
              </w:rPr>
              <w:t>19</w:t>
            </w:r>
          </w:p>
        </w:tc>
        <w:tc>
          <w:tcPr>
            <w:tcW w:w="1141" w:type="pct"/>
            <w:tcBorders>
              <w:top w:val="single" w:sz="4" w:space="0" w:color="auto"/>
              <w:left w:val="single" w:sz="4" w:space="0" w:color="auto"/>
              <w:right w:val="single" w:sz="4" w:space="0" w:color="000000"/>
            </w:tcBorders>
            <w:shd w:val="thinDiagCross" w:color="000000" w:fill="0000FF"/>
            <w:hideMark/>
          </w:tcPr>
          <w:p w:rsidR="00AF723B" w:rsidRPr="007E4A74" w:rsidRDefault="00AF723B" w:rsidP="006A381F">
            <w:pPr>
              <w:rPr>
                <w:rFonts w:ascii="Times New Roman" w:hAnsi="Times New Roman"/>
                <w:b/>
                <w:bCs/>
                <w:sz w:val="24"/>
              </w:rPr>
            </w:pPr>
            <w:r w:rsidRPr="007E4A74">
              <w:rPr>
                <w:rFonts w:ascii="Times New Roman" w:hAnsi="Times New Roman"/>
                <w:b/>
                <w:bCs/>
                <w:sz w:val="24"/>
              </w:rPr>
              <w:t>36</w:t>
            </w:r>
          </w:p>
        </w:tc>
      </w:tr>
    </w:tbl>
    <w:p w:rsidR="00050A8E" w:rsidRPr="00656C3C" w:rsidRDefault="00050A8E" w:rsidP="00A10C54">
      <w:pPr>
        <w:ind w:firstLine="0"/>
        <w:contextualSpacing/>
        <w:rPr>
          <w:rFonts w:ascii="Times New Roman" w:hAnsi="Times New Roman"/>
          <w:sz w:val="28"/>
          <w:szCs w:val="28"/>
        </w:rPr>
      </w:pPr>
      <w:r w:rsidRPr="00050A8E">
        <w:rPr>
          <w:rFonts w:ascii="Times New Roman" w:hAnsi="Times New Roman"/>
          <w:noProof/>
          <w:sz w:val="28"/>
          <w:szCs w:val="28"/>
        </w:rPr>
        <w:lastRenderedPageBreak/>
        <w:drawing>
          <wp:inline distT="0" distB="0" distL="0" distR="0">
            <wp:extent cx="5816959" cy="2475781"/>
            <wp:effectExtent l="19050" t="0" r="12341" b="719"/>
            <wp:docPr id="4"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050A8E" w:rsidRPr="00B41444" w:rsidRDefault="00353393" w:rsidP="00A10C54">
      <w:pPr>
        <w:contextualSpacing/>
        <w:jc w:val="center"/>
        <w:rPr>
          <w:rFonts w:ascii="Times New Roman" w:hAnsi="Times New Roman"/>
          <w:sz w:val="28"/>
          <w:szCs w:val="28"/>
        </w:rPr>
      </w:pPr>
      <w:r>
        <w:rPr>
          <w:rFonts w:ascii="Times New Roman" w:hAnsi="Times New Roman"/>
          <w:sz w:val="28"/>
          <w:szCs w:val="28"/>
        </w:rPr>
        <w:t>Рис.</w:t>
      </w:r>
      <w:r w:rsidR="003E029F">
        <w:rPr>
          <w:rFonts w:ascii="Times New Roman" w:hAnsi="Times New Roman"/>
          <w:sz w:val="28"/>
          <w:szCs w:val="28"/>
        </w:rPr>
        <w:t xml:space="preserve"> </w:t>
      </w:r>
      <w:r>
        <w:rPr>
          <w:rFonts w:ascii="Times New Roman" w:hAnsi="Times New Roman"/>
          <w:sz w:val="28"/>
          <w:szCs w:val="28"/>
        </w:rPr>
        <w:t>11</w:t>
      </w:r>
      <w:r w:rsidR="003E029F">
        <w:rPr>
          <w:rFonts w:ascii="Times New Roman" w:hAnsi="Times New Roman"/>
          <w:sz w:val="28"/>
          <w:szCs w:val="28"/>
        </w:rPr>
        <w:t>.</w:t>
      </w:r>
      <w:r w:rsidR="00786184">
        <w:rPr>
          <w:rFonts w:ascii="Times New Roman" w:hAnsi="Times New Roman"/>
          <w:sz w:val="28"/>
          <w:szCs w:val="28"/>
        </w:rPr>
        <w:t xml:space="preserve"> </w:t>
      </w:r>
      <w:r w:rsidR="00050A8E" w:rsidRPr="00B41444">
        <w:rPr>
          <w:rFonts w:ascii="Times New Roman" w:hAnsi="Times New Roman"/>
          <w:sz w:val="28"/>
          <w:szCs w:val="28"/>
        </w:rPr>
        <w:t>Распределение механического состава почв по элементам рельефа</w:t>
      </w:r>
    </w:p>
    <w:p w:rsidR="00A10C54" w:rsidRDefault="00FA4D72" w:rsidP="00A10C54">
      <w:pPr>
        <w:ind w:firstLine="709"/>
        <w:contextualSpacing/>
        <w:rPr>
          <w:rFonts w:ascii="Times New Roman" w:hAnsi="Times New Roman"/>
          <w:b/>
          <w:sz w:val="28"/>
          <w:szCs w:val="28"/>
        </w:rPr>
      </w:pPr>
      <w:r w:rsidRPr="00656C3C">
        <w:rPr>
          <w:rFonts w:ascii="Times New Roman" w:hAnsi="Times New Roman"/>
          <w:b/>
          <w:sz w:val="28"/>
          <w:szCs w:val="28"/>
        </w:rPr>
        <w:t>Анализ горизонта В и С.</w:t>
      </w:r>
    </w:p>
    <w:p w:rsidR="00363B33" w:rsidRPr="00A10C54" w:rsidRDefault="00363B33" w:rsidP="00A10C54">
      <w:pPr>
        <w:spacing w:before="0" w:beforeAutospacing="0" w:after="0" w:afterAutospacing="0"/>
        <w:ind w:firstLine="709"/>
        <w:contextualSpacing/>
        <w:rPr>
          <w:rFonts w:ascii="Times New Roman" w:hAnsi="Times New Roman"/>
          <w:b/>
          <w:sz w:val="28"/>
          <w:szCs w:val="28"/>
        </w:rPr>
      </w:pPr>
      <w:r w:rsidRPr="00656C3C">
        <w:rPr>
          <w:rFonts w:ascii="Times New Roman" w:hAnsi="Times New Roman"/>
          <w:sz w:val="28"/>
          <w:szCs w:val="28"/>
          <w:lang w:bidi="en-US"/>
        </w:rPr>
        <w:t>По итогам результатов исследования за 2001 год (всего было сделано 25 разрезов где встречается горизонты В и С) мы можем проанализировать, что наиболее встречаемыми почвами по механическому составу являются песчаные, во всех представленных элементах рельефа. На втором месте по встречаемости – это суглинок. Тяжелые глинистые поч</w:t>
      </w:r>
      <w:r w:rsidR="00353393">
        <w:rPr>
          <w:rFonts w:ascii="Times New Roman" w:hAnsi="Times New Roman"/>
          <w:sz w:val="28"/>
          <w:szCs w:val="28"/>
          <w:lang w:bidi="en-US"/>
        </w:rPr>
        <w:t>вы вовсе отсутствуют (таблица 5</w:t>
      </w:r>
      <w:r w:rsidRPr="00656C3C">
        <w:rPr>
          <w:rFonts w:ascii="Times New Roman" w:hAnsi="Times New Roman"/>
          <w:sz w:val="28"/>
          <w:szCs w:val="28"/>
          <w:lang w:bidi="en-US"/>
        </w:rPr>
        <w:t>)</w:t>
      </w:r>
      <w:r w:rsidR="00506567">
        <w:rPr>
          <w:rFonts w:ascii="Times New Roman" w:hAnsi="Times New Roman"/>
          <w:sz w:val="28"/>
          <w:szCs w:val="28"/>
          <w:lang w:bidi="en-US"/>
        </w:rPr>
        <w:t>.</w:t>
      </w:r>
    </w:p>
    <w:p w:rsidR="00506567" w:rsidRDefault="00353393" w:rsidP="00A10C54">
      <w:pPr>
        <w:spacing w:before="0" w:beforeAutospacing="0" w:after="0" w:afterAutospacing="0"/>
        <w:contextualSpacing/>
        <w:jc w:val="right"/>
        <w:rPr>
          <w:rFonts w:ascii="Times New Roman" w:hAnsi="Times New Roman"/>
          <w:sz w:val="28"/>
          <w:szCs w:val="28"/>
          <w:lang w:bidi="en-US"/>
        </w:rPr>
      </w:pPr>
      <w:r>
        <w:rPr>
          <w:rFonts w:ascii="Times New Roman" w:hAnsi="Times New Roman"/>
          <w:sz w:val="28"/>
          <w:szCs w:val="28"/>
          <w:lang w:bidi="en-US"/>
        </w:rPr>
        <w:t>Таблица 5</w:t>
      </w:r>
    </w:p>
    <w:p w:rsidR="00D96974" w:rsidRPr="00B41444" w:rsidRDefault="00506567" w:rsidP="00A10C54">
      <w:pPr>
        <w:spacing w:before="0" w:beforeAutospacing="0" w:after="0" w:afterAutospacing="0"/>
        <w:contextualSpacing/>
        <w:jc w:val="center"/>
        <w:rPr>
          <w:rFonts w:ascii="Times New Roman" w:hAnsi="Times New Roman"/>
          <w:sz w:val="28"/>
          <w:szCs w:val="28"/>
          <w:lang w:bidi="en-US"/>
        </w:rPr>
      </w:pPr>
      <w:r w:rsidRPr="00506567">
        <w:rPr>
          <w:rFonts w:ascii="Times New Roman" w:hAnsi="Times New Roman"/>
          <w:sz w:val="28"/>
          <w:szCs w:val="28"/>
          <w:lang w:bidi="en-US"/>
        </w:rPr>
        <w:t xml:space="preserve">Распределение почвенного горизонта В </w:t>
      </w:r>
      <w:r w:rsidR="00EA33A3">
        <w:rPr>
          <w:rFonts w:ascii="Times New Roman" w:hAnsi="Times New Roman"/>
          <w:sz w:val="28"/>
          <w:szCs w:val="28"/>
          <w:lang w:bidi="en-US"/>
        </w:rPr>
        <w:t xml:space="preserve">и С по элементам рельефа, </w:t>
      </w:r>
      <w:r w:rsidR="005B2B08">
        <w:rPr>
          <w:rFonts w:ascii="Times New Roman" w:hAnsi="Times New Roman"/>
          <w:sz w:val="28"/>
          <w:szCs w:val="28"/>
          <w:lang w:bidi="en-US"/>
        </w:rPr>
        <w:t>2001год</w:t>
      </w:r>
    </w:p>
    <w:tbl>
      <w:tblPr>
        <w:tblW w:w="9370" w:type="dxa"/>
        <w:tblInd w:w="93" w:type="dxa"/>
        <w:tblLayout w:type="fixed"/>
        <w:tblLook w:val="04A0" w:firstRow="1" w:lastRow="0" w:firstColumn="1" w:lastColumn="0" w:noHBand="0" w:noVBand="1"/>
      </w:tblPr>
      <w:tblGrid>
        <w:gridCol w:w="2992"/>
        <w:gridCol w:w="2126"/>
        <w:gridCol w:w="2126"/>
        <w:gridCol w:w="2126"/>
      </w:tblGrid>
      <w:tr w:rsidR="004A5B80" w:rsidRPr="00640B70" w:rsidTr="00510429">
        <w:trPr>
          <w:trHeight w:val="516"/>
        </w:trPr>
        <w:tc>
          <w:tcPr>
            <w:tcW w:w="2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5B80" w:rsidRPr="00640B70" w:rsidRDefault="004A5B80" w:rsidP="00A10C54">
            <w:pPr>
              <w:spacing w:before="0" w:beforeAutospacing="0" w:after="0" w:afterAutospacing="0"/>
              <w:contextualSpacing/>
              <w:jc w:val="center"/>
              <w:rPr>
                <w:rFonts w:ascii="Times New Roman" w:hAnsi="Times New Roman"/>
                <w:sz w:val="24"/>
              </w:rPr>
            </w:pPr>
            <w:r w:rsidRPr="00640B70">
              <w:rPr>
                <w:rFonts w:ascii="Times New Roman" w:hAnsi="Times New Roman"/>
                <w:sz w:val="24"/>
              </w:rPr>
              <w:t>2001 год</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5B80" w:rsidRPr="00640B70" w:rsidRDefault="004A5B80" w:rsidP="00A10C54">
            <w:pPr>
              <w:spacing w:before="0" w:beforeAutospacing="0" w:after="0" w:afterAutospacing="0"/>
              <w:ind w:firstLine="0"/>
              <w:contextualSpacing/>
              <w:jc w:val="center"/>
              <w:rPr>
                <w:rFonts w:ascii="Times New Roman" w:hAnsi="Times New Roman"/>
                <w:sz w:val="24"/>
              </w:rPr>
            </w:pPr>
            <w:r w:rsidRPr="00640B70">
              <w:rPr>
                <w:rFonts w:ascii="Times New Roman" w:hAnsi="Times New Roman"/>
                <w:sz w:val="24"/>
              </w:rPr>
              <w:t>Глина</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5B80" w:rsidRPr="00640B70" w:rsidRDefault="004A5B80" w:rsidP="00A10C54">
            <w:pPr>
              <w:spacing w:before="0" w:beforeAutospacing="0" w:after="0" w:afterAutospacing="0"/>
              <w:ind w:firstLine="0"/>
              <w:contextualSpacing/>
              <w:jc w:val="center"/>
              <w:rPr>
                <w:rFonts w:ascii="Times New Roman" w:hAnsi="Times New Roman"/>
                <w:sz w:val="24"/>
              </w:rPr>
            </w:pPr>
            <w:r w:rsidRPr="00640B70">
              <w:rPr>
                <w:rFonts w:ascii="Times New Roman" w:hAnsi="Times New Roman"/>
                <w:sz w:val="24"/>
              </w:rPr>
              <w:t>Суглинок</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5B80" w:rsidRPr="00640B70" w:rsidRDefault="004A5B80" w:rsidP="00A10C54">
            <w:pPr>
              <w:spacing w:before="0" w:beforeAutospacing="0" w:after="0" w:afterAutospacing="0"/>
              <w:ind w:firstLine="0"/>
              <w:contextualSpacing/>
              <w:jc w:val="center"/>
              <w:rPr>
                <w:rFonts w:ascii="Times New Roman" w:hAnsi="Times New Roman"/>
                <w:sz w:val="24"/>
              </w:rPr>
            </w:pPr>
            <w:r w:rsidRPr="00640B70">
              <w:rPr>
                <w:rFonts w:ascii="Times New Roman" w:hAnsi="Times New Roman"/>
                <w:sz w:val="24"/>
              </w:rPr>
              <w:t>Песок и супесь</w:t>
            </w:r>
          </w:p>
        </w:tc>
      </w:tr>
      <w:tr w:rsidR="004A5B80" w:rsidRPr="00640B70" w:rsidTr="008B764D">
        <w:trPr>
          <w:trHeight w:val="516"/>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5B80" w:rsidRPr="00640B70" w:rsidRDefault="004A5B80" w:rsidP="00A10C54">
            <w:pPr>
              <w:ind w:firstLine="0"/>
              <w:rPr>
                <w:rFonts w:ascii="Times New Roman" w:hAnsi="Times New Roman"/>
                <w:sz w:val="24"/>
              </w:rPr>
            </w:pPr>
            <w:r w:rsidRPr="00640B70">
              <w:rPr>
                <w:rFonts w:ascii="Times New Roman" w:hAnsi="Times New Roman"/>
                <w:sz w:val="24"/>
              </w:rPr>
              <w:t>Вершина водораздела</w:t>
            </w:r>
          </w:p>
        </w:tc>
        <w:tc>
          <w:tcPr>
            <w:tcW w:w="2126" w:type="dxa"/>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4A5B80" w:rsidRPr="00640B70" w:rsidRDefault="004A5B80" w:rsidP="00510429">
            <w:pPr>
              <w:jc w:val="center"/>
              <w:rPr>
                <w:rFonts w:ascii="Times New Roman" w:hAnsi="Times New Roman"/>
                <w:b/>
                <w:bCs/>
                <w:sz w:val="24"/>
              </w:rPr>
            </w:pPr>
            <w:r w:rsidRPr="00640B70">
              <w:rPr>
                <w:rFonts w:ascii="Times New Roman" w:hAnsi="Times New Roman"/>
                <w:b/>
                <w:bCs/>
                <w:sz w:val="24"/>
              </w:rPr>
              <w:t>-</w:t>
            </w:r>
          </w:p>
        </w:tc>
        <w:tc>
          <w:tcPr>
            <w:tcW w:w="2126" w:type="dxa"/>
            <w:tcBorders>
              <w:top w:val="single" w:sz="4" w:space="0" w:color="auto"/>
              <w:left w:val="single" w:sz="4" w:space="0" w:color="auto"/>
              <w:bottom w:val="single" w:sz="4" w:space="0" w:color="000000"/>
              <w:right w:val="single" w:sz="4" w:space="0" w:color="000000"/>
            </w:tcBorders>
            <w:shd w:val="thinVertStripe" w:color="auto" w:fill="CCFFFF"/>
            <w:vAlign w:val="center"/>
            <w:hideMark/>
          </w:tcPr>
          <w:p w:rsidR="004A5B80" w:rsidRPr="00640B70" w:rsidRDefault="004A5B80" w:rsidP="00510429">
            <w:pPr>
              <w:jc w:val="center"/>
              <w:rPr>
                <w:rFonts w:ascii="Times New Roman" w:hAnsi="Times New Roman"/>
                <w:b/>
                <w:bCs/>
                <w:sz w:val="24"/>
              </w:rPr>
            </w:pPr>
            <w:r>
              <w:rPr>
                <w:rFonts w:ascii="Times New Roman" w:hAnsi="Times New Roman"/>
                <w:b/>
                <w:bCs/>
                <w:sz w:val="24"/>
              </w:rPr>
              <w:t>3</w:t>
            </w:r>
          </w:p>
        </w:tc>
        <w:tc>
          <w:tcPr>
            <w:tcW w:w="2126" w:type="dxa"/>
            <w:tcBorders>
              <w:top w:val="single" w:sz="4" w:space="0" w:color="auto"/>
              <w:left w:val="single" w:sz="4" w:space="0" w:color="auto"/>
              <w:bottom w:val="single" w:sz="4" w:space="0" w:color="000000"/>
              <w:right w:val="single" w:sz="4" w:space="0" w:color="000000"/>
            </w:tcBorders>
            <w:shd w:val="thinDiagCross" w:color="auto" w:fill="CCFFFF"/>
            <w:vAlign w:val="center"/>
            <w:hideMark/>
          </w:tcPr>
          <w:p w:rsidR="004A5B80" w:rsidRPr="00640B70" w:rsidRDefault="004A5B80" w:rsidP="00510429">
            <w:pPr>
              <w:jc w:val="center"/>
              <w:rPr>
                <w:rFonts w:ascii="Times New Roman" w:hAnsi="Times New Roman"/>
                <w:b/>
                <w:bCs/>
                <w:sz w:val="24"/>
              </w:rPr>
            </w:pPr>
            <w:r>
              <w:rPr>
                <w:rFonts w:ascii="Times New Roman" w:hAnsi="Times New Roman"/>
                <w:b/>
                <w:bCs/>
                <w:sz w:val="24"/>
              </w:rPr>
              <w:t>1</w:t>
            </w:r>
          </w:p>
        </w:tc>
      </w:tr>
      <w:tr w:rsidR="004A5B80" w:rsidTr="008B764D">
        <w:trPr>
          <w:trHeight w:val="516"/>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tcPr>
          <w:p w:rsidR="004A5B80" w:rsidRPr="00640B70" w:rsidRDefault="004A5B80" w:rsidP="00A10C54">
            <w:pPr>
              <w:ind w:firstLine="0"/>
              <w:rPr>
                <w:rFonts w:ascii="Times New Roman" w:hAnsi="Times New Roman"/>
                <w:sz w:val="24"/>
              </w:rPr>
            </w:pPr>
            <w:r>
              <w:rPr>
                <w:rFonts w:ascii="Times New Roman" w:hAnsi="Times New Roman"/>
                <w:sz w:val="24"/>
              </w:rPr>
              <w:t>Верхняя часть склона</w:t>
            </w:r>
          </w:p>
        </w:tc>
        <w:tc>
          <w:tcPr>
            <w:tcW w:w="2126" w:type="dxa"/>
            <w:tcBorders>
              <w:top w:val="single" w:sz="4" w:space="0" w:color="000000"/>
              <w:left w:val="single" w:sz="4" w:space="0" w:color="auto"/>
              <w:bottom w:val="single" w:sz="4" w:space="0" w:color="auto"/>
              <w:right w:val="single" w:sz="4" w:space="0" w:color="000000"/>
            </w:tcBorders>
            <w:shd w:val="clear" w:color="auto" w:fill="auto"/>
            <w:noWrap/>
            <w:vAlign w:val="center"/>
          </w:tcPr>
          <w:p w:rsidR="004A5B80" w:rsidRPr="00640B70" w:rsidRDefault="004A5B80" w:rsidP="00510429">
            <w:pPr>
              <w:jc w:val="center"/>
              <w:rPr>
                <w:rFonts w:ascii="Times New Roman" w:hAnsi="Times New Roman"/>
                <w:b/>
                <w:bCs/>
                <w:sz w:val="24"/>
              </w:rPr>
            </w:pPr>
            <w:r>
              <w:rPr>
                <w:rFonts w:ascii="Times New Roman" w:hAnsi="Times New Roman"/>
                <w:b/>
                <w:bCs/>
                <w:sz w:val="24"/>
              </w:rPr>
              <w:t>-</w:t>
            </w:r>
          </w:p>
        </w:tc>
        <w:tc>
          <w:tcPr>
            <w:tcW w:w="2126" w:type="dxa"/>
            <w:tcBorders>
              <w:top w:val="single" w:sz="4" w:space="0" w:color="000000"/>
              <w:left w:val="single" w:sz="4" w:space="0" w:color="auto"/>
              <w:bottom w:val="single" w:sz="4" w:space="0" w:color="auto"/>
              <w:right w:val="single" w:sz="4" w:space="0" w:color="000000"/>
            </w:tcBorders>
            <w:shd w:val="thinVertStripe" w:color="auto" w:fill="00B0F0"/>
            <w:vAlign w:val="center"/>
          </w:tcPr>
          <w:p w:rsidR="004A5B80" w:rsidRDefault="004A5B80" w:rsidP="00510429">
            <w:pPr>
              <w:jc w:val="center"/>
              <w:rPr>
                <w:rFonts w:ascii="Times New Roman" w:hAnsi="Times New Roman"/>
                <w:b/>
                <w:bCs/>
                <w:sz w:val="24"/>
              </w:rPr>
            </w:pPr>
            <w:r>
              <w:rPr>
                <w:rFonts w:ascii="Times New Roman" w:hAnsi="Times New Roman"/>
                <w:b/>
                <w:bCs/>
                <w:sz w:val="24"/>
              </w:rPr>
              <w:t>1</w:t>
            </w:r>
          </w:p>
        </w:tc>
        <w:tc>
          <w:tcPr>
            <w:tcW w:w="2126" w:type="dxa"/>
            <w:tcBorders>
              <w:top w:val="single" w:sz="4" w:space="0" w:color="000000"/>
              <w:left w:val="single" w:sz="4" w:space="0" w:color="auto"/>
              <w:bottom w:val="single" w:sz="4" w:space="0" w:color="auto"/>
              <w:right w:val="single" w:sz="4" w:space="0" w:color="000000"/>
            </w:tcBorders>
            <w:shd w:val="thinDiagCross" w:color="auto" w:fill="00B0F0"/>
            <w:vAlign w:val="center"/>
          </w:tcPr>
          <w:p w:rsidR="004A5B80" w:rsidRDefault="004A5B80" w:rsidP="00510429">
            <w:pPr>
              <w:jc w:val="center"/>
              <w:rPr>
                <w:rFonts w:ascii="Times New Roman" w:hAnsi="Times New Roman"/>
                <w:b/>
                <w:bCs/>
                <w:sz w:val="24"/>
              </w:rPr>
            </w:pPr>
            <w:r>
              <w:rPr>
                <w:rFonts w:ascii="Times New Roman" w:hAnsi="Times New Roman"/>
                <w:b/>
                <w:bCs/>
                <w:sz w:val="24"/>
              </w:rPr>
              <w:t>1</w:t>
            </w:r>
          </w:p>
        </w:tc>
      </w:tr>
      <w:tr w:rsidR="004A5B80" w:rsidRPr="00640B70" w:rsidTr="00510429">
        <w:trPr>
          <w:trHeight w:val="516"/>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5B80" w:rsidRPr="00640B70" w:rsidRDefault="004A5B80" w:rsidP="00A10C54">
            <w:pPr>
              <w:ind w:firstLine="0"/>
              <w:rPr>
                <w:rFonts w:ascii="Times New Roman" w:hAnsi="Times New Roman"/>
                <w:sz w:val="24"/>
              </w:rPr>
            </w:pPr>
            <w:r w:rsidRPr="00640B70">
              <w:rPr>
                <w:rFonts w:ascii="Times New Roman" w:hAnsi="Times New Roman"/>
                <w:sz w:val="24"/>
              </w:rPr>
              <w:t>Средняя часть склона</w:t>
            </w:r>
          </w:p>
        </w:tc>
        <w:tc>
          <w:tcPr>
            <w:tcW w:w="2126" w:type="dxa"/>
            <w:tcBorders>
              <w:top w:val="single" w:sz="4" w:space="0" w:color="000000"/>
              <w:left w:val="single" w:sz="4" w:space="0" w:color="auto"/>
              <w:bottom w:val="single" w:sz="4" w:space="0" w:color="auto"/>
              <w:right w:val="single" w:sz="4" w:space="0" w:color="000000"/>
            </w:tcBorders>
            <w:shd w:val="clear" w:color="auto" w:fill="auto"/>
            <w:noWrap/>
            <w:vAlign w:val="center"/>
            <w:hideMark/>
          </w:tcPr>
          <w:p w:rsidR="004A5B80" w:rsidRPr="00640B70" w:rsidRDefault="004A5B80" w:rsidP="00510429">
            <w:pPr>
              <w:jc w:val="center"/>
              <w:rPr>
                <w:rFonts w:ascii="Times New Roman" w:hAnsi="Times New Roman"/>
                <w:b/>
                <w:bCs/>
                <w:sz w:val="24"/>
              </w:rPr>
            </w:pPr>
            <w:r w:rsidRPr="00640B70">
              <w:rPr>
                <w:rFonts w:ascii="Times New Roman" w:hAnsi="Times New Roman"/>
                <w:b/>
                <w:bCs/>
                <w:sz w:val="24"/>
              </w:rPr>
              <w:t>-</w:t>
            </w:r>
          </w:p>
        </w:tc>
        <w:tc>
          <w:tcPr>
            <w:tcW w:w="2126" w:type="dxa"/>
            <w:tcBorders>
              <w:top w:val="single" w:sz="4" w:space="0" w:color="000000"/>
              <w:left w:val="single" w:sz="4" w:space="0" w:color="auto"/>
              <w:bottom w:val="single" w:sz="4" w:space="0" w:color="auto"/>
              <w:right w:val="single" w:sz="4" w:space="0" w:color="000000"/>
            </w:tcBorders>
            <w:shd w:val="thinVertStripe" w:color="auto" w:fill="99CCFF"/>
            <w:vAlign w:val="center"/>
            <w:hideMark/>
          </w:tcPr>
          <w:p w:rsidR="004A5B80" w:rsidRPr="00640B70" w:rsidRDefault="004A5B80" w:rsidP="00510429">
            <w:pPr>
              <w:jc w:val="center"/>
              <w:rPr>
                <w:rFonts w:ascii="Times New Roman" w:hAnsi="Times New Roman"/>
                <w:b/>
                <w:bCs/>
                <w:sz w:val="24"/>
              </w:rPr>
            </w:pPr>
            <w:r>
              <w:rPr>
                <w:rFonts w:ascii="Times New Roman" w:hAnsi="Times New Roman"/>
                <w:b/>
                <w:bCs/>
                <w:sz w:val="24"/>
              </w:rPr>
              <w:t>5</w:t>
            </w:r>
          </w:p>
        </w:tc>
        <w:tc>
          <w:tcPr>
            <w:tcW w:w="2126" w:type="dxa"/>
            <w:tcBorders>
              <w:top w:val="single" w:sz="4" w:space="0" w:color="000000"/>
              <w:left w:val="single" w:sz="4" w:space="0" w:color="auto"/>
              <w:bottom w:val="single" w:sz="4" w:space="0" w:color="auto"/>
              <w:right w:val="single" w:sz="4" w:space="0" w:color="000000"/>
            </w:tcBorders>
            <w:shd w:val="thinDiagCross" w:color="auto" w:fill="99CCFF"/>
            <w:vAlign w:val="center"/>
            <w:hideMark/>
          </w:tcPr>
          <w:p w:rsidR="004A5B80" w:rsidRPr="00640B70" w:rsidRDefault="004A5B80" w:rsidP="00510429">
            <w:pPr>
              <w:jc w:val="center"/>
              <w:rPr>
                <w:rFonts w:ascii="Times New Roman" w:hAnsi="Times New Roman"/>
                <w:b/>
                <w:bCs/>
                <w:sz w:val="24"/>
              </w:rPr>
            </w:pPr>
            <w:r>
              <w:rPr>
                <w:rFonts w:ascii="Times New Roman" w:hAnsi="Times New Roman"/>
                <w:b/>
                <w:bCs/>
                <w:sz w:val="24"/>
              </w:rPr>
              <w:t>4</w:t>
            </w:r>
          </w:p>
        </w:tc>
      </w:tr>
      <w:tr w:rsidR="004A5B80" w:rsidRPr="00640B70" w:rsidTr="008B764D">
        <w:trPr>
          <w:trHeight w:val="516"/>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5B80" w:rsidRPr="00640B70" w:rsidRDefault="00A10C54" w:rsidP="00A10C54">
            <w:pPr>
              <w:ind w:firstLine="0"/>
              <w:rPr>
                <w:rFonts w:ascii="Times New Roman" w:hAnsi="Times New Roman"/>
                <w:sz w:val="24"/>
              </w:rPr>
            </w:pPr>
            <w:r>
              <w:rPr>
                <w:rFonts w:ascii="Times New Roman" w:hAnsi="Times New Roman"/>
                <w:sz w:val="24"/>
              </w:rPr>
              <w:t xml:space="preserve">Нижня </w:t>
            </w:r>
            <w:r w:rsidR="004A5B80" w:rsidRPr="00640B70">
              <w:rPr>
                <w:rFonts w:ascii="Times New Roman" w:hAnsi="Times New Roman"/>
                <w:sz w:val="24"/>
              </w:rPr>
              <w:t>(надпойменная) часть склона</w:t>
            </w:r>
          </w:p>
        </w:tc>
        <w:tc>
          <w:tcPr>
            <w:tcW w:w="2126" w:type="dxa"/>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4A5B80" w:rsidRPr="00640B70" w:rsidRDefault="004A5B80" w:rsidP="00510429">
            <w:pPr>
              <w:jc w:val="center"/>
              <w:rPr>
                <w:rFonts w:ascii="Times New Roman" w:hAnsi="Times New Roman"/>
                <w:b/>
                <w:bCs/>
                <w:sz w:val="24"/>
              </w:rPr>
            </w:pPr>
            <w:r w:rsidRPr="00640B70">
              <w:rPr>
                <w:rFonts w:ascii="Times New Roman" w:hAnsi="Times New Roman"/>
                <w:b/>
                <w:bCs/>
                <w:sz w:val="24"/>
              </w:rPr>
              <w:t>-</w:t>
            </w:r>
          </w:p>
        </w:tc>
        <w:tc>
          <w:tcPr>
            <w:tcW w:w="2126" w:type="dxa"/>
            <w:tcBorders>
              <w:top w:val="single" w:sz="4" w:space="0" w:color="auto"/>
              <w:left w:val="single" w:sz="4" w:space="0" w:color="auto"/>
              <w:bottom w:val="single" w:sz="4" w:space="0" w:color="000000"/>
              <w:right w:val="single" w:sz="4" w:space="0" w:color="000000"/>
            </w:tcBorders>
            <w:shd w:val="thinVertStripe" w:color="auto" w:fill="6666FF"/>
            <w:vAlign w:val="center"/>
            <w:hideMark/>
          </w:tcPr>
          <w:p w:rsidR="004A5B80" w:rsidRPr="00640B70" w:rsidRDefault="004A5B80" w:rsidP="00510429">
            <w:pPr>
              <w:jc w:val="center"/>
              <w:rPr>
                <w:rFonts w:ascii="Times New Roman" w:hAnsi="Times New Roman"/>
                <w:b/>
                <w:bCs/>
                <w:sz w:val="24"/>
              </w:rPr>
            </w:pPr>
            <w:r>
              <w:rPr>
                <w:rFonts w:ascii="Times New Roman" w:hAnsi="Times New Roman"/>
                <w:b/>
                <w:bCs/>
                <w:sz w:val="24"/>
              </w:rPr>
              <w:t>2</w:t>
            </w:r>
          </w:p>
        </w:tc>
        <w:tc>
          <w:tcPr>
            <w:tcW w:w="2126" w:type="dxa"/>
            <w:tcBorders>
              <w:top w:val="single" w:sz="4" w:space="0" w:color="auto"/>
              <w:left w:val="single" w:sz="4" w:space="0" w:color="auto"/>
              <w:bottom w:val="single" w:sz="4" w:space="0" w:color="000000"/>
              <w:right w:val="single" w:sz="4" w:space="0" w:color="000000"/>
            </w:tcBorders>
            <w:shd w:val="thinDiagCross" w:color="000000" w:fill="6187FF"/>
            <w:vAlign w:val="center"/>
            <w:hideMark/>
          </w:tcPr>
          <w:p w:rsidR="004A5B80" w:rsidRPr="00640B70" w:rsidRDefault="004A5B80" w:rsidP="00510429">
            <w:pPr>
              <w:jc w:val="center"/>
              <w:rPr>
                <w:rFonts w:ascii="Times New Roman" w:hAnsi="Times New Roman"/>
                <w:b/>
                <w:bCs/>
                <w:sz w:val="24"/>
              </w:rPr>
            </w:pPr>
            <w:r>
              <w:rPr>
                <w:rFonts w:ascii="Times New Roman" w:hAnsi="Times New Roman"/>
                <w:b/>
                <w:bCs/>
                <w:sz w:val="24"/>
              </w:rPr>
              <w:t>3</w:t>
            </w:r>
          </w:p>
        </w:tc>
      </w:tr>
      <w:tr w:rsidR="004A5B80" w:rsidRPr="00640B70" w:rsidTr="00510429">
        <w:trPr>
          <w:trHeight w:val="516"/>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5B80" w:rsidRPr="00640B70" w:rsidRDefault="004A5B80" w:rsidP="00A10C54">
            <w:pPr>
              <w:ind w:firstLine="0"/>
              <w:rPr>
                <w:rFonts w:ascii="Times New Roman" w:hAnsi="Times New Roman"/>
                <w:sz w:val="24"/>
              </w:rPr>
            </w:pPr>
            <w:r w:rsidRPr="00640B70">
              <w:rPr>
                <w:rFonts w:ascii="Times New Roman" w:hAnsi="Times New Roman"/>
                <w:sz w:val="24"/>
              </w:rPr>
              <w:t>Надпойменная терраса</w:t>
            </w:r>
          </w:p>
        </w:tc>
        <w:tc>
          <w:tcPr>
            <w:tcW w:w="2126" w:type="dxa"/>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4A5B80" w:rsidRPr="00640B70" w:rsidRDefault="004A5B80" w:rsidP="00510429">
            <w:pPr>
              <w:jc w:val="center"/>
              <w:rPr>
                <w:rFonts w:ascii="Times New Roman" w:hAnsi="Times New Roman"/>
                <w:b/>
                <w:bCs/>
                <w:sz w:val="24"/>
              </w:rPr>
            </w:pPr>
            <w:r w:rsidRPr="00640B70">
              <w:rPr>
                <w:rFonts w:ascii="Times New Roman" w:hAnsi="Times New Roman"/>
                <w:b/>
                <w:bCs/>
                <w:sz w:val="24"/>
              </w:rPr>
              <w:t>-</w:t>
            </w:r>
          </w:p>
        </w:tc>
        <w:tc>
          <w:tcPr>
            <w:tcW w:w="2126" w:type="dxa"/>
            <w:tcBorders>
              <w:top w:val="single" w:sz="4" w:space="0" w:color="auto"/>
              <w:left w:val="single" w:sz="4" w:space="0" w:color="auto"/>
              <w:bottom w:val="single" w:sz="4" w:space="0" w:color="000000"/>
              <w:right w:val="single" w:sz="4" w:space="0" w:color="000000"/>
            </w:tcBorders>
            <w:shd w:val="thinVertStripe" w:color="FFFFFF" w:fill="FFFFFF"/>
            <w:vAlign w:val="center"/>
            <w:hideMark/>
          </w:tcPr>
          <w:p w:rsidR="004A5B80" w:rsidRPr="00640B70" w:rsidRDefault="004A5B80" w:rsidP="00510429">
            <w:pPr>
              <w:jc w:val="center"/>
              <w:rPr>
                <w:rFonts w:ascii="Times New Roman" w:hAnsi="Times New Roman"/>
                <w:b/>
                <w:bCs/>
                <w:sz w:val="24"/>
              </w:rPr>
            </w:pPr>
            <w:r w:rsidRPr="00640B70">
              <w:rPr>
                <w:rFonts w:ascii="Times New Roman" w:hAnsi="Times New Roman"/>
                <w:b/>
                <w:bCs/>
                <w:sz w:val="24"/>
              </w:rPr>
              <w:t>-</w:t>
            </w:r>
          </w:p>
        </w:tc>
        <w:tc>
          <w:tcPr>
            <w:tcW w:w="2126" w:type="dxa"/>
            <w:tcBorders>
              <w:top w:val="single" w:sz="4" w:space="0" w:color="auto"/>
              <w:left w:val="single" w:sz="4" w:space="0" w:color="auto"/>
              <w:bottom w:val="single" w:sz="4" w:space="0" w:color="000000"/>
              <w:right w:val="single" w:sz="4" w:space="0" w:color="000000"/>
            </w:tcBorders>
            <w:shd w:val="thinDiagCross" w:color="000000" w:fill="00CCFF"/>
            <w:vAlign w:val="center"/>
            <w:hideMark/>
          </w:tcPr>
          <w:p w:rsidR="004A5B80" w:rsidRPr="00640B70" w:rsidRDefault="004A5B80" w:rsidP="00510429">
            <w:pPr>
              <w:jc w:val="center"/>
              <w:rPr>
                <w:rFonts w:ascii="Times New Roman" w:hAnsi="Times New Roman"/>
                <w:b/>
                <w:bCs/>
                <w:sz w:val="24"/>
              </w:rPr>
            </w:pPr>
            <w:r>
              <w:rPr>
                <w:rFonts w:ascii="Times New Roman" w:hAnsi="Times New Roman"/>
                <w:b/>
                <w:bCs/>
                <w:sz w:val="24"/>
              </w:rPr>
              <w:t>3</w:t>
            </w:r>
          </w:p>
        </w:tc>
      </w:tr>
      <w:tr w:rsidR="004A5B80" w:rsidRPr="00640B70" w:rsidTr="00510429">
        <w:trPr>
          <w:trHeight w:val="516"/>
        </w:trPr>
        <w:tc>
          <w:tcPr>
            <w:tcW w:w="2992" w:type="dxa"/>
            <w:tcBorders>
              <w:top w:val="single" w:sz="4" w:space="0" w:color="auto"/>
              <w:left w:val="single" w:sz="4" w:space="0" w:color="auto"/>
              <w:bottom w:val="single" w:sz="4" w:space="0" w:color="000000"/>
              <w:right w:val="single" w:sz="4" w:space="0" w:color="000000"/>
            </w:tcBorders>
            <w:shd w:val="clear" w:color="auto" w:fill="auto"/>
            <w:vAlign w:val="center"/>
            <w:hideMark/>
          </w:tcPr>
          <w:p w:rsidR="004A5B80" w:rsidRPr="00640B70" w:rsidRDefault="004A5B80" w:rsidP="00A10C54">
            <w:pPr>
              <w:ind w:firstLine="0"/>
              <w:rPr>
                <w:rFonts w:ascii="Times New Roman" w:hAnsi="Times New Roman"/>
                <w:sz w:val="24"/>
              </w:rPr>
            </w:pPr>
            <w:r w:rsidRPr="00640B70">
              <w:rPr>
                <w:rFonts w:ascii="Times New Roman" w:hAnsi="Times New Roman"/>
                <w:sz w:val="24"/>
              </w:rPr>
              <w:t>Пойма</w:t>
            </w:r>
          </w:p>
        </w:tc>
        <w:tc>
          <w:tcPr>
            <w:tcW w:w="2126" w:type="dxa"/>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4A5B80" w:rsidRPr="00640B70" w:rsidRDefault="004A5B80" w:rsidP="00510429">
            <w:pPr>
              <w:jc w:val="center"/>
              <w:rPr>
                <w:rFonts w:ascii="Times New Roman" w:hAnsi="Times New Roman"/>
                <w:b/>
                <w:bCs/>
                <w:sz w:val="24"/>
              </w:rPr>
            </w:pPr>
            <w:r w:rsidRPr="00640B70">
              <w:rPr>
                <w:rFonts w:ascii="Times New Roman" w:hAnsi="Times New Roman"/>
                <w:b/>
                <w:bCs/>
                <w:sz w:val="24"/>
              </w:rPr>
              <w:t>-</w:t>
            </w:r>
          </w:p>
        </w:tc>
        <w:tc>
          <w:tcPr>
            <w:tcW w:w="2126" w:type="dxa"/>
            <w:tcBorders>
              <w:top w:val="single" w:sz="4" w:space="0" w:color="auto"/>
              <w:left w:val="single" w:sz="4" w:space="0" w:color="auto"/>
              <w:bottom w:val="nil"/>
              <w:right w:val="single" w:sz="4" w:space="0" w:color="000000"/>
            </w:tcBorders>
            <w:shd w:val="thinVertStripe" w:color="000000" w:fill="0000FF"/>
            <w:vAlign w:val="center"/>
            <w:hideMark/>
          </w:tcPr>
          <w:p w:rsidR="004A5B80" w:rsidRPr="00640B70" w:rsidRDefault="004A5B80" w:rsidP="00510429">
            <w:pPr>
              <w:jc w:val="center"/>
              <w:rPr>
                <w:rFonts w:ascii="Times New Roman" w:hAnsi="Times New Roman"/>
                <w:b/>
                <w:bCs/>
                <w:sz w:val="24"/>
              </w:rPr>
            </w:pPr>
            <w:r>
              <w:rPr>
                <w:rFonts w:ascii="Times New Roman" w:hAnsi="Times New Roman"/>
                <w:b/>
                <w:bCs/>
                <w:sz w:val="24"/>
              </w:rPr>
              <w:t>1</w:t>
            </w:r>
          </w:p>
        </w:tc>
        <w:tc>
          <w:tcPr>
            <w:tcW w:w="2126" w:type="dxa"/>
            <w:tcBorders>
              <w:top w:val="single" w:sz="4" w:space="0" w:color="auto"/>
              <w:left w:val="single" w:sz="4" w:space="0" w:color="auto"/>
              <w:bottom w:val="nil"/>
              <w:right w:val="single" w:sz="4" w:space="0" w:color="000000"/>
            </w:tcBorders>
            <w:shd w:val="thinDiagCross" w:color="000000" w:fill="0000FF"/>
            <w:vAlign w:val="center"/>
            <w:hideMark/>
          </w:tcPr>
          <w:p w:rsidR="004A5B80" w:rsidRPr="00640B70" w:rsidRDefault="004A5B80" w:rsidP="00510429">
            <w:pPr>
              <w:jc w:val="center"/>
              <w:rPr>
                <w:rFonts w:ascii="Times New Roman" w:hAnsi="Times New Roman"/>
                <w:b/>
                <w:bCs/>
                <w:sz w:val="24"/>
              </w:rPr>
            </w:pPr>
            <w:r>
              <w:rPr>
                <w:rFonts w:ascii="Times New Roman" w:hAnsi="Times New Roman"/>
                <w:b/>
                <w:bCs/>
                <w:sz w:val="24"/>
              </w:rPr>
              <w:t>3</w:t>
            </w:r>
          </w:p>
        </w:tc>
      </w:tr>
    </w:tbl>
    <w:p w:rsidR="00510429" w:rsidRPr="00510429" w:rsidRDefault="00510429" w:rsidP="00A10C54">
      <w:pPr>
        <w:ind w:firstLine="709"/>
        <w:contextualSpacing/>
        <w:rPr>
          <w:rFonts w:ascii="Times New Roman" w:eastAsia="Calibri" w:hAnsi="Times New Roman"/>
          <w:sz w:val="28"/>
          <w:szCs w:val="28"/>
          <w:lang w:eastAsia="en-US" w:bidi="en-US"/>
        </w:rPr>
      </w:pPr>
      <w:r w:rsidRPr="00510429">
        <w:rPr>
          <w:rFonts w:ascii="Times New Roman" w:eastAsia="Calibri" w:hAnsi="Times New Roman"/>
          <w:sz w:val="28"/>
          <w:szCs w:val="28"/>
          <w:lang w:eastAsia="en-US" w:bidi="en-US"/>
        </w:rPr>
        <w:lastRenderedPageBreak/>
        <w:t>По итогам результатов исследования за 2012</w:t>
      </w:r>
      <w:r>
        <w:rPr>
          <w:rFonts w:ascii="Times New Roman" w:eastAsia="Calibri" w:hAnsi="Times New Roman"/>
          <w:sz w:val="28"/>
          <w:szCs w:val="28"/>
          <w:lang w:eastAsia="en-US" w:bidi="en-US"/>
        </w:rPr>
        <w:t xml:space="preserve"> год (Гороховецкий отрог)</w:t>
      </w:r>
      <w:r w:rsidRPr="00510429">
        <w:rPr>
          <w:rFonts w:ascii="Times New Roman" w:eastAsia="Calibri" w:hAnsi="Times New Roman"/>
          <w:sz w:val="28"/>
          <w:szCs w:val="28"/>
          <w:lang w:eastAsia="en-US" w:bidi="en-US"/>
        </w:rPr>
        <w:t xml:space="preserve"> сделано 15 разрезов. Из полученных данных можно сделать вывод о том</w:t>
      </w:r>
      <w:r>
        <w:rPr>
          <w:rFonts w:ascii="Times New Roman" w:eastAsia="Calibri" w:hAnsi="Times New Roman"/>
          <w:sz w:val="28"/>
          <w:szCs w:val="28"/>
          <w:lang w:eastAsia="en-US" w:bidi="en-US"/>
        </w:rPr>
        <w:t>,</w:t>
      </w:r>
      <w:r w:rsidRPr="00510429">
        <w:rPr>
          <w:rFonts w:ascii="Times New Roman" w:eastAsia="Calibri" w:hAnsi="Times New Roman"/>
          <w:sz w:val="28"/>
          <w:szCs w:val="28"/>
          <w:lang w:eastAsia="en-US" w:bidi="en-US"/>
        </w:rPr>
        <w:t xml:space="preserve"> что наиболее встречаемыми почвами яв</w:t>
      </w:r>
      <w:r>
        <w:rPr>
          <w:rFonts w:ascii="Times New Roman" w:eastAsia="Calibri" w:hAnsi="Times New Roman"/>
          <w:sz w:val="28"/>
          <w:szCs w:val="28"/>
          <w:lang w:eastAsia="en-US" w:bidi="en-US"/>
        </w:rPr>
        <w:t>ляются суглинистые почвы. Песчаные и супесча</w:t>
      </w:r>
      <w:r w:rsidRPr="00510429">
        <w:rPr>
          <w:rFonts w:ascii="Times New Roman" w:eastAsia="Calibri" w:hAnsi="Times New Roman"/>
          <w:sz w:val="28"/>
          <w:szCs w:val="28"/>
          <w:lang w:eastAsia="en-US" w:bidi="en-US"/>
        </w:rPr>
        <w:t>ные</w:t>
      </w:r>
      <w:r w:rsidR="00353393">
        <w:rPr>
          <w:rFonts w:ascii="Times New Roman" w:eastAsia="Calibri" w:hAnsi="Times New Roman"/>
          <w:sz w:val="28"/>
          <w:szCs w:val="28"/>
          <w:lang w:eastAsia="en-US" w:bidi="en-US"/>
        </w:rPr>
        <w:t xml:space="preserve"> почвы встречаются реже. Глинист</w:t>
      </w:r>
      <w:r w:rsidRPr="00510429">
        <w:rPr>
          <w:rFonts w:ascii="Times New Roman" w:eastAsia="Calibri" w:hAnsi="Times New Roman"/>
          <w:sz w:val="28"/>
          <w:szCs w:val="28"/>
          <w:lang w:eastAsia="en-US" w:bidi="en-US"/>
        </w:rPr>
        <w:t>ые почвы отсутс</w:t>
      </w:r>
      <w:r w:rsidR="00EA33A3">
        <w:rPr>
          <w:rFonts w:ascii="Times New Roman" w:eastAsia="Calibri" w:hAnsi="Times New Roman"/>
          <w:sz w:val="28"/>
          <w:szCs w:val="28"/>
          <w:lang w:eastAsia="en-US" w:bidi="en-US"/>
        </w:rPr>
        <w:t>т</w:t>
      </w:r>
      <w:r w:rsidRPr="00510429">
        <w:rPr>
          <w:rFonts w:ascii="Times New Roman" w:eastAsia="Calibri" w:hAnsi="Times New Roman"/>
          <w:sz w:val="28"/>
          <w:szCs w:val="28"/>
          <w:lang w:eastAsia="en-US" w:bidi="en-US"/>
        </w:rPr>
        <w:t>вуют. На представленных почвах ра</w:t>
      </w:r>
      <w:r w:rsidR="00EA33A3">
        <w:rPr>
          <w:rFonts w:ascii="Times New Roman" w:eastAsia="Calibri" w:hAnsi="Times New Roman"/>
          <w:sz w:val="28"/>
          <w:szCs w:val="28"/>
          <w:lang w:eastAsia="en-US" w:bidi="en-US"/>
        </w:rPr>
        <w:t>стут злаковые разнотравные луга</w:t>
      </w:r>
      <w:r w:rsidRPr="00510429">
        <w:rPr>
          <w:rFonts w:ascii="Times New Roman" w:eastAsia="Calibri" w:hAnsi="Times New Roman"/>
          <w:sz w:val="28"/>
          <w:szCs w:val="28"/>
          <w:lang w:eastAsia="en-US" w:bidi="en-US"/>
        </w:rPr>
        <w:t xml:space="preserve"> </w:t>
      </w:r>
      <w:r w:rsidR="00353393">
        <w:rPr>
          <w:rFonts w:ascii="Times New Roman" w:eastAsia="Calibri" w:hAnsi="Times New Roman"/>
          <w:sz w:val="28"/>
          <w:szCs w:val="28"/>
          <w:lang w:eastAsia="en-US" w:bidi="en-US"/>
        </w:rPr>
        <w:t>(таблица 6)</w:t>
      </w:r>
      <w:r w:rsidR="00EA33A3">
        <w:rPr>
          <w:rFonts w:ascii="Times New Roman" w:eastAsia="Calibri" w:hAnsi="Times New Roman"/>
          <w:sz w:val="28"/>
          <w:szCs w:val="28"/>
          <w:lang w:eastAsia="en-US" w:bidi="en-US"/>
        </w:rPr>
        <w:t>.</w:t>
      </w:r>
    </w:p>
    <w:p w:rsidR="00510429" w:rsidRDefault="00353393" w:rsidP="00A10C54">
      <w:pPr>
        <w:contextualSpacing/>
        <w:jc w:val="right"/>
        <w:rPr>
          <w:rFonts w:ascii="Times New Roman" w:eastAsia="Calibri" w:hAnsi="Times New Roman"/>
          <w:sz w:val="28"/>
          <w:szCs w:val="28"/>
          <w:lang w:bidi="en-US"/>
        </w:rPr>
      </w:pPr>
      <w:r>
        <w:rPr>
          <w:rFonts w:ascii="Times New Roman" w:eastAsia="Calibri" w:hAnsi="Times New Roman"/>
          <w:sz w:val="28"/>
          <w:szCs w:val="28"/>
          <w:lang w:bidi="en-US"/>
        </w:rPr>
        <w:t>Таблица 6</w:t>
      </w:r>
    </w:p>
    <w:p w:rsidR="00C54976" w:rsidRDefault="00C54976" w:rsidP="00A10C54">
      <w:pPr>
        <w:ind w:firstLine="0"/>
        <w:contextualSpacing/>
        <w:jc w:val="center"/>
        <w:rPr>
          <w:rFonts w:ascii="Times New Roman" w:eastAsia="Calibri" w:hAnsi="Times New Roman"/>
          <w:sz w:val="28"/>
          <w:szCs w:val="28"/>
          <w:lang w:bidi="en-US"/>
        </w:rPr>
      </w:pPr>
      <w:r w:rsidRPr="00D96974">
        <w:rPr>
          <w:rFonts w:ascii="Times New Roman" w:eastAsia="Calibri" w:hAnsi="Times New Roman"/>
          <w:sz w:val="28"/>
          <w:szCs w:val="28"/>
          <w:lang w:bidi="en-US"/>
        </w:rPr>
        <w:t>Распределение почвенного горизонта В и</w:t>
      </w:r>
      <w:r>
        <w:rPr>
          <w:rFonts w:ascii="Times New Roman" w:eastAsia="Calibri" w:hAnsi="Times New Roman"/>
          <w:sz w:val="28"/>
          <w:szCs w:val="28"/>
          <w:lang w:bidi="en-US"/>
        </w:rPr>
        <w:t xml:space="preserve"> С по элементам рельефа, 2012 г</w:t>
      </w:r>
      <w:r w:rsidR="005B2B08">
        <w:rPr>
          <w:rFonts w:ascii="Times New Roman" w:eastAsia="Calibri" w:hAnsi="Times New Roman"/>
          <w:sz w:val="28"/>
          <w:szCs w:val="28"/>
          <w:lang w:bidi="en-US"/>
        </w:rPr>
        <w:t>од</w:t>
      </w:r>
    </w:p>
    <w:tbl>
      <w:tblPr>
        <w:tblW w:w="9413" w:type="dxa"/>
        <w:jc w:val="center"/>
        <w:tblInd w:w="-1211" w:type="dxa"/>
        <w:tblLook w:val="04A0" w:firstRow="1" w:lastRow="0" w:firstColumn="1" w:lastColumn="0" w:noHBand="0" w:noVBand="1"/>
      </w:tblPr>
      <w:tblGrid>
        <w:gridCol w:w="3007"/>
        <w:gridCol w:w="2126"/>
        <w:gridCol w:w="2182"/>
        <w:gridCol w:w="2098"/>
      </w:tblGrid>
      <w:tr w:rsidR="00510429" w:rsidRPr="00510429" w:rsidTr="00510429">
        <w:trPr>
          <w:trHeight w:val="255"/>
          <w:jc w:val="center"/>
        </w:trPr>
        <w:tc>
          <w:tcPr>
            <w:tcW w:w="3007" w:type="dxa"/>
            <w:tcBorders>
              <w:top w:val="single" w:sz="4" w:space="0" w:color="auto"/>
              <w:left w:val="single" w:sz="4" w:space="0" w:color="auto"/>
              <w:bottom w:val="single" w:sz="4" w:space="0" w:color="auto"/>
              <w:right w:val="single" w:sz="4" w:space="0" w:color="auto"/>
            </w:tcBorders>
            <w:shd w:val="clear" w:color="000000" w:fill="auto"/>
            <w:noWrap/>
            <w:vAlign w:val="center"/>
            <w:hideMark/>
          </w:tcPr>
          <w:p w:rsidR="00510429" w:rsidRPr="00510429" w:rsidRDefault="00510429" w:rsidP="00A10C54">
            <w:pPr>
              <w:contextualSpacing/>
              <w:jc w:val="center"/>
              <w:rPr>
                <w:rFonts w:ascii="Times New Roman" w:hAnsi="Times New Roman"/>
                <w:sz w:val="24"/>
              </w:rPr>
            </w:pPr>
            <w:r w:rsidRPr="00510429">
              <w:rPr>
                <w:rFonts w:ascii="Times New Roman" w:hAnsi="Times New Roman"/>
                <w:sz w:val="24"/>
              </w:rPr>
              <w:t>2012 год</w:t>
            </w:r>
          </w:p>
        </w:tc>
        <w:tc>
          <w:tcPr>
            <w:tcW w:w="2126" w:type="dxa"/>
            <w:tcBorders>
              <w:top w:val="single" w:sz="4" w:space="0" w:color="auto"/>
              <w:left w:val="single" w:sz="4" w:space="0" w:color="auto"/>
              <w:bottom w:val="single" w:sz="4" w:space="0" w:color="auto"/>
              <w:right w:val="single" w:sz="4" w:space="0" w:color="auto"/>
            </w:tcBorders>
            <w:shd w:val="clear" w:color="000000" w:fill="auto"/>
            <w:noWrap/>
            <w:vAlign w:val="center"/>
            <w:hideMark/>
          </w:tcPr>
          <w:p w:rsidR="00510429" w:rsidRPr="00510429" w:rsidRDefault="00510429" w:rsidP="00A10C54">
            <w:pPr>
              <w:ind w:firstLine="0"/>
              <w:contextualSpacing/>
              <w:jc w:val="center"/>
              <w:rPr>
                <w:rFonts w:ascii="Traditional Arabic" w:hAnsi="Traditional Arabic" w:cs="Traditional Arabic"/>
                <w:sz w:val="24"/>
              </w:rPr>
            </w:pPr>
            <w:r w:rsidRPr="00510429">
              <w:rPr>
                <w:rFonts w:ascii="Times New Roman" w:hAnsi="Times New Roman"/>
                <w:sz w:val="24"/>
              </w:rPr>
              <w:t>глина</w:t>
            </w:r>
          </w:p>
        </w:tc>
        <w:tc>
          <w:tcPr>
            <w:tcW w:w="2182" w:type="dxa"/>
            <w:tcBorders>
              <w:top w:val="single" w:sz="4" w:space="0" w:color="auto"/>
              <w:left w:val="single" w:sz="4" w:space="0" w:color="auto"/>
              <w:bottom w:val="single" w:sz="4" w:space="0" w:color="auto"/>
              <w:right w:val="single" w:sz="4" w:space="0" w:color="auto"/>
            </w:tcBorders>
            <w:shd w:val="clear" w:color="000000" w:fill="auto"/>
            <w:noWrap/>
            <w:vAlign w:val="center"/>
            <w:hideMark/>
          </w:tcPr>
          <w:p w:rsidR="00510429" w:rsidRPr="00510429" w:rsidRDefault="00510429" w:rsidP="00A10C54">
            <w:pPr>
              <w:ind w:firstLine="0"/>
              <w:contextualSpacing/>
              <w:jc w:val="center"/>
              <w:rPr>
                <w:rFonts w:ascii="Traditional Arabic" w:hAnsi="Traditional Arabic" w:cs="Traditional Arabic"/>
                <w:sz w:val="24"/>
              </w:rPr>
            </w:pPr>
            <w:r w:rsidRPr="00510429">
              <w:rPr>
                <w:rFonts w:ascii="Times New Roman" w:hAnsi="Times New Roman"/>
                <w:sz w:val="24"/>
              </w:rPr>
              <w:t>суглинок</w:t>
            </w:r>
          </w:p>
        </w:tc>
        <w:tc>
          <w:tcPr>
            <w:tcW w:w="2098" w:type="dxa"/>
            <w:tcBorders>
              <w:top w:val="single" w:sz="4" w:space="0" w:color="auto"/>
              <w:left w:val="single" w:sz="4" w:space="0" w:color="auto"/>
              <w:bottom w:val="single" w:sz="4" w:space="0" w:color="000000"/>
              <w:right w:val="single" w:sz="4" w:space="0" w:color="000000"/>
            </w:tcBorders>
            <w:shd w:val="clear" w:color="000000" w:fill="auto"/>
            <w:noWrap/>
            <w:vAlign w:val="center"/>
            <w:hideMark/>
          </w:tcPr>
          <w:p w:rsidR="00510429" w:rsidRPr="00510429" w:rsidRDefault="00510429" w:rsidP="00A10C54">
            <w:pPr>
              <w:ind w:firstLine="0"/>
              <w:contextualSpacing/>
              <w:jc w:val="center"/>
              <w:rPr>
                <w:rFonts w:ascii="Traditional Arabic" w:hAnsi="Traditional Arabic" w:cs="Traditional Arabic"/>
                <w:sz w:val="24"/>
              </w:rPr>
            </w:pPr>
            <w:r w:rsidRPr="00510429">
              <w:rPr>
                <w:rFonts w:ascii="Times New Roman" w:hAnsi="Times New Roman"/>
                <w:sz w:val="24"/>
              </w:rPr>
              <w:t>песок</w:t>
            </w:r>
            <w:r w:rsidRPr="00510429">
              <w:rPr>
                <w:rFonts w:ascii="Traditional Arabic" w:hAnsi="Traditional Arabic" w:cs="Traditional Arabic"/>
                <w:sz w:val="24"/>
              </w:rPr>
              <w:t xml:space="preserve"> </w:t>
            </w:r>
            <w:r w:rsidRPr="00510429">
              <w:rPr>
                <w:rFonts w:ascii="Times New Roman" w:hAnsi="Times New Roman"/>
                <w:sz w:val="24"/>
              </w:rPr>
              <w:t>и</w:t>
            </w:r>
            <w:r w:rsidRPr="00510429">
              <w:rPr>
                <w:rFonts w:ascii="Traditional Arabic" w:hAnsi="Traditional Arabic" w:cs="Traditional Arabic"/>
                <w:sz w:val="24"/>
              </w:rPr>
              <w:t xml:space="preserve"> </w:t>
            </w:r>
            <w:r w:rsidRPr="00510429">
              <w:rPr>
                <w:rFonts w:ascii="Times New Roman" w:hAnsi="Times New Roman"/>
                <w:sz w:val="24"/>
              </w:rPr>
              <w:t>супесь</w:t>
            </w:r>
          </w:p>
        </w:tc>
      </w:tr>
      <w:tr w:rsidR="00510429" w:rsidRPr="00510429" w:rsidTr="00510429">
        <w:trPr>
          <w:trHeight w:val="255"/>
          <w:jc w:val="center"/>
        </w:trPr>
        <w:tc>
          <w:tcPr>
            <w:tcW w:w="3007" w:type="dxa"/>
            <w:tcBorders>
              <w:top w:val="single" w:sz="4" w:space="0" w:color="auto"/>
              <w:left w:val="single" w:sz="4" w:space="0" w:color="auto"/>
              <w:bottom w:val="single" w:sz="4" w:space="0" w:color="auto"/>
              <w:right w:val="single" w:sz="4" w:space="0" w:color="auto"/>
            </w:tcBorders>
            <w:shd w:val="clear" w:color="000000" w:fill="auto"/>
            <w:vAlign w:val="center"/>
            <w:hideMark/>
          </w:tcPr>
          <w:p w:rsidR="00510429" w:rsidRPr="00510429" w:rsidRDefault="00510429" w:rsidP="00A10C54">
            <w:pPr>
              <w:ind w:firstLine="0"/>
              <w:jc w:val="left"/>
              <w:rPr>
                <w:rFonts w:ascii="Times New Roman" w:hAnsi="Times New Roman"/>
                <w:sz w:val="24"/>
              </w:rPr>
            </w:pPr>
            <w:r w:rsidRPr="00510429">
              <w:rPr>
                <w:rFonts w:ascii="Times New Roman" w:hAnsi="Times New Roman"/>
                <w:sz w:val="24"/>
              </w:rPr>
              <w:t>Вершина водораздела</w:t>
            </w:r>
          </w:p>
        </w:tc>
        <w:tc>
          <w:tcPr>
            <w:tcW w:w="2126" w:type="dxa"/>
            <w:tcBorders>
              <w:top w:val="single" w:sz="4" w:space="0" w:color="auto"/>
              <w:left w:val="single" w:sz="4" w:space="0" w:color="auto"/>
              <w:bottom w:val="single" w:sz="4" w:space="0" w:color="000000"/>
              <w:right w:val="single" w:sz="4" w:space="0" w:color="000000"/>
            </w:tcBorders>
            <w:shd w:val="clear" w:color="000000" w:fill="auto"/>
            <w:noWrap/>
            <w:vAlign w:val="bottom"/>
            <w:hideMark/>
          </w:tcPr>
          <w:p w:rsidR="00510429" w:rsidRPr="00510429" w:rsidRDefault="003D5A19" w:rsidP="003D5A19">
            <w:pPr>
              <w:jc w:val="center"/>
              <w:rPr>
                <w:rFonts w:ascii="Arial CYR" w:hAnsi="Arial CYR" w:cs="Arial CYR"/>
                <w:sz w:val="24"/>
              </w:rPr>
            </w:pPr>
            <w:r>
              <w:rPr>
                <w:rFonts w:ascii="Arial CYR" w:hAnsi="Arial CYR" w:cs="Arial CYR"/>
                <w:sz w:val="24"/>
              </w:rPr>
              <w:t>-</w:t>
            </w:r>
          </w:p>
        </w:tc>
        <w:tc>
          <w:tcPr>
            <w:tcW w:w="2182" w:type="dxa"/>
            <w:tcBorders>
              <w:top w:val="single" w:sz="4" w:space="0" w:color="auto"/>
              <w:left w:val="single" w:sz="4" w:space="0" w:color="auto"/>
              <w:bottom w:val="single" w:sz="4" w:space="0" w:color="000000"/>
              <w:right w:val="single" w:sz="4" w:space="0" w:color="000000"/>
            </w:tcBorders>
            <w:shd w:val="thinVertStripe" w:color="auto" w:fill="CCFFFF"/>
            <w:vAlign w:val="center"/>
            <w:hideMark/>
          </w:tcPr>
          <w:p w:rsidR="00510429" w:rsidRPr="00510429" w:rsidRDefault="00510429" w:rsidP="003D5A19">
            <w:pPr>
              <w:jc w:val="center"/>
              <w:rPr>
                <w:rFonts w:ascii="Times New Roman" w:hAnsi="Times New Roman"/>
                <w:b/>
                <w:bCs/>
                <w:sz w:val="24"/>
              </w:rPr>
            </w:pPr>
            <w:r w:rsidRPr="00510429">
              <w:rPr>
                <w:rFonts w:ascii="Times New Roman" w:hAnsi="Times New Roman"/>
                <w:b/>
                <w:bCs/>
                <w:sz w:val="24"/>
              </w:rPr>
              <w:t>10</w:t>
            </w:r>
          </w:p>
        </w:tc>
        <w:tc>
          <w:tcPr>
            <w:tcW w:w="2098" w:type="dxa"/>
            <w:tcBorders>
              <w:top w:val="single" w:sz="4" w:space="0" w:color="auto"/>
              <w:left w:val="single" w:sz="4" w:space="0" w:color="auto"/>
              <w:bottom w:val="single" w:sz="4" w:space="0" w:color="000000"/>
              <w:right w:val="single" w:sz="4" w:space="0" w:color="000000"/>
            </w:tcBorders>
            <w:shd w:val="clear" w:color="000000" w:fill="auto"/>
            <w:vAlign w:val="center"/>
            <w:hideMark/>
          </w:tcPr>
          <w:p w:rsidR="00510429" w:rsidRPr="00510429" w:rsidRDefault="003D5A19" w:rsidP="003D5A19">
            <w:pPr>
              <w:jc w:val="center"/>
              <w:rPr>
                <w:rFonts w:ascii="Times New Roman" w:hAnsi="Times New Roman"/>
                <w:sz w:val="24"/>
              </w:rPr>
            </w:pPr>
            <w:r>
              <w:rPr>
                <w:rFonts w:ascii="Times New Roman" w:hAnsi="Times New Roman"/>
                <w:sz w:val="24"/>
              </w:rPr>
              <w:t>-</w:t>
            </w:r>
          </w:p>
        </w:tc>
      </w:tr>
      <w:tr w:rsidR="00510429" w:rsidRPr="00510429" w:rsidTr="00510429">
        <w:trPr>
          <w:trHeight w:val="255"/>
          <w:jc w:val="center"/>
        </w:trPr>
        <w:tc>
          <w:tcPr>
            <w:tcW w:w="3007" w:type="dxa"/>
            <w:tcBorders>
              <w:top w:val="single" w:sz="4" w:space="0" w:color="auto"/>
              <w:left w:val="single" w:sz="4" w:space="0" w:color="auto"/>
              <w:bottom w:val="single" w:sz="4" w:space="0" w:color="auto"/>
              <w:right w:val="single" w:sz="4" w:space="0" w:color="auto"/>
            </w:tcBorders>
            <w:shd w:val="clear" w:color="000000" w:fill="auto"/>
            <w:vAlign w:val="center"/>
            <w:hideMark/>
          </w:tcPr>
          <w:p w:rsidR="00510429" w:rsidRPr="00510429" w:rsidRDefault="00510429" w:rsidP="00A10C54">
            <w:pPr>
              <w:ind w:firstLine="0"/>
              <w:jc w:val="left"/>
              <w:rPr>
                <w:rFonts w:ascii="Times New Roman" w:hAnsi="Times New Roman"/>
                <w:sz w:val="24"/>
              </w:rPr>
            </w:pPr>
            <w:r w:rsidRPr="00510429">
              <w:rPr>
                <w:rFonts w:ascii="Times New Roman" w:hAnsi="Times New Roman"/>
                <w:sz w:val="24"/>
              </w:rPr>
              <w:t>Верхняя часть склона</w:t>
            </w:r>
          </w:p>
        </w:tc>
        <w:tc>
          <w:tcPr>
            <w:tcW w:w="2126" w:type="dxa"/>
            <w:tcBorders>
              <w:top w:val="single" w:sz="4" w:space="0" w:color="auto"/>
              <w:left w:val="single" w:sz="4" w:space="0" w:color="auto"/>
              <w:bottom w:val="single" w:sz="4" w:space="0" w:color="000000"/>
              <w:right w:val="single" w:sz="4" w:space="0" w:color="000000"/>
            </w:tcBorders>
            <w:shd w:val="clear" w:color="auto" w:fill="auto"/>
            <w:vAlign w:val="center"/>
            <w:hideMark/>
          </w:tcPr>
          <w:p w:rsidR="00510429" w:rsidRPr="00510429" w:rsidRDefault="003D5A19" w:rsidP="003D5A19">
            <w:pPr>
              <w:jc w:val="center"/>
              <w:rPr>
                <w:rFonts w:ascii="Arial CYR" w:hAnsi="Arial CYR" w:cs="Arial CYR"/>
                <w:sz w:val="24"/>
              </w:rPr>
            </w:pPr>
            <w:r>
              <w:rPr>
                <w:rFonts w:ascii="Arial CYR" w:hAnsi="Arial CYR" w:cs="Arial CYR"/>
                <w:sz w:val="24"/>
              </w:rPr>
              <w:t>-</w:t>
            </w:r>
          </w:p>
        </w:tc>
        <w:tc>
          <w:tcPr>
            <w:tcW w:w="2182" w:type="dxa"/>
            <w:tcBorders>
              <w:top w:val="single" w:sz="4" w:space="0" w:color="auto"/>
              <w:left w:val="single" w:sz="4" w:space="0" w:color="auto"/>
              <w:bottom w:val="single" w:sz="4" w:space="0" w:color="000000"/>
              <w:right w:val="single" w:sz="4" w:space="0" w:color="000000"/>
            </w:tcBorders>
            <w:shd w:val="clear" w:color="auto" w:fill="auto"/>
            <w:vAlign w:val="center"/>
            <w:hideMark/>
          </w:tcPr>
          <w:p w:rsidR="00510429" w:rsidRPr="00510429" w:rsidRDefault="003D5A19" w:rsidP="003D5A19">
            <w:pPr>
              <w:jc w:val="center"/>
              <w:rPr>
                <w:rFonts w:ascii="Times New Roman" w:hAnsi="Times New Roman"/>
                <w:b/>
                <w:bCs/>
                <w:sz w:val="24"/>
              </w:rPr>
            </w:pPr>
            <w:r>
              <w:rPr>
                <w:rFonts w:ascii="Times New Roman" w:hAnsi="Times New Roman"/>
                <w:b/>
                <w:bCs/>
                <w:sz w:val="24"/>
              </w:rPr>
              <w:t>-</w:t>
            </w:r>
          </w:p>
        </w:tc>
        <w:tc>
          <w:tcPr>
            <w:tcW w:w="2098" w:type="dxa"/>
            <w:tcBorders>
              <w:top w:val="single" w:sz="4" w:space="0" w:color="auto"/>
              <w:left w:val="single" w:sz="4" w:space="0" w:color="auto"/>
              <w:bottom w:val="single" w:sz="4" w:space="0" w:color="000000"/>
              <w:right w:val="single" w:sz="4" w:space="0" w:color="000000"/>
            </w:tcBorders>
            <w:shd w:val="clear" w:color="auto" w:fill="auto"/>
            <w:vAlign w:val="center"/>
            <w:hideMark/>
          </w:tcPr>
          <w:p w:rsidR="00510429" w:rsidRPr="00510429" w:rsidRDefault="003D5A19" w:rsidP="003D5A19">
            <w:pPr>
              <w:jc w:val="center"/>
              <w:rPr>
                <w:rFonts w:ascii="Times New Roman" w:hAnsi="Times New Roman"/>
                <w:sz w:val="24"/>
              </w:rPr>
            </w:pPr>
            <w:r>
              <w:rPr>
                <w:rFonts w:ascii="Times New Roman" w:hAnsi="Times New Roman"/>
                <w:sz w:val="24"/>
              </w:rPr>
              <w:t>-</w:t>
            </w:r>
          </w:p>
        </w:tc>
      </w:tr>
      <w:tr w:rsidR="00510429" w:rsidRPr="00510429" w:rsidTr="00510429">
        <w:trPr>
          <w:trHeight w:val="255"/>
          <w:jc w:val="center"/>
        </w:trPr>
        <w:tc>
          <w:tcPr>
            <w:tcW w:w="3007" w:type="dxa"/>
            <w:tcBorders>
              <w:top w:val="single" w:sz="4" w:space="0" w:color="auto"/>
              <w:left w:val="single" w:sz="4" w:space="0" w:color="auto"/>
              <w:bottom w:val="single" w:sz="4" w:space="0" w:color="auto"/>
              <w:right w:val="single" w:sz="4" w:space="0" w:color="auto"/>
            </w:tcBorders>
            <w:shd w:val="clear" w:color="auto" w:fill="auto"/>
            <w:vAlign w:val="center"/>
          </w:tcPr>
          <w:p w:rsidR="00510429" w:rsidRPr="00510429" w:rsidRDefault="00510429" w:rsidP="00A10C54">
            <w:pPr>
              <w:ind w:firstLine="0"/>
              <w:jc w:val="left"/>
              <w:rPr>
                <w:rFonts w:ascii="Times New Roman" w:hAnsi="Times New Roman"/>
                <w:sz w:val="24"/>
              </w:rPr>
            </w:pPr>
            <w:r w:rsidRPr="00510429">
              <w:rPr>
                <w:rFonts w:ascii="Times New Roman" w:hAnsi="Times New Roman"/>
                <w:sz w:val="24"/>
              </w:rPr>
              <w:t>Средняя часть склона</w:t>
            </w:r>
          </w:p>
        </w:tc>
        <w:tc>
          <w:tcPr>
            <w:tcW w:w="2126" w:type="dxa"/>
            <w:tcBorders>
              <w:top w:val="single" w:sz="4" w:space="0" w:color="auto"/>
              <w:left w:val="single" w:sz="4" w:space="0" w:color="auto"/>
              <w:bottom w:val="single" w:sz="4" w:space="0" w:color="000000"/>
              <w:right w:val="single" w:sz="4" w:space="0" w:color="000000"/>
            </w:tcBorders>
            <w:shd w:val="clear" w:color="auto" w:fill="auto"/>
            <w:noWrap/>
            <w:vAlign w:val="bottom"/>
          </w:tcPr>
          <w:p w:rsidR="00510429" w:rsidRPr="00510429" w:rsidRDefault="003D5A19" w:rsidP="003D5A19">
            <w:pPr>
              <w:jc w:val="center"/>
              <w:rPr>
                <w:rFonts w:ascii="Arial CYR" w:hAnsi="Arial CYR" w:cs="Arial CYR"/>
                <w:sz w:val="24"/>
              </w:rPr>
            </w:pPr>
            <w:r>
              <w:rPr>
                <w:rFonts w:ascii="Arial CYR" w:hAnsi="Arial CYR" w:cs="Arial CYR"/>
                <w:sz w:val="24"/>
              </w:rPr>
              <w:t>-</w:t>
            </w:r>
          </w:p>
        </w:tc>
        <w:tc>
          <w:tcPr>
            <w:tcW w:w="2182" w:type="dxa"/>
            <w:tcBorders>
              <w:top w:val="single" w:sz="4" w:space="0" w:color="auto"/>
              <w:left w:val="single" w:sz="4" w:space="0" w:color="auto"/>
              <w:bottom w:val="single" w:sz="4" w:space="0" w:color="000000"/>
              <w:right w:val="single" w:sz="4" w:space="0" w:color="000000"/>
            </w:tcBorders>
            <w:shd w:val="clear" w:color="auto" w:fill="auto"/>
            <w:vAlign w:val="center"/>
          </w:tcPr>
          <w:p w:rsidR="00510429" w:rsidRPr="00510429" w:rsidRDefault="003D5A19" w:rsidP="003D5A19">
            <w:pPr>
              <w:jc w:val="center"/>
              <w:rPr>
                <w:rFonts w:ascii="Times New Roman" w:hAnsi="Times New Roman"/>
                <w:b/>
                <w:bCs/>
                <w:sz w:val="24"/>
              </w:rPr>
            </w:pPr>
            <w:r>
              <w:rPr>
                <w:rFonts w:ascii="Times New Roman" w:hAnsi="Times New Roman"/>
                <w:b/>
                <w:bCs/>
                <w:sz w:val="24"/>
              </w:rPr>
              <w:t>-</w:t>
            </w:r>
          </w:p>
        </w:tc>
        <w:tc>
          <w:tcPr>
            <w:tcW w:w="2098" w:type="dxa"/>
            <w:tcBorders>
              <w:top w:val="single" w:sz="4" w:space="0" w:color="auto"/>
              <w:left w:val="single" w:sz="4" w:space="0" w:color="auto"/>
              <w:bottom w:val="single" w:sz="4" w:space="0" w:color="000000"/>
              <w:right w:val="single" w:sz="4" w:space="0" w:color="000000"/>
            </w:tcBorders>
            <w:shd w:val="clear" w:color="auto" w:fill="auto"/>
            <w:vAlign w:val="center"/>
          </w:tcPr>
          <w:p w:rsidR="00510429" w:rsidRPr="00510429" w:rsidRDefault="003D5A19" w:rsidP="003D5A19">
            <w:pPr>
              <w:jc w:val="center"/>
              <w:rPr>
                <w:rFonts w:ascii="Times New Roman" w:hAnsi="Times New Roman"/>
                <w:sz w:val="24"/>
              </w:rPr>
            </w:pPr>
            <w:r>
              <w:rPr>
                <w:rFonts w:ascii="Times New Roman" w:hAnsi="Times New Roman"/>
                <w:sz w:val="24"/>
              </w:rPr>
              <w:t>-</w:t>
            </w:r>
          </w:p>
        </w:tc>
      </w:tr>
      <w:tr w:rsidR="00510429" w:rsidRPr="00510429" w:rsidTr="003D5A19">
        <w:trPr>
          <w:trHeight w:val="255"/>
          <w:jc w:val="center"/>
        </w:trPr>
        <w:tc>
          <w:tcPr>
            <w:tcW w:w="3007" w:type="dxa"/>
            <w:tcBorders>
              <w:top w:val="single" w:sz="4" w:space="0" w:color="auto"/>
              <w:left w:val="single" w:sz="4" w:space="0" w:color="auto"/>
              <w:bottom w:val="single" w:sz="4" w:space="0" w:color="auto"/>
              <w:right w:val="single" w:sz="4" w:space="0" w:color="auto"/>
            </w:tcBorders>
            <w:shd w:val="clear" w:color="000000" w:fill="auto"/>
            <w:vAlign w:val="center"/>
            <w:hideMark/>
          </w:tcPr>
          <w:p w:rsidR="00510429" w:rsidRPr="00510429" w:rsidRDefault="00510429" w:rsidP="00A10C54">
            <w:pPr>
              <w:ind w:firstLine="0"/>
              <w:jc w:val="left"/>
              <w:rPr>
                <w:rFonts w:ascii="Times New Roman" w:hAnsi="Times New Roman"/>
                <w:sz w:val="24"/>
              </w:rPr>
            </w:pPr>
            <w:r w:rsidRPr="00510429">
              <w:rPr>
                <w:rFonts w:ascii="Times New Roman" w:hAnsi="Times New Roman"/>
                <w:sz w:val="24"/>
              </w:rPr>
              <w:t>Нижняя часть склона</w:t>
            </w:r>
          </w:p>
        </w:tc>
        <w:tc>
          <w:tcPr>
            <w:tcW w:w="2126" w:type="dxa"/>
            <w:tcBorders>
              <w:top w:val="single" w:sz="4" w:space="0" w:color="auto"/>
              <w:left w:val="single" w:sz="4" w:space="0" w:color="auto"/>
              <w:bottom w:val="single" w:sz="4" w:space="0" w:color="000000"/>
              <w:right w:val="single" w:sz="4" w:space="0" w:color="000000"/>
            </w:tcBorders>
            <w:shd w:val="clear" w:color="000000" w:fill="auto"/>
            <w:noWrap/>
            <w:vAlign w:val="bottom"/>
            <w:hideMark/>
          </w:tcPr>
          <w:p w:rsidR="00510429" w:rsidRPr="00510429" w:rsidRDefault="003D5A19" w:rsidP="003D5A19">
            <w:pPr>
              <w:jc w:val="center"/>
              <w:rPr>
                <w:rFonts w:ascii="Arial CYR" w:hAnsi="Arial CYR" w:cs="Arial CYR"/>
                <w:sz w:val="24"/>
              </w:rPr>
            </w:pPr>
            <w:r>
              <w:rPr>
                <w:rFonts w:ascii="Arial CYR" w:hAnsi="Arial CYR" w:cs="Arial CYR"/>
                <w:sz w:val="24"/>
              </w:rPr>
              <w:t>-</w:t>
            </w:r>
          </w:p>
        </w:tc>
        <w:tc>
          <w:tcPr>
            <w:tcW w:w="2182" w:type="dxa"/>
            <w:tcBorders>
              <w:top w:val="single" w:sz="4" w:space="0" w:color="auto"/>
              <w:left w:val="single" w:sz="4" w:space="0" w:color="auto"/>
              <w:bottom w:val="single" w:sz="4" w:space="0" w:color="000000"/>
              <w:right w:val="single" w:sz="4" w:space="0" w:color="000000"/>
            </w:tcBorders>
            <w:shd w:val="thinVertStripe" w:color="auto" w:fill="6666FF"/>
            <w:vAlign w:val="center"/>
            <w:hideMark/>
          </w:tcPr>
          <w:p w:rsidR="00510429" w:rsidRPr="00510429" w:rsidRDefault="00510429" w:rsidP="003D5A19">
            <w:pPr>
              <w:jc w:val="center"/>
              <w:rPr>
                <w:rFonts w:ascii="Times New Roman" w:hAnsi="Times New Roman"/>
                <w:b/>
                <w:bCs/>
                <w:sz w:val="24"/>
              </w:rPr>
            </w:pPr>
            <w:r w:rsidRPr="00510429">
              <w:rPr>
                <w:rFonts w:ascii="Times New Roman" w:hAnsi="Times New Roman"/>
                <w:b/>
                <w:bCs/>
                <w:sz w:val="24"/>
              </w:rPr>
              <w:t>2</w:t>
            </w:r>
          </w:p>
        </w:tc>
        <w:tc>
          <w:tcPr>
            <w:tcW w:w="2098" w:type="dxa"/>
            <w:tcBorders>
              <w:top w:val="single" w:sz="4" w:space="0" w:color="auto"/>
              <w:left w:val="single" w:sz="4" w:space="0" w:color="auto"/>
              <w:bottom w:val="single" w:sz="4" w:space="0" w:color="000000"/>
              <w:right w:val="single" w:sz="4" w:space="0" w:color="000000"/>
            </w:tcBorders>
            <w:shd w:val="clear" w:color="000000" w:fill="auto"/>
            <w:vAlign w:val="center"/>
            <w:hideMark/>
          </w:tcPr>
          <w:p w:rsidR="00510429" w:rsidRPr="00510429" w:rsidRDefault="003D5A19" w:rsidP="003D5A19">
            <w:pPr>
              <w:jc w:val="center"/>
              <w:rPr>
                <w:rFonts w:ascii="Times New Roman" w:hAnsi="Times New Roman"/>
                <w:sz w:val="24"/>
              </w:rPr>
            </w:pPr>
            <w:r>
              <w:rPr>
                <w:rFonts w:ascii="Times New Roman" w:hAnsi="Times New Roman"/>
                <w:sz w:val="24"/>
              </w:rPr>
              <w:t>-</w:t>
            </w:r>
          </w:p>
        </w:tc>
      </w:tr>
      <w:tr w:rsidR="00510429" w:rsidRPr="00510429" w:rsidTr="00510429">
        <w:trPr>
          <w:trHeight w:val="255"/>
          <w:jc w:val="center"/>
        </w:trPr>
        <w:tc>
          <w:tcPr>
            <w:tcW w:w="3007" w:type="dxa"/>
            <w:tcBorders>
              <w:top w:val="single" w:sz="4" w:space="0" w:color="auto"/>
              <w:left w:val="single" w:sz="4" w:space="0" w:color="auto"/>
              <w:bottom w:val="single" w:sz="4" w:space="0" w:color="auto"/>
              <w:right w:val="single" w:sz="4" w:space="0" w:color="auto"/>
            </w:tcBorders>
            <w:shd w:val="clear" w:color="000000" w:fill="auto"/>
            <w:vAlign w:val="center"/>
            <w:hideMark/>
          </w:tcPr>
          <w:p w:rsidR="00510429" w:rsidRPr="00510429" w:rsidRDefault="00510429" w:rsidP="00A10C54">
            <w:pPr>
              <w:ind w:firstLine="0"/>
              <w:jc w:val="left"/>
              <w:rPr>
                <w:rFonts w:ascii="Times New Roman" w:hAnsi="Times New Roman"/>
                <w:sz w:val="24"/>
              </w:rPr>
            </w:pPr>
            <w:r w:rsidRPr="00510429">
              <w:rPr>
                <w:rFonts w:ascii="Times New Roman" w:hAnsi="Times New Roman"/>
                <w:sz w:val="24"/>
              </w:rPr>
              <w:t>Надпойменная терраса</w:t>
            </w:r>
          </w:p>
        </w:tc>
        <w:tc>
          <w:tcPr>
            <w:tcW w:w="2126" w:type="dxa"/>
            <w:tcBorders>
              <w:top w:val="single" w:sz="4" w:space="0" w:color="auto"/>
              <w:left w:val="single" w:sz="4" w:space="0" w:color="auto"/>
              <w:bottom w:val="single" w:sz="4" w:space="0" w:color="000000"/>
              <w:right w:val="single" w:sz="4" w:space="0" w:color="000000"/>
            </w:tcBorders>
            <w:shd w:val="clear" w:color="000000" w:fill="auto"/>
            <w:noWrap/>
            <w:vAlign w:val="bottom"/>
            <w:hideMark/>
          </w:tcPr>
          <w:p w:rsidR="00510429" w:rsidRPr="00510429" w:rsidRDefault="003D5A19" w:rsidP="003D5A19">
            <w:pPr>
              <w:jc w:val="center"/>
              <w:rPr>
                <w:rFonts w:ascii="Arial CYR" w:hAnsi="Arial CYR" w:cs="Arial CYR"/>
                <w:sz w:val="24"/>
              </w:rPr>
            </w:pPr>
            <w:r>
              <w:rPr>
                <w:rFonts w:ascii="Arial CYR" w:hAnsi="Arial CYR" w:cs="Arial CYR"/>
                <w:sz w:val="24"/>
              </w:rPr>
              <w:t>-</w:t>
            </w:r>
          </w:p>
        </w:tc>
        <w:tc>
          <w:tcPr>
            <w:tcW w:w="2182" w:type="dxa"/>
            <w:tcBorders>
              <w:top w:val="single" w:sz="4" w:space="0" w:color="auto"/>
              <w:left w:val="single" w:sz="4" w:space="0" w:color="auto"/>
              <w:bottom w:val="single" w:sz="4" w:space="0" w:color="000000"/>
              <w:right w:val="single" w:sz="4" w:space="0" w:color="000000"/>
            </w:tcBorders>
            <w:shd w:val="clear" w:color="FFFFFF" w:fill="auto"/>
            <w:vAlign w:val="center"/>
            <w:hideMark/>
          </w:tcPr>
          <w:p w:rsidR="00510429" w:rsidRPr="00510429" w:rsidRDefault="003D5A19" w:rsidP="003D5A19">
            <w:pPr>
              <w:jc w:val="center"/>
              <w:rPr>
                <w:rFonts w:ascii="Times New Roman" w:hAnsi="Times New Roman"/>
                <w:sz w:val="24"/>
              </w:rPr>
            </w:pPr>
            <w:r>
              <w:rPr>
                <w:rFonts w:ascii="Times New Roman" w:hAnsi="Times New Roman"/>
                <w:sz w:val="24"/>
              </w:rPr>
              <w:t>-</w:t>
            </w:r>
          </w:p>
        </w:tc>
        <w:tc>
          <w:tcPr>
            <w:tcW w:w="2098" w:type="dxa"/>
            <w:tcBorders>
              <w:top w:val="single" w:sz="4" w:space="0" w:color="auto"/>
              <w:left w:val="single" w:sz="4" w:space="0" w:color="auto"/>
              <w:bottom w:val="single" w:sz="4" w:space="0" w:color="000000"/>
              <w:right w:val="single" w:sz="4" w:space="0" w:color="000000"/>
            </w:tcBorders>
            <w:shd w:val="thinDiagCross" w:color="000000" w:fill="00CCFF"/>
            <w:vAlign w:val="center"/>
            <w:hideMark/>
          </w:tcPr>
          <w:p w:rsidR="00510429" w:rsidRPr="00510429" w:rsidRDefault="00510429" w:rsidP="003D5A19">
            <w:pPr>
              <w:jc w:val="center"/>
              <w:rPr>
                <w:rFonts w:ascii="Times New Roman" w:hAnsi="Times New Roman"/>
                <w:b/>
                <w:bCs/>
                <w:sz w:val="24"/>
              </w:rPr>
            </w:pPr>
            <w:r w:rsidRPr="00510429">
              <w:rPr>
                <w:rFonts w:ascii="Times New Roman" w:hAnsi="Times New Roman"/>
                <w:b/>
                <w:bCs/>
                <w:sz w:val="24"/>
              </w:rPr>
              <w:t>1</w:t>
            </w:r>
          </w:p>
        </w:tc>
      </w:tr>
      <w:tr w:rsidR="00510429" w:rsidRPr="00510429" w:rsidTr="00510429">
        <w:trPr>
          <w:trHeight w:val="255"/>
          <w:jc w:val="center"/>
        </w:trPr>
        <w:tc>
          <w:tcPr>
            <w:tcW w:w="3007" w:type="dxa"/>
            <w:tcBorders>
              <w:top w:val="single" w:sz="4" w:space="0" w:color="auto"/>
              <w:left w:val="single" w:sz="4" w:space="0" w:color="auto"/>
              <w:bottom w:val="single" w:sz="4" w:space="0" w:color="000000"/>
              <w:right w:val="single" w:sz="4" w:space="0" w:color="000000"/>
            </w:tcBorders>
            <w:shd w:val="clear" w:color="000000" w:fill="auto"/>
            <w:vAlign w:val="center"/>
            <w:hideMark/>
          </w:tcPr>
          <w:p w:rsidR="00510429" w:rsidRPr="00510429" w:rsidRDefault="00510429" w:rsidP="00A10C54">
            <w:pPr>
              <w:ind w:firstLine="0"/>
              <w:jc w:val="left"/>
              <w:rPr>
                <w:rFonts w:ascii="Times New Roman" w:hAnsi="Times New Roman"/>
                <w:sz w:val="24"/>
              </w:rPr>
            </w:pPr>
            <w:r w:rsidRPr="00510429">
              <w:rPr>
                <w:rFonts w:ascii="Times New Roman" w:hAnsi="Times New Roman"/>
                <w:sz w:val="24"/>
              </w:rPr>
              <w:t>Пойма</w:t>
            </w:r>
          </w:p>
        </w:tc>
        <w:tc>
          <w:tcPr>
            <w:tcW w:w="2126" w:type="dxa"/>
            <w:tcBorders>
              <w:top w:val="single" w:sz="4" w:space="0" w:color="auto"/>
              <w:left w:val="single" w:sz="4" w:space="0" w:color="auto"/>
              <w:bottom w:val="single" w:sz="4" w:space="0" w:color="000000"/>
              <w:right w:val="single" w:sz="4" w:space="0" w:color="000000"/>
            </w:tcBorders>
            <w:shd w:val="clear" w:color="000000" w:fill="auto"/>
            <w:noWrap/>
            <w:vAlign w:val="bottom"/>
            <w:hideMark/>
          </w:tcPr>
          <w:p w:rsidR="00510429" w:rsidRPr="00510429" w:rsidRDefault="003D5A19" w:rsidP="00510429">
            <w:pPr>
              <w:jc w:val="center"/>
              <w:rPr>
                <w:rFonts w:ascii="Arial CYR" w:hAnsi="Arial CYR" w:cs="Arial CYR"/>
                <w:sz w:val="24"/>
              </w:rPr>
            </w:pPr>
            <w:r>
              <w:rPr>
                <w:rFonts w:ascii="Arial CYR" w:hAnsi="Arial CYR" w:cs="Arial CYR"/>
                <w:sz w:val="24"/>
              </w:rPr>
              <w:t>-</w:t>
            </w:r>
          </w:p>
        </w:tc>
        <w:tc>
          <w:tcPr>
            <w:tcW w:w="2182" w:type="dxa"/>
            <w:tcBorders>
              <w:top w:val="single" w:sz="4" w:space="0" w:color="auto"/>
              <w:left w:val="single" w:sz="4" w:space="0" w:color="auto"/>
              <w:bottom w:val="nil"/>
              <w:right w:val="single" w:sz="4" w:space="0" w:color="000000"/>
            </w:tcBorders>
            <w:shd w:val="thinVertStripe" w:color="000000" w:fill="0000FF"/>
            <w:vAlign w:val="center"/>
            <w:hideMark/>
          </w:tcPr>
          <w:p w:rsidR="00510429" w:rsidRPr="00510429" w:rsidRDefault="00510429" w:rsidP="00510429">
            <w:pPr>
              <w:jc w:val="center"/>
              <w:rPr>
                <w:rFonts w:ascii="Times New Roman" w:hAnsi="Times New Roman"/>
                <w:b/>
                <w:bCs/>
                <w:sz w:val="24"/>
              </w:rPr>
            </w:pPr>
            <w:r w:rsidRPr="00510429">
              <w:rPr>
                <w:rFonts w:ascii="Times New Roman" w:hAnsi="Times New Roman"/>
                <w:b/>
                <w:bCs/>
                <w:sz w:val="24"/>
              </w:rPr>
              <w:t>2</w:t>
            </w:r>
          </w:p>
        </w:tc>
        <w:tc>
          <w:tcPr>
            <w:tcW w:w="2098" w:type="dxa"/>
            <w:tcBorders>
              <w:top w:val="single" w:sz="4" w:space="0" w:color="auto"/>
              <w:left w:val="single" w:sz="4" w:space="0" w:color="auto"/>
              <w:bottom w:val="nil"/>
              <w:right w:val="single" w:sz="4" w:space="0" w:color="000000"/>
            </w:tcBorders>
            <w:shd w:val="thinDiagCross" w:color="000000" w:fill="0000FF"/>
            <w:vAlign w:val="center"/>
            <w:hideMark/>
          </w:tcPr>
          <w:p w:rsidR="00510429" w:rsidRPr="00510429" w:rsidRDefault="00510429" w:rsidP="00510429">
            <w:pPr>
              <w:jc w:val="center"/>
              <w:rPr>
                <w:rFonts w:ascii="Times New Roman" w:hAnsi="Times New Roman"/>
                <w:b/>
                <w:bCs/>
                <w:sz w:val="24"/>
              </w:rPr>
            </w:pPr>
            <w:r w:rsidRPr="00510429">
              <w:rPr>
                <w:rFonts w:ascii="Times New Roman" w:hAnsi="Times New Roman"/>
                <w:b/>
                <w:bCs/>
                <w:sz w:val="24"/>
              </w:rPr>
              <w:t>1</w:t>
            </w:r>
          </w:p>
        </w:tc>
      </w:tr>
    </w:tbl>
    <w:p w:rsidR="00BD5086" w:rsidRDefault="00BD5086" w:rsidP="006F1A06">
      <w:pPr>
        <w:contextualSpacing/>
        <w:rPr>
          <w:rFonts w:ascii="Times New Roman" w:eastAsia="Calibri" w:hAnsi="Times New Roman"/>
          <w:sz w:val="28"/>
          <w:szCs w:val="28"/>
          <w:lang w:bidi="en-US"/>
        </w:rPr>
      </w:pPr>
    </w:p>
    <w:p w:rsidR="006F1A06" w:rsidRDefault="00363B33" w:rsidP="00A10C54">
      <w:pPr>
        <w:ind w:firstLine="709"/>
        <w:contextualSpacing/>
        <w:rPr>
          <w:rFonts w:ascii="Times New Roman" w:eastAsia="Calibri" w:hAnsi="Times New Roman"/>
          <w:sz w:val="28"/>
          <w:szCs w:val="28"/>
          <w:lang w:bidi="en-US"/>
        </w:rPr>
      </w:pPr>
      <w:r w:rsidRPr="00656C3C">
        <w:rPr>
          <w:rFonts w:ascii="Times New Roman" w:eastAsia="Calibri" w:hAnsi="Times New Roman"/>
          <w:sz w:val="28"/>
          <w:szCs w:val="28"/>
          <w:lang w:bidi="en-US"/>
        </w:rPr>
        <w:t>По итогам результатов исследования за 2015 год было сделано 21 разрез. Из полученных данных можно сделать вывод о том</w:t>
      </w:r>
      <w:r w:rsidR="00EA33A3">
        <w:rPr>
          <w:rFonts w:ascii="Times New Roman" w:eastAsia="Calibri" w:hAnsi="Times New Roman"/>
          <w:sz w:val="28"/>
          <w:szCs w:val="28"/>
          <w:lang w:bidi="en-US"/>
        </w:rPr>
        <w:t>,</w:t>
      </w:r>
      <w:r w:rsidRPr="00656C3C">
        <w:rPr>
          <w:rFonts w:ascii="Times New Roman" w:eastAsia="Calibri" w:hAnsi="Times New Roman"/>
          <w:sz w:val="28"/>
          <w:szCs w:val="28"/>
          <w:lang w:bidi="en-US"/>
        </w:rPr>
        <w:t xml:space="preserve"> что наиболее встречаемыми почвами являются суглинистые почвы. </w:t>
      </w:r>
      <w:r w:rsidR="00D65D45" w:rsidRPr="00656C3C">
        <w:rPr>
          <w:rFonts w:ascii="Times New Roman" w:eastAsia="Calibri" w:hAnsi="Times New Roman"/>
          <w:sz w:val="28"/>
          <w:szCs w:val="28"/>
          <w:lang w:bidi="en-US"/>
        </w:rPr>
        <w:t>Н</w:t>
      </w:r>
      <w:r w:rsidRPr="00656C3C">
        <w:rPr>
          <w:rFonts w:ascii="Times New Roman" w:eastAsia="Calibri" w:hAnsi="Times New Roman"/>
          <w:sz w:val="28"/>
          <w:szCs w:val="28"/>
          <w:lang w:bidi="en-US"/>
        </w:rPr>
        <w:t>а втором месте по встречаемости</w:t>
      </w:r>
      <w:r w:rsidR="00786184">
        <w:rPr>
          <w:rFonts w:ascii="Times New Roman" w:eastAsia="Calibri" w:hAnsi="Times New Roman"/>
          <w:sz w:val="28"/>
          <w:szCs w:val="28"/>
          <w:lang w:bidi="en-US"/>
        </w:rPr>
        <w:t xml:space="preserve"> </w:t>
      </w:r>
      <w:r w:rsidR="00D96974">
        <w:rPr>
          <w:rFonts w:ascii="Times New Roman" w:eastAsia="Calibri" w:hAnsi="Times New Roman"/>
          <w:sz w:val="28"/>
          <w:szCs w:val="28"/>
          <w:lang w:bidi="en-US"/>
        </w:rPr>
        <w:t>песчаные и супесча</w:t>
      </w:r>
      <w:r w:rsidR="00A033DF" w:rsidRPr="00656C3C">
        <w:rPr>
          <w:rFonts w:ascii="Times New Roman" w:eastAsia="Calibri" w:hAnsi="Times New Roman"/>
          <w:sz w:val="28"/>
          <w:szCs w:val="28"/>
          <w:lang w:bidi="en-US"/>
        </w:rPr>
        <w:t>ные почвы</w:t>
      </w:r>
      <w:r w:rsidR="00D96974">
        <w:rPr>
          <w:rFonts w:ascii="Times New Roman" w:eastAsia="Calibri" w:hAnsi="Times New Roman"/>
          <w:sz w:val="28"/>
          <w:szCs w:val="28"/>
          <w:lang w:bidi="en-US"/>
        </w:rPr>
        <w:t xml:space="preserve"> (таблица 7</w:t>
      </w:r>
      <w:r w:rsidRPr="00656C3C">
        <w:rPr>
          <w:rFonts w:ascii="Times New Roman" w:eastAsia="Calibri" w:hAnsi="Times New Roman"/>
          <w:sz w:val="28"/>
          <w:szCs w:val="28"/>
          <w:lang w:bidi="en-US"/>
        </w:rPr>
        <w:t>)</w:t>
      </w:r>
      <w:r w:rsidR="00D96974">
        <w:rPr>
          <w:rFonts w:ascii="Times New Roman" w:eastAsia="Calibri" w:hAnsi="Times New Roman"/>
          <w:sz w:val="28"/>
          <w:szCs w:val="28"/>
          <w:lang w:bidi="en-US"/>
        </w:rPr>
        <w:t>.</w:t>
      </w:r>
    </w:p>
    <w:p w:rsidR="00671FDC" w:rsidRPr="00671FDC" w:rsidRDefault="00C54976" w:rsidP="00A10C54">
      <w:pPr>
        <w:spacing w:before="0" w:beforeAutospacing="0" w:after="0" w:afterAutospacing="0"/>
        <w:contextualSpacing/>
        <w:jc w:val="right"/>
        <w:rPr>
          <w:rFonts w:ascii="Times New Roman" w:eastAsia="Calibri" w:hAnsi="Times New Roman"/>
          <w:sz w:val="28"/>
          <w:szCs w:val="28"/>
          <w:lang w:bidi="en-US"/>
        </w:rPr>
      </w:pPr>
      <w:r>
        <w:rPr>
          <w:rFonts w:ascii="Times New Roman" w:eastAsia="Calibri" w:hAnsi="Times New Roman"/>
          <w:sz w:val="28"/>
          <w:szCs w:val="28"/>
          <w:lang w:bidi="en-US"/>
        </w:rPr>
        <w:t>Таблица 7</w:t>
      </w:r>
      <w:r w:rsidR="00353393">
        <w:rPr>
          <w:rFonts w:ascii="Times New Roman" w:eastAsia="Calibri" w:hAnsi="Times New Roman"/>
          <w:sz w:val="28"/>
          <w:szCs w:val="28"/>
          <w:lang w:bidi="en-US"/>
        </w:rPr>
        <w:t xml:space="preserve"> </w:t>
      </w:r>
    </w:p>
    <w:p w:rsidR="00671FDC" w:rsidRPr="00671FDC" w:rsidRDefault="00D96974" w:rsidP="00A10C54">
      <w:pPr>
        <w:spacing w:before="0" w:beforeAutospacing="0" w:after="0" w:afterAutospacing="0"/>
        <w:ind w:firstLine="0"/>
        <w:contextualSpacing/>
        <w:jc w:val="center"/>
        <w:rPr>
          <w:rFonts w:ascii="Times New Roman" w:eastAsia="Calibri" w:hAnsi="Times New Roman"/>
          <w:sz w:val="28"/>
          <w:szCs w:val="28"/>
          <w:lang w:bidi="en-US"/>
        </w:rPr>
      </w:pPr>
      <w:r w:rsidRPr="00D96974">
        <w:rPr>
          <w:rFonts w:ascii="Times New Roman" w:eastAsia="Calibri" w:hAnsi="Times New Roman"/>
          <w:sz w:val="28"/>
          <w:szCs w:val="28"/>
          <w:lang w:bidi="en-US"/>
        </w:rPr>
        <w:t>Распределение почвенного горизонта В и</w:t>
      </w:r>
      <w:r w:rsidR="006F1A06">
        <w:rPr>
          <w:rFonts w:ascii="Times New Roman" w:eastAsia="Calibri" w:hAnsi="Times New Roman"/>
          <w:sz w:val="28"/>
          <w:szCs w:val="28"/>
          <w:lang w:bidi="en-US"/>
        </w:rPr>
        <w:t xml:space="preserve"> С по элементам рельефа, 2015 </w:t>
      </w:r>
      <w:r>
        <w:rPr>
          <w:rFonts w:ascii="Times New Roman" w:eastAsia="Calibri" w:hAnsi="Times New Roman"/>
          <w:sz w:val="28"/>
          <w:szCs w:val="28"/>
          <w:lang w:bidi="en-US"/>
        </w:rPr>
        <w:t>г</w:t>
      </w:r>
      <w:r w:rsidR="005B2B08">
        <w:rPr>
          <w:rFonts w:ascii="Times New Roman" w:eastAsia="Calibri" w:hAnsi="Times New Roman"/>
          <w:sz w:val="28"/>
          <w:szCs w:val="28"/>
          <w:lang w:bidi="en-US"/>
        </w:rPr>
        <w:t>од</w:t>
      </w:r>
    </w:p>
    <w:tbl>
      <w:tblPr>
        <w:tblW w:w="9505" w:type="dxa"/>
        <w:jc w:val="center"/>
        <w:tblInd w:w="-14" w:type="dxa"/>
        <w:tblLayout w:type="fixed"/>
        <w:tblLook w:val="04A0" w:firstRow="1" w:lastRow="0" w:firstColumn="1" w:lastColumn="0" w:noHBand="0" w:noVBand="1"/>
      </w:tblPr>
      <w:tblGrid>
        <w:gridCol w:w="3145"/>
        <w:gridCol w:w="2268"/>
        <w:gridCol w:w="2268"/>
        <w:gridCol w:w="1824"/>
      </w:tblGrid>
      <w:tr w:rsidR="004A5B80" w:rsidRPr="00640B70" w:rsidTr="00A10C54">
        <w:trPr>
          <w:trHeight w:val="547"/>
          <w:jc w:val="center"/>
        </w:trPr>
        <w:tc>
          <w:tcPr>
            <w:tcW w:w="3145" w:type="dxa"/>
            <w:tcBorders>
              <w:top w:val="single" w:sz="4" w:space="0" w:color="auto"/>
              <w:left w:val="single" w:sz="4" w:space="0" w:color="auto"/>
              <w:bottom w:val="single" w:sz="4" w:space="0" w:color="auto"/>
              <w:right w:val="single" w:sz="4" w:space="0" w:color="auto"/>
            </w:tcBorders>
            <w:shd w:val="clear" w:color="000000" w:fill="auto"/>
            <w:noWrap/>
            <w:vAlign w:val="center"/>
            <w:hideMark/>
          </w:tcPr>
          <w:p w:rsidR="004A5B80" w:rsidRPr="00B123F7" w:rsidRDefault="004A5B80" w:rsidP="00A10C54">
            <w:pPr>
              <w:spacing w:before="0" w:beforeAutospacing="0" w:after="0" w:afterAutospacing="0"/>
              <w:ind w:firstLine="0"/>
              <w:contextualSpacing/>
              <w:rPr>
                <w:rFonts w:ascii="Times New Roman" w:hAnsi="Times New Roman"/>
                <w:sz w:val="24"/>
              </w:rPr>
            </w:pPr>
            <w:r w:rsidRPr="00B123F7">
              <w:rPr>
                <w:rFonts w:ascii="Times New Roman" w:hAnsi="Times New Roman"/>
                <w:sz w:val="24"/>
              </w:rPr>
              <w:t>2015 год</w:t>
            </w:r>
            <w:r w:rsidR="00C54976">
              <w:rPr>
                <w:rFonts w:ascii="Times New Roman" w:hAnsi="Times New Roman"/>
                <w:sz w:val="24"/>
              </w:rPr>
              <w:t xml:space="preserve"> </w:t>
            </w:r>
            <w:r w:rsidRPr="00B123F7">
              <w:rPr>
                <w:rFonts w:ascii="Times New Roman" w:hAnsi="Times New Roman"/>
                <w:sz w:val="24"/>
              </w:rPr>
              <w:t>(экспедиция)</w:t>
            </w:r>
          </w:p>
        </w:tc>
        <w:tc>
          <w:tcPr>
            <w:tcW w:w="2268" w:type="dxa"/>
            <w:tcBorders>
              <w:top w:val="single" w:sz="4" w:space="0" w:color="auto"/>
              <w:left w:val="single" w:sz="4" w:space="0" w:color="auto"/>
              <w:bottom w:val="single" w:sz="4" w:space="0" w:color="auto"/>
              <w:right w:val="single" w:sz="4" w:space="0" w:color="auto"/>
            </w:tcBorders>
            <w:shd w:val="clear" w:color="000000" w:fill="auto"/>
            <w:noWrap/>
            <w:vAlign w:val="center"/>
            <w:hideMark/>
          </w:tcPr>
          <w:p w:rsidR="004A5B80" w:rsidRPr="00B123F7" w:rsidRDefault="004A5B80" w:rsidP="00A10C54">
            <w:pPr>
              <w:spacing w:before="0" w:beforeAutospacing="0" w:after="0" w:afterAutospacing="0"/>
              <w:ind w:firstLine="0"/>
              <w:contextualSpacing/>
              <w:jc w:val="center"/>
              <w:rPr>
                <w:rFonts w:ascii="Times New Roman" w:hAnsi="Times New Roman"/>
                <w:sz w:val="24"/>
              </w:rPr>
            </w:pPr>
            <w:r w:rsidRPr="00B123F7">
              <w:rPr>
                <w:rFonts w:ascii="Times New Roman" w:hAnsi="Times New Roman"/>
                <w:sz w:val="24"/>
              </w:rPr>
              <w:t>Глина</w:t>
            </w:r>
          </w:p>
        </w:tc>
        <w:tc>
          <w:tcPr>
            <w:tcW w:w="2268" w:type="dxa"/>
            <w:tcBorders>
              <w:top w:val="single" w:sz="4" w:space="0" w:color="auto"/>
              <w:left w:val="single" w:sz="4" w:space="0" w:color="auto"/>
              <w:bottom w:val="single" w:sz="4" w:space="0" w:color="auto"/>
              <w:right w:val="single" w:sz="4" w:space="0" w:color="auto"/>
            </w:tcBorders>
            <w:shd w:val="clear" w:color="000000" w:fill="auto"/>
            <w:noWrap/>
            <w:vAlign w:val="center"/>
            <w:hideMark/>
          </w:tcPr>
          <w:p w:rsidR="004A5B80" w:rsidRPr="00B123F7" w:rsidRDefault="004A5B80" w:rsidP="00A10C54">
            <w:pPr>
              <w:spacing w:before="0" w:beforeAutospacing="0" w:after="0" w:afterAutospacing="0"/>
              <w:ind w:firstLine="0"/>
              <w:contextualSpacing/>
              <w:jc w:val="center"/>
              <w:rPr>
                <w:rFonts w:ascii="Times New Roman" w:hAnsi="Times New Roman"/>
                <w:sz w:val="24"/>
              </w:rPr>
            </w:pPr>
            <w:r w:rsidRPr="00B123F7">
              <w:rPr>
                <w:rFonts w:ascii="Times New Roman" w:hAnsi="Times New Roman"/>
                <w:sz w:val="24"/>
              </w:rPr>
              <w:t>Суглинок</w:t>
            </w:r>
          </w:p>
        </w:tc>
        <w:tc>
          <w:tcPr>
            <w:tcW w:w="1824" w:type="dxa"/>
            <w:tcBorders>
              <w:top w:val="single" w:sz="4" w:space="0" w:color="auto"/>
              <w:left w:val="single" w:sz="4" w:space="0" w:color="auto"/>
              <w:bottom w:val="single" w:sz="4" w:space="0" w:color="000000"/>
              <w:right w:val="single" w:sz="4" w:space="0" w:color="000000"/>
            </w:tcBorders>
            <w:shd w:val="clear" w:color="000000" w:fill="auto"/>
            <w:noWrap/>
            <w:vAlign w:val="center"/>
            <w:hideMark/>
          </w:tcPr>
          <w:p w:rsidR="004A5B80" w:rsidRPr="00B123F7" w:rsidRDefault="004A5B80" w:rsidP="00A10C54">
            <w:pPr>
              <w:spacing w:before="0" w:beforeAutospacing="0" w:after="0" w:afterAutospacing="0"/>
              <w:ind w:firstLine="0"/>
              <w:contextualSpacing/>
              <w:jc w:val="center"/>
              <w:rPr>
                <w:rFonts w:ascii="Times New Roman" w:hAnsi="Times New Roman"/>
                <w:sz w:val="24"/>
              </w:rPr>
            </w:pPr>
            <w:r w:rsidRPr="00B123F7">
              <w:rPr>
                <w:rFonts w:ascii="Times New Roman" w:hAnsi="Times New Roman"/>
                <w:sz w:val="24"/>
              </w:rPr>
              <w:t>Песок и супесь</w:t>
            </w:r>
          </w:p>
        </w:tc>
      </w:tr>
      <w:tr w:rsidR="004A5B80" w:rsidRPr="00640B70" w:rsidTr="00A10C54">
        <w:trPr>
          <w:trHeight w:val="547"/>
          <w:jc w:val="center"/>
        </w:trPr>
        <w:tc>
          <w:tcPr>
            <w:tcW w:w="3145" w:type="dxa"/>
            <w:tcBorders>
              <w:top w:val="single" w:sz="4" w:space="0" w:color="auto"/>
              <w:left w:val="single" w:sz="4" w:space="0" w:color="auto"/>
              <w:bottom w:val="single" w:sz="4" w:space="0" w:color="auto"/>
              <w:right w:val="single" w:sz="4" w:space="0" w:color="auto"/>
            </w:tcBorders>
            <w:shd w:val="clear" w:color="000000" w:fill="auto"/>
            <w:vAlign w:val="center"/>
            <w:hideMark/>
          </w:tcPr>
          <w:p w:rsidR="004A5B80" w:rsidRPr="00B123F7" w:rsidRDefault="004A5B80" w:rsidP="00A10C54">
            <w:pPr>
              <w:spacing w:before="0" w:beforeAutospacing="0" w:after="0" w:afterAutospacing="0"/>
              <w:ind w:firstLine="0"/>
              <w:contextualSpacing/>
              <w:rPr>
                <w:rFonts w:ascii="Times New Roman" w:hAnsi="Times New Roman"/>
                <w:sz w:val="24"/>
              </w:rPr>
            </w:pPr>
            <w:r w:rsidRPr="00B123F7">
              <w:rPr>
                <w:rFonts w:ascii="Times New Roman" w:hAnsi="Times New Roman"/>
                <w:sz w:val="24"/>
              </w:rPr>
              <w:t>Вершина водораздела</w:t>
            </w:r>
          </w:p>
        </w:tc>
        <w:tc>
          <w:tcPr>
            <w:tcW w:w="2268" w:type="dxa"/>
            <w:tcBorders>
              <w:top w:val="single" w:sz="4" w:space="0" w:color="auto"/>
              <w:left w:val="single" w:sz="4" w:space="0" w:color="auto"/>
              <w:bottom w:val="single" w:sz="4" w:space="0" w:color="000000"/>
              <w:right w:val="single" w:sz="4" w:space="0" w:color="000000"/>
            </w:tcBorders>
            <w:shd w:val="clear" w:color="000000" w:fill="auto"/>
            <w:noWrap/>
            <w:vAlign w:val="center"/>
            <w:hideMark/>
          </w:tcPr>
          <w:p w:rsidR="004A5B80" w:rsidRPr="00B123F7" w:rsidRDefault="004A5B80" w:rsidP="00B71D87">
            <w:pPr>
              <w:spacing w:before="0" w:beforeAutospacing="0" w:after="0" w:afterAutospacing="0"/>
              <w:contextualSpacing/>
              <w:jc w:val="center"/>
              <w:rPr>
                <w:rFonts w:ascii="Times New Roman" w:hAnsi="Times New Roman"/>
                <w:sz w:val="24"/>
              </w:rPr>
            </w:pPr>
            <w:r w:rsidRPr="00B123F7">
              <w:rPr>
                <w:rFonts w:ascii="Times New Roman" w:hAnsi="Times New Roman"/>
                <w:sz w:val="24"/>
              </w:rPr>
              <w:t>-</w:t>
            </w:r>
          </w:p>
        </w:tc>
        <w:tc>
          <w:tcPr>
            <w:tcW w:w="2268" w:type="dxa"/>
            <w:tcBorders>
              <w:top w:val="single" w:sz="4" w:space="0" w:color="auto"/>
              <w:left w:val="single" w:sz="4" w:space="0" w:color="auto"/>
              <w:bottom w:val="single" w:sz="4" w:space="0" w:color="000000"/>
              <w:right w:val="single" w:sz="4" w:space="0" w:color="000000"/>
            </w:tcBorders>
            <w:shd w:val="thinVertStripe" w:color="auto" w:fill="CCFFFF"/>
            <w:vAlign w:val="center"/>
            <w:hideMark/>
          </w:tcPr>
          <w:p w:rsidR="004A5B80" w:rsidRPr="00B123F7" w:rsidRDefault="004A5B80" w:rsidP="00B71D87">
            <w:pPr>
              <w:spacing w:before="0" w:beforeAutospacing="0" w:after="0" w:afterAutospacing="0"/>
              <w:contextualSpacing/>
              <w:jc w:val="center"/>
              <w:rPr>
                <w:rFonts w:ascii="Times New Roman" w:hAnsi="Times New Roman"/>
                <w:b/>
                <w:bCs/>
                <w:sz w:val="24"/>
              </w:rPr>
            </w:pPr>
            <w:r>
              <w:rPr>
                <w:rFonts w:ascii="Times New Roman" w:hAnsi="Times New Roman"/>
                <w:b/>
                <w:bCs/>
                <w:sz w:val="24"/>
              </w:rPr>
              <w:t>7</w:t>
            </w:r>
          </w:p>
        </w:tc>
        <w:tc>
          <w:tcPr>
            <w:tcW w:w="1824" w:type="dxa"/>
            <w:tcBorders>
              <w:top w:val="single" w:sz="4" w:space="0" w:color="auto"/>
              <w:left w:val="single" w:sz="4" w:space="0" w:color="auto"/>
              <w:bottom w:val="single" w:sz="4" w:space="0" w:color="000000"/>
              <w:right w:val="single" w:sz="4" w:space="0" w:color="000000"/>
            </w:tcBorders>
            <w:shd w:val="clear" w:color="auto" w:fill="FFFFFF" w:themeFill="background1"/>
            <w:vAlign w:val="center"/>
            <w:hideMark/>
          </w:tcPr>
          <w:p w:rsidR="004A5B80" w:rsidRPr="00B123F7" w:rsidRDefault="004A5B80" w:rsidP="00B71D87">
            <w:pPr>
              <w:spacing w:before="0" w:beforeAutospacing="0" w:after="0" w:afterAutospacing="0"/>
              <w:contextualSpacing/>
              <w:jc w:val="center"/>
              <w:rPr>
                <w:rFonts w:ascii="Times New Roman" w:hAnsi="Times New Roman"/>
                <w:b/>
                <w:bCs/>
                <w:sz w:val="24"/>
              </w:rPr>
            </w:pPr>
          </w:p>
        </w:tc>
      </w:tr>
      <w:tr w:rsidR="004A5B80" w:rsidRPr="00640B70" w:rsidTr="00A10C54">
        <w:trPr>
          <w:trHeight w:val="547"/>
          <w:jc w:val="center"/>
        </w:trPr>
        <w:tc>
          <w:tcPr>
            <w:tcW w:w="3145" w:type="dxa"/>
            <w:tcBorders>
              <w:top w:val="single" w:sz="4" w:space="0" w:color="auto"/>
              <w:left w:val="single" w:sz="4" w:space="0" w:color="auto"/>
              <w:bottom w:val="single" w:sz="4" w:space="0" w:color="000000"/>
              <w:right w:val="single" w:sz="4" w:space="0" w:color="auto"/>
            </w:tcBorders>
            <w:shd w:val="clear" w:color="auto" w:fill="FFFFFF" w:themeFill="background1"/>
            <w:vAlign w:val="center"/>
          </w:tcPr>
          <w:p w:rsidR="004A5B80" w:rsidRPr="00640B70" w:rsidRDefault="004A5B80" w:rsidP="00A10C54">
            <w:pPr>
              <w:ind w:firstLine="0"/>
              <w:rPr>
                <w:rFonts w:ascii="Times New Roman" w:hAnsi="Times New Roman"/>
                <w:sz w:val="24"/>
              </w:rPr>
            </w:pPr>
            <w:r w:rsidRPr="00640B70">
              <w:rPr>
                <w:rFonts w:ascii="Times New Roman" w:hAnsi="Times New Roman"/>
                <w:sz w:val="24"/>
              </w:rPr>
              <w:t>Верхняя часть склона</w:t>
            </w:r>
          </w:p>
        </w:tc>
        <w:tc>
          <w:tcPr>
            <w:tcW w:w="2268" w:type="dxa"/>
            <w:tcBorders>
              <w:top w:val="single" w:sz="4" w:space="0" w:color="000000"/>
              <w:left w:val="single" w:sz="4" w:space="0" w:color="auto"/>
              <w:bottom w:val="single" w:sz="4" w:space="0" w:color="000000"/>
              <w:right w:val="single" w:sz="4" w:space="0" w:color="000000"/>
            </w:tcBorders>
            <w:shd w:val="clear" w:color="auto" w:fill="FFFFFF" w:themeFill="background1"/>
            <w:noWrap/>
            <w:vAlign w:val="center"/>
          </w:tcPr>
          <w:p w:rsidR="004A5B80" w:rsidRPr="00640B70" w:rsidRDefault="004A5B80" w:rsidP="00B71D87">
            <w:pPr>
              <w:jc w:val="center"/>
              <w:rPr>
                <w:rFonts w:ascii="Times New Roman" w:hAnsi="Times New Roman"/>
                <w:sz w:val="24"/>
              </w:rPr>
            </w:pPr>
            <w:r w:rsidRPr="00640B70">
              <w:rPr>
                <w:rFonts w:ascii="Times New Roman" w:hAnsi="Times New Roman"/>
                <w:sz w:val="24"/>
              </w:rPr>
              <w:t>-</w:t>
            </w:r>
          </w:p>
        </w:tc>
        <w:tc>
          <w:tcPr>
            <w:tcW w:w="2268" w:type="dxa"/>
            <w:tcBorders>
              <w:top w:val="single" w:sz="4" w:space="0" w:color="000000"/>
              <w:left w:val="single" w:sz="4" w:space="0" w:color="auto"/>
              <w:bottom w:val="single" w:sz="4" w:space="0" w:color="000000"/>
              <w:right w:val="single" w:sz="4" w:space="0" w:color="000000"/>
            </w:tcBorders>
            <w:shd w:val="clear" w:color="auto" w:fill="FFFFFF" w:themeFill="background1"/>
            <w:vAlign w:val="center"/>
          </w:tcPr>
          <w:p w:rsidR="004A5B80" w:rsidRPr="00640B70" w:rsidRDefault="004A5B80" w:rsidP="00B71D87">
            <w:pPr>
              <w:jc w:val="center"/>
              <w:rPr>
                <w:rFonts w:ascii="Times New Roman" w:hAnsi="Times New Roman"/>
                <w:b/>
                <w:bCs/>
                <w:sz w:val="24"/>
              </w:rPr>
            </w:pPr>
            <w:r w:rsidRPr="00640B70">
              <w:rPr>
                <w:rFonts w:ascii="Times New Roman" w:hAnsi="Times New Roman"/>
                <w:b/>
                <w:bCs/>
                <w:sz w:val="24"/>
              </w:rPr>
              <w:t>-</w:t>
            </w:r>
          </w:p>
        </w:tc>
        <w:tc>
          <w:tcPr>
            <w:tcW w:w="1824" w:type="dxa"/>
            <w:tcBorders>
              <w:top w:val="single" w:sz="4" w:space="0" w:color="000000"/>
              <w:left w:val="single" w:sz="4" w:space="0" w:color="auto"/>
              <w:bottom w:val="single" w:sz="4" w:space="0" w:color="000000"/>
              <w:right w:val="single" w:sz="4" w:space="0" w:color="000000"/>
            </w:tcBorders>
            <w:shd w:val="clear" w:color="auto" w:fill="FFFFFF" w:themeFill="background1"/>
            <w:vAlign w:val="center"/>
          </w:tcPr>
          <w:p w:rsidR="004A5B80" w:rsidRPr="00640B70" w:rsidRDefault="004A5B80" w:rsidP="00B71D87">
            <w:pPr>
              <w:jc w:val="center"/>
              <w:rPr>
                <w:rFonts w:ascii="Times New Roman" w:hAnsi="Times New Roman"/>
                <w:b/>
                <w:bCs/>
                <w:sz w:val="24"/>
              </w:rPr>
            </w:pPr>
            <w:r w:rsidRPr="00640B70">
              <w:rPr>
                <w:rFonts w:ascii="Times New Roman" w:hAnsi="Times New Roman"/>
                <w:b/>
                <w:bCs/>
                <w:sz w:val="24"/>
              </w:rPr>
              <w:t>-</w:t>
            </w:r>
          </w:p>
        </w:tc>
      </w:tr>
      <w:tr w:rsidR="004A5B80" w:rsidRPr="00640B70" w:rsidTr="00A10C54">
        <w:trPr>
          <w:trHeight w:val="547"/>
          <w:jc w:val="center"/>
        </w:trPr>
        <w:tc>
          <w:tcPr>
            <w:tcW w:w="3145" w:type="dxa"/>
            <w:tcBorders>
              <w:top w:val="single" w:sz="4" w:space="0" w:color="000000"/>
              <w:left w:val="single" w:sz="4" w:space="0" w:color="auto"/>
              <w:bottom w:val="single" w:sz="4" w:space="0" w:color="auto"/>
              <w:right w:val="single" w:sz="4" w:space="0" w:color="auto"/>
            </w:tcBorders>
            <w:shd w:val="clear" w:color="000000" w:fill="auto"/>
            <w:vAlign w:val="center"/>
            <w:hideMark/>
          </w:tcPr>
          <w:p w:rsidR="004A5B80" w:rsidRPr="00B123F7" w:rsidRDefault="004A5B80" w:rsidP="00A10C54">
            <w:pPr>
              <w:ind w:firstLine="0"/>
              <w:rPr>
                <w:rFonts w:ascii="Times New Roman" w:hAnsi="Times New Roman"/>
                <w:sz w:val="24"/>
              </w:rPr>
            </w:pPr>
            <w:r w:rsidRPr="00B123F7">
              <w:rPr>
                <w:rFonts w:ascii="Times New Roman" w:hAnsi="Times New Roman"/>
                <w:sz w:val="24"/>
              </w:rPr>
              <w:t>Средняя часть склона</w:t>
            </w:r>
          </w:p>
        </w:tc>
        <w:tc>
          <w:tcPr>
            <w:tcW w:w="2268" w:type="dxa"/>
            <w:tcBorders>
              <w:top w:val="single" w:sz="4" w:space="0" w:color="000000"/>
              <w:left w:val="single" w:sz="4" w:space="0" w:color="auto"/>
              <w:bottom w:val="single" w:sz="4" w:space="0" w:color="auto"/>
              <w:right w:val="single" w:sz="4" w:space="0" w:color="000000"/>
            </w:tcBorders>
            <w:shd w:val="clear" w:color="000000" w:fill="auto"/>
            <w:noWrap/>
            <w:vAlign w:val="center"/>
            <w:hideMark/>
          </w:tcPr>
          <w:p w:rsidR="004A5B80" w:rsidRPr="00B123F7" w:rsidRDefault="004A5B80" w:rsidP="00B71D87">
            <w:pPr>
              <w:jc w:val="center"/>
              <w:rPr>
                <w:rFonts w:ascii="Times New Roman" w:hAnsi="Times New Roman"/>
                <w:sz w:val="24"/>
              </w:rPr>
            </w:pPr>
            <w:r w:rsidRPr="00B123F7">
              <w:rPr>
                <w:rFonts w:ascii="Times New Roman" w:hAnsi="Times New Roman"/>
                <w:sz w:val="24"/>
              </w:rPr>
              <w:t>-</w:t>
            </w:r>
          </w:p>
        </w:tc>
        <w:tc>
          <w:tcPr>
            <w:tcW w:w="2268" w:type="dxa"/>
            <w:tcBorders>
              <w:top w:val="single" w:sz="4" w:space="0" w:color="000000"/>
              <w:left w:val="single" w:sz="4" w:space="0" w:color="auto"/>
              <w:bottom w:val="single" w:sz="4" w:space="0" w:color="auto"/>
              <w:right w:val="single" w:sz="4" w:space="0" w:color="000000"/>
            </w:tcBorders>
            <w:shd w:val="thinVertStripe" w:color="auto" w:fill="99CCFF"/>
            <w:vAlign w:val="center"/>
            <w:hideMark/>
          </w:tcPr>
          <w:p w:rsidR="004A5B80" w:rsidRPr="00B123F7" w:rsidRDefault="004A5B80" w:rsidP="00B71D87">
            <w:pPr>
              <w:jc w:val="center"/>
              <w:rPr>
                <w:rFonts w:ascii="Times New Roman" w:hAnsi="Times New Roman"/>
                <w:b/>
                <w:bCs/>
                <w:sz w:val="24"/>
              </w:rPr>
            </w:pPr>
            <w:r w:rsidRPr="00B123F7">
              <w:rPr>
                <w:rFonts w:ascii="Times New Roman" w:hAnsi="Times New Roman"/>
                <w:b/>
                <w:bCs/>
                <w:sz w:val="24"/>
              </w:rPr>
              <w:t>2</w:t>
            </w:r>
          </w:p>
        </w:tc>
        <w:tc>
          <w:tcPr>
            <w:tcW w:w="1824" w:type="dxa"/>
            <w:tcBorders>
              <w:top w:val="single" w:sz="4" w:space="0" w:color="000000"/>
              <w:left w:val="single" w:sz="4" w:space="0" w:color="auto"/>
              <w:bottom w:val="single" w:sz="4" w:space="0" w:color="auto"/>
              <w:right w:val="single" w:sz="4" w:space="0" w:color="000000"/>
            </w:tcBorders>
            <w:shd w:val="clear" w:color="auto" w:fill="FFFFFF" w:themeFill="background1"/>
            <w:vAlign w:val="center"/>
            <w:hideMark/>
          </w:tcPr>
          <w:p w:rsidR="004A5B80" w:rsidRPr="00B123F7" w:rsidRDefault="004A5B80" w:rsidP="00B71D87">
            <w:pPr>
              <w:jc w:val="center"/>
              <w:rPr>
                <w:rFonts w:ascii="Times New Roman" w:hAnsi="Times New Roman"/>
                <w:b/>
                <w:bCs/>
                <w:sz w:val="24"/>
              </w:rPr>
            </w:pPr>
          </w:p>
        </w:tc>
      </w:tr>
      <w:tr w:rsidR="004A5B80" w:rsidRPr="00640B70" w:rsidTr="00A10C54">
        <w:trPr>
          <w:trHeight w:val="728"/>
          <w:jc w:val="center"/>
        </w:trPr>
        <w:tc>
          <w:tcPr>
            <w:tcW w:w="3145" w:type="dxa"/>
            <w:tcBorders>
              <w:top w:val="single" w:sz="4" w:space="0" w:color="auto"/>
              <w:left w:val="single" w:sz="4" w:space="0" w:color="auto"/>
              <w:bottom w:val="single" w:sz="4" w:space="0" w:color="auto"/>
              <w:right w:val="single" w:sz="4" w:space="0" w:color="auto"/>
            </w:tcBorders>
            <w:vAlign w:val="center"/>
          </w:tcPr>
          <w:p w:rsidR="004A5B80" w:rsidRPr="00B123F7" w:rsidRDefault="004A5B80" w:rsidP="00A10C54">
            <w:pPr>
              <w:ind w:firstLine="0"/>
              <w:rPr>
                <w:rFonts w:ascii="Times New Roman" w:hAnsi="Times New Roman"/>
                <w:sz w:val="24"/>
              </w:rPr>
            </w:pPr>
            <w:r w:rsidRPr="00B123F7">
              <w:rPr>
                <w:rFonts w:ascii="Times New Roman" w:hAnsi="Times New Roman"/>
                <w:sz w:val="24"/>
              </w:rPr>
              <w:t>Нижняя (надпойменная) часть склона</w:t>
            </w:r>
          </w:p>
        </w:tc>
        <w:tc>
          <w:tcPr>
            <w:tcW w:w="2268" w:type="dxa"/>
            <w:tcBorders>
              <w:top w:val="single" w:sz="4" w:space="0" w:color="auto"/>
              <w:left w:val="single" w:sz="4" w:space="0" w:color="auto"/>
              <w:right w:val="single" w:sz="4" w:space="0" w:color="000000"/>
            </w:tcBorders>
            <w:vAlign w:val="center"/>
          </w:tcPr>
          <w:p w:rsidR="004A5B80" w:rsidRPr="00B123F7" w:rsidRDefault="004A5B80" w:rsidP="00B71D87">
            <w:pPr>
              <w:jc w:val="center"/>
              <w:rPr>
                <w:rFonts w:ascii="Times New Roman" w:hAnsi="Times New Roman"/>
                <w:sz w:val="24"/>
              </w:rPr>
            </w:pPr>
            <w:r w:rsidRPr="00B123F7">
              <w:rPr>
                <w:rFonts w:ascii="Times New Roman" w:hAnsi="Times New Roman"/>
                <w:sz w:val="24"/>
              </w:rPr>
              <w:t>-</w:t>
            </w:r>
          </w:p>
        </w:tc>
        <w:tc>
          <w:tcPr>
            <w:tcW w:w="2268" w:type="dxa"/>
            <w:tcBorders>
              <w:top w:val="single" w:sz="4" w:space="0" w:color="auto"/>
              <w:left w:val="single" w:sz="4" w:space="0" w:color="auto"/>
              <w:right w:val="single" w:sz="4" w:space="0" w:color="000000"/>
            </w:tcBorders>
            <w:vAlign w:val="center"/>
          </w:tcPr>
          <w:p w:rsidR="004A5B80" w:rsidRPr="00B123F7" w:rsidRDefault="004A5B80" w:rsidP="00B71D87">
            <w:pPr>
              <w:jc w:val="center"/>
              <w:rPr>
                <w:rFonts w:ascii="Times New Roman" w:hAnsi="Times New Roman"/>
                <w:b/>
                <w:bCs/>
                <w:sz w:val="24"/>
              </w:rPr>
            </w:pPr>
            <w:r w:rsidRPr="00B123F7">
              <w:rPr>
                <w:rFonts w:ascii="Times New Roman" w:hAnsi="Times New Roman"/>
                <w:b/>
                <w:bCs/>
                <w:sz w:val="24"/>
              </w:rPr>
              <w:t>-</w:t>
            </w:r>
          </w:p>
        </w:tc>
        <w:tc>
          <w:tcPr>
            <w:tcW w:w="1824" w:type="dxa"/>
            <w:tcBorders>
              <w:top w:val="single" w:sz="4" w:space="0" w:color="auto"/>
              <w:left w:val="single" w:sz="4" w:space="0" w:color="auto"/>
              <w:right w:val="single" w:sz="4" w:space="0" w:color="000000"/>
            </w:tcBorders>
            <w:vAlign w:val="center"/>
          </w:tcPr>
          <w:p w:rsidR="004A5B80" w:rsidRPr="00B123F7" w:rsidRDefault="004A5B80" w:rsidP="00B71D87">
            <w:pPr>
              <w:jc w:val="center"/>
              <w:rPr>
                <w:rFonts w:ascii="Times New Roman" w:hAnsi="Times New Roman"/>
                <w:b/>
                <w:bCs/>
                <w:sz w:val="24"/>
              </w:rPr>
            </w:pPr>
            <w:r w:rsidRPr="00B123F7">
              <w:rPr>
                <w:rFonts w:ascii="Times New Roman" w:hAnsi="Times New Roman"/>
                <w:b/>
                <w:bCs/>
                <w:sz w:val="24"/>
              </w:rPr>
              <w:t>-</w:t>
            </w:r>
          </w:p>
        </w:tc>
      </w:tr>
      <w:tr w:rsidR="004A5B80" w:rsidRPr="00640B70" w:rsidTr="00A10C54">
        <w:trPr>
          <w:trHeight w:val="547"/>
          <w:jc w:val="center"/>
        </w:trPr>
        <w:tc>
          <w:tcPr>
            <w:tcW w:w="3145" w:type="dxa"/>
            <w:tcBorders>
              <w:top w:val="single" w:sz="4" w:space="0" w:color="auto"/>
              <w:left w:val="single" w:sz="4" w:space="0" w:color="auto"/>
              <w:bottom w:val="single" w:sz="4" w:space="0" w:color="auto"/>
              <w:right w:val="single" w:sz="4" w:space="0" w:color="auto"/>
            </w:tcBorders>
            <w:shd w:val="clear" w:color="000000" w:fill="auto"/>
            <w:vAlign w:val="center"/>
            <w:hideMark/>
          </w:tcPr>
          <w:p w:rsidR="004A5B80" w:rsidRPr="00B123F7" w:rsidRDefault="004A5B80" w:rsidP="00A10C54">
            <w:pPr>
              <w:ind w:firstLine="0"/>
              <w:rPr>
                <w:rFonts w:ascii="Times New Roman" w:hAnsi="Times New Roman"/>
                <w:sz w:val="24"/>
              </w:rPr>
            </w:pPr>
            <w:r w:rsidRPr="00B123F7">
              <w:rPr>
                <w:rFonts w:ascii="Times New Roman" w:hAnsi="Times New Roman"/>
                <w:sz w:val="24"/>
              </w:rPr>
              <w:t>Надпойменная терраса</w:t>
            </w:r>
          </w:p>
        </w:tc>
        <w:tc>
          <w:tcPr>
            <w:tcW w:w="2268" w:type="dxa"/>
            <w:tcBorders>
              <w:top w:val="single" w:sz="4" w:space="0" w:color="auto"/>
              <w:left w:val="single" w:sz="4" w:space="0" w:color="auto"/>
              <w:bottom w:val="single" w:sz="4" w:space="0" w:color="000000"/>
              <w:right w:val="single" w:sz="4" w:space="0" w:color="000000"/>
            </w:tcBorders>
            <w:shd w:val="clear" w:color="000000" w:fill="auto"/>
            <w:noWrap/>
            <w:vAlign w:val="center"/>
            <w:hideMark/>
          </w:tcPr>
          <w:p w:rsidR="004A5B80" w:rsidRPr="00B123F7" w:rsidRDefault="004A5B80" w:rsidP="00B71D87">
            <w:pPr>
              <w:jc w:val="center"/>
              <w:rPr>
                <w:rFonts w:ascii="Times New Roman" w:hAnsi="Times New Roman"/>
                <w:sz w:val="24"/>
              </w:rPr>
            </w:pPr>
            <w:r w:rsidRPr="00B123F7">
              <w:rPr>
                <w:rFonts w:ascii="Times New Roman" w:hAnsi="Times New Roman"/>
                <w:sz w:val="24"/>
              </w:rPr>
              <w:t>-</w:t>
            </w:r>
          </w:p>
        </w:tc>
        <w:tc>
          <w:tcPr>
            <w:tcW w:w="2268" w:type="dxa"/>
            <w:tcBorders>
              <w:top w:val="single" w:sz="4" w:space="0" w:color="auto"/>
              <w:left w:val="single" w:sz="4" w:space="0" w:color="auto"/>
              <w:bottom w:val="single" w:sz="4" w:space="0" w:color="000000"/>
              <w:right w:val="single" w:sz="4" w:space="0" w:color="000000"/>
            </w:tcBorders>
            <w:shd w:val="thinVertStripe" w:color="000000" w:fill="00CCFF"/>
            <w:vAlign w:val="center"/>
            <w:hideMark/>
          </w:tcPr>
          <w:p w:rsidR="004A5B80" w:rsidRPr="00B123F7" w:rsidRDefault="004A5B80" w:rsidP="00B71D87">
            <w:pPr>
              <w:jc w:val="center"/>
              <w:rPr>
                <w:rFonts w:ascii="Times New Roman" w:hAnsi="Times New Roman"/>
                <w:b/>
                <w:bCs/>
                <w:sz w:val="24"/>
              </w:rPr>
            </w:pPr>
            <w:r w:rsidRPr="00B123F7">
              <w:rPr>
                <w:rFonts w:ascii="Times New Roman" w:hAnsi="Times New Roman"/>
                <w:b/>
                <w:bCs/>
                <w:sz w:val="24"/>
              </w:rPr>
              <w:t>2</w:t>
            </w:r>
          </w:p>
        </w:tc>
        <w:tc>
          <w:tcPr>
            <w:tcW w:w="1824" w:type="dxa"/>
            <w:tcBorders>
              <w:top w:val="single" w:sz="4" w:space="0" w:color="auto"/>
              <w:left w:val="single" w:sz="4" w:space="0" w:color="auto"/>
              <w:bottom w:val="single" w:sz="4" w:space="0" w:color="000000"/>
              <w:right w:val="single" w:sz="4" w:space="0" w:color="000000"/>
            </w:tcBorders>
            <w:shd w:val="clear" w:color="000000" w:fill="auto"/>
            <w:vAlign w:val="center"/>
            <w:hideMark/>
          </w:tcPr>
          <w:p w:rsidR="004A5B80" w:rsidRPr="00B123F7" w:rsidRDefault="004A5B80" w:rsidP="00B71D87">
            <w:pPr>
              <w:jc w:val="center"/>
              <w:rPr>
                <w:rFonts w:ascii="Times New Roman" w:hAnsi="Times New Roman"/>
                <w:b/>
                <w:bCs/>
                <w:sz w:val="24"/>
              </w:rPr>
            </w:pPr>
            <w:r w:rsidRPr="00B123F7">
              <w:rPr>
                <w:rFonts w:ascii="Times New Roman" w:hAnsi="Times New Roman"/>
                <w:b/>
                <w:bCs/>
                <w:sz w:val="24"/>
              </w:rPr>
              <w:t>-</w:t>
            </w:r>
          </w:p>
        </w:tc>
      </w:tr>
      <w:tr w:rsidR="004A5B80" w:rsidRPr="00640B70" w:rsidTr="00A10C54">
        <w:trPr>
          <w:trHeight w:val="480"/>
          <w:jc w:val="center"/>
        </w:trPr>
        <w:tc>
          <w:tcPr>
            <w:tcW w:w="3145" w:type="dxa"/>
            <w:tcBorders>
              <w:top w:val="single" w:sz="4" w:space="0" w:color="auto"/>
              <w:left w:val="single" w:sz="4" w:space="0" w:color="auto"/>
              <w:bottom w:val="single" w:sz="4" w:space="0" w:color="auto"/>
              <w:right w:val="single" w:sz="4" w:space="0" w:color="auto"/>
            </w:tcBorders>
            <w:shd w:val="clear" w:color="000000" w:fill="auto"/>
            <w:vAlign w:val="center"/>
          </w:tcPr>
          <w:p w:rsidR="004A5B80" w:rsidRPr="00B123F7" w:rsidRDefault="004A5B80" w:rsidP="00A10C54">
            <w:pPr>
              <w:ind w:firstLine="0"/>
              <w:rPr>
                <w:rFonts w:ascii="Times New Roman" w:hAnsi="Times New Roman"/>
                <w:sz w:val="24"/>
              </w:rPr>
            </w:pPr>
            <w:r w:rsidRPr="00B123F7">
              <w:rPr>
                <w:rFonts w:ascii="Times New Roman" w:hAnsi="Times New Roman"/>
                <w:sz w:val="24"/>
              </w:rPr>
              <w:t>Пойма</w:t>
            </w:r>
            <w:r w:rsidR="00A10C54">
              <w:rPr>
                <w:rFonts w:ascii="Times New Roman" w:hAnsi="Times New Roman"/>
                <w:sz w:val="24"/>
              </w:rPr>
              <w:t xml:space="preserve"> </w:t>
            </w:r>
            <w:r w:rsidRPr="00B123F7">
              <w:rPr>
                <w:rFonts w:ascii="Times New Roman" w:hAnsi="Times New Roman"/>
                <w:sz w:val="24"/>
              </w:rPr>
              <w:t>(окр. Владимир)</w:t>
            </w:r>
          </w:p>
        </w:tc>
        <w:tc>
          <w:tcPr>
            <w:tcW w:w="2268" w:type="dxa"/>
            <w:tcBorders>
              <w:top w:val="single" w:sz="4" w:space="0" w:color="auto"/>
              <w:left w:val="single" w:sz="4" w:space="0" w:color="auto"/>
              <w:bottom w:val="single" w:sz="4" w:space="0" w:color="auto"/>
              <w:right w:val="single" w:sz="4" w:space="0" w:color="000000"/>
            </w:tcBorders>
            <w:shd w:val="clear" w:color="000000" w:fill="auto"/>
            <w:vAlign w:val="center"/>
          </w:tcPr>
          <w:p w:rsidR="004A5B80" w:rsidRPr="00B123F7" w:rsidRDefault="004A5B80" w:rsidP="00B71D87">
            <w:pPr>
              <w:jc w:val="center"/>
              <w:rPr>
                <w:rFonts w:ascii="Times New Roman" w:hAnsi="Times New Roman"/>
                <w:sz w:val="24"/>
              </w:rPr>
            </w:pPr>
            <w:r w:rsidRPr="00B123F7">
              <w:rPr>
                <w:rFonts w:ascii="Times New Roman" w:hAnsi="Times New Roman"/>
                <w:sz w:val="24"/>
              </w:rPr>
              <w:t>-</w:t>
            </w:r>
          </w:p>
        </w:tc>
        <w:tc>
          <w:tcPr>
            <w:tcW w:w="2268" w:type="dxa"/>
            <w:tcBorders>
              <w:top w:val="single" w:sz="4" w:space="0" w:color="auto"/>
              <w:left w:val="single" w:sz="4" w:space="0" w:color="auto"/>
              <w:right w:val="single" w:sz="4" w:space="0" w:color="000000"/>
            </w:tcBorders>
            <w:shd w:val="thinVertStripe" w:color="000000" w:fill="0000FF"/>
            <w:vAlign w:val="center"/>
          </w:tcPr>
          <w:p w:rsidR="004A5B80" w:rsidRPr="00B123F7" w:rsidRDefault="004A5B80" w:rsidP="00B71D87">
            <w:pPr>
              <w:jc w:val="center"/>
              <w:rPr>
                <w:rFonts w:ascii="Times New Roman" w:hAnsi="Times New Roman"/>
                <w:b/>
                <w:bCs/>
                <w:sz w:val="24"/>
              </w:rPr>
            </w:pPr>
            <w:r>
              <w:rPr>
                <w:rFonts w:ascii="Times New Roman" w:hAnsi="Times New Roman"/>
                <w:b/>
                <w:bCs/>
                <w:sz w:val="24"/>
              </w:rPr>
              <w:t>4</w:t>
            </w:r>
          </w:p>
        </w:tc>
        <w:tc>
          <w:tcPr>
            <w:tcW w:w="1824" w:type="dxa"/>
            <w:tcBorders>
              <w:top w:val="single" w:sz="4" w:space="0" w:color="auto"/>
              <w:left w:val="single" w:sz="4" w:space="0" w:color="auto"/>
              <w:right w:val="single" w:sz="4" w:space="0" w:color="000000"/>
            </w:tcBorders>
            <w:shd w:val="thinDiagCross" w:color="000000" w:fill="0000FF"/>
            <w:vAlign w:val="center"/>
          </w:tcPr>
          <w:p w:rsidR="004A5B80" w:rsidRPr="00B123F7" w:rsidRDefault="004A5B80" w:rsidP="00B71D87">
            <w:pPr>
              <w:jc w:val="center"/>
              <w:rPr>
                <w:rFonts w:ascii="Times New Roman" w:hAnsi="Times New Roman"/>
                <w:b/>
                <w:bCs/>
                <w:sz w:val="24"/>
              </w:rPr>
            </w:pPr>
            <w:r>
              <w:rPr>
                <w:rFonts w:ascii="Times New Roman" w:hAnsi="Times New Roman"/>
                <w:b/>
                <w:bCs/>
                <w:sz w:val="24"/>
              </w:rPr>
              <w:t>6</w:t>
            </w:r>
          </w:p>
        </w:tc>
      </w:tr>
    </w:tbl>
    <w:p w:rsidR="00394664" w:rsidRDefault="00363B33" w:rsidP="009E6BAF">
      <w:pPr>
        <w:ind w:firstLine="709"/>
        <w:contextualSpacing/>
        <w:rPr>
          <w:rFonts w:ascii="Times New Roman" w:eastAsia="Calibri" w:hAnsi="Times New Roman"/>
          <w:sz w:val="28"/>
          <w:szCs w:val="28"/>
          <w:lang w:bidi="en-US"/>
        </w:rPr>
      </w:pPr>
      <w:r w:rsidRPr="00656C3C">
        <w:rPr>
          <w:rFonts w:ascii="Times New Roman" w:eastAsia="Calibri" w:hAnsi="Times New Roman"/>
          <w:sz w:val="28"/>
          <w:szCs w:val="28"/>
          <w:lang w:bidi="en-US"/>
        </w:rPr>
        <w:lastRenderedPageBreak/>
        <w:t>Проанализировав таблицы</w:t>
      </w:r>
      <w:r w:rsidR="00786184">
        <w:rPr>
          <w:rFonts w:ascii="Times New Roman" w:eastAsia="Calibri" w:hAnsi="Times New Roman"/>
          <w:sz w:val="28"/>
          <w:szCs w:val="28"/>
          <w:lang w:bidi="en-US"/>
        </w:rPr>
        <w:t xml:space="preserve"> </w:t>
      </w:r>
      <w:r w:rsidRPr="00656C3C">
        <w:rPr>
          <w:rFonts w:ascii="Times New Roman" w:eastAsia="Calibri" w:hAnsi="Times New Roman"/>
          <w:sz w:val="28"/>
          <w:szCs w:val="28"/>
          <w:lang w:bidi="en-US"/>
        </w:rPr>
        <w:t>по механическому составу почв за все годы</w:t>
      </w:r>
      <w:r w:rsidR="006F1A06">
        <w:rPr>
          <w:rFonts w:ascii="Times New Roman" w:eastAsia="Calibri" w:hAnsi="Times New Roman"/>
          <w:sz w:val="28"/>
          <w:szCs w:val="28"/>
          <w:lang w:bidi="en-US"/>
        </w:rPr>
        <w:t xml:space="preserve"> </w:t>
      </w:r>
      <w:r w:rsidRPr="00656C3C">
        <w:rPr>
          <w:rFonts w:ascii="Times New Roman" w:eastAsia="Calibri" w:hAnsi="Times New Roman"/>
          <w:sz w:val="28"/>
          <w:szCs w:val="28"/>
          <w:lang w:bidi="en-US"/>
        </w:rPr>
        <w:t>(с 2001-2016 г.),</w:t>
      </w:r>
      <w:r w:rsidR="00786184">
        <w:rPr>
          <w:rFonts w:ascii="Times New Roman" w:eastAsia="Calibri" w:hAnsi="Times New Roman"/>
          <w:sz w:val="28"/>
          <w:szCs w:val="28"/>
          <w:lang w:bidi="en-US"/>
        </w:rPr>
        <w:t xml:space="preserve"> </w:t>
      </w:r>
      <w:r w:rsidRPr="00656C3C">
        <w:rPr>
          <w:rFonts w:ascii="Times New Roman" w:eastAsia="Calibri" w:hAnsi="Times New Roman"/>
          <w:sz w:val="28"/>
          <w:szCs w:val="28"/>
          <w:lang w:bidi="en-US"/>
        </w:rPr>
        <w:t xml:space="preserve">мы можем сказать что наиболее встречаемыми почвами по механическому составу в горизонте В и С являются суглинистые (при анализе горизонтов В и С из 167 разрезов суглинки встречаются в 110), а так же песчаные и супесчаные почвы ( песчаные почвы встречаются в 109). </w:t>
      </w:r>
      <w:r w:rsidR="00394664" w:rsidRPr="00656C3C">
        <w:rPr>
          <w:rFonts w:ascii="Times New Roman" w:eastAsia="Calibri" w:hAnsi="Times New Roman"/>
          <w:sz w:val="28"/>
          <w:szCs w:val="28"/>
          <w:lang w:bidi="en-US"/>
        </w:rPr>
        <w:t>(</w:t>
      </w:r>
      <w:r w:rsidR="000B1146">
        <w:rPr>
          <w:rFonts w:ascii="Times New Roman" w:eastAsia="Calibri" w:hAnsi="Times New Roman"/>
          <w:sz w:val="28"/>
          <w:szCs w:val="28"/>
          <w:lang w:bidi="en-US"/>
        </w:rPr>
        <w:t>таблица 8</w:t>
      </w:r>
      <w:r w:rsidR="00394664" w:rsidRPr="00656C3C">
        <w:rPr>
          <w:rFonts w:ascii="Times New Roman" w:eastAsia="Calibri" w:hAnsi="Times New Roman"/>
          <w:sz w:val="28"/>
          <w:szCs w:val="28"/>
          <w:lang w:bidi="en-US"/>
        </w:rPr>
        <w:t>)</w:t>
      </w:r>
      <w:r w:rsidR="00394664">
        <w:rPr>
          <w:rFonts w:ascii="Times New Roman" w:eastAsia="Calibri" w:hAnsi="Times New Roman"/>
          <w:sz w:val="28"/>
          <w:szCs w:val="28"/>
          <w:lang w:bidi="en-US"/>
        </w:rPr>
        <w:t xml:space="preserve">. </w:t>
      </w:r>
      <w:r w:rsidRPr="00656C3C">
        <w:rPr>
          <w:rFonts w:ascii="Times New Roman" w:eastAsia="Calibri" w:hAnsi="Times New Roman"/>
          <w:sz w:val="28"/>
          <w:szCs w:val="28"/>
          <w:lang w:bidi="en-US"/>
        </w:rPr>
        <w:t>Наиболее часто встречаются суглинистые и песчаные почвы на вершине водораздела,</w:t>
      </w:r>
      <w:r w:rsidR="00786184">
        <w:rPr>
          <w:rFonts w:ascii="Times New Roman" w:eastAsia="Calibri" w:hAnsi="Times New Roman"/>
          <w:sz w:val="28"/>
          <w:szCs w:val="28"/>
          <w:lang w:bidi="en-US"/>
        </w:rPr>
        <w:t xml:space="preserve"> </w:t>
      </w:r>
      <w:r w:rsidRPr="00656C3C">
        <w:rPr>
          <w:rFonts w:ascii="Times New Roman" w:eastAsia="Calibri" w:hAnsi="Times New Roman"/>
          <w:sz w:val="28"/>
          <w:szCs w:val="28"/>
          <w:lang w:bidi="en-US"/>
        </w:rPr>
        <w:t>и чуть реже встречаются в пойме. Глинистые почвы встречаются редко, представлены в основном на вершине водораздела а так же на зандровой равнине.</w:t>
      </w:r>
      <w:r w:rsidR="00786184">
        <w:rPr>
          <w:rFonts w:ascii="Times New Roman" w:eastAsia="Calibri" w:hAnsi="Times New Roman"/>
          <w:sz w:val="28"/>
          <w:szCs w:val="28"/>
          <w:lang w:bidi="en-US"/>
        </w:rPr>
        <w:t xml:space="preserve"> </w:t>
      </w:r>
      <w:r w:rsidRPr="00656C3C">
        <w:rPr>
          <w:rFonts w:ascii="Times New Roman" w:eastAsia="Calibri" w:hAnsi="Times New Roman"/>
          <w:sz w:val="28"/>
          <w:szCs w:val="28"/>
          <w:lang w:bidi="en-US"/>
        </w:rPr>
        <w:t xml:space="preserve">За весь период исследований было сделано всего 5 разрезов где встречается глина. </w:t>
      </w:r>
      <w:r w:rsidR="00353393">
        <w:rPr>
          <w:rFonts w:ascii="Times New Roman" w:eastAsia="Calibri" w:hAnsi="Times New Roman"/>
          <w:sz w:val="28"/>
          <w:szCs w:val="28"/>
          <w:lang w:bidi="en-US"/>
        </w:rPr>
        <w:t>(р</w:t>
      </w:r>
      <w:r w:rsidR="00A10C54">
        <w:rPr>
          <w:rFonts w:ascii="Times New Roman" w:eastAsia="Calibri" w:hAnsi="Times New Roman"/>
          <w:sz w:val="28"/>
          <w:szCs w:val="28"/>
          <w:lang w:bidi="en-US"/>
        </w:rPr>
        <w:t>ис.</w:t>
      </w:r>
      <w:r w:rsidR="00353393">
        <w:rPr>
          <w:rFonts w:ascii="Times New Roman" w:eastAsia="Calibri" w:hAnsi="Times New Roman"/>
          <w:sz w:val="28"/>
          <w:szCs w:val="28"/>
          <w:lang w:bidi="en-US"/>
        </w:rPr>
        <w:t xml:space="preserve"> 12</w:t>
      </w:r>
      <w:r w:rsidR="00394664">
        <w:rPr>
          <w:rFonts w:ascii="Times New Roman" w:eastAsia="Calibri" w:hAnsi="Times New Roman"/>
          <w:sz w:val="28"/>
          <w:szCs w:val="28"/>
          <w:lang w:bidi="en-US"/>
        </w:rPr>
        <w:t>).</w:t>
      </w:r>
    </w:p>
    <w:p w:rsidR="00671FDC" w:rsidRPr="00656C3C" w:rsidRDefault="000B1146" w:rsidP="00A10C54">
      <w:pPr>
        <w:ind w:firstLine="0"/>
        <w:contextualSpacing/>
        <w:jc w:val="right"/>
        <w:rPr>
          <w:rFonts w:ascii="Times New Roman" w:eastAsia="Calibri" w:hAnsi="Times New Roman"/>
          <w:sz w:val="28"/>
          <w:szCs w:val="28"/>
          <w:lang w:bidi="en-US"/>
        </w:rPr>
      </w:pPr>
      <w:r>
        <w:rPr>
          <w:rFonts w:ascii="Times New Roman" w:hAnsi="Times New Roman"/>
          <w:sz w:val="28"/>
          <w:szCs w:val="28"/>
        </w:rPr>
        <w:t>Таблица 8</w:t>
      </w:r>
    </w:p>
    <w:p w:rsidR="00D96974" w:rsidRDefault="00D96974" w:rsidP="00A10C54">
      <w:pPr>
        <w:ind w:firstLine="0"/>
        <w:contextualSpacing/>
        <w:jc w:val="center"/>
        <w:rPr>
          <w:rFonts w:ascii="Times New Roman" w:hAnsi="Times New Roman"/>
          <w:sz w:val="28"/>
          <w:szCs w:val="28"/>
        </w:rPr>
      </w:pPr>
      <w:r>
        <w:rPr>
          <w:rFonts w:ascii="Times New Roman" w:hAnsi="Times New Roman"/>
          <w:sz w:val="28"/>
          <w:szCs w:val="28"/>
        </w:rPr>
        <w:t xml:space="preserve">Распределение </w:t>
      </w:r>
      <w:r w:rsidRPr="00656C3C">
        <w:rPr>
          <w:rFonts w:ascii="Times New Roman" w:hAnsi="Times New Roman"/>
          <w:sz w:val="28"/>
          <w:szCs w:val="28"/>
        </w:rPr>
        <w:t>почвенных</w:t>
      </w:r>
      <w:r>
        <w:rPr>
          <w:rFonts w:ascii="Times New Roman" w:hAnsi="Times New Roman"/>
          <w:sz w:val="28"/>
          <w:szCs w:val="28"/>
        </w:rPr>
        <w:t xml:space="preserve"> </w:t>
      </w:r>
      <w:r w:rsidRPr="00656C3C">
        <w:rPr>
          <w:rFonts w:ascii="Times New Roman" w:hAnsi="Times New Roman"/>
          <w:sz w:val="28"/>
          <w:szCs w:val="28"/>
        </w:rPr>
        <w:t>го</w:t>
      </w:r>
      <w:r>
        <w:rPr>
          <w:rFonts w:ascii="Times New Roman" w:hAnsi="Times New Roman"/>
          <w:sz w:val="28"/>
          <w:szCs w:val="28"/>
        </w:rPr>
        <w:t>ризонтов В и С по элементам рельефа,</w:t>
      </w:r>
    </w:p>
    <w:p w:rsidR="00CC4670" w:rsidRDefault="005B2B08" w:rsidP="00A10C54">
      <w:pPr>
        <w:ind w:firstLine="0"/>
        <w:contextualSpacing/>
        <w:jc w:val="center"/>
        <w:rPr>
          <w:rFonts w:ascii="Times New Roman" w:hAnsi="Times New Roman"/>
          <w:sz w:val="28"/>
          <w:szCs w:val="28"/>
        </w:rPr>
      </w:pPr>
      <w:r>
        <w:rPr>
          <w:rFonts w:ascii="Times New Roman" w:hAnsi="Times New Roman"/>
          <w:sz w:val="28"/>
          <w:szCs w:val="28"/>
        </w:rPr>
        <w:t>2001 -2016 г</w:t>
      </w:r>
      <w:r w:rsidR="00D96974">
        <w:rPr>
          <w:rFonts w:ascii="Times New Roman" w:hAnsi="Times New Roman"/>
          <w:sz w:val="28"/>
          <w:szCs w:val="28"/>
        </w:rPr>
        <w:t>г.</w:t>
      </w:r>
    </w:p>
    <w:tbl>
      <w:tblPr>
        <w:tblW w:w="9320" w:type="dxa"/>
        <w:jc w:val="center"/>
        <w:tblInd w:w="91" w:type="dxa"/>
        <w:tblLook w:val="04A0" w:firstRow="1" w:lastRow="0" w:firstColumn="1" w:lastColumn="0" w:noHBand="0" w:noVBand="1"/>
      </w:tblPr>
      <w:tblGrid>
        <w:gridCol w:w="2821"/>
        <w:gridCol w:w="1952"/>
        <w:gridCol w:w="17"/>
        <w:gridCol w:w="2248"/>
        <w:gridCol w:w="17"/>
        <w:gridCol w:w="2265"/>
      </w:tblGrid>
      <w:tr w:rsidR="00F64473" w:rsidRPr="007E4A74" w:rsidTr="009E6BAF">
        <w:trPr>
          <w:trHeight w:val="348"/>
          <w:jc w:val="center"/>
        </w:trPr>
        <w:tc>
          <w:tcPr>
            <w:tcW w:w="2821" w:type="dxa"/>
            <w:vMerge w:val="restart"/>
            <w:tcBorders>
              <w:top w:val="single" w:sz="4" w:space="0" w:color="auto"/>
              <w:left w:val="single" w:sz="4" w:space="0" w:color="auto"/>
              <w:right w:val="single" w:sz="4" w:space="0" w:color="auto"/>
            </w:tcBorders>
            <w:shd w:val="clear" w:color="000000" w:fill="auto"/>
            <w:vAlign w:val="center"/>
            <w:hideMark/>
          </w:tcPr>
          <w:p w:rsidR="00F64473" w:rsidRPr="007E4A74" w:rsidRDefault="00F64473" w:rsidP="00A10C54">
            <w:pPr>
              <w:ind w:firstLine="0"/>
              <w:contextualSpacing/>
              <w:jc w:val="center"/>
              <w:rPr>
                <w:rFonts w:ascii="Times New Roman" w:hAnsi="Times New Roman"/>
                <w:b/>
                <w:bCs/>
                <w:sz w:val="24"/>
              </w:rPr>
            </w:pPr>
            <w:r w:rsidRPr="007E4A74">
              <w:rPr>
                <w:rFonts w:ascii="Times New Roman" w:hAnsi="Times New Roman"/>
                <w:b/>
                <w:bCs/>
                <w:sz w:val="24"/>
              </w:rPr>
              <w:t>Элементы рельефа</w:t>
            </w:r>
          </w:p>
        </w:tc>
        <w:tc>
          <w:tcPr>
            <w:tcW w:w="6498" w:type="dxa"/>
            <w:gridSpan w:val="5"/>
            <w:tcBorders>
              <w:top w:val="single" w:sz="4" w:space="0" w:color="auto"/>
              <w:left w:val="nil"/>
              <w:right w:val="single" w:sz="4" w:space="0" w:color="auto"/>
            </w:tcBorders>
            <w:shd w:val="clear" w:color="auto" w:fill="auto"/>
            <w:vAlign w:val="bottom"/>
            <w:hideMark/>
          </w:tcPr>
          <w:p w:rsidR="00F64473" w:rsidRPr="007E4A74" w:rsidRDefault="00F64473" w:rsidP="00A10C54">
            <w:pPr>
              <w:ind w:firstLine="0"/>
              <w:contextualSpacing/>
              <w:jc w:val="center"/>
              <w:rPr>
                <w:rFonts w:ascii="Times New Roman" w:hAnsi="Times New Roman"/>
                <w:b/>
                <w:bCs/>
                <w:sz w:val="24"/>
              </w:rPr>
            </w:pPr>
            <w:r w:rsidRPr="007E4A74">
              <w:rPr>
                <w:rFonts w:ascii="Times New Roman" w:hAnsi="Times New Roman"/>
                <w:b/>
                <w:bCs/>
                <w:sz w:val="24"/>
              </w:rPr>
              <w:t>Механический состав почв</w:t>
            </w:r>
          </w:p>
        </w:tc>
      </w:tr>
      <w:tr w:rsidR="00F64473" w:rsidRPr="007E4A74" w:rsidTr="009E6BAF">
        <w:trPr>
          <w:trHeight w:val="651"/>
          <w:jc w:val="center"/>
        </w:trPr>
        <w:tc>
          <w:tcPr>
            <w:tcW w:w="2821" w:type="dxa"/>
            <w:vMerge/>
            <w:tcBorders>
              <w:left w:val="single" w:sz="4" w:space="0" w:color="auto"/>
              <w:bottom w:val="single" w:sz="4" w:space="0" w:color="000000"/>
              <w:right w:val="single" w:sz="4" w:space="0" w:color="auto"/>
            </w:tcBorders>
            <w:shd w:val="clear" w:color="000000" w:fill="auto"/>
            <w:vAlign w:val="center"/>
            <w:hideMark/>
          </w:tcPr>
          <w:p w:rsidR="00F64473" w:rsidRPr="007E4A74" w:rsidRDefault="00F64473" w:rsidP="00A10C54">
            <w:pPr>
              <w:ind w:firstLine="0"/>
              <w:contextualSpacing/>
              <w:rPr>
                <w:rFonts w:ascii="Times New Roman" w:hAnsi="Times New Roman"/>
                <w:b/>
                <w:bCs/>
                <w:sz w:val="24"/>
              </w:rPr>
            </w:pPr>
          </w:p>
        </w:tc>
        <w:tc>
          <w:tcPr>
            <w:tcW w:w="1969" w:type="dxa"/>
            <w:gridSpan w:val="2"/>
            <w:tcBorders>
              <w:top w:val="single" w:sz="4" w:space="0" w:color="auto"/>
              <w:left w:val="single" w:sz="4" w:space="0" w:color="auto"/>
              <w:bottom w:val="single" w:sz="4" w:space="0" w:color="000000"/>
              <w:right w:val="single" w:sz="4" w:space="0" w:color="000000"/>
            </w:tcBorders>
            <w:shd w:val="clear" w:color="000000" w:fill="auto"/>
            <w:vAlign w:val="center"/>
            <w:hideMark/>
          </w:tcPr>
          <w:p w:rsidR="00F64473" w:rsidRPr="007E4A74" w:rsidRDefault="00F64473" w:rsidP="00A10C54">
            <w:pPr>
              <w:ind w:firstLine="0"/>
              <w:contextualSpacing/>
              <w:jc w:val="center"/>
              <w:rPr>
                <w:rFonts w:ascii="Times New Roman" w:hAnsi="Times New Roman"/>
                <w:sz w:val="24"/>
              </w:rPr>
            </w:pPr>
            <w:r w:rsidRPr="007E4A74">
              <w:rPr>
                <w:rFonts w:ascii="Times New Roman" w:hAnsi="Times New Roman"/>
                <w:sz w:val="24"/>
              </w:rPr>
              <w:t>глина</w:t>
            </w:r>
          </w:p>
        </w:tc>
        <w:tc>
          <w:tcPr>
            <w:tcW w:w="2265" w:type="dxa"/>
            <w:gridSpan w:val="2"/>
            <w:tcBorders>
              <w:top w:val="single" w:sz="4" w:space="0" w:color="auto"/>
              <w:left w:val="single" w:sz="4" w:space="0" w:color="auto"/>
              <w:bottom w:val="single" w:sz="4" w:space="0" w:color="000000"/>
              <w:right w:val="single" w:sz="4" w:space="0" w:color="000000"/>
            </w:tcBorders>
            <w:shd w:val="clear" w:color="000000" w:fill="auto"/>
            <w:vAlign w:val="center"/>
            <w:hideMark/>
          </w:tcPr>
          <w:p w:rsidR="00F64473" w:rsidRPr="007E4A74" w:rsidRDefault="00F64473" w:rsidP="00A10C54">
            <w:pPr>
              <w:ind w:firstLine="0"/>
              <w:contextualSpacing/>
              <w:jc w:val="center"/>
              <w:rPr>
                <w:rFonts w:ascii="Times New Roman" w:hAnsi="Times New Roman"/>
                <w:sz w:val="24"/>
              </w:rPr>
            </w:pPr>
            <w:r w:rsidRPr="007E4A74">
              <w:rPr>
                <w:rFonts w:ascii="Times New Roman" w:hAnsi="Times New Roman"/>
                <w:sz w:val="24"/>
              </w:rPr>
              <w:t>суглинок</w:t>
            </w:r>
          </w:p>
        </w:tc>
        <w:tc>
          <w:tcPr>
            <w:tcW w:w="2265" w:type="dxa"/>
            <w:tcBorders>
              <w:top w:val="single" w:sz="4" w:space="0" w:color="auto"/>
              <w:left w:val="single" w:sz="4" w:space="0" w:color="auto"/>
              <w:bottom w:val="single" w:sz="4" w:space="0" w:color="000000"/>
              <w:right w:val="single" w:sz="4" w:space="0" w:color="000000"/>
            </w:tcBorders>
            <w:shd w:val="clear" w:color="000000" w:fill="auto"/>
            <w:vAlign w:val="center"/>
            <w:hideMark/>
          </w:tcPr>
          <w:p w:rsidR="00F64473" w:rsidRPr="007E4A74" w:rsidRDefault="00F64473" w:rsidP="00A10C54">
            <w:pPr>
              <w:ind w:firstLine="0"/>
              <w:contextualSpacing/>
              <w:jc w:val="center"/>
              <w:rPr>
                <w:rFonts w:ascii="Times New Roman" w:hAnsi="Times New Roman"/>
                <w:sz w:val="24"/>
              </w:rPr>
            </w:pPr>
            <w:r w:rsidRPr="007E4A74">
              <w:rPr>
                <w:rFonts w:ascii="Times New Roman" w:hAnsi="Times New Roman"/>
                <w:sz w:val="24"/>
              </w:rPr>
              <w:t>песок и супесь</w:t>
            </w:r>
          </w:p>
        </w:tc>
      </w:tr>
      <w:tr w:rsidR="00F64473" w:rsidRPr="00820F04" w:rsidTr="009E6BAF">
        <w:trPr>
          <w:trHeight w:val="631"/>
          <w:jc w:val="center"/>
        </w:trPr>
        <w:tc>
          <w:tcPr>
            <w:tcW w:w="2821" w:type="dxa"/>
            <w:tcBorders>
              <w:top w:val="single" w:sz="4" w:space="0" w:color="auto"/>
              <w:left w:val="single" w:sz="4" w:space="0" w:color="auto"/>
              <w:right w:val="single" w:sz="4" w:space="0" w:color="000000"/>
            </w:tcBorders>
            <w:shd w:val="clear" w:color="000000" w:fill="auto"/>
            <w:noWrap/>
            <w:vAlign w:val="center"/>
            <w:hideMark/>
          </w:tcPr>
          <w:p w:rsidR="00F64473" w:rsidRPr="00820F04" w:rsidRDefault="00F64473" w:rsidP="009E6BAF">
            <w:pPr>
              <w:ind w:firstLine="0"/>
              <w:contextualSpacing/>
              <w:rPr>
                <w:rFonts w:ascii="Times New Roman" w:hAnsi="Times New Roman"/>
                <w:sz w:val="24"/>
              </w:rPr>
            </w:pPr>
            <w:r w:rsidRPr="00820F04">
              <w:rPr>
                <w:rFonts w:ascii="Times New Roman" w:hAnsi="Times New Roman"/>
                <w:sz w:val="24"/>
              </w:rPr>
              <w:t>Вершина</w:t>
            </w:r>
            <w:r w:rsidR="009E6BAF">
              <w:rPr>
                <w:rFonts w:ascii="Times New Roman" w:hAnsi="Times New Roman"/>
                <w:sz w:val="24"/>
              </w:rPr>
              <w:t xml:space="preserve"> </w:t>
            </w:r>
            <w:r w:rsidRPr="00820F04">
              <w:rPr>
                <w:rFonts w:ascii="Times New Roman" w:hAnsi="Times New Roman"/>
                <w:sz w:val="24"/>
              </w:rPr>
              <w:t>водораздела</w:t>
            </w:r>
          </w:p>
        </w:tc>
        <w:tc>
          <w:tcPr>
            <w:tcW w:w="1952" w:type="dxa"/>
            <w:tcBorders>
              <w:top w:val="single" w:sz="4" w:space="0" w:color="000000"/>
              <w:left w:val="single" w:sz="4" w:space="0" w:color="auto"/>
              <w:bottom w:val="single" w:sz="4" w:space="0" w:color="000000"/>
              <w:right w:val="single" w:sz="4" w:space="0" w:color="000000"/>
            </w:tcBorders>
            <w:shd w:val="thinHorzCross" w:color="BFBFBF" w:fill="CCFFFF"/>
            <w:vAlign w:val="center"/>
            <w:hideMark/>
          </w:tcPr>
          <w:p w:rsidR="00F64473" w:rsidRPr="00820F04" w:rsidRDefault="00F64473" w:rsidP="00A10C54">
            <w:pPr>
              <w:ind w:firstLine="0"/>
              <w:contextualSpacing/>
              <w:jc w:val="center"/>
              <w:rPr>
                <w:rFonts w:ascii="Times New Roman" w:hAnsi="Times New Roman"/>
                <w:b/>
                <w:bCs/>
                <w:sz w:val="24"/>
              </w:rPr>
            </w:pPr>
            <w:r w:rsidRPr="00820F04">
              <w:rPr>
                <w:rFonts w:ascii="Times New Roman" w:hAnsi="Times New Roman"/>
                <w:b/>
                <w:bCs/>
                <w:sz w:val="24"/>
              </w:rPr>
              <w:t>4</w:t>
            </w:r>
          </w:p>
        </w:tc>
        <w:tc>
          <w:tcPr>
            <w:tcW w:w="2265" w:type="dxa"/>
            <w:gridSpan w:val="2"/>
            <w:tcBorders>
              <w:top w:val="single" w:sz="4" w:space="0" w:color="000000"/>
              <w:left w:val="single" w:sz="4" w:space="0" w:color="auto"/>
              <w:right w:val="single" w:sz="4" w:space="0" w:color="000000"/>
            </w:tcBorders>
            <w:shd w:val="thinVertStripe" w:color="auto" w:fill="CCFFFF"/>
            <w:vAlign w:val="center"/>
            <w:hideMark/>
          </w:tcPr>
          <w:p w:rsidR="00F64473" w:rsidRPr="00820F04" w:rsidRDefault="00F64473" w:rsidP="00A10C54">
            <w:pPr>
              <w:ind w:firstLine="63"/>
              <w:contextualSpacing/>
              <w:jc w:val="center"/>
              <w:rPr>
                <w:rFonts w:ascii="Times New Roman" w:hAnsi="Times New Roman"/>
                <w:b/>
                <w:bCs/>
                <w:sz w:val="24"/>
              </w:rPr>
            </w:pPr>
            <w:r w:rsidRPr="00820F04">
              <w:rPr>
                <w:rFonts w:ascii="Times New Roman" w:hAnsi="Times New Roman"/>
                <w:b/>
                <w:bCs/>
                <w:sz w:val="24"/>
              </w:rPr>
              <w:t>64</w:t>
            </w:r>
          </w:p>
        </w:tc>
        <w:tc>
          <w:tcPr>
            <w:tcW w:w="2282" w:type="dxa"/>
            <w:gridSpan w:val="2"/>
            <w:tcBorders>
              <w:top w:val="single" w:sz="4" w:space="0" w:color="000000"/>
              <w:left w:val="single" w:sz="4" w:space="0" w:color="auto"/>
              <w:right w:val="single" w:sz="4" w:space="0" w:color="000000"/>
            </w:tcBorders>
            <w:shd w:val="thinDiagCross" w:color="auto" w:fill="CCFFFF"/>
            <w:vAlign w:val="center"/>
            <w:hideMark/>
          </w:tcPr>
          <w:p w:rsidR="00F64473" w:rsidRPr="00820F04" w:rsidRDefault="00F64473" w:rsidP="00A10C54">
            <w:pPr>
              <w:ind w:firstLine="63"/>
              <w:contextualSpacing/>
              <w:jc w:val="center"/>
              <w:rPr>
                <w:rFonts w:ascii="Times New Roman" w:hAnsi="Times New Roman"/>
                <w:b/>
                <w:bCs/>
                <w:sz w:val="24"/>
              </w:rPr>
            </w:pPr>
            <w:r w:rsidRPr="00820F04">
              <w:rPr>
                <w:rFonts w:ascii="Times New Roman" w:hAnsi="Times New Roman"/>
                <w:b/>
                <w:bCs/>
                <w:sz w:val="24"/>
              </w:rPr>
              <w:t>33</w:t>
            </w:r>
          </w:p>
        </w:tc>
      </w:tr>
      <w:tr w:rsidR="00F64473" w:rsidRPr="00820F04" w:rsidTr="00B71D87">
        <w:trPr>
          <w:trHeight w:val="689"/>
          <w:jc w:val="center"/>
        </w:trPr>
        <w:tc>
          <w:tcPr>
            <w:tcW w:w="2821" w:type="dxa"/>
            <w:tcBorders>
              <w:top w:val="single" w:sz="4" w:space="0" w:color="auto"/>
              <w:left w:val="single" w:sz="4" w:space="0" w:color="auto"/>
              <w:right w:val="single" w:sz="4" w:space="0" w:color="000000"/>
            </w:tcBorders>
            <w:shd w:val="clear" w:color="auto" w:fill="auto"/>
            <w:noWrap/>
            <w:vAlign w:val="center"/>
            <w:hideMark/>
          </w:tcPr>
          <w:p w:rsidR="00F64473" w:rsidRPr="00820F04" w:rsidRDefault="00F64473" w:rsidP="009E6BAF">
            <w:pPr>
              <w:ind w:firstLine="0"/>
              <w:contextualSpacing/>
              <w:rPr>
                <w:rFonts w:ascii="Times New Roman" w:hAnsi="Times New Roman"/>
                <w:sz w:val="24"/>
              </w:rPr>
            </w:pPr>
            <w:r w:rsidRPr="00820F04">
              <w:rPr>
                <w:rFonts w:ascii="Times New Roman" w:hAnsi="Times New Roman"/>
                <w:sz w:val="24"/>
              </w:rPr>
              <w:t>Верхняя часть</w:t>
            </w:r>
            <w:r w:rsidR="009E6BAF">
              <w:rPr>
                <w:rFonts w:ascii="Times New Roman" w:hAnsi="Times New Roman"/>
                <w:sz w:val="24"/>
              </w:rPr>
              <w:t xml:space="preserve"> </w:t>
            </w:r>
            <w:r w:rsidRPr="00820F04">
              <w:rPr>
                <w:rFonts w:ascii="Times New Roman" w:hAnsi="Times New Roman"/>
                <w:sz w:val="24"/>
              </w:rPr>
              <w:t>склона</w:t>
            </w:r>
          </w:p>
        </w:tc>
        <w:tc>
          <w:tcPr>
            <w:tcW w:w="1952" w:type="dxa"/>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F64473" w:rsidRPr="00820F04" w:rsidRDefault="00F64473" w:rsidP="00A10C54">
            <w:pPr>
              <w:ind w:firstLine="0"/>
              <w:contextualSpacing/>
              <w:jc w:val="center"/>
              <w:rPr>
                <w:rFonts w:ascii="Times New Roman" w:hAnsi="Times New Roman"/>
                <w:b/>
                <w:bCs/>
                <w:sz w:val="24"/>
              </w:rPr>
            </w:pPr>
            <w:r w:rsidRPr="00820F04">
              <w:rPr>
                <w:rFonts w:ascii="Times New Roman" w:hAnsi="Times New Roman"/>
                <w:b/>
                <w:bCs/>
                <w:sz w:val="24"/>
              </w:rPr>
              <w:t>-</w:t>
            </w:r>
          </w:p>
        </w:tc>
        <w:tc>
          <w:tcPr>
            <w:tcW w:w="2265" w:type="dxa"/>
            <w:gridSpan w:val="2"/>
            <w:tcBorders>
              <w:top w:val="single" w:sz="4" w:space="0" w:color="auto"/>
              <w:left w:val="single" w:sz="4" w:space="0" w:color="auto"/>
              <w:right w:val="single" w:sz="4" w:space="0" w:color="000000"/>
            </w:tcBorders>
            <w:shd w:val="thinVertStripe" w:color="000000" w:fill="9999FF"/>
            <w:hideMark/>
          </w:tcPr>
          <w:p w:rsidR="00F64473" w:rsidRPr="00820F04" w:rsidRDefault="00F64473" w:rsidP="00A10C54">
            <w:pPr>
              <w:ind w:firstLine="63"/>
              <w:contextualSpacing/>
              <w:jc w:val="center"/>
              <w:rPr>
                <w:rFonts w:ascii="Times New Roman" w:hAnsi="Times New Roman"/>
                <w:sz w:val="24"/>
              </w:rPr>
            </w:pPr>
            <w:r w:rsidRPr="00820F04">
              <w:rPr>
                <w:rFonts w:ascii="Times New Roman" w:hAnsi="Times New Roman"/>
                <w:sz w:val="24"/>
              </w:rPr>
              <w:t>10</w:t>
            </w:r>
          </w:p>
        </w:tc>
        <w:tc>
          <w:tcPr>
            <w:tcW w:w="2282" w:type="dxa"/>
            <w:gridSpan w:val="2"/>
            <w:tcBorders>
              <w:top w:val="single" w:sz="4" w:space="0" w:color="auto"/>
              <w:left w:val="single" w:sz="4" w:space="0" w:color="auto"/>
              <w:right w:val="single" w:sz="4" w:space="0" w:color="000000"/>
            </w:tcBorders>
            <w:shd w:val="thinDiagCross" w:color="000000" w:fill="9999FF"/>
            <w:hideMark/>
          </w:tcPr>
          <w:p w:rsidR="00F64473" w:rsidRPr="00820F04" w:rsidRDefault="00F64473" w:rsidP="00A10C54">
            <w:pPr>
              <w:ind w:firstLine="63"/>
              <w:contextualSpacing/>
              <w:jc w:val="center"/>
              <w:rPr>
                <w:rFonts w:ascii="Times New Roman" w:hAnsi="Times New Roman"/>
                <w:sz w:val="24"/>
              </w:rPr>
            </w:pPr>
            <w:r w:rsidRPr="00820F04">
              <w:rPr>
                <w:rFonts w:ascii="Times New Roman" w:hAnsi="Times New Roman"/>
                <w:sz w:val="24"/>
              </w:rPr>
              <w:t>17</w:t>
            </w:r>
          </w:p>
        </w:tc>
      </w:tr>
      <w:tr w:rsidR="00F64473" w:rsidRPr="00820F04" w:rsidTr="009E6BAF">
        <w:trPr>
          <w:trHeight w:val="661"/>
          <w:jc w:val="center"/>
        </w:trPr>
        <w:tc>
          <w:tcPr>
            <w:tcW w:w="2821" w:type="dxa"/>
            <w:tcBorders>
              <w:top w:val="single" w:sz="4" w:space="0" w:color="auto"/>
              <w:left w:val="single" w:sz="4" w:space="0" w:color="auto"/>
              <w:bottom w:val="single" w:sz="4" w:space="0" w:color="000000"/>
              <w:right w:val="single" w:sz="4" w:space="0" w:color="000000"/>
            </w:tcBorders>
            <w:shd w:val="clear" w:color="000000" w:fill="auto"/>
            <w:noWrap/>
            <w:vAlign w:val="center"/>
            <w:hideMark/>
          </w:tcPr>
          <w:p w:rsidR="00F64473" w:rsidRPr="00820F04" w:rsidRDefault="00F64473" w:rsidP="009E6BAF">
            <w:pPr>
              <w:ind w:firstLine="0"/>
              <w:contextualSpacing/>
              <w:rPr>
                <w:rFonts w:ascii="Times New Roman" w:hAnsi="Times New Roman"/>
                <w:sz w:val="24"/>
              </w:rPr>
            </w:pPr>
            <w:r w:rsidRPr="00820F04">
              <w:rPr>
                <w:rFonts w:ascii="Times New Roman" w:hAnsi="Times New Roman"/>
                <w:sz w:val="24"/>
              </w:rPr>
              <w:t>Средняя часть</w:t>
            </w:r>
            <w:r w:rsidR="009E6BAF">
              <w:rPr>
                <w:rFonts w:ascii="Times New Roman" w:hAnsi="Times New Roman"/>
                <w:sz w:val="24"/>
              </w:rPr>
              <w:t xml:space="preserve"> </w:t>
            </w:r>
            <w:r w:rsidRPr="00820F04">
              <w:rPr>
                <w:rFonts w:ascii="Times New Roman" w:hAnsi="Times New Roman"/>
                <w:sz w:val="24"/>
              </w:rPr>
              <w:t>склона</w:t>
            </w:r>
          </w:p>
        </w:tc>
        <w:tc>
          <w:tcPr>
            <w:tcW w:w="1952" w:type="dxa"/>
            <w:tcBorders>
              <w:top w:val="single" w:sz="4" w:space="0" w:color="auto"/>
              <w:left w:val="single" w:sz="4" w:space="0" w:color="auto"/>
              <w:bottom w:val="single" w:sz="4" w:space="0" w:color="auto"/>
              <w:right w:val="single" w:sz="4" w:space="0" w:color="000000"/>
            </w:tcBorders>
            <w:shd w:val="thinHorzCross" w:color="7F7F7F" w:fill="99CCFF"/>
            <w:vAlign w:val="center"/>
            <w:hideMark/>
          </w:tcPr>
          <w:p w:rsidR="00F64473" w:rsidRPr="00820F04" w:rsidRDefault="00F64473" w:rsidP="00A10C54">
            <w:pPr>
              <w:ind w:firstLine="0"/>
              <w:contextualSpacing/>
              <w:jc w:val="center"/>
              <w:rPr>
                <w:rFonts w:ascii="Times New Roman" w:hAnsi="Times New Roman"/>
                <w:b/>
                <w:bCs/>
                <w:sz w:val="24"/>
              </w:rPr>
            </w:pPr>
            <w:r w:rsidRPr="00820F04">
              <w:rPr>
                <w:rFonts w:ascii="Times New Roman" w:hAnsi="Times New Roman"/>
                <w:b/>
                <w:bCs/>
                <w:sz w:val="24"/>
              </w:rPr>
              <w:t>1</w:t>
            </w:r>
          </w:p>
        </w:tc>
        <w:tc>
          <w:tcPr>
            <w:tcW w:w="2265" w:type="dxa"/>
            <w:gridSpan w:val="2"/>
            <w:tcBorders>
              <w:top w:val="single" w:sz="4" w:space="0" w:color="auto"/>
              <w:left w:val="single" w:sz="4" w:space="0" w:color="auto"/>
              <w:bottom w:val="single" w:sz="4" w:space="0" w:color="000000"/>
              <w:right w:val="single" w:sz="4" w:space="0" w:color="000000"/>
            </w:tcBorders>
            <w:shd w:val="thinVertStripe" w:color="auto" w:fill="99CCFF"/>
            <w:vAlign w:val="center"/>
            <w:hideMark/>
          </w:tcPr>
          <w:p w:rsidR="00F64473" w:rsidRPr="00820F04" w:rsidRDefault="00F64473" w:rsidP="00A10C54">
            <w:pPr>
              <w:ind w:firstLine="63"/>
              <w:contextualSpacing/>
              <w:jc w:val="center"/>
              <w:rPr>
                <w:rFonts w:ascii="Times New Roman" w:hAnsi="Times New Roman"/>
                <w:b/>
                <w:bCs/>
                <w:sz w:val="24"/>
              </w:rPr>
            </w:pPr>
            <w:r w:rsidRPr="00820F04">
              <w:rPr>
                <w:rFonts w:ascii="Times New Roman" w:hAnsi="Times New Roman"/>
                <w:b/>
                <w:bCs/>
                <w:sz w:val="24"/>
              </w:rPr>
              <w:t>8</w:t>
            </w:r>
          </w:p>
        </w:tc>
        <w:tc>
          <w:tcPr>
            <w:tcW w:w="2282" w:type="dxa"/>
            <w:gridSpan w:val="2"/>
            <w:tcBorders>
              <w:top w:val="single" w:sz="4" w:space="0" w:color="auto"/>
              <w:left w:val="single" w:sz="4" w:space="0" w:color="auto"/>
              <w:bottom w:val="single" w:sz="4" w:space="0" w:color="000000"/>
              <w:right w:val="single" w:sz="4" w:space="0" w:color="000000"/>
            </w:tcBorders>
            <w:shd w:val="thinDiagCross" w:color="auto" w:fill="99CCFF"/>
            <w:vAlign w:val="center"/>
            <w:hideMark/>
          </w:tcPr>
          <w:p w:rsidR="00F64473" w:rsidRPr="00820F04" w:rsidRDefault="00F64473" w:rsidP="00A10C54">
            <w:pPr>
              <w:ind w:firstLine="63"/>
              <w:contextualSpacing/>
              <w:jc w:val="center"/>
              <w:rPr>
                <w:rFonts w:ascii="Times New Roman" w:hAnsi="Times New Roman"/>
                <w:b/>
                <w:bCs/>
                <w:sz w:val="24"/>
              </w:rPr>
            </w:pPr>
            <w:r w:rsidRPr="00820F04">
              <w:rPr>
                <w:rFonts w:ascii="Times New Roman" w:hAnsi="Times New Roman"/>
                <w:b/>
                <w:bCs/>
                <w:sz w:val="24"/>
              </w:rPr>
              <w:t>15</w:t>
            </w:r>
          </w:p>
        </w:tc>
      </w:tr>
      <w:tr w:rsidR="00F64473" w:rsidRPr="00820F04" w:rsidTr="00B71D87">
        <w:trPr>
          <w:trHeight w:val="609"/>
          <w:jc w:val="center"/>
        </w:trPr>
        <w:tc>
          <w:tcPr>
            <w:tcW w:w="2821" w:type="dxa"/>
            <w:tcBorders>
              <w:top w:val="single" w:sz="4" w:space="0" w:color="000000"/>
              <w:left w:val="single" w:sz="4" w:space="0" w:color="000000"/>
              <w:bottom w:val="single" w:sz="4" w:space="0" w:color="000000"/>
              <w:right w:val="single" w:sz="4" w:space="0" w:color="000000"/>
            </w:tcBorders>
            <w:shd w:val="clear" w:color="000000" w:fill="auto"/>
            <w:vAlign w:val="bottom"/>
            <w:hideMark/>
          </w:tcPr>
          <w:p w:rsidR="00F64473" w:rsidRPr="00820F04" w:rsidRDefault="00F64473" w:rsidP="009E6BAF">
            <w:pPr>
              <w:ind w:firstLine="0"/>
              <w:contextualSpacing/>
              <w:rPr>
                <w:rFonts w:ascii="Times New Roman" w:hAnsi="Times New Roman"/>
                <w:sz w:val="24"/>
              </w:rPr>
            </w:pPr>
            <w:r w:rsidRPr="00820F04">
              <w:rPr>
                <w:rFonts w:ascii="Times New Roman" w:hAnsi="Times New Roman"/>
                <w:sz w:val="24"/>
              </w:rPr>
              <w:t xml:space="preserve">Надпойменная часть </w:t>
            </w:r>
            <w:r w:rsidRPr="00F64473">
              <w:rPr>
                <w:rFonts w:ascii="Times New Roman" w:hAnsi="Times New Roman"/>
                <w:sz w:val="24"/>
              </w:rPr>
              <w:t>склона</w:t>
            </w:r>
          </w:p>
        </w:tc>
        <w:tc>
          <w:tcPr>
            <w:tcW w:w="1952" w:type="dxa"/>
            <w:tcBorders>
              <w:top w:val="single" w:sz="4" w:space="0" w:color="auto"/>
              <w:left w:val="single" w:sz="4" w:space="0" w:color="auto"/>
              <w:bottom w:val="single" w:sz="4" w:space="0" w:color="000000"/>
              <w:right w:val="single" w:sz="4" w:space="0" w:color="000000"/>
            </w:tcBorders>
            <w:shd w:val="clear" w:color="auto" w:fill="auto"/>
            <w:hideMark/>
          </w:tcPr>
          <w:p w:rsidR="00263A9D" w:rsidRDefault="00263A9D" w:rsidP="00A10C54">
            <w:pPr>
              <w:ind w:firstLine="0"/>
              <w:contextualSpacing/>
              <w:jc w:val="center"/>
              <w:rPr>
                <w:rFonts w:ascii="Times New Roman" w:hAnsi="Times New Roman"/>
                <w:b/>
                <w:bCs/>
                <w:sz w:val="24"/>
              </w:rPr>
            </w:pPr>
          </w:p>
          <w:p w:rsidR="00F64473" w:rsidRPr="00820F04" w:rsidRDefault="00F64473" w:rsidP="00A10C54">
            <w:pPr>
              <w:ind w:firstLine="0"/>
              <w:contextualSpacing/>
              <w:jc w:val="center"/>
              <w:rPr>
                <w:rFonts w:ascii="Times New Roman" w:hAnsi="Times New Roman"/>
                <w:b/>
                <w:bCs/>
                <w:sz w:val="24"/>
              </w:rPr>
            </w:pPr>
            <w:r w:rsidRPr="00820F04">
              <w:rPr>
                <w:rFonts w:ascii="Times New Roman" w:hAnsi="Times New Roman"/>
                <w:b/>
                <w:bCs/>
                <w:sz w:val="24"/>
              </w:rPr>
              <w:t>-</w:t>
            </w:r>
          </w:p>
        </w:tc>
        <w:tc>
          <w:tcPr>
            <w:tcW w:w="2265" w:type="dxa"/>
            <w:gridSpan w:val="2"/>
            <w:tcBorders>
              <w:top w:val="single" w:sz="4" w:space="0" w:color="000000"/>
              <w:left w:val="single" w:sz="4" w:space="0" w:color="auto"/>
              <w:bottom w:val="single" w:sz="4" w:space="0" w:color="000000"/>
              <w:right w:val="single" w:sz="4" w:space="0" w:color="000000"/>
            </w:tcBorders>
            <w:shd w:val="thinVertStripe" w:color="000000" w:fill="6187FF"/>
            <w:hideMark/>
          </w:tcPr>
          <w:p w:rsidR="00263A9D" w:rsidRDefault="00263A9D" w:rsidP="00A10C54">
            <w:pPr>
              <w:ind w:firstLine="63"/>
              <w:contextualSpacing/>
              <w:jc w:val="center"/>
              <w:rPr>
                <w:rFonts w:ascii="Times New Roman" w:hAnsi="Times New Roman"/>
                <w:b/>
                <w:bCs/>
                <w:sz w:val="24"/>
              </w:rPr>
            </w:pPr>
          </w:p>
          <w:p w:rsidR="00F64473" w:rsidRPr="00820F04" w:rsidRDefault="00F64473" w:rsidP="00A10C54">
            <w:pPr>
              <w:ind w:firstLine="63"/>
              <w:contextualSpacing/>
              <w:jc w:val="center"/>
              <w:rPr>
                <w:rFonts w:ascii="Times New Roman" w:hAnsi="Times New Roman"/>
                <w:b/>
                <w:bCs/>
                <w:sz w:val="24"/>
              </w:rPr>
            </w:pPr>
            <w:r w:rsidRPr="00820F04">
              <w:rPr>
                <w:rFonts w:ascii="Times New Roman" w:hAnsi="Times New Roman"/>
                <w:b/>
                <w:bCs/>
                <w:sz w:val="24"/>
              </w:rPr>
              <w:t>3</w:t>
            </w:r>
          </w:p>
        </w:tc>
        <w:tc>
          <w:tcPr>
            <w:tcW w:w="2282" w:type="dxa"/>
            <w:gridSpan w:val="2"/>
            <w:tcBorders>
              <w:top w:val="single" w:sz="4" w:space="0" w:color="000000"/>
              <w:left w:val="single" w:sz="4" w:space="0" w:color="auto"/>
              <w:bottom w:val="single" w:sz="4" w:space="0" w:color="000000"/>
              <w:right w:val="single" w:sz="4" w:space="0" w:color="000000"/>
            </w:tcBorders>
            <w:shd w:val="thinDiagCross" w:color="000000" w:fill="6187FF"/>
            <w:hideMark/>
          </w:tcPr>
          <w:p w:rsidR="00263A9D" w:rsidRDefault="00263A9D" w:rsidP="00A10C54">
            <w:pPr>
              <w:ind w:firstLine="63"/>
              <w:contextualSpacing/>
              <w:jc w:val="center"/>
              <w:rPr>
                <w:rFonts w:ascii="Times New Roman" w:hAnsi="Times New Roman"/>
                <w:b/>
                <w:bCs/>
                <w:sz w:val="24"/>
              </w:rPr>
            </w:pPr>
          </w:p>
          <w:p w:rsidR="00F64473" w:rsidRPr="00820F04" w:rsidRDefault="00F64473" w:rsidP="00A10C54">
            <w:pPr>
              <w:ind w:firstLine="63"/>
              <w:contextualSpacing/>
              <w:jc w:val="center"/>
              <w:rPr>
                <w:rFonts w:ascii="Times New Roman" w:hAnsi="Times New Roman"/>
                <w:b/>
                <w:bCs/>
                <w:sz w:val="24"/>
              </w:rPr>
            </w:pPr>
            <w:r w:rsidRPr="00820F04">
              <w:rPr>
                <w:rFonts w:ascii="Times New Roman" w:hAnsi="Times New Roman"/>
                <w:b/>
                <w:bCs/>
                <w:sz w:val="24"/>
              </w:rPr>
              <w:t>9</w:t>
            </w:r>
          </w:p>
        </w:tc>
      </w:tr>
      <w:tr w:rsidR="00E0425F" w:rsidRPr="00820F04" w:rsidTr="009E6BAF">
        <w:trPr>
          <w:trHeight w:val="661"/>
          <w:jc w:val="center"/>
        </w:trPr>
        <w:tc>
          <w:tcPr>
            <w:tcW w:w="2821" w:type="dxa"/>
            <w:tcBorders>
              <w:top w:val="single" w:sz="4" w:space="0" w:color="000000"/>
              <w:left w:val="single" w:sz="4" w:space="0" w:color="000000"/>
              <w:bottom w:val="single" w:sz="4" w:space="0" w:color="000000"/>
              <w:right w:val="single" w:sz="4" w:space="0" w:color="000000"/>
            </w:tcBorders>
            <w:shd w:val="clear" w:color="000000" w:fill="auto"/>
            <w:noWrap/>
            <w:vAlign w:val="center"/>
            <w:hideMark/>
          </w:tcPr>
          <w:p w:rsidR="00E0425F" w:rsidRPr="00820F04" w:rsidRDefault="00E0425F" w:rsidP="009E6BAF">
            <w:pPr>
              <w:ind w:firstLine="0"/>
              <w:contextualSpacing/>
              <w:rPr>
                <w:rFonts w:ascii="Times New Roman" w:hAnsi="Times New Roman"/>
                <w:sz w:val="24"/>
              </w:rPr>
            </w:pPr>
            <w:r w:rsidRPr="00820F04">
              <w:rPr>
                <w:rFonts w:ascii="Times New Roman" w:hAnsi="Times New Roman"/>
                <w:sz w:val="24"/>
              </w:rPr>
              <w:t>Надпойменная</w:t>
            </w:r>
            <w:r w:rsidR="009E6BAF">
              <w:rPr>
                <w:rFonts w:ascii="Times New Roman" w:hAnsi="Times New Roman"/>
                <w:sz w:val="24"/>
              </w:rPr>
              <w:t xml:space="preserve"> </w:t>
            </w:r>
            <w:r w:rsidRPr="00820F04">
              <w:rPr>
                <w:rFonts w:ascii="Times New Roman" w:hAnsi="Times New Roman"/>
                <w:sz w:val="24"/>
              </w:rPr>
              <w:t>терраса</w:t>
            </w:r>
          </w:p>
        </w:tc>
        <w:tc>
          <w:tcPr>
            <w:tcW w:w="1952" w:type="dxa"/>
            <w:tcBorders>
              <w:top w:val="single" w:sz="4" w:space="0" w:color="000000"/>
              <w:left w:val="single" w:sz="4" w:space="0" w:color="auto"/>
              <w:bottom w:val="single" w:sz="4" w:space="0" w:color="auto"/>
              <w:right w:val="single" w:sz="4" w:space="0" w:color="000000"/>
            </w:tcBorders>
            <w:shd w:val="clear" w:color="auto" w:fill="auto"/>
            <w:vAlign w:val="center"/>
            <w:hideMark/>
          </w:tcPr>
          <w:p w:rsidR="00E0425F" w:rsidRPr="00820F04" w:rsidRDefault="00E0425F" w:rsidP="00A10C54">
            <w:pPr>
              <w:ind w:firstLine="0"/>
              <w:contextualSpacing/>
              <w:jc w:val="center"/>
              <w:rPr>
                <w:rFonts w:ascii="Times New Roman" w:hAnsi="Times New Roman"/>
                <w:b/>
                <w:bCs/>
                <w:sz w:val="24"/>
              </w:rPr>
            </w:pPr>
            <w:r w:rsidRPr="00820F04">
              <w:rPr>
                <w:rFonts w:ascii="Times New Roman" w:hAnsi="Times New Roman"/>
                <w:b/>
                <w:bCs/>
                <w:sz w:val="24"/>
              </w:rPr>
              <w:t>-</w:t>
            </w:r>
          </w:p>
        </w:tc>
        <w:tc>
          <w:tcPr>
            <w:tcW w:w="2265" w:type="dxa"/>
            <w:gridSpan w:val="2"/>
            <w:tcBorders>
              <w:top w:val="single" w:sz="4" w:space="0" w:color="000000"/>
              <w:left w:val="single" w:sz="4" w:space="0" w:color="auto"/>
              <w:bottom w:val="single" w:sz="4" w:space="0" w:color="auto"/>
              <w:right w:val="single" w:sz="4" w:space="0" w:color="000000"/>
            </w:tcBorders>
            <w:shd w:val="thinVertStripe" w:color="000000" w:fill="00CCFF"/>
            <w:vAlign w:val="center"/>
            <w:hideMark/>
          </w:tcPr>
          <w:p w:rsidR="00E0425F" w:rsidRPr="00820F04" w:rsidRDefault="00E0425F" w:rsidP="00A10C54">
            <w:pPr>
              <w:ind w:firstLine="63"/>
              <w:contextualSpacing/>
              <w:jc w:val="center"/>
              <w:rPr>
                <w:rFonts w:ascii="Times New Roman" w:hAnsi="Times New Roman"/>
                <w:b/>
                <w:bCs/>
                <w:sz w:val="24"/>
              </w:rPr>
            </w:pPr>
            <w:r w:rsidRPr="00820F04">
              <w:rPr>
                <w:rFonts w:ascii="Times New Roman" w:hAnsi="Times New Roman"/>
                <w:b/>
                <w:bCs/>
                <w:sz w:val="24"/>
              </w:rPr>
              <w:t>6</w:t>
            </w:r>
          </w:p>
        </w:tc>
        <w:tc>
          <w:tcPr>
            <w:tcW w:w="2282" w:type="dxa"/>
            <w:gridSpan w:val="2"/>
            <w:tcBorders>
              <w:top w:val="single" w:sz="4" w:space="0" w:color="000000"/>
              <w:left w:val="single" w:sz="4" w:space="0" w:color="auto"/>
              <w:bottom w:val="single" w:sz="4" w:space="0" w:color="auto"/>
              <w:right w:val="single" w:sz="4" w:space="0" w:color="000000"/>
            </w:tcBorders>
            <w:shd w:val="thinDiagCross" w:color="000000" w:fill="00CCFF"/>
            <w:vAlign w:val="center"/>
            <w:hideMark/>
          </w:tcPr>
          <w:p w:rsidR="00E0425F" w:rsidRPr="00820F04" w:rsidRDefault="00E0425F" w:rsidP="00A10C54">
            <w:pPr>
              <w:ind w:firstLine="63"/>
              <w:contextualSpacing/>
              <w:jc w:val="center"/>
              <w:rPr>
                <w:rFonts w:ascii="Times New Roman" w:hAnsi="Times New Roman"/>
                <w:b/>
                <w:bCs/>
                <w:sz w:val="24"/>
              </w:rPr>
            </w:pPr>
            <w:r w:rsidRPr="00820F04">
              <w:rPr>
                <w:rFonts w:ascii="Times New Roman" w:hAnsi="Times New Roman"/>
                <w:b/>
                <w:bCs/>
                <w:sz w:val="24"/>
              </w:rPr>
              <w:t>6</w:t>
            </w:r>
          </w:p>
        </w:tc>
      </w:tr>
      <w:tr w:rsidR="00E0425F" w:rsidRPr="00820F04" w:rsidTr="00B71D87">
        <w:trPr>
          <w:trHeight w:val="503"/>
          <w:jc w:val="center"/>
        </w:trPr>
        <w:tc>
          <w:tcPr>
            <w:tcW w:w="2821" w:type="dxa"/>
            <w:tcBorders>
              <w:top w:val="single" w:sz="4" w:space="0" w:color="000000"/>
              <w:left w:val="single" w:sz="4" w:space="0" w:color="auto"/>
              <w:bottom w:val="single" w:sz="4" w:space="0" w:color="000000"/>
              <w:right w:val="single" w:sz="4" w:space="0" w:color="000000"/>
            </w:tcBorders>
            <w:shd w:val="clear" w:color="000000" w:fill="auto"/>
            <w:noWrap/>
            <w:vAlign w:val="center"/>
            <w:hideMark/>
          </w:tcPr>
          <w:p w:rsidR="00E0425F" w:rsidRDefault="00E0425F" w:rsidP="009E6BAF">
            <w:pPr>
              <w:ind w:firstLine="0"/>
              <w:contextualSpacing/>
              <w:rPr>
                <w:rFonts w:ascii="Times New Roman" w:hAnsi="Times New Roman"/>
                <w:sz w:val="24"/>
              </w:rPr>
            </w:pPr>
            <w:r w:rsidRPr="00820F04">
              <w:rPr>
                <w:rFonts w:ascii="Times New Roman" w:hAnsi="Times New Roman"/>
                <w:sz w:val="24"/>
              </w:rPr>
              <w:t>Пойма</w:t>
            </w:r>
          </w:p>
          <w:p w:rsidR="00A10C54" w:rsidRPr="00820F04" w:rsidRDefault="00A10C54" w:rsidP="00A10C54">
            <w:pPr>
              <w:ind w:firstLine="0"/>
              <w:contextualSpacing/>
              <w:jc w:val="center"/>
              <w:rPr>
                <w:rFonts w:ascii="Times New Roman" w:hAnsi="Times New Roman"/>
                <w:sz w:val="24"/>
              </w:rPr>
            </w:pPr>
          </w:p>
        </w:tc>
        <w:tc>
          <w:tcPr>
            <w:tcW w:w="1952" w:type="dxa"/>
            <w:tcBorders>
              <w:top w:val="single" w:sz="4" w:space="0" w:color="auto"/>
              <w:left w:val="single" w:sz="4" w:space="0" w:color="auto"/>
              <w:bottom w:val="single" w:sz="4" w:space="0" w:color="auto"/>
              <w:right w:val="single" w:sz="4" w:space="0" w:color="000000"/>
            </w:tcBorders>
            <w:shd w:val="clear" w:color="000000" w:fill="auto"/>
            <w:vAlign w:val="center"/>
            <w:hideMark/>
          </w:tcPr>
          <w:p w:rsidR="00E0425F" w:rsidRPr="00820F04" w:rsidRDefault="00E0425F" w:rsidP="00A10C54">
            <w:pPr>
              <w:ind w:firstLine="0"/>
              <w:contextualSpacing/>
              <w:jc w:val="center"/>
              <w:rPr>
                <w:rFonts w:ascii="Times New Roman" w:hAnsi="Times New Roman"/>
                <w:b/>
                <w:bCs/>
                <w:sz w:val="24"/>
              </w:rPr>
            </w:pPr>
            <w:r w:rsidRPr="00820F04">
              <w:rPr>
                <w:rFonts w:ascii="Times New Roman" w:hAnsi="Times New Roman"/>
                <w:b/>
                <w:bCs/>
                <w:sz w:val="24"/>
              </w:rPr>
              <w:t>-</w:t>
            </w:r>
          </w:p>
        </w:tc>
        <w:tc>
          <w:tcPr>
            <w:tcW w:w="2265" w:type="dxa"/>
            <w:gridSpan w:val="2"/>
            <w:tcBorders>
              <w:top w:val="single" w:sz="4" w:space="0" w:color="auto"/>
              <w:left w:val="single" w:sz="4" w:space="0" w:color="auto"/>
              <w:bottom w:val="single" w:sz="4" w:space="0" w:color="auto"/>
              <w:right w:val="single" w:sz="4" w:space="0" w:color="000000"/>
            </w:tcBorders>
            <w:shd w:val="thinVertStripe" w:color="000000" w:fill="0000FF"/>
            <w:vAlign w:val="center"/>
            <w:hideMark/>
          </w:tcPr>
          <w:p w:rsidR="00E0425F" w:rsidRPr="00820F04" w:rsidRDefault="00E0425F" w:rsidP="00A10C54">
            <w:pPr>
              <w:ind w:firstLine="63"/>
              <w:contextualSpacing/>
              <w:jc w:val="center"/>
              <w:rPr>
                <w:rFonts w:ascii="Times New Roman" w:hAnsi="Times New Roman"/>
                <w:b/>
                <w:bCs/>
                <w:sz w:val="24"/>
              </w:rPr>
            </w:pPr>
            <w:r w:rsidRPr="00820F04">
              <w:rPr>
                <w:rFonts w:ascii="Times New Roman" w:hAnsi="Times New Roman"/>
                <w:b/>
                <w:bCs/>
                <w:sz w:val="24"/>
              </w:rPr>
              <w:t>19</w:t>
            </w:r>
          </w:p>
        </w:tc>
        <w:tc>
          <w:tcPr>
            <w:tcW w:w="2282" w:type="dxa"/>
            <w:gridSpan w:val="2"/>
            <w:tcBorders>
              <w:top w:val="single" w:sz="4" w:space="0" w:color="auto"/>
              <w:left w:val="single" w:sz="4" w:space="0" w:color="auto"/>
              <w:bottom w:val="single" w:sz="4" w:space="0" w:color="auto"/>
              <w:right w:val="single" w:sz="4" w:space="0" w:color="000000"/>
            </w:tcBorders>
            <w:shd w:val="thinDiagCross" w:color="000000" w:fill="0000FF"/>
            <w:vAlign w:val="center"/>
            <w:hideMark/>
          </w:tcPr>
          <w:p w:rsidR="00E0425F" w:rsidRPr="00820F04" w:rsidRDefault="00E0425F" w:rsidP="00A10C54">
            <w:pPr>
              <w:ind w:firstLine="63"/>
              <w:contextualSpacing/>
              <w:jc w:val="center"/>
              <w:rPr>
                <w:rFonts w:ascii="Times New Roman" w:hAnsi="Times New Roman"/>
                <w:b/>
                <w:bCs/>
                <w:sz w:val="24"/>
              </w:rPr>
            </w:pPr>
            <w:r w:rsidRPr="00820F04">
              <w:rPr>
                <w:rFonts w:ascii="Times New Roman" w:hAnsi="Times New Roman"/>
                <w:b/>
                <w:bCs/>
                <w:sz w:val="24"/>
              </w:rPr>
              <w:t>29</w:t>
            </w:r>
          </w:p>
        </w:tc>
      </w:tr>
    </w:tbl>
    <w:p w:rsidR="00671FDC" w:rsidRDefault="00671FDC" w:rsidP="00656C3C">
      <w:pPr>
        <w:jc w:val="center"/>
        <w:rPr>
          <w:rFonts w:ascii="Times New Roman" w:hAnsi="Times New Roman"/>
          <w:sz w:val="28"/>
          <w:szCs w:val="28"/>
        </w:rPr>
      </w:pPr>
    </w:p>
    <w:p w:rsidR="000B1146" w:rsidRDefault="000B1146" w:rsidP="00656C3C">
      <w:pPr>
        <w:jc w:val="center"/>
        <w:rPr>
          <w:rFonts w:ascii="Times New Roman" w:hAnsi="Times New Roman"/>
          <w:sz w:val="28"/>
          <w:szCs w:val="28"/>
        </w:rPr>
      </w:pPr>
    </w:p>
    <w:p w:rsidR="00671FDC" w:rsidRPr="00656C3C" w:rsidRDefault="00671FDC" w:rsidP="006E0902">
      <w:pPr>
        <w:ind w:firstLine="0"/>
        <w:contextualSpacing/>
        <w:jc w:val="center"/>
        <w:rPr>
          <w:rFonts w:ascii="Times New Roman" w:hAnsi="Times New Roman"/>
          <w:sz w:val="28"/>
          <w:szCs w:val="28"/>
        </w:rPr>
      </w:pPr>
      <w:r w:rsidRPr="00671FDC">
        <w:rPr>
          <w:rFonts w:ascii="Times New Roman" w:hAnsi="Times New Roman"/>
          <w:noProof/>
          <w:sz w:val="28"/>
          <w:szCs w:val="28"/>
        </w:rPr>
        <w:lastRenderedPageBreak/>
        <w:drawing>
          <wp:inline distT="0" distB="0" distL="0" distR="0" wp14:anchorId="2AFE46E9" wp14:editId="77F322BF">
            <wp:extent cx="5166061" cy="2812211"/>
            <wp:effectExtent l="19050" t="0" r="15539" b="7189"/>
            <wp:docPr id="11"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353393" w:rsidRDefault="00353393" w:rsidP="00A10C54">
      <w:pPr>
        <w:contextualSpacing/>
        <w:jc w:val="center"/>
        <w:rPr>
          <w:rFonts w:ascii="Times New Roman" w:hAnsi="Times New Roman"/>
          <w:color w:val="222222"/>
          <w:sz w:val="28"/>
          <w:szCs w:val="28"/>
          <w:bdr w:val="none" w:sz="0" w:space="0" w:color="auto" w:frame="1"/>
        </w:rPr>
      </w:pPr>
      <w:r>
        <w:rPr>
          <w:rFonts w:ascii="Times New Roman" w:hAnsi="Times New Roman"/>
          <w:color w:val="222222"/>
          <w:sz w:val="28"/>
          <w:szCs w:val="28"/>
          <w:bdr w:val="none" w:sz="0" w:space="0" w:color="auto" w:frame="1"/>
        </w:rPr>
        <w:t>Рис.</w:t>
      </w:r>
      <w:r w:rsidR="003E029F">
        <w:rPr>
          <w:rFonts w:ascii="Times New Roman" w:hAnsi="Times New Roman"/>
          <w:color w:val="222222"/>
          <w:sz w:val="28"/>
          <w:szCs w:val="28"/>
          <w:bdr w:val="none" w:sz="0" w:space="0" w:color="auto" w:frame="1"/>
        </w:rPr>
        <w:t xml:space="preserve"> </w:t>
      </w:r>
      <w:r>
        <w:rPr>
          <w:rFonts w:ascii="Times New Roman" w:hAnsi="Times New Roman"/>
          <w:color w:val="222222"/>
          <w:sz w:val="28"/>
          <w:szCs w:val="28"/>
          <w:bdr w:val="none" w:sz="0" w:space="0" w:color="auto" w:frame="1"/>
        </w:rPr>
        <w:t>12</w:t>
      </w:r>
      <w:r w:rsidR="003E029F">
        <w:rPr>
          <w:rFonts w:ascii="Times New Roman" w:hAnsi="Times New Roman"/>
          <w:color w:val="222222"/>
          <w:sz w:val="28"/>
          <w:szCs w:val="28"/>
          <w:bdr w:val="none" w:sz="0" w:space="0" w:color="auto" w:frame="1"/>
        </w:rPr>
        <w:t>.</w:t>
      </w:r>
      <w:r w:rsidR="00671FDC" w:rsidRPr="00B41444">
        <w:rPr>
          <w:rFonts w:ascii="Times New Roman" w:hAnsi="Times New Roman"/>
          <w:color w:val="222222"/>
          <w:sz w:val="28"/>
          <w:szCs w:val="28"/>
          <w:bdr w:val="none" w:sz="0" w:space="0" w:color="auto" w:frame="1"/>
        </w:rPr>
        <w:t xml:space="preserve"> Распределение механического состава почв по элементам рельефа</w:t>
      </w:r>
      <w:r w:rsidR="00C71A77" w:rsidRPr="00B41444">
        <w:rPr>
          <w:rFonts w:ascii="Times New Roman" w:hAnsi="Times New Roman"/>
          <w:color w:val="222222"/>
          <w:sz w:val="28"/>
          <w:szCs w:val="28"/>
          <w:bdr w:val="none" w:sz="0" w:space="0" w:color="auto" w:frame="1"/>
        </w:rPr>
        <w:t xml:space="preserve"> горизонта В и С</w:t>
      </w:r>
    </w:p>
    <w:p w:rsidR="0081086B" w:rsidRDefault="0081086B" w:rsidP="00A10C54">
      <w:pPr>
        <w:contextualSpacing/>
        <w:rPr>
          <w:rFonts w:ascii="Times New Roman" w:hAnsi="Times New Roman"/>
          <w:b/>
          <w:color w:val="222222"/>
          <w:sz w:val="28"/>
          <w:szCs w:val="28"/>
          <w:bdr w:val="none" w:sz="0" w:space="0" w:color="auto" w:frame="1"/>
        </w:rPr>
      </w:pPr>
      <w:r>
        <w:rPr>
          <w:rFonts w:ascii="Times New Roman" w:hAnsi="Times New Roman"/>
          <w:b/>
          <w:color w:val="222222"/>
          <w:sz w:val="28"/>
          <w:szCs w:val="28"/>
          <w:bdr w:val="none" w:sz="0" w:space="0" w:color="auto" w:frame="1"/>
        </w:rPr>
        <w:t>Физико-химическая характеристика исследуемых почв.</w:t>
      </w:r>
    </w:p>
    <w:p w:rsidR="00C07BF2" w:rsidRPr="003E029F" w:rsidRDefault="00C07BF2" w:rsidP="006E0902">
      <w:pPr>
        <w:ind w:firstLine="709"/>
        <w:contextualSpacing/>
        <w:rPr>
          <w:rFonts w:ascii="Times New Roman" w:hAnsi="Times New Roman"/>
          <w:i/>
          <w:sz w:val="28"/>
          <w:szCs w:val="28"/>
          <w:bdr w:val="none" w:sz="0" w:space="0" w:color="auto" w:frame="1"/>
        </w:rPr>
      </w:pPr>
      <w:r w:rsidRPr="003E029F">
        <w:rPr>
          <w:rFonts w:ascii="Times New Roman" w:hAnsi="Times New Roman"/>
          <w:i/>
          <w:sz w:val="28"/>
          <w:szCs w:val="28"/>
          <w:bdr w:val="none" w:sz="0" w:space="0" w:color="auto" w:frame="1"/>
        </w:rPr>
        <w:t>Анализ плотности твердой фазы почв.</w:t>
      </w:r>
    </w:p>
    <w:p w:rsidR="008D0F12" w:rsidRPr="003E029F" w:rsidRDefault="00AF7BDD" w:rsidP="00A10C54">
      <w:pPr>
        <w:ind w:firstLine="708"/>
        <w:contextualSpacing/>
        <w:rPr>
          <w:rFonts w:ascii="Times New Roman" w:hAnsi="Times New Roman"/>
          <w:sz w:val="28"/>
          <w:szCs w:val="28"/>
          <w:bdr w:val="none" w:sz="0" w:space="0" w:color="auto" w:frame="1"/>
        </w:rPr>
      </w:pPr>
      <w:r w:rsidRPr="003E029F">
        <w:rPr>
          <w:rFonts w:ascii="Times New Roman" w:hAnsi="Times New Roman"/>
          <w:sz w:val="28"/>
          <w:szCs w:val="28"/>
          <w:bdr w:val="none" w:sz="0" w:space="0" w:color="auto" w:frame="1"/>
        </w:rPr>
        <w:t>Определили плотность твердой фазы почвы под различными растительными ассоциациями, как один из показателей, отражающих почвенно-растительные взаимосвязи.</w:t>
      </w:r>
      <w:r w:rsidR="00786184" w:rsidRPr="003E029F">
        <w:rPr>
          <w:rFonts w:ascii="Times New Roman" w:hAnsi="Times New Roman"/>
          <w:sz w:val="28"/>
          <w:szCs w:val="28"/>
          <w:bdr w:val="none" w:sz="0" w:space="0" w:color="auto" w:frame="1"/>
        </w:rPr>
        <w:t xml:space="preserve"> </w:t>
      </w:r>
      <w:r w:rsidR="00D65D45" w:rsidRPr="003E029F">
        <w:rPr>
          <w:rFonts w:ascii="Times New Roman" w:hAnsi="Times New Roman"/>
          <w:sz w:val="28"/>
          <w:szCs w:val="28"/>
          <w:bdr w:val="none" w:sz="0" w:space="0" w:color="auto" w:frame="1"/>
        </w:rPr>
        <w:t>Песча</w:t>
      </w:r>
      <w:r w:rsidR="00C07BF2" w:rsidRPr="003E029F">
        <w:rPr>
          <w:rFonts w:ascii="Times New Roman" w:hAnsi="Times New Roman"/>
          <w:sz w:val="28"/>
          <w:szCs w:val="28"/>
          <w:bdr w:val="none" w:sz="0" w:space="0" w:color="auto" w:frame="1"/>
        </w:rPr>
        <w:t>ные почвы</w:t>
      </w:r>
      <w:r w:rsidR="00786184" w:rsidRPr="003E029F">
        <w:rPr>
          <w:rFonts w:ascii="Times New Roman" w:hAnsi="Times New Roman"/>
          <w:sz w:val="28"/>
          <w:szCs w:val="28"/>
          <w:bdr w:val="none" w:sz="0" w:space="0" w:color="auto" w:frame="1"/>
        </w:rPr>
        <w:t xml:space="preserve"> </w:t>
      </w:r>
      <w:r w:rsidR="00F91B67">
        <w:rPr>
          <w:rFonts w:ascii="Times New Roman" w:hAnsi="Times New Roman"/>
          <w:sz w:val="28"/>
          <w:szCs w:val="28"/>
          <w:bdr w:val="none" w:sz="0" w:space="0" w:color="auto" w:frame="1"/>
        </w:rPr>
        <w:t xml:space="preserve">имеют </w:t>
      </w:r>
      <w:r w:rsidR="00C07BF2" w:rsidRPr="003E029F">
        <w:rPr>
          <w:rFonts w:ascii="Times New Roman" w:hAnsi="Times New Roman"/>
          <w:sz w:val="28"/>
          <w:szCs w:val="28"/>
          <w:bdr w:val="none" w:sz="0" w:space="0" w:color="auto" w:frame="1"/>
        </w:rPr>
        <w:t>различную плотность в диапазоне 1,7-2,65 г/см</w:t>
      </w:r>
      <w:r w:rsidR="00C07BF2" w:rsidRPr="003E029F">
        <w:rPr>
          <w:rFonts w:ascii="Times New Roman" w:hAnsi="Times New Roman"/>
          <w:sz w:val="28"/>
          <w:szCs w:val="28"/>
          <w:bdr w:val="none" w:sz="0" w:space="0" w:color="auto" w:frame="1"/>
          <w:vertAlign w:val="superscript"/>
        </w:rPr>
        <w:t xml:space="preserve">3 </w:t>
      </w:r>
      <w:r w:rsidR="00C07BF2" w:rsidRPr="003E029F">
        <w:rPr>
          <w:rFonts w:ascii="Times New Roman" w:hAnsi="Times New Roman"/>
          <w:sz w:val="28"/>
          <w:szCs w:val="28"/>
          <w:bdr w:val="none" w:sz="0" w:space="0" w:color="auto" w:frame="1"/>
        </w:rPr>
        <w:t>, плотность с глубиной увеличивается. Глинистые почвы обладают плотностью в диапазоне 2,3-2,5 г/см3.</w:t>
      </w:r>
      <w:r w:rsidR="00091AA3" w:rsidRPr="003E029F">
        <w:rPr>
          <w:rFonts w:ascii="Times New Roman" w:hAnsi="Times New Roman"/>
          <w:sz w:val="28"/>
          <w:szCs w:val="28"/>
          <w:bdr w:val="none" w:sz="0" w:space="0" w:color="auto" w:frame="1"/>
        </w:rPr>
        <w:t xml:space="preserve"> </w:t>
      </w:r>
      <w:r w:rsidRPr="003E029F">
        <w:rPr>
          <w:rFonts w:ascii="Times New Roman" w:hAnsi="Times New Roman"/>
          <w:sz w:val="28"/>
          <w:szCs w:val="28"/>
          <w:bdr w:val="none" w:sz="0" w:space="0" w:color="auto" w:frame="1"/>
        </w:rPr>
        <w:t>Рассмотрели</w:t>
      </w:r>
      <w:r w:rsidR="00786184" w:rsidRPr="003E029F">
        <w:rPr>
          <w:rFonts w:ascii="Times New Roman" w:hAnsi="Times New Roman"/>
          <w:sz w:val="28"/>
          <w:szCs w:val="28"/>
          <w:bdr w:val="none" w:sz="0" w:space="0" w:color="auto" w:frame="1"/>
        </w:rPr>
        <w:t xml:space="preserve"> </w:t>
      </w:r>
      <w:r w:rsidRPr="003E029F">
        <w:rPr>
          <w:rFonts w:ascii="Times New Roman" w:hAnsi="Times New Roman"/>
          <w:sz w:val="28"/>
          <w:szCs w:val="28"/>
          <w:bdr w:val="none" w:sz="0" w:space="0" w:color="auto" w:frame="1"/>
        </w:rPr>
        <w:t>взаимосвязь данного показателя связь с растениями травяно-кустар</w:t>
      </w:r>
      <w:r w:rsidR="00D65D45" w:rsidRPr="003E029F">
        <w:rPr>
          <w:rFonts w:ascii="Times New Roman" w:hAnsi="Times New Roman"/>
          <w:sz w:val="28"/>
          <w:szCs w:val="28"/>
          <w:bdr w:val="none" w:sz="0" w:space="0" w:color="auto" w:frame="1"/>
        </w:rPr>
        <w:t>ничкового яруса.</w:t>
      </w:r>
    </w:p>
    <w:p w:rsidR="00AF7BDD" w:rsidRPr="003E029F" w:rsidRDefault="00D65D45" w:rsidP="006E0902">
      <w:pPr>
        <w:spacing w:before="0" w:beforeAutospacing="0" w:after="0" w:afterAutospacing="0"/>
        <w:ind w:firstLine="708"/>
        <w:contextualSpacing/>
        <w:rPr>
          <w:rFonts w:ascii="Times New Roman" w:hAnsi="Times New Roman"/>
          <w:sz w:val="28"/>
          <w:szCs w:val="28"/>
          <w:bdr w:val="none" w:sz="0" w:space="0" w:color="auto" w:frame="1"/>
        </w:rPr>
      </w:pPr>
      <w:r w:rsidRPr="003E029F">
        <w:rPr>
          <w:rFonts w:ascii="Times New Roman" w:hAnsi="Times New Roman"/>
          <w:sz w:val="28"/>
          <w:szCs w:val="28"/>
          <w:bdr w:val="none" w:sz="0" w:space="0" w:color="auto" w:frame="1"/>
        </w:rPr>
        <w:t xml:space="preserve"> Выявили следую</w:t>
      </w:r>
      <w:r w:rsidR="00AF7BDD" w:rsidRPr="003E029F">
        <w:rPr>
          <w:rFonts w:ascii="Times New Roman" w:hAnsi="Times New Roman"/>
          <w:sz w:val="28"/>
          <w:szCs w:val="28"/>
          <w:bdr w:val="none" w:sz="0" w:space="0" w:color="auto" w:frame="1"/>
        </w:rPr>
        <w:t xml:space="preserve">щие закономерности: </w:t>
      </w:r>
    </w:p>
    <w:p w:rsidR="00AF7BDD" w:rsidRPr="003E029F" w:rsidRDefault="00AF7BDD" w:rsidP="006E0902">
      <w:pPr>
        <w:pStyle w:val="a6"/>
        <w:numPr>
          <w:ilvl w:val="0"/>
          <w:numId w:val="26"/>
        </w:numPr>
        <w:spacing w:before="0" w:beforeAutospacing="0" w:after="0" w:afterAutospacing="0"/>
        <w:ind w:left="426" w:hanging="426"/>
        <w:rPr>
          <w:rFonts w:ascii="Times New Roman" w:hAnsi="Times New Roman"/>
          <w:b/>
          <w:sz w:val="28"/>
          <w:szCs w:val="28"/>
        </w:rPr>
      </w:pPr>
      <w:r w:rsidRPr="003E029F">
        <w:rPr>
          <w:rFonts w:ascii="Times New Roman" w:hAnsi="Times New Roman"/>
          <w:sz w:val="28"/>
          <w:szCs w:val="28"/>
          <w:bdr w:val="none" w:sz="0" w:space="0" w:color="auto" w:frame="1"/>
        </w:rPr>
        <w:t>Так, для смешанного и соснового леса в горизонте А1</w:t>
      </w:r>
      <w:r w:rsidR="00786184" w:rsidRPr="003E029F">
        <w:rPr>
          <w:rFonts w:ascii="Times New Roman" w:hAnsi="Times New Roman"/>
          <w:sz w:val="28"/>
          <w:szCs w:val="28"/>
          <w:bdr w:val="none" w:sz="0" w:space="0" w:color="auto" w:frame="1"/>
        </w:rPr>
        <w:t xml:space="preserve"> </w:t>
      </w:r>
      <w:r w:rsidRPr="003E029F">
        <w:rPr>
          <w:rFonts w:ascii="Times New Roman" w:hAnsi="Times New Roman"/>
          <w:sz w:val="28"/>
          <w:szCs w:val="28"/>
          <w:bdr w:val="none" w:sz="0" w:space="0" w:color="auto" w:frame="1"/>
        </w:rPr>
        <w:t>большая часть значений попадает в диапазон 2,4 – 2,6 г/см</w:t>
      </w:r>
      <w:r w:rsidRPr="003E029F">
        <w:rPr>
          <w:rFonts w:ascii="Times New Roman" w:hAnsi="Times New Roman"/>
          <w:sz w:val="28"/>
          <w:szCs w:val="28"/>
          <w:bdr w:val="none" w:sz="0" w:space="0" w:color="auto" w:frame="1"/>
          <w:vertAlign w:val="superscript"/>
        </w:rPr>
        <w:t>3</w:t>
      </w:r>
      <w:r w:rsidRPr="003E029F">
        <w:rPr>
          <w:rFonts w:ascii="Times New Roman" w:hAnsi="Times New Roman"/>
          <w:sz w:val="28"/>
          <w:szCs w:val="28"/>
          <w:bdr w:val="none" w:sz="0" w:space="0" w:color="auto" w:frame="1"/>
        </w:rPr>
        <w:t xml:space="preserve">. С глубиной плотность твердой фазы увеличивается. </w:t>
      </w:r>
    </w:p>
    <w:p w:rsidR="00AF7BDD" w:rsidRPr="003E029F" w:rsidRDefault="00AF7BDD" w:rsidP="00A10C54">
      <w:pPr>
        <w:pStyle w:val="a6"/>
        <w:numPr>
          <w:ilvl w:val="0"/>
          <w:numId w:val="26"/>
        </w:numPr>
        <w:rPr>
          <w:rFonts w:ascii="Times New Roman" w:hAnsi="Times New Roman"/>
          <w:b/>
          <w:sz w:val="28"/>
          <w:szCs w:val="28"/>
        </w:rPr>
      </w:pPr>
      <w:r w:rsidRPr="003E029F">
        <w:rPr>
          <w:rFonts w:ascii="Times New Roman" w:hAnsi="Times New Roman"/>
          <w:sz w:val="28"/>
          <w:szCs w:val="28"/>
          <w:bdr w:val="none" w:sz="0" w:space="0" w:color="auto" w:frame="1"/>
        </w:rPr>
        <w:t>Для участка с еловым лесом плотность твердой фазы несколько повышена.</w:t>
      </w:r>
    </w:p>
    <w:p w:rsidR="00AF7BDD" w:rsidRPr="003E029F" w:rsidRDefault="00AF7BDD" w:rsidP="00A10C54">
      <w:pPr>
        <w:pStyle w:val="a6"/>
        <w:numPr>
          <w:ilvl w:val="0"/>
          <w:numId w:val="26"/>
        </w:numPr>
        <w:rPr>
          <w:rFonts w:ascii="Times New Roman" w:hAnsi="Times New Roman"/>
          <w:b/>
          <w:sz w:val="28"/>
          <w:szCs w:val="28"/>
        </w:rPr>
      </w:pPr>
      <w:r w:rsidRPr="003E029F">
        <w:rPr>
          <w:rFonts w:ascii="Times New Roman" w:hAnsi="Times New Roman"/>
          <w:sz w:val="28"/>
          <w:szCs w:val="28"/>
          <w:bdr w:val="none" w:sz="0" w:space="0" w:color="auto" w:frame="1"/>
        </w:rPr>
        <w:t xml:space="preserve"> Под разнотравными лугами определены более низкие значения плотности твердой фазы в горизонте А1, чем в нижележащих горизонтах. </w:t>
      </w:r>
    </w:p>
    <w:p w:rsidR="009E6BAF" w:rsidRPr="009E6BAF" w:rsidRDefault="00AF7BDD" w:rsidP="009E6BAF">
      <w:pPr>
        <w:pStyle w:val="a6"/>
        <w:numPr>
          <w:ilvl w:val="0"/>
          <w:numId w:val="26"/>
        </w:numPr>
        <w:spacing w:before="0" w:beforeAutospacing="0" w:after="0" w:afterAutospacing="0"/>
        <w:rPr>
          <w:rFonts w:ascii="Times New Roman" w:hAnsi="Times New Roman"/>
          <w:b/>
          <w:sz w:val="28"/>
          <w:szCs w:val="28"/>
        </w:rPr>
      </w:pPr>
      <w:r w:rsidRPr="003E029F">
        <w:rPr>
          <w:rFonts w:ascii="Times New Roman" w:hAnsi="Times New Roman"/>
          <w:sz w:val="28"/>
          <w:szCs w:val="28"/>
          <w:bdr w:val="none" w:sz="0" w:space="0" w:color="auto" w:frame="1"/>
        </w:rPr>
        <w:lastRenderedPageBreak/>
        <w:t xml:space="preserve">Более гидроморфные таволговые луга, где горизонты В и С почвенного профиля находятся на уровне грунтовых вод, характеризуются повышенными значениями плотности твердой фазы в верхних горизонтах. </w:t>
      </w:r>
    </w:p>
    <w:p w:rsidR="00AF7BDD" w:rsidRPr="009E6BAF" w:rsidRDefault="00AF7BDD" w:rsidP="00BF63A5">
      <w:pPr>
        <w:pStyle w:val="a6"/>
        <w:spacing w:before="0" w:beforeAutospacing="0" w:after="0" w:afterAutospacing="0"/>
        <w:ind w:left="0" w:firstLine="709"/>
        <w:rPr>
          <w:rFonts w:ascii="Times New Roman" w:hAnsi="Times New Roman"/>
          <w:b/>
          <w:sz w:val="28"/>
          <w:szCs w:val="28"/>
        </w:rPr>
      </w:pPr>
      <w:r w:rsidRPr="009E6BAF">
        <w:rPr>
          <w:rFonts w:ascii="Times New Roman" w:hAnsi="Times New Roman"/>
          <w:sz w:val="28"/>
          <w:szCs w:val="28"/>
          <w:bdr w:val="none" w:sz="0" w:space="0" w:color="auto" w:frame="1"/>
        </w:rPr>
        <w:t>Показатели плотности твердой фазы, как правило, имеют максимальные значения на вершинах водоразделов, чуть меньшее значение в поймах и низкие – в надпойменных террасах, что связано со степенью увлажнения почвенного профиля по всей глубине.</w:t>
      </w:r>
    </w:p>
    <w:p w:rsidR="0081086B" w:rsidRPr="003E029F" w:rsidRDefault="0081086B" w:rsidP="00BF63A5">
      <w:pPr>
        <w:spacing w:before="0" w:beforeAutospacing="0" w:after="0" w:afterAutospacing="0"/>
        <w:ind w:firstLine="709"/>
        <w:contextualSpacing/>
        <w:rPr>
          <w:rFonts w:ascii="Times New Roman" w:hAnsi="Times New Roman"/>
          <w:i/>
          <w:sz w:val="28"/>
          <w:szCs w:val="28"/>
          <w:bdr w:val="none" w:sz="0" w:space="0" w:color="auto" w:frame="1"/>
        </w:rPr>
      </w:pPr>
      <w:r w:rsidRPr="003E029F">
        <w:rPr>
          <w:rFonts w:ascii="Times New Roman" w:hAnsi="Times New Roman"/>
          <w:i/>
          <w:sz w:val="28"/>
          <w:szCs w:val="28"/>
          <w:bdr w:val="none" w:sz="0" w:space="0" w:color="auto" w:frame="1"/>
        </w:rPr>
        <w:t>Анализ кислотности почв.</w:t>
      </w:r>
    </w:p>
    <w:p w:rsidR="0081086B" w:rsidRPr="003E029F" w:rsidRDefault="0081086B" w:rsidP="006E0902">
      <w:pPr>
        <w:ind w:firstLine="709"/>
        <w:contextualSpacing/>
        <w:rPr>
          <w:rFonts w:ascii="Times New Roman" w:hAnsi="Times New Roman"/>
          <w:sz w:val="28"/>
          <w:szCs w:val="28"/>
          <w:bdr w:val="none" w:sz="0" w:space="0" w:color="auto" w:frame="1"/>
        </w:rPr>
      </w:pPr>
      <w:r w:rsidRPr="003E029F">
        <w:rPr>
          <w:rFonts w:ascii="Times New Roman" w:hAnsi="Times New Roman"/>
          <w:sz w:val="28"/>
          <w:szCs w:val="28"/>
          <w:bdr w:val="none" w:sz="0" w:space="0" w:color="auto" w:frame="1"/>
        </w:rPr>
        <w:t>Для определения кислотности почв использовали метод биоиндикации в полевых условиях, в дальнейшем провели лабораторные исследования pH почвенной вытяжки отобранных почвенных образцов.</w:t>
      </w:r>
    </w:p>
    <w:p w:rsidR="0081086B" w:rsidRPr="003E029F" w:rsidRDefault="0081086B" w:rsidP="006E0902">
      <w:pPr>
        <w:ind w:firstLine="709"/>
        <w:contextualSpacing/>
        <w:rPr>
          <w:rFonts w:ascii="Times New Roman" w:hAnsi="Times New Roman"/>
          <w:sz w:val="28"/>
          <w:szCs w:val="28"/>
          <w:bdr w:val="none" w:sz="0" w:space="0" w:color="auto" w:frame="1"/>
        </w:rPr>
      </w:pPr>
      <w:r w:rsidRPr="003E029F">
        <w:rPr>
          <w:rFonts w:ascii="Times New Roman" w:hAnsi="Times New Roman"/>
          <w:sz w:val="28"/>
          <w:szCs w:val="28"/>
          <w:bdr w:val="none" w:sz="0" w:space="0" w:color="auto" w:frame="1"/>
        </w:rPr>
        <w:t>Анализируя  растительный покров, можно прийти к выводу, что  на вершине водораздела, где преобладают смешанные леса и сосняки,  почва имеет кислый характер. Об этом свидетельствуют такие растения-биоиндикаторы кислотности, как черника, костяника, кислица, василек луговой. На  слабокислых  и умеренно кислых  почвах произрастают папоротник орляк и люпин. (рН 4,1 – 5,5)</w:t>
      </w:r>
      <w:r w:rsidR="006E0902">
        <w:rPr>
          <w:rFonts w:ascii="Times New Roman" w:hAnsi="Times New Roman"/>
          <w:sz w:val="28"/>
          <w:szCs w:val="28"/>
          <w:bdr w:val="none" w:sz="0" w:space="0" w:color="auto" w:frame="1"/>
        </w:rPr>
        <w:t xml:space="preserve">. </w:t>
      </w:r>
      <w:r w:rsidRPr="003E029F">
        <w:rPr>
          <w:rFonts w:ascii="Times New Roman" w:hAnsi="Times New Roman"/>
          <w:sz w:val="28"/>
          <w:szCs w:val="28"/>
          <w:bdr w:val="none" w:sz="0" w:space="0" w:color="auto" w:frame="1"/>
        </w:rPr>
        <w:t>В пойме рек, где располагаются разнотравно-злаковые и  суходольные луга, почва нейтральная. (рН 6,7 – 7,1). Растения нейтральных почв – земляника, мятлик луговой, тысячелистник, осока, таволга вязолистная, ландыш майский,  иван-чай,  ежа сборная, лапчатка прямостоячая, сныть. Эти результаты подтвердились в ходе лабораторных  исследований.</w:t>
      </w:r>
    </w:p>
    <w:p w:rsidR="0081086B" w:rsidRPr="003E029F" w:rsidRDefault="0081086B" w:rsidP="006E0902">
      <w:pPr>
        <w:ind w:firstLine="709"/>
        <w:contextualSpacing/>
        <w:rPr>
          <w:rFonts w:ascii="Times New Roman" w:hAnsi="Times New Roman"/>
          <w:i/>
          <w:sz w:val="28"/>
          <w:szCs w:val="28"/>
          <w:bdr w:val="none" w:sz="0" w:space="0" w:color="auto" w:frame="1"/>
        </w:rPr>
      </w:pPr>
      <w:r w:rsidRPr="003E029F">
        <w:rPr>
          <w:rFonts w:ascii="Times New Roman" w:hAnsi="Times New Roman"/>
          <w:i/>
          <w:sz w:val="28"/>
          <w:szCs w:val="28"/>
          <w:bdr w:val="none" w:sz="0" w:space="0" w:color="auto" w:frame="1"/>
        </w:rPr>
        <w:t>Анализ влажности  почв.</w:t>
      </w:r>
    </w:p>
    <w:p w:rsidR="0081086B" w:rsidRPr="003E029F" w:rsidRDefault="0081086B" w:rsidP="006E0902">
      <w:pPr>
        <w:ind w:firstLine="709"/>
        <w:contextualSpacing/>
        <w:rPr>
          <w:rFonts w:ascii="Times New Roman" w:hAnsi="Times New Roman"/>
          <w:sz w:val="28"/>
          <w:szCs w:val="28"/>
          <w:bdr w:val="none" w:sz="0" w:space="0" w:color="auto" w:frame="1"/>
        </w:rPr>
      </w:pPr>
      <w:r w:rsidRPr="003E029F">
        <w:rPr>
          <w:rFonts w:ascii="Times New Roman" w:hAnsi="Times New Roman"/>
          <w:sz w:val="28"/>
          <w:szCs w:val="28"/>
          <w:bdr w:val="none" w:sz="0" w:space="0" w:color="auto" w:frame="1"/>
        </w:rPr>
        <w:t xml:space="preserve">Влажность почв зависит от положения в рельефе: на вершине водораздела почвы благодаря поверхностному стоку почвы хорошо дренируемые, в пойме и надпойменных террасах увлажненность почв зависит от заболоченности прибрежной зоны. Сопоставляя тип растительности и степень увлажнения почв, можно сделать вывод, что на хорошо дренируемых почвах представлена лесная растительность, а на </w:t>
      </w:r>
      <w:r w:rsidRPr="003E029F">
        <w:rPr>
          <w:rFonts w:ascii="Times New Roman" w:hAnsi="Times New Roman"/>
          <w:sz w:val="28"/>
          <w:szCs w:val="28"/>
          <w:bdr w:val="none" w:sz="0" w:space="0" w:color="auto" w:frame="1"/>
        </w:rPr>
        <w:lastRenderedPageBreak/>
        <w:t xml:space="preserve">переувлажненных и влажных почвах – травянистая луговая растительность. На влажность оказывают влияние потребление воды разными растениями. Так микрогруппировки брусники, хвоща, папоротника, черники иссушают почву, а  наибольшая влажность наблюдается под кислицей и костяникой. </w:t>
      </w:r>
    </w:p>
    <w:p w:rsidR="00BF63A5" w:rsidRPr="00671FDC" w:rsidRDefault="0081086B" w:rsidP="00BF63A5">
      <w:pPr>
        <w:spacing w:before="480" w:beforeAutospacing="0"/>
        <w:ind w:firstLine="709"/>
        <w:contextualSpacing/>
        <w:rPr>
          <w:rFonts w:ascii="Times New Roman" w:hAnsi="Times New Roman"/>
          <w:color w:val="222222"/>
          <w:sz w:val="28"/>
          <w:szCs w:val="28"/>
          <w:bdr w:val="none" w:sz="0" w:space="0" w:color="auto" w:frame="1"/>
        </w:rPr>
      </w:pPr>
      <w:r w:rsidRPr="003E029F">
        <w:rPr>
          <w:rFonts w:ascii="Times New Roman" w:hAnsi="Times New Roman"/>
          <w:sz w:val="28"/>
          <w:szCs w:val="28"/>
          <w:bdr w:val="none" w:sz="0" w:space="0" w:color="auto" w:frame="1"/>
        </w:rPr>
        <w:t xml:space="preserve">Можно </w:t>
      </w:r>
      <w:r>
        <w:rPr>
          <w:rFonts w:ascii="Times New Roman" w:hAnsi="Times New Roman"/>
          <w:color w:val="222222"/>
          <w:sz w:val="28"/>
          <w:szCs w:val="28"/>
          <w:bdr w:val="none" w:sz="0" w:space="0" w:color="auto" w:frame="1"/>
        </w:rPr>
        <w:t>сделать вывод, что растения влияют на физические свойства почвы.</w:t>
      </w:r>
    </w:p>
    <w:p w:rsidR="00EB58CC" w:rsidRPr="00671FDC" w:rsidRDefault="00EB58CC" w:rsidP="00BF63A5">
      <w:pPr>
        <w:spacing w:before="480" w:beforeAutospacing="0"/>
        <w:rPr>
          <w:rFonts w:ascii="Times New Roman" w:hAnsi="Times New Roman"/>
          <w:b/>
          <w:sz w:val="30"/>
          <w:szCs w:val="30"/>
        </w:rPr>
      </w:pPr>
      <w:r w:rsidRPr="00671FDC">
        <w:rPr>
          <w:rFonts w:ascii="Times New Roman" w:hAnsi="Times New Roman"/>
          <w:b/>
          <w:sz w:val="30"/>
          <w:szCs w:val="30"/>
        </w:rPr>
        <w:t>3.4. Описание растительного покрова басс</w:t>
      </w:r>
      <w:r w:rsidR="005B2B08">
        <w:rPr>
          <w:rFonts w:ascii="Times New Roman" w:hAnsi="Times New Roman"/>
          <w:b/>
          <w:sz w:val="30"/>
          <w:szCs w:val="30"/>
        </w:rPr>
        <w:t>ейна реки Клязьма</w:t>
      </w:r>
    </w:p>
    <w:p w:rsidR="006E0902" w:rsidRDefault="00A033DF" w:rsidP="00BF63A5">
      <w:pPr>
        <w:ind w:firstLine="709"/>
        <w:contextualSpacing/>
        <w:rPr>
          <w:rFonts w:ascii="Times New Roman" w:hAnsi="Times New Roman"/>
          <w:sz w:val="28"/>
          <w:szCs w:val="28"/>
        </w:rPr>
      </w:pPr>
      <w:r w:rsidRPr="00656C3C">
        <w:rPr>
          <w:rFonts w:ascii="Times New Roman" w:hAnsi="Times New Roman"/>
          <w:sz w:val="28"/>
          <w:szCs w:val="28"/>
        </w:rPr>
        <w:t>Для описания растительного покрова закладывали пробные площадки, данные заносили в геоботанические бланки.</w:t>
      </w:r>
      <w:r w:rsidR="00786184">
        <w:rPr>
          <w:rFonts w:ascii="Times New Roman" w:hAnsi="Times New Roman"/>
          <w:sz w:val="28"/>
          <w:szCs w:val="28"/>
        </w:rPr>
        <w:t xml:space="preserve"> </w:t>
      </w:r>
      <w:r w:rsidRPr="00656C3C">
        <w:rPr>
          <w:rFonts w:ascii="Times New Roman" w:hAnsi="Times New Roman"/>
          <w:sz w:val="28"/>
          <w:szCs w:val="28"/>
        </w:rPr>
        <w:t xml:space="preserve">Составили сводную таблицу по всем годам, используя программу </w:t>
      </w:r>
      <w:r w:rsidRPr="00656C3C">
        <w:rPr>
          <w:rFonts w:ascii="Times New Roman" w:hAnsi="Times New Roman"/>
          <w:sz w:val="28"/>
          <w:szCs w:val="28"/>
          <w:lang w:val="en-US"/>
        </w:rPr>
        <w:t>Microsoft</w:t>
      </w:r>
      <w:r w:rsidRPr="00656C3C">
        <w:rPr>
          <w:rFonts w:ascii="Times New Roman" w:hAnsi="Times New Roman"/>
          <w:sz w:val="28"/>
          <w:szCs w:val="28"/>
        </w:rPr>
        <w:t xml:space="preserve"> </w:t>
      </w:r>
      <w:r w:rsidRPr="00656C3C">
        <w:rPr>
          <w:rFonts w:ascii="Times New Roman" w:hAnsi="Times New Roman"/>
          <w:sz w:val="28"/>
          <w:szCs w:val="28"/>
          <w:lang w:val="en-US"/>
        </w:rPr>
        <w:t>Office</w:t>
      </w:r>
      <w:r w:rsidRPr="00656C3C">
        <w:rPr>
          <w:rFonts w:ascii="Times New Roman" w:hAnsi="Times New Roman"/>
          <w:sz w:val="28"/>
          <w:szCs w:val="28"/>
        </w:rPr>
        <w:t xml:space="preserve"> </w:t>
      </w:r>
      <w:r w:rsidRPr="00656C3C">
        <w:rPr>
          <w:rFonts w:ascii="Times New Roman" w:hAnsi="Times New Roman"/>
          <w:sz w:val="28"/>
          <w:szCs w:val="28"/>
          <w:lang w:val="en-US"/>
        </w:rPr>
        <w:t>Excel</w:t>
      </w:r>
      <w:r w:rsidRPr="00656C3C">
        <w:rPr>
          <w:rFonts w:ascii="Times New Roman" w:hAnsi="Times New Roman"/>
          <w:sz w:val="28"/>
          <w:szCs w:val="28"/>
        </w:rPr>
        <w:t xml:space="preserve">. </w:t>
      </w:r>
    </w:p>
    <w:p w:rsidR="008C001C" w:rsidRDefault="00A62A96" w:rsidP="006E0902">
      <w:pPr>
        <w:spacing w:before="0" w:beforeAutospacing="0" w:after="0" w:afterAutospacing="0"/>
        <w:ind w:firstLine="709"/>
        <w:contextualSpacing/>
        <w:rPr>
          <w:rFonts w:ascii="Times New Roman" w:hAnsi="Times New Roman"/>
          <w:sz w:val="28"/>
          <w:szCs w:val="28"/>
        </w:rPr>
      </w:pPr>
      <w:r w:rsidRPr="00656C3C">
        <w:rPr>
          <w:rFonts w:ascii="Times New Roman" w:hAnsi="Times New Roman"/>
          <w:sz w:val="28"/>
          <w:szCs w:val="28"/>
        </w:rPr>
        <w:t xml:space="preserve">По итогам результатов исследования за 2001 (исследовали р. Побойка, р. Печенка, р.Сердуга) год </w:t>
      </w:r>
      <w:r w:rsidR="008C001C">
        <w:rPr>
          <w:rFonts w:ascii="Times New Roman" w:hAnsi="Times New Roman"/>
          <w:sz w:val="28"/>
          <w:szCs w:val="28"/>
        </w:rPr>
        <w:t>мы можем</w:t>
      </w:r>
      <w:r w:rsidR="006E0902">
        <w:rPr>
          <w:rFonts w:ascii="Times New Roman" w:hAnsi="Times New Roman"/>
          <w:sz w:val="28"/>
          <w:szCs w:val="28"/>
        </w:rPr>
        <w:t xml:space="preserve"> сделать вывод</w:t>
      </w:r>
      <w:r w:rsidR="008C001C">
        <w:rPr>
          <w:rFonts w:ascii="Times New Roman" w:hAnsi="Times New Roman"/>
          <w:sz w:val="28"/>
          <w:szCs w:val="28"/>
        </w:rPr>
        <w:t>, что всего</w:t>
      </w:r>
      <w:r w:rsidRPr="00656C3C">
        <w:rPr>
          <w:rFonts w:ascii="Times New Roman" w:hAnsi="Times New Roman"/>
          <w:sz w:val="28"/>
          <w:szCs w:val="28"/>
        </w:rPr>
        <w:t xml:space="preserve"> сделано 36 разрезов. </w:t>
      </w:r>
      <w:r w:rsidR="006E0902">
        <w:rPr>
          <w:rFonts w:ascii="Times New Roman" w:hAnsi="Times New Roman"/>
          <w:sz w:val="28"/>
          <w:szCs w:val="28"/>
        </w:rPr>
        <w:t xml:space="preserve"> </w:t>
      </w:r>
      <w:r w:rsidRPr="00656C3C">
        <w:rPr>
          <w:rFonts w:ascii="Times New Roman" w:hAnsi="Times New Roman"/>
          <w:sz w:val="28"/>
          <w:szCs w:val="28"/>
        </w:rPr>
        <w:t>Смешанный лес встречается почти во всех элементах рельефа кроме поймы. Сосновый лес</w:t>
      </w:r>
      <w:r w:rsidR="00786184">
        <w:rPr>
          <w:rFonts w:ascii="Times New Roman" w:hAnsi="Times New Roman"/>
          <w:sz w:val="28"/>
          <w:szCs w:val="28"/>
        </w:rPr>
        <w:t xml:space="preserve"> </w:t>
      </w:r>
      <w:r w:rsidRPr="00656C3C">
        <w:rPr>
          <w:rFonts w:ascii="Times New Roman" w:hAnsi="Times New Roman"/>
          <w:sz w:val="28"/>
          <w:szCs w:val="28"/>
        </w:rPr>
        <w:t>чаще встречается на вершине водораздела, и один раз в средней части склона.</w:t>
      </w:r>
      <w:r w:rsidR="00786184">
        <w:rPr>
          <w:rFonts w:ascii="Times New Roman" w:hAnsi="Times New Roman"/>
          <w:sz w:val="28"/>
          <w:szCs w:val="28"/>
        </w:rPr>
        <w:t xml:space="preserve"> </w:t>
      </w:r>
      <w:r w:rsidRPr="00656C3C">
        <w:rPr>
          <w:rFonts w:ascii="Times New Roman" w:hAnsi="Times New Roman"/>
          <w:sz w:val="28"/>
          <w:szCs w:val="28"/>
        </w:rPr>
        <w:t xml:space="preserve">Еловые леса встречаются единожды в средней части склона. Разнотравно-злаковые луга распространены в наибольшей степени в средней части склона, так же они встречаются и в других элементах рельефа кроме вершины водораздела. Пойменные луга большей степени </w:t>
      </w:r>
      <w:r w:rsidR="00C71A77">
        <w:rPr>
          <w:rFonts w:ascii="Times New Roman" w:hAnsi="Times New Roman"/>
          <w:sz w:val="28"/>
          <w:szCs w:val="28"/>
        </w:rPr>
        <w:t>п</w:t>
      </w:r>
      <w:r w:rsidR="0081086B">
        <w:rPr>
          <w:rFonts w:ascii="Times New Roman" w:hAnsi="Times New Roman"/>
          <w:sz w:val="28"/>
          <w:szCs w:val="28"/>
        </w:rPr>
        <w:t>редставлены в пойме</w:t>
      </w:r>
      <w:r w:rsidR="00551B56">
        <w:rPr>
          <w:rFonts w:ascii="Times New Roman" w:hAnsi="Times New Roman"/>
          <w:sz w:val="28"/>
          <w:szCs w:val="28"/>
        </w:rPr>
        <w:t xml:space="preserve"> (таблица 9</w:t>
      </w:r>
      <w:r w:rsidRPr="00656C3C">
        <w:rPr>
          <w:rFonts w:ascii="Times New Roman" w:hAnsi="Times New Roman"/>
          <w:sz w:val="28"/>
          <w:szCs w:val="28"/>
        </w:rPr>
        <w:t>)</w:t>
      </w:r>
    </w:p>
    <w:p w:rsidR="006E0902" w:rsidRDefault="00551B56" w:rsidP="006E0902">
      <w:pPr>
        <w:spacing w:before="0" w:beforeAutospacing="0" w:after="0" w:afterAutospacing="0"/>
        <w:ind w:firstLine="0"/>
        <w:contextualSpacing/>
        <w:jc w:val="right"/>
        <w:rPr>
          <w:rFonts w:ascii="Times New Roman" w:hAnsi="Times New Roman"/>
          <w:sz w:val="28"/>
          <w:szCs w:val="28"/>
        </w:rPr>
      </w:pPr>
      <w:r>
        <w:rPr>
          <w:rFonts w:ascii="Times New Roman" w:hAnsi="Times New Roman"/>
          <w:sz w:val="28"/>
          <w:szCs w:val="28"/>
        </w:rPr>
        <w:t>Табл</w:t>
      </w:r>
      <w:r w:rsidR="00353393">
        <w:rPr>
          <w:rFonts w:ascii="Times New Roman" w:hAnsi="Times New Roman"/>
          <w:sz w:val="28"/>
          <w:szCs w:val="28"/>
        </w:rPr>
        <w:t xml:space="preserve">ица </w:t>
      </w:r>
      <w:r>
        <w:rPr>
          <w:rFonts w:ascii="Times New Roman" w:hAnsi="Times New Roman"/>
          <w:sz w:val="28"/>
          <w:szCs w:val="28"/>
        </w:rPr>
        <w:t>9</w:t>
      </w:r>
    </w:p>
    <w:p w:rsidR="00263A9D" w:rsidRDefault="00C71A77" w:rsidP="006E0902">
      <w:pPr>
        <w:ind w:firstLine="0"/>
        <w:contextualSpacing/>
        <w:jc w:val="right"/>
        <w:rPr>
          <w:rFonts w:ascii="Times New Roman" w:hAnsi="Times New Roman"/>
          <w:sz w:val="28"/>
          <w:szCs w:val="28"/>
        </w:rPr>
      </w:pPr>
      <w:r w:rsidRPr="00656C3C">
        <w:rPr>
          <w:rFonts w:ascii="Times New Roman" w:hAnsi="Times New Roman"/>
          <w:sz w:val="28"/>
          <w:szCs w:val="28"/>
        </w:rPr>
        <w:t>Взаимосвязь растительных ассоциаций с</w:t>
      </w:r>
      <w:r w:rsidR="00402D64">
        <w:rPr>
          <w:rFonts w:ascii="Times New Roman" w:hAnsi="Times New Roman"/>
          <w:sz w:val="28"/>
          <w:szCs w:val="28"/>
        </w:rPr>
        <w:t xml:space="preserve"> элементами рельефа</w:t>
      </w:r>
      <w:r w:rsidR="005B2B08">
        <w:rPr>
          <w:rFonts w:ascii="Times New Roman" w:hAnsi="Times New Roman"/>
          <w:sz w:val="28"/>
          <w:szCs w:val="28"/>
        </w:rPr>
        <w:t>, 2001 год</w:t>
      </w:r>
    </w:p>
    <w:tbl>
      <w:tblPr>
        <w:tblW w:w="9478" w:type="dxa"/>
        <w:tblInd w:w="93" w:type="dxa"/>
        <w:tblLayout w:type="fixed"/>
        <w:tblLook w:val="04A0" w:firstRow="1" w:lastRow="0" w:firstColumn="1" w:lastColumn="0" w:noHBand="0" w:noVBand="1"/>
      </w:tblPr>
      <w:tblGrid>
        <w:gridCol w:w="2000"/>
        <w:gridCol w:w="1134"/>
        <w:gridCol w:w="1134"/>
        <w:gridCol w:w="850"/>
        <w:gridCol w:w="1276"/>
        <w:gridCol w:w="1000"/>
        <w:gridCol w:w="1126"/>
        <w:gridCol w:w="958"/>
      </w:tblGrid>
      <w:tr w:rsidR="00181E42" w:rsidRPr="006F5009" w:rsidTr="00673D63">
        <w:trPr>
          <w:cantSplit/>
          <w:trHeight w:val="1435"/>
        </w:trPr>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17FE" w:rsidRPr="006F5009" w:rsidRDefault="005117FE" w:rsidP="00181E42">
            <w:pPr>
              <w:contextualSpacing/>
              <w:jc w:val="left"/>
              <w:rPr>
                <w:rFonts w:ascii="Times New Roman" w:hAnsi="Times New Roman"/>
                <w:sz w:val="24"/>
              </w:rPr>
            </w:pPr>
            <w:r w:rsidRPr="006F5009">
              <w:rPr>
                <w:rFonts w:ascii="Times New Roman" w:hAnsi="Times New Roman"/>
                <w:sz w:val="24"/>
              </w:rPr>
              <w:t>2001</w:t>
            </w:r>
          </w:p>
        </w:tc>
        <w:tc>
          <w:tcPr>
            <w:tcW w:w="1134"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5117FE" w:rsidRPr="006F5009" w:rsidRDefault="00353393" w:rsidP="00673D63">
            <w:pPr>
              <w:ind w:left="113" w:right="113" w:firstLine="0"/>
              <w:contextualSpacing/>
              <w:jc w:val="left"/>
              <w:rPr>
                <w:rFonts w:ascii="Times New Roman" w:hAnsi="Times New Roman"/>
                <w:sz w:val="24"/>
              </w:rPr>
            </w:pPr>
            <w:r>
              <w:rPr>
                <w:rFonts w:ascii="Times New Roman" w:hAnsi="Times New Roman"/>
                <w:sz w:val="24"/>
              </w:rPr>
              <w:t>С</w:t>
            </w:r>
            <w:r w:rsidR="005117FE" w:rsidRPr="006F5009">
              <w:rPr>
                <w:rFonts w:ascii="Times New Roman" w:hAnsi="Times New Roman"/>
                <w:sz w:val="24"/>
              </w:rPr>
              <w:t>меша</w:t>
            </w:r>
            <w:r w:rsidR="006F5009">
              <w:rPr>
                <w:rFonts w:ascii="Times New Roman" w:hAnsi="Times New Roman"/>
                <w:sz w:val="24"/>
              </w:rPr>
              <w:t>н</w:t>
            </w:r>
            <w:r w:rsidR="00673D63">
              <w:rPr>
                <w:rFonts w:ascii="Times New Roman" w:hAnsi="Times New Roman"/>
                <w:sz w:val="24"/>
              </w:rPr>
              <w:t>-</w:t>
            </w:r>
            <w:r w:rsidR="005117FE" w:rsidRPr="006F5009">
              <w:rPr>
                <w:rFonts w:ascii="Times New Roman" w:hAnsi="Times New Roman"/>
                <w:sz w:val="24"/>
              </w:rPr>
              <w:t>ный лес</w:t>
            </w:r>
          </w:p>
        </w:tc>
        <w:tc>
          <w:tcPr>
            <w:tcW w:w="1134" w:type="dxa"/>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rsidR="005117FE" w:rsidRPr="006F5009" w:rsidRDefault="00353393" w:rsidP="00673D63">
            <w:pPr>
              <w:ind w:left="113" w:right="113" w:firstLine="0"/>
              <w:contextualSpacing/>
              <w:jc w:val="left"/>
              <w:rPr>
                <w:rFonts w:ascii="Times New Roman" w:hAnsi="Times New Roman"/>
                <w:sz w:val="24"/>
              </w:rPr>
            </w:pPr>
            <w:r>
              <w:rPr>
                <w:rFonts w:ascii="Times New Roman" w:hAnsi="Times New Roman"/>
                <w:sz w:val="24"/>
              </w:rPr>
              <w:t>С</w:t>
            </w:r>
            <w:r w:rsidR="005117FE" w:rsidRPr="006F5009">
              <w:rPr>
                <w:rFonts w:ascii="Times New Roman" w:hAnsi="Times New Roman"/>
                <w:sz w:val="24"/>
              </w:rPr>
              <w:t>основый лес</w:t>
            </w:r>
          </w:p>
        </w:tc>
        <w:tc>
          <w:tcPr>
            <w:tcW w:w="850"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rsidR="005117FE" w:rsidRPr="006F5009" w:rsidRDefault="00353393" w:rsidP="00673D63">
            <w:pPr>
              <w:ind w:left="113" w:right="113" w:firstLine="0"/>
              <w:contextualSpacing/>
              <w:jc w:val="left"/>
              <w:rPr>
                <w:rFonts w:ascii="Times New Roman" w:hAnsi="Times New Roman"/>
                <w:sz w:val="24"/>
              </w:rPr>
            </w:pPr>
            <w:r>
              <w:rPr>
                <w:rFonts w:ascii="Times New Roman" w:hAnsi="Times New Roman"/>
                <w:sz w:val="24"/>
              </w:rPr>
              <w:t>Е</w:t>
            </w:r>
            <w:r w:rsidR="005117FE" w:rsidRPr="006F5009">
              <w:rPr>
                <w:rFonts w:ascii="Times New Roman" w:hAnsi="Times New Roman"/>
                <w:sz w:val="24"/>
              </w:rPr>
              <w:t>льник</w:t>
            </w:r>
          </w:p>
        </w:tc>
        <w:tc>
          <w:tcPr>
            <w:tcW w:w="1276" w:type="dxa"/>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rsidR="005117FE" w:rsidRPr="006F5009" w:rsidRDefault="00353393" w:rsidP="00673D63">
            <w:pPr>
              <w:ind w:left="113" w:right="113" w:firstLine="0"/>
              <w:contextualSpacing/>
              <w:jc w:val="left"/>
              <w:rPr>
                <w:rFonts w:ascii="Times New Roman" w:hAnsi="Times New Roman"/>
                <w:sz w:val="24"/>
              </w:rPr>
            </w:pPr>
            <w:r>
              <w:rPr>
                <w:rFonts w:ascii="Times New Roman" w:hAnsi="Times New Roman"/>
                <w:sz w:val="24"/>
              </w:rPr>
              <w:t>Р</w:t>
            </w:r>
            <w:r w:rsidR="00181E42">
              <w:rPr>
                <w:rFonts w:ascii="Times New Roman" w:hAnsi="Times New Roman"/>
                <w:sz w:val="24"/>
              </w:rPr>
              <w:t>азнотр.</w:t>
            </w:r>
            <w:r w:rsidR="006F5009" w:rsidRPr="006F5009">
              <w:rPr>
                <w:rFonts w:ascii="Times New Roman" w:hAnsi="Times New Roman"/>
                <w:sz w:val="24"/>
              </w:rPr>
              <w:t xml:space="preserve"> </w:t>
            </w:r>
            <w:r w:rsidR="005117FE" w:rsidRPr="006F5009">
              <w:rPr>
                <w:rFonts w:ascii="Times New Roman" w:hAnsi="Times New Roman"/>
                <w:sz w:val="24"/>
              </w:rPr>
              <w:t>злак. луг</w:t>
            </w:r>
          </w:p>
        </w:tc>
        <w:tc>
          <w:tcPr>
            <w:tcW w:w="1000" w:type="dxa"/>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rsidR="005117FE" w:rsidRPr="006F5009" w:rsidRDefault="006F5009" w:rsidP="00673D63">
            <w:pPr>
              <w:ind w:left="113" w:right="113" w:firstLine="0"/>
              <w:contextualSpacing/>
              <w:jc w:val="left"/>
              <w:rPr>
                <w:rFonts w:ascii="Times New Roman" w:hAnsi="Times New Roman"/>
                <w:sz w:val="24"/>
              </w:rPr>
            </w:pPr>
            <w:r w:rsidRPr="006F5009">
              <w:rPr>
                <w:rFonts w:ascii="Times New Roman" w:hAnsi="Times New Roman"/>
                <w:sz w:val="24"/>
              </w:rPr>
              <w:t>П</w:t>
            </w:r>
            <w:r w:rsidR="005117FE" w:rsidRPr="006F5009">
              <w:rPr>
                <w:rFonts w:ascii="Times New Roman" w:hAnsi="Times New Roman"/>
                <w:sz w:val="24"/>
              </w:rPr>
              <w:t>оймен</w:t>
            </w:r>
            <w:r w:rsidR="00673D63">
              <w:rPr>
                <w:rFonts w:ascii="Times New Roman" w:hAnsi="Times New Roman"/>
                <w:sz w:val="24"/>
              </w:rPr>
              <w:t>-</w:t>
            </w:r>
            <w:r>
              <w:rPr>
                <w:rFonts w:ascii="Times New Roman" w:hAnsi="Times New Roman"/>
                <w:sz w:val="24"/>
              </w:rPr>
              <w:t>н</w:t>
            </w:r>
            <w:r w:rsidR="005117FE" w:rsidRPr="006F5009">
              <w:rPr>
                <w:rFonts w:ascii="Times New Roman" w:hAnsi="Times New Roman"/>
                <w:sz w:val="24"/>
              </w:rPr>
              <w:t>ый луг</w:t>
            </w:r>
          </w:p>
        </w:tc>
        <w:tc>
          <w:tcPr>
            <w:tcW w:w="1126" w:type="dxa"/>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rsidR="005117FE" w:rsidRPr="006F5009" w:rsidRDefault="006F5009" w:rsidP="00673D63">
            <w:pPr>
              <w:ind w:left="113" w:right="113" w:firstLine="0"/>
              <w:contextualSpacing/>
              <w:jc w:val="left"/>
              <w:rPr>
                <w:rFonts w:ascii="Times New Roman" w:hAnsi="Times New Roman"/>
                <w:sz w:val="24"/>
              </w:rPr>
            </w:pPr>
            <w:r w:rsidRPr="006F5009">
              <w:rPr>
                <w:rFonts w:ascii="Times New Roman" w:hAnsi="Times New Roman"/>
                <w:sz w:val="24"/>
              </w:rPr>
              <w:t>С</w:t>
            </w:r>
            <w:r w:rsidR="00673D63">
              <w:rPr>
                <w:rFonts w:ascii="Times New Roman" w:hAnsi="Times New Roman"/>
                <w:sz w:val="24"/>
              </w:rPr>
              <w:t>уходо</w:t>
            </w:r>
            <w:r w:rsidR="00181E42">
              <w:rPr>
                <w:rFonts w:ascii="Times New Roman" w:hAnsi="Times New Roman"/>
                <w:sz w:val="24"/>
              </w:rPr>
              <w:t>л</w:t>
            </w:r>
            <w:r w:rsidR="005117FE" w:rsidRPr="006F5009">
              <w:rPr>
                <w:rFonts w:ascii="Times New Roman" w:hAnsi="Times New Roman"/>
                <w:sz w:val="24"/>
              </w:rPr>
              <w:t>ь</w:t>
            </w:r>
            <w:r w:rsidR="00673D63">
              <w:rPr>
                <w:rFonts w:ascii="Times New Roman" w:hAnsi="Times New Roman"/>
                <w:sz w:val="24"/>
              </w:rPr>
              <w:t>-</w:t>
            </w:r>
            <w:r w:rsidR="005117FE" w:rsidRPr="006F5009">
              <w:rPr>
                <w:rFonts w:ascii="Times New Roman" w:hAnsi="Times New Roman"/>
                <w:sz w:val="24"/>
              </w:rPr>
              <w:t>ный луг</w:t>
            </w:r>
          </w:p>
        </w:tc>
        <w:tc>
          <w:tcPr>
            <w:tcW w:w="958" w:type="dxa"/>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rsidR="005117FE" w:rsidRPr="006F5009" w:rsidRDefault="006F5009" w:rsidP="00673D63">
            <w:pPr>
              <w:ind w:left="113" w:right="113" w:firstLine="0"/>
              <w:contextualSpacing/>
              <w:jc w:val="left"/>
              <w:rPr>
                <w:rFonts w:ascii="Times New Roman" w:hAnsi="Times New Roman"/>
                <w:sz w:val="24"/>
              </w:rPr>
            </w:pPr>
            <w:r>
              <w:rPr>
                <w:rFonts w:ascii="Times New Roman" w:hAnsi="Times New Roman"/>
                <w:sz w:val="24"/>
              </w:rPr>
              <w:t xml:space="preserve">Залежь </w:t>
            </w:r>
          </w:p>
        </w:tc>
      </w:tr>
      <w:tr w:rsidR="00181E42" w:rsidRPr="006F5009" w:rsidTr="00181E42">
        <w:trPr>
          <w:trHeight w:val="411"/>
        </w:trPr>
        <w:tc>
          <w:tcPr>
            <w:tcW w:w="2000" w:type="dxa"/>
            <w:tcBorders>
              <w:top w:val="single" w:sz="4" w:space="0" w:color="auto"/>
              <w:left w:val="single" w:sz="4" w:space="0" w:color="auto"/>
              <w:bottom w:val="single" w:sz="4" w:space="0" w:color="000000"/>
              <w:right w:val="single" w:sz="4" w:space="0" w:color="000000"/>
            </w:tcBorders>
            <w:shd w:val="clear" w:color="auto" w:fill="auto"/>
            <w:noWrap/>
            <w:vAlign w:val="center"/>
          </w:tcPr>
          <w:p w:rsidR="00181E42" w:rsidRPr="00181E42" w:rsidRDefault="00181E42" w:rsidP="00181E42">
            <w:pPr>
              <w:ind w:firstLine="0"/>
              <w:jc w:val="center"/>
              <w:rPr>
                <w:rFonts w:ascii="Times New Roman" w:hAnsi="Times New Roman"/>
                <w:sz w:val="24"/>
              </w:rPr>
            </w:pPr>
            <w:r w:rsidRPr="00181E42">
              <w:rPr>
                <w:rFonts w:ascii="Times New Roman" w:hAnsi="Times New Roman"/>
                <w:sz w:val="24"/>
              </w:rPr>
              <w:t>1</w:t>
            </w:r>
          </w:p>
        </w:tc>
        <w:tc>
          <w:tcPr>
            <w:tcW w:w="1134" w:type="dxa"/>
            <w:tcBorders>
              <w:top w:val="single" w:sz="4" w:space="0" w:color="auto"/>
              <w:left w:val="single" w:sz="4" w:space="0" w:color="auto"/>
              <w:bottom w:val="single" w:sz="4" w:space="0" w:color="000000"/>
              <w:right w:val="single" w:sz="4" w:space="0" w:color="auto"/>
            </w:tcBorders>
            <w:shd w:val="clear" w:color="auto" w:fill="auto"/>
            <w:vAlign w:val="center"/>
          </w:tcPr>
          <w:p w:rsidR="00181E42" w:rsidRPr="00181E42" w:rsidRDefault="00181E42" w:rsidP="00181E42">
            <w:pPr>
              <w:ind w:firstLine="0"/>
              <w:jc w:val="center"/>
              <w:rPr>
                <w:rFonts w:ascii="Times New Roman" w:hAnsi="Times New Roman"/>
                <w:sz w:val="24"/>
              </w:rPr>
            </w:pPr>
            <w:r w:rsidRPr="00181E42">
              <w:rPr>
                <w:rFonts w:ascii="Times New Roman" w:hAnsi="Times New Roman"/>
                <w:sz w:val="24"/>
              </w:rPr>
              <w:t>2</w:t>
            </w:r>
          </w:p>
        </w:tc>
        <w:tc>
          <w:tcPr>
            <w:tcW w:w="1134" w:type="dxa"/>
            <w:tcBorders>
              <w:top w:val="single" w:sz="8" w:space="0" w:color="auto"/>
              <w:left w:val="single" w:sz="8" w:space="0" w:color="auto"/>
              <w:bottom w:val="single" w:sz="4" w:space="0" w:color="auto"/>
              <w:right w:val="single" w:sz="4" w:space="0" w:color="auto"/>
            </w:tcBorders>
            <w:shd w:val="clear" w:color="auto" w:fill="auto"/>
            <w:vAlign w:val="center"/>
          </w:tcPr>
          <w:p w:rsidR="00181E42" w:rsidRPr="00181E42" w:rsidRDefault="00181E42" w:rsidP="00181E42">
            <w:pPr>
              <w:ind w:firstLine="0"/>
              <w:jc w:val="center"/>
              <w:rPr>
                <w:rFonts w:ascii="Times New Roman" w:hAnsi="Times New Roman"/>
                <w:bCs/>
                <w:sz w:val="24"/>
              </w:rPr>
            </w:pPr>
            <w:r w:rsidRPr="00181E42">
              <w:rPr>
                <w:rFonts w:ascii="Times New Roman" w:hAnsi="Times New Roman"/>
                <w:bCs/>
                <w:sz w:val="24"/>
              </w:rPr>
              <w:t>3</w:t>
            </w:r>
          </w:p>
        </w:tc>
        <w:tc>
          <w:tcPr>
            <w:tcW w:w="850" w:type="dxa"/>
            <w:tcBorders>
              <w:top w:val="nil"/>
              <w:left w:val="single" w:sz="4" w:space="0" w:color="auto"/>
              <w:bottom w:val="single" w:sz="4" w:space="0" w:color="auto"/>
              <w:right w:val="single" w:sz="4" w:space="0" w:color="auto"/>
            </w:tcBorders>
            <w:shd w:val="clear" w:color="auto" w:fill="auto"/>
            <w:noWrap/>
            <w:vAlign w:val="center"/>
          </w:tcPr>
          <w:p w:rsidR="00181E42" w:rsidRPr="00181E42" w:rsidRDefault="00181E42" w:rsidP="00181E42">
            <w:pPr>
              <w:ind w:firstLine="0"/>
              <w:jc w:val="center"/>
              <w:rPr>
                <w:rFonts w:ascii="Times New Roman" w:hAnsi="Times New Roman"/>
                <w:sz w:val="24"/>
              </w:rPr>
            </w:pPr>
            <w:r w:rsidRPr="00181E42">
              <w:rPr>
                <w:rFonts w:ascii="Times New Roman" w:hAnsi="Times New Roman"/>
                <w:sz w:val="24"/>
              </w:rPr>
              <w:t>4</w:t>
            </w:r>
          </w:p>
        </w:tc>
        <w:tc>
          <w:tcPr>
            <w:tcW w:w="1276" w:type="dxa"/>
            <w:tcBorders>
              <w:top w:val="nil"/>
              <w:left w:val="single" w:sz="4" w:space="0" w:color="auto"/>
              <w:bottom w:val="single" w:sz="4" w:space="0" w:color="auto"/>
              <w:right w:val="single" w:sz="4" w:space="0" w:color="auto"/>
            </w:tcBorders>
            <w:shd w:val="clear" w:color="auto" w:fill="auto"/>
            <w:noWrap/>
            <w:vAlign w:val="center"/>
          </w:tcPr>
          <w:p w:rsidR="00181E42" w:rsidRPr="00181E42" w:rsidRDefault="00181E42" w:rsidP="00181E42">
            <w:pPr>
              <w:ind w:firstLine="0"/>
              <w:jc w:val="center"/>
              <w:rPr>
                <w:rFonts w:ascii="Times New Roman" w:hAnsi="Times New Roman"/>
                <w:sz w:val="24"/>
              </w:rPr>
            </w:pPr>
            <w:r w:rsidRPr="00181E42">
              <w:rPr>
                <w:rFonts w:ascii="Times New Roman" w:hAnsi="Times New Roman"/>
                <w:sz w:val="24"/>
              </w:rPr>
              <w:t>5</w:t>
            </w:r>
          </w:p>
        </w:tc>
        <w:tc>
          <w:tcPr>
            <w:tcW w:w="1000" w:type="dxa"/>
            <w:tcBorders>
              <w:top w:val="nil"/>
              <w:left w:val="single" w:sz="4" w:space="0" w:color="auto"/>
              <w:bottom w:val="single" w:sz="4" w:space="0" w:color="auto"/>
              <w:right w:val="single" w:sz="4" w:space="0" w:color="auto"/>
            </w:tcBorders>
            <w:shd w:val="clear" w:color="auto" w:fill="auto"/>
            <w:noWrap/>
            <w:vAlign w:val="center"/>
          </w:tcPr>
          <w:p w:rsidR="00181E42" w:rsidRPr="00181E42" w:rsidRDefault="00181E42" w:rsidP="00181E42">
            <w:pPr>
              <w:ind w:firstLine="0"/>
              <w:jc w:val="center"/>
              <w:rPr>
                <w:rFonts w:ascii="Times New Roman" w:hAnsi="Times New Roman"/>
                <w:sz w:val="24"/>
              </w:rPr>
            </w:pPr>
            <w:r w:rsidRPr="00181E42">
              <w:rPr>
                <w:rFonts w:ascii="Times New Roman" w:hAnsi="Times New Roman"/>
                <w:sz w:val="24"/>
              </w:rPr>
              <w:t>6</w:t>
            </w:r>
          </w:p>
        </w:tc>
        <w:tc>
          <w:tcPr>
            <w:tcW w:w="1126" w:type="dxa"/>
            <w:tcBorders>
              <w:top w:val="nil"/>
              <w:left w:val="single" w:sz="4" w:space="0" w:color="auto"/>
              <w:bottom w:val="single" w:sz="4" w:space="0" w:color="auto"/>
              <w:right w:val="single" w:sz="4" w:space="0" w:color="auto"/>
            </w:tcBorders>
            <w:shd w:val="clear" w:color="auto" w:fill="auto"/>
            <w:noWrap/>
            <w:vAlign w:val="center"/>
          </w:tcPr>
          <w:p w:rsidR="00181E42" w:rsidRPr="00181E42" w:rsidRDefault="00181E42" w:rsidP="00181E42">
            <w:pPr>
              <w:ind w:firstLine="0"/>
              <w:jc w:val="center"/>
              <w:rPr>
                <w:rFonts w:ascii="Times New Roman" w:hAnsi="Times New Roman"/>
                <w:sz w:val="24"/>
              </w:rPr>
            </w:pPr>
            <w:r w:rsidRPr="00181E42">
              <w:rPr>
                <w:rFonts w:ascii="Times New Roman" w:hAnsi="Times New Roman"/>
                <w:sz w:val="24"/>
              </w:rPr>
              <w:t>7</w:t>
            </w:r>
          </w:p>
        </w:tc>
        <w:tc>
          <w:tcPr>
            <w:tcW w:w="958" w:type="dxa"/>
            <w:tcBorders>
              <w:top w:val="nil"/>
              <w:left w:val="single" w:sz="4" w:space="0" w:color="auto"/>
              <w:bottom w:val="single" w:sz="4" w:space="0" w:color="auto"/>
              <w:right w:val="single" w:sz="4" w:space="0" w:color="auto"/>
            </w:tcBorders>
            <w:shd w:val="clear" w:color="auto" w:fill="auto"/>
            <w:noWrap/>
            <w:vAlign w:val="center"/>
          </w:tcPr>
          <w:p w:rsidR="00181E42" w:rsidRPr="00181E42" w:rsidRDefault="00181E42" w:rsidP="00181E42">
            <w:pPr>
              <w:ind w:firstLine="0"/>
              <w:jc w:val="center"/>
              <w:rPr>
                <w:rFonts w:ascii="Times New Roman" w:hAnsi="Times New Roman"/>
                <w:sz w:val="24"/>
              </w:rPr>
            </w:pPr>
            <w:r w:rsidRPr="00181E42">
              <w:rPr>
                <w:rFonts w:ascii="Times New Roman" w:hAnsi="Times New Roman"/>
                <w:sz w:val="24"/>
              </w:rPr>
              <w:t>8</w:t>
            </w:r>
          </w:p>
        </w:tc>
      </w:tr>
      <w:tr w:rsidR="00181E42" w:rsidRPr="006F5009" w:rsidTr="00181E42">
        <w:trPr>
          <w:trHeight w:val="694"/>
        </w:trPr>
        <w:tc>
          <w:tcPr>
            <w:tcW w:w="2000" w:type="dxa"/>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5117FE" w:rsidRPr="006F5009" w:rsidRDefault="00AA4870" w:rsidP="006E0902">
            <w:pPr>
              <w:ind w:firstLine="0"/>
              <w:jc w:val="left"/>
              <w:rPr>
                <w:rFonts w:ascii="Times New Roman" w:hAnsi="Times New Roman"/>
                <w:sz w:val="24"/>
              </w:rPr>
            </w:pPr>
            <w:r>
              <w:rPr>
                <w:rFonts w:ascii="Times New Roman" w:hAnsi="Times New Roman"/>
                <w:sz w:val="24"/>
              </w:rPr>
              <w:t>В</w:t>
            </w:r>
            <w:r w:rsidR="005117FE" w:rsidRPr="006F5009">
              <w:rPr>
                <w:rFonts w:ascii="Times New Roman" w:hAnsi="Times New Roman"/>
                <w:sz w:val="24"/>
              </w:rPr>
              <w:t xml:space="preserve">ершина </w:t>
            </w:r>
            <w:r w:rsidR="006E0902">
              <w:rPr>
                <w:rFonts w:ascii="Times New Roman" w:hAnsi="Times New Roman"/>
                <w:sz w:val="24"/>
              </w:rPr>
              <w:t xml:space="preserve"> </w:t>
            </w:r>
            <w:r w:rsidR="005117FE" w:rsidRPr="006F5009">
              <w:rPr>
                <w:rFonts w:ascii="Times New Roman" w:hAnsi="Times New Roman"/>
                <w:sz w:val="24"/>
              </w:rPr>
              <w:t>водораздела</w:t>
            </w:r>
          </w:p>
        </w:tc>
        <w:tc>
          <w:tcPr>
            <w:tcW w:w="1134" w:type="dxa"/>
            <w:tcBorders>
              <w:top w:val="single" w:sz="4" w:space="0" w:color="auto"/>
              <w:left w:val="single" w:sz="4" w:space="0" w:color="auto"/>
              <w:bottom w:val="single" w:sz="4" w:space="0" w:color="000000"/>
              <w:right w:val="single" w:sz="4" w:space="0" w:color="auto"/>
            </w:tcBorders>
            <w:shd w:val="clear" w:color="000000" w:fill="CCFFFF"/>
            <w:vAlign w:val="center"/>
            <w:hideMark/>
          </w:tcPr>
          <w:p w:rsidR="005117FE" w:rsidRPr="006F5009" w:rsidRDefault="005117FE" w:rsidP="00181E42">
            <w:pPr>
              <w:ind w:firstLine="0"/>
              <w:jc w:val="center"/>
              <w:rPr>
                <w:rFonts w:ascii="Times New Roman" w:hAnsi="Times New Roman"/>
                <w:sz w:val="24"/>
              </w:rPr>
            </w:pPr>
            <w:r w:rsidRPr="006F5009">
              <w:rPr>
                <w:rFonts w:ascii="Times New Roman" w:hAnsi="Times New Roman"/>
                <w:sz w:val="24"/>
              </w:rPr>
              <w:t>2</w:t>
            </w:r>
          </w:p>
        </w:tc>
        <w:tc>
          <w:tcPr>
            <w:tcW w:w="1134" w:type="dxa"/>
            <w:tcBorders>
              <w:top w:val="single" w:sz="8" w:space="0" w:color="auto"/>
              <w:left w:val="single" w:sz="8" w:space="0" w:color="auto"/>
              <w:bottom w:val="single" w:sz="4" w:space="0" w:color="auto"/>
              <w:right w:val="single" w:sz="4" w:space="0" w:color="auto"/>
            </w:tcBorders>
            <w:shd w:val="pct12" w:color="000000" w:fill="CCFFFF"/>
            <w:vAlign w:val="center"/>
            <w:hideMark/>
          </w:tcPr>
          <w:p w:rsidR="005117FE" w:rsidRPr="006F5009" w:rsidRDefault="005117FE" w:rsidP="00181E42">
            <w:pPr>
              <w:ind w:firstLine="0"/>
              <w:jc w:val="center"/>
              <w:rPr>
                <w:rFonts w:ascii="Times New Roman" w:hAnsi="Times New Roman"/>
                <w:b/>
                <w:bCs/>
                <w:sz w:val="24"/>
              </w:rPr>
            </w:pPr>
            <w:r w:rsidRPr="006F5009">
              <w:rPr>
                <w:rFonts w:ascii="Times New Roman" w:hAnsi="Times New Roman"/>
                <w:b/>
                <w:bCs/>
                <w:sz w:val="24"/>
              </w:rPr>
              <w:t>3</w:t>
            </w:r>
          </w:p>
        </w:tc>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5117FE" w:rsidRPr="006F5009" w:rsidRDefault="006E0902" w:rsidP="00181E42">
            <w:pPr>
              <w:ind w:firstLine="0"/>
              <w:jc w:val="center"/>
              <w:rPr>
                <w:rFonts w:ascii="Times New Roman" w:hAnsi="Times New Roman"/>
                <w:sz w:val="24"/>
              </w:rPr>
            </w:pPr>
            <w:r>
              <w:rPr>
                <w:rFonts w:ascii="Times New Roman" w:hAnsi="Times New Roman"/>
                <w:sz w:val="24"/>
              </w:rPr>
              <w:t>-</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5117FE" w:rsidRPr="006F5009" w:rsidRDefault="006E0902" w:rsidP="00181E42">
            <w:pPr>
              <w:ind w:firstLine="0"/>
              <w:jc w:val="center"/>
              <w:rPr>
                <w:rFonts w:ascii="Times New Roman" w:hAnsi="Times New Roman"/>
                <w:sz w:val="24"/>
              </w:rPr>
            </w:pPr>
            <w:r>
              <w:rPr>
                <w:rFonts w:ascii="Times New Roman" w:hAnsi="Times New Roman"/>
                <w:sz w:val="24"/>
              </w:rPr>
              <w:t>-</w:t>
            </w:r>
          </w:p>
        </w:tc>
        <w:tc>
          <w:tcPr>
            <w:tcW w:w="1000" w:type="dxa"/>
            <w:tcBorders>
              <w:top w:val="nil"/>
              <w:left w:val="single" w:sz="4" w:space="0" w:color="auto"/>
              <w:bottom w:val="single" w:sz="4" w:space="0" w:color="auto"/>
              <w:right w:val="single" w:sz="4" w:space="0" w:color="auto"/>
            </w:tcBorders>
            <w:shd w:val="clear" w:color="auto" w:fill="auto"/>
            <w:noWrap/>
            <w:vAlign w:val="center"/>
            <w:hideMark/>
          </w:tcPr>
          <w:p w:rsidR="005117FE" w:rsidRPr="006F5009" w:rsidRDefault="006E0902" w:rsidP="00181E42">
            <w:pPr>
              <w:ind w:firstLine="0"/>
              <w:jc w:val="center"/>
              <w:rPr>
                <w:rFonts w:ascii="Times New Roman" w:hAnsi="Times New Roman"/>
                <w:sz w:val="24"/>
              </w:rPr>
            </w:pPr>
            <w:r>
              <w:rPr>
                <w:rFonts w:ascii="Times New Roman" w:hAnsi="Times New Roman"/>
                <w:sz w:val="24"/>
              </w:rPr>
              <w:t>-</w:t>
            </w:r>
          </w:p>
        </w:tc>
        <w:tc>
          <w:tcPr>
            <w:tcW w:w="1126" w:type="dxa"/>
            <w:tcBorders>
              <w:top w:val="nil"/>
              <w:left w:val="single" w:sz="4" w:space="0" w:color="auto"/>
              <w:bottom w:val="single" w:sz="4" w:space="0" w:color="auto"/>
              <w:right w:val="single" w:sz="4" w:space="0" w:color="auto"/>
            </w:tcBorders>
            <w:shd w:val="clear" w:color="auto" w:fill="auto"/>
            <w:noWrap/>
            <w:vAlign w:val="center"/>
            <w:hideMark/>
          </w:tcPr>
          <w:p w:rsidR="005117FE" w:rsidRPr="006F5009" w:rsidRDefault="006E0902" w:rsidP="00181E42">
            <w:pPr>
              <w:ind w:firstLine="0"/>
              <w:jc w:val="center"/>
              <w:rPr>
                <w:rFonts w:ascii="Times New Roman" w:hAnsi="Times New Roman"/>
                <w:sz w:val="24"/>
              </w:rPr>
            </w:pPr>
            <w:r>
              <w:rPr>
                <w:rFonts w:ascii="Times New Roman" w:hAnsi="Times New Roman"/>
                <w:sz w:val="24"/>
              </w:rPr>
              <w:t>-</w:t>
            </w:r>
          </w:p>
        </w:tc>
        <w:tc>
          <w:tcPr>
            <w:tcW w:w="958" w:type="dxa"/>
            <w:tcBorders>
              <w:top w:val="nil"/>
              <w:left w:val="single" w:sz="4" w:space="0" w:color="auto"/>
              <w:bottom w:val="single" w:sz="4" w:space="0" w:color="auto"/>
              <w:right w:val="single" w:sz="4" w:space="0" w:color="auto"/>
            </w:tcBorders>
            <w:shd w:val="clear" w:color="auto" w:fill="auto"/>
            <w:noWrap/>
            <w:vAlign w:val="center"/>
            <w:hideMark/>
          </w:tcPr>
          <w:p w:rsidR="005117FE" w:rsidRPr="006F5009" w:rsidRDefault="006E0902" w:rsidP="00181E42">
            <w:pPr>
              <w:ind w:firstLine="0"/>
              <w:jc w:val="center"/>
              <w:rPr>
                <w:rFonts w:ascii="Times New Roman" w:hAnsi="Times New Roman"/>
                <w:sz w:val="24"/>
              </w:rPr>
            </w:pPr>
            <w:r>
              <w:rPr>
                <w:rFonts w:ascii="Times New Roman" w:hAnsi="Times New Roman"/>
                <w:sz w:val="24"/>
              </w:rPr>
              <w:t>-</w:t>
            </w:r>
          </w:p>
        </w:tc>
      </w:tr>
      <w:tr w:rsidR="00481E94" w:rsidRPr="006F5009" w:rsidTr="00181E42">
        <w:trPr>
          <w:trHeight w:val="644"/>
        </w:trPr>
        <w:tc>
          <w:tcPr>
            <w:tcW w:w="9478" w:type="dxa"/>
            <w:gridSpan w:val="8"/>
            <w:tcBorders>
              <w:bottom w:val="single" w:sz="4" w:space="0" w:color="000000"/>
            </w:tcBorders>
            <w:shd w:val="clear" w:color="auto" w:fill="auto"/>
            <w:noWrap/>
            <w:vAlign w:val="center"/>
          </w:tcPr>
          <w:p w:rsidR="00481E94" w:rsidRDefault="00BF63A5" w:rsidP="00481E94">
            <w:pPr>
              <w:ind w:firstLine="0"/>
              <w:jc w:val="right"/>
              <w:rPr>
                <w:rFonts w:ascii="Times New Roman" w:hAnsi="Times New Roman"/>
                <w:sz w:val="24"/>
              </w:rPr>
            </w:pPr>
            <w:r>
              <w:rPr>
                <w:rFonts w:ascii="Times New Roman" w:hAnsi="Times New Roman"/>
                <w:sz w:val="24"/>
              </w:rPr>
              <w:lastRenderedPageBreak/>
              <w:t xml:space="preserve">Окончание </w:t>
            </w:r>
            <w:r w:rsidR="00481E94">
              <w:rPr>
                <w:rFonts w:ascii="Times New Roman" w:hAnsi="Times New Roman"/>
                <w:sz w:val="24"/>
              </w:rPr>
              <w:t>табл.9</w:t>
            </w:r>
          </w:p>
        </w:tc>
      </w:tr>
      <w:tr w:rsidR="00181E42" w:rsidRPr="006F5009" w:rsidTr="00181E42">
        <w:trPr>
          <w:trHeight w:val="400"/>
        </w:trPr>
        <w:tc>
          <w:tcPr>
            <w:tcW w:w="2000" w:type="dxa"/>
            <w:tcBorders>
              <w:top w:val="single" w:sz="4" w:space="0" w:color="auto"/>
              <w:left w:val="single" w:sz="4" w:space="0" w:color="auto"/>
              <w:bottom w:val="single" w:sz="4" w:space="0" w:color="000000"/>
              <w:right w:val="single" w:sz="4" w:space="0" w:color="000000"/>
            </w:tcBorders>
            <w:shd w:val="clear" w:color="auto" w:fill="auto"/>
            <w:noWrap/>
            <w:vAlign w:val="center"/>
          </w:tcPr>
          <w:p w:rsidR="00181E42" w:rsidRPr="00181E42" w:rsidRDefault="00181E42" w:rsidP="00181E42">
            <w:pPr>
              <w:ind w:firstLine="0"/>
              <w:jc w:val="center"/>
              <w:rPr>
                <w:rFonts w:ascii="Times New Roman" w:hAnsi="Times New Roman"/>
                <w:sz w:val="24"/>
              </w:rPr>
            </w:pPr>
            <w:r w:rsidRPr="00181E42">
              <w:rPr>
                <w:rFonts w:ascii="Times New Roman" w:hAnsi="Times New Roman"/>
                <w:sz w:val="24"/>
              </w:rPr>
              <w:t>1</w:t>
            </w:r>
          </w:p>
        </w:tc>
        <w:tc>
          <w:tcPr>
            <w:tcW w:w="1134" w:type="dxa"/>
            <w:tcBorders>
              <w:top w:val="nil"/>
              <w:left w:val="single" w:sz="4" w:space="0" w:color="auto"/>
              <w:bottom w:val="single" w:sz="4" w:space="0" w:color="000000"/>
              <w:right w:val="single" w:sz="4" w:space="0" w:color="auto"/>
            </w:tcBorders>
            <w:shd w:val="clear" w:color="auto" w:fill="auto"/>
            <w:vAlign w:val="center"/>
          </w:tcPr>
          <w:p w:rsidR="00181E42" w:rsidRPr="00181E42" w:rsidRDefault="00181E42" w:rsidP="00181E42">
            <w:pPr>
              <w:ind w:firstLine="0"/>
              <w:jc w:val="center"/>
              <w:rPr>
                <w:rFonts w:ascii="Times New Roman" w:hAnsi="Times New Roman"/>
                <w:bCs/>
                <w:sz w:val="24"/>
              </w:rPr>
            </w:pPr>
            <w:r w:rsidRPr="00181E42">
              <w:rPr>
                <w:rFonts w:ascii="Times New Roman" w:hAnsi="Times New Roman"/>
                <w:bCs/>
                <w:sz w:val="24"/>
              </w:rPr>
              <w:t>2</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181E42" w:rsidRPr="00181E42" w:rsidRDefault="00181E42" w:rsidP="00181E42">
            <w:pPr>
              <w:ind w:firstLine="0"/>
              <w:jc w:val="center"/>
              <w:rPr>
                <w:rFonts w:ascii="Times New Roman" w:hAnsi="Times New Roman"/>
                <w:bCs/>
                <w:sz w:val="24"/>
              </w:rPr>
            </w:pPr>
            <w:r w:rsidRPr="00181E42">
              <w:rPr>
                <w:rFonts w:ascii="Times New Roman" w:hAnsi="Times New Roman"/>
                <w:bCs/>
                <w:sz w:val="24"/>
              </w:rPr>
              <w:t>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181E42" w:rsidRPr="00181E42" w:rsidRDefault="00181E42" w:rsidP="00181E42">
            <w:pPr>
              <w:ind w:firstLine="0"/>
              <w:jc w:val="center"/>
              <w:rPr>
                <w:rFonts w:ascii="Times New Roman" w:hAnsi="Times New Roman"/>
                <w:bCs/>
                <w:sz w:val="24"/>
              </w:rPr>
            </w:pPr>
            <w:r w:rsidRPr="00181E42">
              <w:rPr>
                <w:rFonts w:ascii="Times New Roman" w:hAnsi="Times New Roman"/>
                <w:bCs/>
                <w:sz w:val="24"/>
              </w:rPr>
              <w:t>4</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181E42" w:rsidRPr="00181E42" w:rsidRDefault="00181E42" w:rsidP="00181E42">
            <w:pPr>
              <w:ind w:firstLine="0"/>
              <w:jc w:val="center"/>
              <w:rPr>
                <w:rFonts w:ascii="Times New Roman" w:hAnsi="Times New Roman"/>
                <w:bCs/>
                <w:sz w:val="24"/>
              </w:rPr>
            </w:pPr>
            <w:r w:rsidRPr="00181E42">
              <w:rPr>
                <w:rFonts w:ascii="Times New Roman" w:hAnsi="Times New Roman"/>
                <w:bCs/>
                <w:sz w:val="24"/>
              </w:rPr>
              <w:t>5</w:t>
            </w:r>
          </w:p>
        </w:tc>
        <w:tc>
          <w:tcPr>
            <w:tcW w:w="1000" w:type="dxa"/>
            <w:tcBorders>
              <w:top w:val="single" w:sz="4" w:space="0" w:color="auto"/>
              <w:left w:val="single" w:sz="4" w:space="0" w:color="auto"/>
              <w:bottom w:val="single" w:sz="4" w:space="0" w:color="auto"/>
              <w:right w:val="single" w:sz="4" w:space="0" w:color="auto"/>
            </w:tcBorders>
            <w:shd w:val="clear" w:color="auto" w:fill="auto"/>
            <w:vAlign w:val="center"/>
          </w:tcPr>
          <w:p w:rsidR="00181E42" w:rsidRPr="00181E42" w:rsidRDefault="00181E42" w:rsidP="00181E42">
            <w:pPr>
              <w:ind w:firstLine="0"/>
              <w:jc w:val="center"/>
              <w:rPr>
                <w:rFonts w:ascii="Times New Roman" w:hAnsi="Times New Roman"/>
                <w:bCs/>
                <w:sz w:val="24"/>
              </w:rPr>
            </w:pPr>
            <w:r w:rsidRPr="00181E42">
              <w:rPr>
                <w:rFonts w:ascii="Times New Roman" w:hAnsi="Times New Roman"/>
                <w:bCs/>
                <w:sz w:val="24"/>
              </w:rPr>
              <w:t>6</w:t>
            </w:r>
          </w:p>
        </w:tc>
        <w:tc>
          <w:tcPr>
            <w:tcW w:w="1126" w:type="dxa"/>
            <w:tcBorders>
              <w:top w:val="single" w:sz="4" w:space="0" w:color="auto"/>
              <w:left w:val="single" w:sz="4" w:space="0" w:color="auto"/>
              <w:bottom w:val="single" w:sz="4" w:space="0" w:color="auto"/>
              <w:right w:val="single" w:sz="4" w:space="0" w:color="auto"/>
            </w:tcBorders>
            <w:shd w:val="clear" w:color="auto" w:fill="auto"/>
            <w:vAlign w:val="center"/>
          </w:tcPr>
          <w:p w:rsidR="00181E42" w:rsidRPr="00181E42" w:rsidRDefault="00181E42" w:rsidP="00181E42">
            <w:pPr>
              <w:ind w:firstLine="0"/>
              <w:jc w:val="center"/>
              <w:rPr>
                <w:rFonts w:ascii="Times New Roman" w:hAnsi="Times New Roman"/>
                <w:bCs/>
                <w:sz w:val="24"/>
              </w:rPr>
            </w:pPr>
            <w:r w:rsidRPr="00181E42">
              <w:rPr>
                <w:rFonts w:ascii="Times New Roman" w:hAnsi="Times New Roman"/>
                <w:bCs/>
                <w:sz w:val="24"/>
              </w:rPr>
              <w:t>7</w:t>
            </w:r>
          </w:p>
        </w:tc>
        <w:tc>
          <w:tcPr>
            <w:tcW w:w="958" w:type="dxa"/>
            <w:tcBorders>
              <w:top w:val="single" w:sz="4" w:space="0" w:color="auto"/>
              <w:left w:val="single" w:sz="4" w:space="0" w:color="auto"/>
              <w:bottom w:val="single" w:sz="4" w:space="0" w:color="auto"/>
              <w:right w:val="single" w:sz="4" w:space="0" w:color="auto"/>
            </w:tcBorders>
            <w:shd w:val="clear" w:color="auto" w:fill="auto"/>
            <w:noWrap/>
            <w:vAlign w:val="center"/>
          </w:tcPr>
          <w:p w:rsidR="00181E42" w:rsidRPr="00181E42" w:rsidRDefault="00181E42" w:rsidP="00181E42">
            <w:pPr>
              <w:ind w:firstLine="0"/>
              <w:jc w:val="center"/>
              <w:rPr>
                <w:rFonts w:ascii="Times New Roman" w:hAnsi="Times New Roman"/>
                <w:sz w:val="24"/>
              </w:rPr>
            </w:pPr>
            <w:r w:rsidRPr="00181E42">
              <w:rPr>
                <w:rFonts w:ascii="Times New Roman" w:hAnsi="Times New Roman"/>
                <w:sz w:val="24"/>
              </w:rPr>
              <w:t>8</w:t>
            </w:r>
          </w:p>
        </w:tc>
      </w:tr>
      <w:tr w:rsidR="00181E42" w:rsidRPr="006F5009" w:rsidTr="00181E42">
        <w:trPr>
          <w:trHeight w:val="644"/>
        </w:trPr>
        <w:tc>
          <w:tcPr>
            <w:tcW w:w="2000" w:type="dxa"/>
            <w:tcBorders>
              <w:top w:val="single" w:sz="4" w:space="0" w:color="auto"/>
              <w:left w:val="single" w:sz="4" w:space="0" w:color="auto"/>
              <w:bottom w:val="single" w:sz="4" w:space="0" w:color="000000"/>
              <w:right w:val="single" w:sz="4" w:space="0" w:color="000000"/>
            </w:tcBorders>
            <w:shd w:val="clear" w:color="auto" w:fill="auto"/>
            <w:noWrap/>
            <w:vAlign w:val="center"/>
          </w:tcPr>
          <w:p w:rsidR="006F5009" w:rsidRPr="006F5009" w:rsidRDefault="006F5009" w:rsidP="006E0902">
            <w:pPr>
              <w:ind w:firstLine="0"/>
              <w:jc w:val="left"/>
              <w:rPr>
                <w:rFonts w:ascii="Times New Roman" w:hAnsi="Times New Roman"/>
                <w:sz w:val="24"/>
              </w:rPr>
            </w:pPr>
            <w:r>
              <w:rPr>
                <w:rFonts w:ascii="Times New Roman" w:hAnsi="Times New Roman"/>
                <w:sz w:val="24"/>
              </w:rPr>
              <w:t xml:space="preserve">Верхняя часть </w:t>
            </w:r>
            <w:r w:rsidR="006E0902">
              <w:rPr>
                <w:rFonts w:ascii="Times New Roman" w:hAnsi="Times New Roman"/>
                <w:sz w:val="24"/>
              </w:rPr>
              <w:t xml:space="preserve"> </w:t>
            </w:r>
            <w:r>
              <w:rPr>
                <w:rFonts w:ascii="Times New Roman" w:hAnsi="Times New Roman"/>
                <w:sz w:val="24"/>
              </w:rPr>
              <w:t>склона</w:t>
            </w:r>
          </w:p>
        </w:tc>
        <w:tc>
          <w:tcPr>
            <w:tcW w:w="1134" w:type="dxa"/>
            <w:tcBorders>
              <w:top w:val="nil"/>
              <w:left w:val="single" w:sz="4" w:space="0" w:color="auto"/>
              <w:bottom w:val="single" w:sz="4" w:space="0" w:color="000000"/>
              <w:right w:val="single" w:sz="4" w:space="0" w:color="auto"/>
            </w:tcBorders>
            <w:shd w:val="clear" w:color="auto" w:fill="8DB3E2" w:themeFill="text2" w:themeFillTint="66"/>
            <w:vAlign w:val="center"/>
          </w:tcPr>
          <w:p w:rsidR="006F5009" w:rsidRPr="006F5009" w:rsidRDefault="006F5009" w:rsidP="00181E42">
            <w:pPr>
              <w:ind w:firstLine="0"/>
              <w:jc w:val="center"/>
              <w:rPr>
                <w:rFonts w:ascii="Times New Roman" w:hAnsi="Times New Roman"/>
                <w:b/>
                <w:bCs/>
                <w:sz w:val="24"/>
              </w:rPr>
            </w:pPr>
            <w:r>
              <w:rPr>
                <w:rFonts w:ascii="Times New Roman" w:hAnsi="Times New Roman"/>
                <w:b/>
                <w:bCs/>
                <w:sz w:val="24"/>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6F5009" w:rsidRPr="006F5009" w:rsidRDefault="006E0902" w:rsidP="00181E42">
            <w:pPr>
              <w:ind w:firstLine="0"/>
              <w:jc w:val="center"/>
              <w:rPr>
                <w:rFonts w:ascii="Times New Roman" w:hAnsi="Times New Roman"/>
                <w:b/>
                <w:bCs/>
                <w:sz w:val="24"/>
              </w:rPr>
            </w:pPr>
            <w:r>
              <w:rPr>
                <w:rFonts w:ascii="Times New Roman" w:hAnsi="Times New Roman"/>
                <w:b/>
                <w:bCs/>
                <w:sz w:val="24"/>
              </w:rPr>
              <w:t>-</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6F5009" w:rsidRPr="006F5009" w:rsidRDefault="006E0902" w:rsidP="00181E42">
            <w:pPr>
              <w:ind w:firstLine="0"/>
              <w:jc w:val="center"/>
              <w:rPr>
                <w:rFonts w:ascii="Times New Roman" w:hAnsi="Times New Roman"/>
                <w:b/>
                <w:bCs/>
                <w:sz w:val="24"/>
              </w:rPr>
            </w:pPr>
            <w:r>
              <w:rPr>
                <w:rFonts w:ascii="Times New Roman" w:hAnsi="Times New Roman"/>
                <w:b/>
                <w:bCs/>
                <w:sz w:val="24"/>
              </w:rPr>
              <w:t>-</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6F5009" w:rsidRPr="006F5009" w:rsidRDefault="006E0902" w:rsidP="00181E42">
            <w:pPr>
              <w:ind w:firstLine="0"/>
              <w:jc w:val="center"/>
              <w:rPr>
                <w:rFonts w:ascii="Times New Roman" w:hAnsi="Times New Roman"/>
                <w:b/>
                <w:bCs/>
                <w:sz w:val="24"/>
              </w:rPr>
            </w:pPr>
            <w:r>
              <w:rPr>
                <w:rFonts w:ascii="Times New Roman" w:hAnsi="Times New Roman"/>
                <w:b/>
                <w:bCs/>
                <w:sz w:val="24"/>
              </w:rPr>
              <w:t>-</w:t>
            </w:r>
          </w:p>
        </w:tc>
        <w:tc>
          <w:tcPr>
            <w:tcW w:w="1000" w:type="dxa"/>
            <w:tcBorders>
              <w:top w:val="single" w:sz="4" w:space="0" w:color="auto"/>
              <w:left w:val="single" w:sz="4" w:space="0" w:color="auto"/>
              <w:bottom w:val="single" w:sz="4" w:space="0" w:color="auto"/>
              <w:right w:val="single" w:sz="4" w:space="0" w:color="auto"/>
            </w:tcBorders>
            <w:shd w:val="thinDiagCross" w:color="auto" w:fill="8DB3E2" w:themeFill="text2" w:themeFillTint="66"/>
            <w:vAlign w:val="center"/>
          </w:tcPr>
          <w:p w:rsidR="006F5009" w:rsidRPr="006F5009" w:rsidRDefault="00884D40" w:rsidP="00181E42">
            <w:pPr>
              <w:ind w:firstLine="0"/>
              <w:jc w:val="center"/>
              <w:rPr>
                <w:rFonts w:ascii="Times New Roman" w:hAnsi="Times New Roman"/>
                <w:b/>
                <w:bCs/>
                <w:sz w:val="24"/>
              </w:rPr>
            </w:pPr>
            <w:r>
              <w:rPr>
                <w:rFonts w:ascii="Times New Roman" w:hAnsi="Times New Roman"/>
                <w:b/>
                <w:bCs/>
                <w:sz w:val="24"/>
              </w:rPr>
              <w:t>1</w:t>
            </w:r>
          </w:p>
        </w:tc>
        <w:tc>
          <w:tcPr>
            <w:tcW w:w="1126" w:type="dxa"/>
            <w:tcBorders>
              <w:top w:val="single" w:sz="4" w:space="0" w:color="auto"/>
              <w:left w:val="single" w:sz="4" w:space="0" w:color="auto"/>
              <w:bottom w:val="single" w:sz="4" w:space="0" w:color="auto"/>
              <w:right w:val="single" w:sz="4" w:space="0" w:color="auto"/>
            </w:tcBorders>
            <w:shd w:val="clear" w:color="auto" w:fill="auto"/>
            <w:vAlign w:val="center"/>
          </w:tcPr>
          <w:p w:rsidR="006F5009" w:rsidRPr="006F5009" w:rsidRDefault="006E0902" w:rsidP="00181E42">
            <w:pPr>
              <w:ind w:firstLine="0"/>
              <w:jc w:val="center"/>
              <w:rPr>
                <w:rFonts w:ascii="Times New Roman" w:hAnsi="Times New Roman"/>
                <w:b/>
                <w:bCs/>
                <w:sz w:val="24"/>
              </w:rPr>
            </w:pPr>
            <w:r>
              <w:rPr>
                <w:rFonts w:ascii="Times New Roman" w:hAnsi="Times New Roman"/>
                <w:b/>
                <w:bCs/>
                <w:sz w:val="24"/>
              </w:rPr>
              <w:t>-</w:t>
            </w:r>
          </w:p>
        </w:tc>
        <w:tc>
          <w:tcPr>
            <w:tcW w:w="958" w:type="dxa"/>
            <w:tcBorders>
              <w:top w:val="single" w:sz="4" w:space="0" w:color="auto"/>
              <w:left w:val="single" w:sz="4" w:space="0" w:color="auto"/>
              <w:bottom w:val="single" w:sz="4" w:space="0" w:color="auto"/>
              <w:right w:val="single" w:sz="4" w:space="0" w:color="auto"/>
            </w:tcBorders>
            <w:shd w:val="clear" w:color="auto" w:fill="auto"/>
            <w:noWrap/>
            <w:vAlign w:val="center"/>
          </w:tcPr>
          <w:p w:rsidR="006F5009" w:rsidRPr="006F5009" w:rsidRDefault="006E0902" w:rsidP="00181E42">
            <w:pPr>
              <w:ind w:firstLine="0"/>
              <w:jc w:val="center"/>
              <w:rPr>
                <w:rFonts w:ascii="Times New Roman" w:hAnsi="Times New Roman"/>
                <w:sz w:val="24"/>
              </w:rPr>
            </w:pPr>
            <w:r>
              <w:rPr>
                <w:rFonts w:ascii="Times New Roman" w:hAnsi="Times New Roman"/>
                <w:sz w:val="24"/>
              </w:rPr>
              <w:t>-</w:t>
            </w:r>
          </w:p>
        </w:tc>
      </w:tr>
      <w:tr w:rsidR="00181E42" w:rsidRPr="006F5009" w:rsidTr="00181E42">
        <w:trPr>
          <w:trHeight w:val="644"/>
        </w:trPr>
        <w:tc>
          <w:tcPr>
            <w:tcW w:w="2000" w:type="dxa"/>
            <w:tcBorders>
              <w:top w:val="single" w:sz="4" w:space="0" w:color="000000"/>
              <w:left w:val="single" w:sz="4" w:space="0" w:color="auto"/>
              <w:bottom w:val="single" w:sz="4" w:space="0" w:color="auto"/>
              <w:right w:val="single" w:sz="4" w:space="0" w:color="000000"/>
            </w:tcBorders>
            <w:shd w:val="clear" w:color="auto" w:fill="auto"/>
            <w:noWrap/>
            <w:vAlign w:val="center"/>
            <w:hideMark/>
          </w:tcPr>
          <w:p w:rsidR="005117FE" w:rsidRPr="006F5009" w:rsidRDefault="00AA4870" w:rsidP="006E0902">
            <w:pPr>
              <w:ind w:firstLine="0"/>
              <w:jc w:val="left"/>
              <w:rPr>
                <w:rFonts w:ascii="Times New Roman" w:hAnsi="Times New Roman"/>
                <w:sz w:val="24"/>
              </w:rPr>
            </w:pPr>
            <w:r>
              <w:rPr>
                <w:rFonts w:ascii="Times New Roman" w:hAnsi="Times New Roman"/>
                <w:sz w:val="24"/>
              </w:rPr>
              <w:t>С</w:t>
            </w:r>
            <w:r w:rsidR="005117FE" w:rsidRPr="006F5009">
              <w:rPr>
                <w:rFonts w:ascii="Times New Roman" w:hAnsi="Times New Roman"/>
                <w:sz w:val="24"/>
              </w:rPr>
              <w:t>редняя часть</w:t>
            </w:r>
            <w:r w:rsidR="006E0902">
              <w:rPr>
                <w:rFonts w:ascii="Times New Roman" w:hAnsi="Times New Roman"/>
                <w:sz w:val="24"/>
              </w:rPr>
              <w:t xml:space="preserve"> </w:t>
            </w:r>
            <w:r w:rsidR="005117FE" w:rsidRPr="006F5009">
              <w:rPr>
                <w:rFonts w:ascii="Times New Roman" w:hAnsi="Times New Roman"/>
                <w:sz w:val="24"/>
              </w:rPr>
              <w:t>склона</w:t>
            </w:r>
          </w:p>
        </w:tc>
        <w:tc>
          <w:tcPr>
            <w:tcW w:w="1134" w:type="dxa"/>
            <w:tcBorders>
              <w:top w:val="single" w:sz="4" w:space="0" w:color="000000"/>
              <w:left w:val="single" w:sz="4" w:space="0" w:color="auto"/>
              <w:bottom w:val="single" w:sz="4" w:space="0" w:color="auto"/>
              <w:right w:val="single" w:sz="4" w:space="0" w:color="auto"/>
            </w:tcBorders>
            <w:shd w:val="clear" w:color="000000" w:fill="99CCFF"/>
            <w:vAlign w:val="center"/>
            <w:hideMark/>
          </w:tcPr>
          <w:p w:rsidR="005117FE" w:rsidRPr="006F5009" w:rsidRDefault="005117FE" w:rsidP="00181E42">
            <w:pPr>
              <w:ind w:firstLine="0"/>
              <w:jc w:val="center"/>
              <w:rPr>
                <w:rFonts w:ascii="Times New Roman" w:hAnsi="Times New Roman"/>
                <w:b/>
                <w:bCs/>
                <w:sz w:val="24"/>
              </w:rPr>
            </w:pPr>
            <w:r w:rsidRPr="006F5009">
              <w:rPr>
                <w:rFonts w:ascii="Times New Roman" w:hAnsi="Times New Roman"/>
                <w:b/>
                <w:bCs/>
                <w:sz w:val="24"/>
              </w:rPr>
              <w:t>2</w:t>
            </w:r>
          </w:p>
        </w:tc>
        <w:tc>
          <w:tcPr>
            <w:tcW w:w="1134" w:type="dxa"/>
            <w:tcBorders>
              <w:top w:val="single" w:sz="4" w:space="0" w:color="auto"/>
              <w:left w:val="single" w:sz="4" w:space="0" w:color="auto"/>
              <w:bottom w:val="single" w:sz="4" w:space="0" w:color="auto"/>
              <w:right w:val="single" w:sz="4" w:space="0" w:color="auto"/>
            </w:tcBorders>
            <w:shd w:val="pct12" w:color="000000" w:fill="99CCFF"/>
            <w:vAlign w:val="center"/>
            <w:hideMark/>
          </w:tcPr>
          <w:p w:rsidR="005117FE" w:rsidRPr="006F5009" w:rsidRDefault="005117FE" w:rsidP="00181E42">
            <w:pPr>
              <w:ind w:firstLine="0"/>
              <w:jc w:val="center"/>
              <w:rPr>
                <w:rFonts w:ascii="Times New Roman" w:hAnsi="Times New Roman"/>
                <w:b/>
                <w:bCs/>
                <w:sz w:val="24"/>
              </w:rPr>
            </w:pPr>
            <w:r w:rsidRPr="006F5009">
              <w:rPr>
                <w:rFonts w:ascii="Times New Roman" w:hAnsi="Times New Roman"/>
                <w:b/>
                <w:bCs/>
                <w:sz w:val="24"/>
              </w:rPr>
              <w:t>1</w:t>
            </w:r>
          </w:p>
        </w:tc>
        <w:tc>
          <w:tcPr>
            <w:tcW w:w="850" w:type="dxa"/>
            <w:tcBorders>
              <w:top w:val="single" w:sz="4" w:space="0" w:color="auto"/>
              <w:left w:val="single" w:sz="4" w:space="0" w:color="auto"/>
              <w:bottom w:val="single" w:sz="4" w:space="0" w:color="auto"/>
              <w:right w:val="single" w:sz="4" w:space="0" w:color="auto"/>
            </w:tcBorders>
            <w:shd w:val="pct25" w:color="000000" w:fill="99CCFF"/>
            <w:vAlign w:val="center"/>
            <w:hideMark/>
          </w:tcPr>
          <w:p w:rsidR="005117FE" w:rsidRPr="006F5009" w:rsidRDefault="005117FE" w:rsidP="00181E42">
            <w:pPr>
              <w:ind w:firstLine="0"/>
              <w:jc w:val="center"/>
              <w:rPr>
                <w:rFonts w:ascii="Times New Roman" w:hAnsi="Times New Roman"/>
                <w:b/>
                <w:bCs/>
                <w:sz w:val="24"/>
              </w:rPr>
            </w:pPr>
            <w:r w:rsidRPr="006F5009">
              <w:rPr>
                <w:rFonts w:ascii="Times New Roman" w:hAnsi="Times New Roman"/>
                <w:b/>
                <w:bCs/>
                <w:sz w:val="24"/>
              </w:rPr>
              <w:t>1</w:t>
            </w:r>
          </w:p>
        </w:tc>
        <w:tc>
          <w:tcPr>
            <w:tcW w:w="1276" w:type="dxa"/>
            <w:tcBorders>
              <w:top w:val="single" w:sz="4" w:space="0" w:color="auto"/>
              <w:left w:val="single" w:sz="4" w:space="0" w:color="auto"/>
              <w:bottom w:val="single" w:sz="4" w:space="0" w:color="auto"/>
              <w:right w:val="single" w:sz="4" w:space="0" w:color="auto"/>
            </w:tcBorders>
            <w:shd w:val="thinDiagStripe" w:color="000000" w:fill="99CCFF"/>
            <w:vAlign w:val="center"/>
            <w:hideMark/>
          </w:tcPr>
          <w:p w:rsidR="005117FE" w:rsidRPr="006F5009" w:rsidRDefault="005117FE" w:rsidP="00181E42">
            <w:pPr>
              <w:ind w:firstLine="0"/>
              <w:jc w:val="center"/>
              <w:rPr>
                <w:rFonts w:ascii="Times New Roman" w:hAnsi="Times New Roman"/>
                <w:b/>
                <w:bCs/>
                <w:sz w:val="24"/>
              </w:rPr>
            </w:pPr>
            <w:r w:rsidRPr="006F5009">
              <w:rPr>
                <w:rFonts w:ascii="Times New Roman" w:hAnsi="Times New Roman"/>
                <w:b/>
                <w:bCs/>
                <w:sz w:val="24"/>
              </w:rPr>
              <w:t>4</w:t>
            </w:r>
          </w:p>
        </w:tc>
        <w:tc>
          <w:tcPr>
            <w:tcW w:w="1000" w:type="dxa"/>
            <w:tcBorders>
              <w:top w:val="single" w:sz="4" w:space="0" w:color="auto"/>
              <w:left w:val="single" w:sz="4" w:space="0" w:color="auto"/>
              <w:bottom w:val="single" w:sz="4" w:space="0" w:color="auto"/>
              <w:right w:val="single" w:sz="4" w:space="0" w:color="auto"/>
            </w:tcBorders>
            <w:shd w:val="thinDiagCross" w:color="000000" w:fill="99CCFF"/>
            <w:vAlign w:val="center"/>
            <w:hideMark/>
          </w:tcPr>
          <w:p w:rsidR="005117FE" w:rsidRPr="006F5009" w:rsidRDefault="005117FE" w:rsidP="00181E42">
            <w:pPr>
              <w:ind w:firstLine="0"/>
              <w:jc w:val="center"/>
              <w:rPr>
                <w:rFonts w:ascii="Times New Roman" w:hAnsi="Times New Roman"/>
                <w:b/>
                <w:bCs/>
                <w:sz w:val="24"/>
              </w:rPr>
            </w:pPr>
            <w:r w:rsidRPr="006F5009">
              <w:rPr>
                <w:rFonts w:ascii="Times New Roman" w:hAnsi="Times New Roman"/>
                <w:b/>
                <w:bCs/>
                <w:sz w:val="24"/>
              </w:rPr>
              <w:t>1</w:t>
            </w:r>
          </w:p>
        </w:tc>
        <w:tc>
          <w:tcPr>
            <w:tcW w:w="1126" w:type="dxa"/>
            <w:tcBorders>
              <w:top w:val="single" w:sz="4" w:space="0" w:color="auto"/>
              <w:left w:val="single" w:sz="4" w:space="0" w:color="auto"/>
              <w:bottom w:val="single" w:sz="4" w:space="0" w:color="auto"/>
              <w:right w:val="single" w:sz="4" w:space="0" w:color="auto"/>
            </w:tcBorders>
            <w:shd w:val="thinReverseDiagStripe" w:color="000000" w:fill="99CCFF"/>
            <w:vAlign w:val="center"/>
            <w:hideMark/>
          </w:tcPr>
          <w:p w:rsidR="005117FE" w:rsidRPr="006F5009" w:rsidRDefault="005117FE" w:rsidP="00181E42">
            <w:pPr>
              <w:ind w:firstLine="0"/>
              <w:jc w:val="center"/>
              <w:rPr>
                <w:rFonts w:ascii="Times New Roman" w:hAnsi="Times New Roman"/>
                <w:b/>
                <w:bCs/>
                <w:sz w:val="24"/>
              </w:rPr>
            </w:pPr>
            <w:r w:rsidRPr="006F5009">
              <w:rPr>
                <w:rFonts w:ascii="Times New Roman" w:hAnsi="Times New Roman"/>
                <w:b/>
                <w:bCs/>
                <w:sz w:val="24"/>
              </w:rPr>
              <w:t>1</w:t>
            </w:r>
          </w:p>
        </w:tc>
        <w:tc>
          <w:tcPr>
            <w:tcW w:w="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17FE" w:rsidRPr="006F5009" w:rsidRDefault="006E0902" w:rsidP="00181E42">
            <w:pPr>
              <w:ind w:firstLine="0"/>
              <w:jc w:val="center"/>
              <w:rPr>
                <w:rFonts w:ascii="Times New Roman" w:hAnsi="Times New Roman"/>
                <w:sz w:val="24"/>
              </w:rPr>
            </w:pPr>
            <w:r>
              <w:rPr>
                <w:rFonts w:ascii="Times New Roman" w:hAnsi="Times New Roman"/>
                <w:sz w:val="24"/>
              </w:rPr>
              <w:t>-</w:t>
            </w:r>
          </w:p>
        </w:tc>
      </w:tr>
      <w:tr w:rsidR="00181E42" w:rsidRPr="006F5009" w:rsidTr="00181E42">
        <w:trPr>
          <w:trHeight w:val="644"/>
        </w:trPr>
        <w:tc>
          <w:tcPr>
            <w:tcW w:w="2000"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5117FE" w:rsidRPr="006F5009" w:rsidRDefault="006F5009" w:rsidP="006E0902">
            <w:pPr>
              <w:ind w:firstLine="0"/>
              <w:jc w:val="left"/>
              <w:rPr>
                <w:rFonts w:ascii="Times New Roman" w:hAnsi="Times New Roman"/>
                <w:sz w:val="24"/>
              </w:rPr>
            </w:pPr>
            <w:r>
              <w:rPr>
                <w:rFonts w:ascii="Times New Roman" w:hAnsi="Times New Roman"/>
                <w:sz w:val="24"/>
              </w:rPr>
              <w:t xml:space="preserve">Нижняя </w:t>
            </w:r>
            <w:r w:rsidR="005117FE" w:rsidRPr="006F5009">
              <w:rPr>
                <w:rFonts w:ascii="Times New Roman" w:hAnsi="Times New Roman"/>
                <w:sz w:val="24"/>
              </w:rPr>
              <w:t>часть</w:t>
            </w:r>
            <w:r w:rsidR="006E0902">
              <w:rPr>
                <w:rFonts w:ascii="Times New Roman" w:hAnsi="Times New Roman"/>
                <w:sz w:val="24"/>
              </w:rPr>
              <w:t xml:space="preserve"> </w:t>
            </w:r>
            <w:r w:rsidR="005117FE" w:rsidRPr="006F5009">
              <w:rPr>
                <w:rFonts w:ascii="Times New Roman" w:hAnsi="Times New Roman"/>
                <w:sz w:val="24"/>
              </w:rPr>
              <w:t>склона</w:t>
            </w:r>
          </w:p>
        </w:tc>
        <w:tc>
          <w:tcPr>
            <w:tcW w:w="1134" w:type="dxa"/>
            <w:tcBorders>
              <w:top w:val="single" w:sz="4" w:space="0" w:color="auto"/>
              <w:left w:val="single" w:sz="4" w:space="0" w:color="auto"/>
              <w:bottom w:val="single" w:sz="4" w:space="0" w:color="auto"/>
              <w:right w:val="single" w:sz="4" w:space="0" w:color="auto"/>
            </w:tcBorders>
            <w:shd w:val="clear" w:color="000000" w:fill="6187FF"/>
            <w:vAlign w:val="center"/>
            <w:hideMark/>
          </w:tcPr>
          <w:p w:rsidR="005117FE" w:rsidRPr="006F5009" w:rsidRDefault="005117FE" w:rsidP="00181E42">
            <w:pPr>
              <w:ind w:firstLine="0"/>
              <w:jc w:val="center"/>
              <w:rPr>
                <w:rFonts w:ascii="Times New Roman" w:hAnsi="Times New Roman"/>
                <w:b/>
                <w:bCs/>
                <w:sz w:val="24"/>
              </w:rPr>
            </w:pPr>
            <w:r w:rsidRPr="006F5009">
              <w:rPr>
                <w:rFonts w:ascii="Times New Roman" w:hAnsi="Times New Roman"/>
                <w:b/>
                <w:bCs/>
                <w:sz w:val="24"/>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17FE" w:rsidRPr="006F5009" w:rsidRDefault="006E0902" w:rsidP="00181E42">
            <w:pPr>
              <w:ind w:firstLine="0"/>
              <w:jc w:val="center"/>
              <w:rPr>
                <w:rFonts w:ascii="Times New Roman" w:hAnsi="Times New Roman"/>
                <w:sz w:val="24"/>
              </w:rPr>
            </w:pPr>
            <w:r>
              <w:rPr>
                <w:rFonts w:ascii="Times New Roman" w:hAnsi="Times New Roman"/>
                <w:sz w:val="24"/>
              </w:rPr>
              <w:t>-</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17FE" w:rsidRPr="006F5009" w:rsidRDefault="006E0902" w:rsidP="00181E42">
            <w:pPr>
              <w:ind w:firstLine="0"/>
              <w:jc w:val="center"/>
              <w:rPr>
                <w:rFonts w:ascii="Times New Roman" w:hAnsi="Times New Roman"/>
                <w:sz w:val="24"/>
              </w:rPr>
            </w:pPr>
            <w:r>
              <w:rPr>
                <w:rFonts w:ascii="Times New Roman" w:hAnsi="Times New Roman"/>
                <w:sz w:val="24"/>
              </w:rPr>
              <w:t>-</w:t>
            </w:r>
          </w:p>
        </w:tc>
        <w:tc>
          <w:tcPr>
            <w:tcW w:w="1276" w:type="dxa"/>
            <w:tcBorders>
              <w:top w:val="single" w:sz="4" w:space="0" w:color="auto"/>
              <w:left w:val="single" w:sz="4" w:space="0" w:color="auto"/>
              <w:bottom w:val="single" w:sz="4" w:space="0" w:color="auto"/>
              <w:right w:val="single" w:sz="4" w:space="0" w:color="auto"/>
            </w:tcBorders>
            <w:shd w:val="thinDiagStripe" w:color="000000" w:fill="6187FF"/>
            <w:vAlign w:val="center"/>
            <w:hideMark/>
          </w:tcPr>
          <w:p w:rsidR="005117FE" w:rsidRPr="006F5009" w:rsidRDefault="005117FE" w:rsidP="00181E42">
            <w:pPr>
              <w:ind w:firstLine="0"/>
              <w:jc w:val="center"/>
              <w:rPr>
                <w:rFonts w:ascii="Times New Roman" w:hAnsi="Times New Roman"/>
                <w:b/>
                <w:bCs/>
                <w:sz w:val="24"/>
              </w:rPr>
            </w:pPr>
            <w:r w:rsidRPr="006F5009">
              <w:rPr>
                <w:rFonts w:ascii="Times New Roman" w:hAnsi="Times New Roman"/>
                <w:b/>
                <w:bCs/>
                <w:sz w:val="24"/>
              </w:rPr>
              <w:t>2</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17FE" w:rsidRPr="006F5009" w:rsidRDefault="006E0902" w:rsidP="00181E42">
            <w:pPr>
              <w:ind w:firstLine="0"/>
              <w:jc w:val="center"/>
              <w:rPr>
                <w:rFonts w:ascii="Times New Roman" w:hAnsi="Times New Roman"/>
                <w:sz w:val="24"/>
              </w:rPr>
            </w:pPr>
            <w:r>
              <w:rPr>
                <w:rFonts w:ascii="Times New Roman" w:hAnsi="Times New Roman"/>
                <w:sz w:val="24"/>
              </w:rPr>
              <w:t>-</w:t>
            </w:r>
          </w:p>
        </w:tc>
        <w:tc>
          <w:tcPr>
            <w:tcW w:w="11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17FE" w:rsidRPr="006F5009" w:rsidRDefault="006E0902" w:rsidP="00181E42">
            <w:pPr>
              <w:ind w:firstLine="0"/>
              <w:jc w:val="center"/>
              <w:rPr>
                <w:rFonts w:ascii="Times New Roman" w:hAnsi="Times New Roman"/>
                <w:sz w:val="24"/>
              </w:rPr>
            </w:pPr>
            <w:r>
              <w:rPr>
                <w:rFonts w:ascii="Times New Roman" w:hAnsi="Times New Roman"/>
                <w:sz w:val="24"/>
              </w:rPr>
              <w:t>-</w:t>
            </w:r>
          </w:p>
        </w:tc>
        <w:tc>
          <w:tcPr>
            <w:tcW w:w="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17FE" w:rsidRPr="006F5009" w:rsidRDefault="006E0902" w:rsidP="00181E42">
            <w:pPr>
              <w:ind w:firstLine="0"/>
              <w:jc w:val="center"/>
              <w:rPr>
                <w:rFonts w:ascii="Times New Roman" w:hAnsi="Times New Roman"/>
                <w:sz w:val="24"/>
              </w:rPr>
            </w:pPr>
            <w:r>
              <w:rPr>
                <w:rFonts w:ascii="Times New Roman" w:hAnsi="Times New Roman"/>
                <w:sz w:val="24"/>
              </w:rPr>
              <w:t>-</w:t>
            </w:r>
          </w:p>
        </w:tc>
      </w:tr>
      <w:tr w:rsidR="00181E42" w:rsidRPr="006F5009" w:rsidTr="00181E42">
        <w:trPr>
          <w:trHeight w:val="644"/>
        </w:trPr>
        <w:tc>
          <w:tcPr>
            <w:tcW w:w="2000" w:type="dxa"/>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5117FE" w:rsidRPr="006F5009" w:rsidRDefault="00AA4870" w:rsidP="006E0902">
            <w:pPr>
              <w:ind w:firstLine="0"/>
              <w:jc w:val="left"/>
              <w:rPr>
                <w:rFonts w:ascii="Times New Roman" w:hAnsi="Times New Roman"/>
                <w:sz w:val="24"/>
              </w:rPr>
            </w:pPr>
            <w:r>
              <w:rPr>
                <w:rFonts w:ascii="Times New Roman" w:hAnsi="Times New Roman"/>
                <w:sz w:val="24"/>
              </w:rPr>
              <w:t>Н</w:t>
            </w:r>
            <w:r w:rsidR="005117FE" w:rsidRPr="006F5009">
              <w:rPr>
                <w:rFonts w:ascii="Times New Roman" w:hAnsi="Times New Roman"/>
                <w:sz w:val="24"/>
              </w:rPr>
              <w:t>адпойменная терраса</w:t>
            </w:r>
          </w:p>
        </w:tc>
        <w:tc>
          <w:tcPr>
            <w:tcW w:w="1134" w:type="dxa"/>
            <w:tcBorders>
              <w:top w:val="single" w:sz="4" w:space="0" w:color="auto"/>
              <w:left w:val="single" w:sz="4" w:space="0" w:color="auto"/>
              <w:bottom w:val="single" w:sz="4" w:space="0" w:color="000000"/>
              <w:right w:val="single" w:sz="4" w:space="0" w:color="auto"/>
            </w:tcBorders>
            <w:shd w:val="clear" w:color="000000" w:fill="00CCFF"/>
            <w:vAlign w:val="center"/>
            <w:hideMark/>
          </w:tcPr>
          <w:p w:rsidR="005117FE" w:rsidRPr="006F5009" w:rsidRDefault="005117FE" w:rsidP="00181E42">
            <w:pPr>
              <w:ind w:firstLine="0"/>
              <w:jc w:val="center"/>
              <w:rPr>
                <w:rFonts w:ascii="Times New Roman" w:hAnsi="Times New Roman"/>
                <w:b/>
                <w:bCs/>
                <w:sz w:val="24"/>
              </w:rPr>
            </w:pPr>
            <w:r w:rsidRPr="006F5009">
              <w:rPr>
                <w:rFonts w:ascii="Times New Roman" w:hAnsi="Times New Roman"/>
                <w:b/>
                <w:bCs/>
                <w:sz w:val="24"/>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17FE" w:rsidRPr="006F5009" w:rsidRDefault="006E0902" w:rsidP="00181E42">
            <w:pPr>
              <w:ind w:firstLine="0"/>
              <w:jc w:val="center"/>
              <w:rPr>
                <w:rFonts w:ascii="Times New Roman" w:hAnsi="Times New Roman"/>
                <w:sz w:val="24"/>
              </w:rPr>
            </w:pPr>
            <w:r>
              <w:rPr>
                <w:rFonts w:ascii="Times New Roman" w:hAnsi="Times New Roman"/>
                <w:sz w:val="24"/>
              </w:rPr>
              <w:t>-</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17FE" w:rsidRPr="006F5009" w:rsidRDefault="006E0902" w:rsidP="00181E42">
            <w:pPr>
              <w:ind w:firstLine="0"/>
              <w:jc w:val="center"/>
              <w:rPr>
                <w:rFonts w:ascii="Times New Roman" w:hAnsi="Times New Roman"/>
                <w:sz w:val="24"/>
              </w:rPr>
            </w:pPr>
            <w:r>
              <w:rPr>
                <w:rFonts w:ascii="Times New Roman" w:hAnsi="Times New Roman"/>
                <w:sz w:val="24"/>
              </w:rPr>
              <w:t>-</w:t>
            </w:r>
          </w:p>
        </w:tc>
        <w:tc>
          <w:tcPr>
            <w:tcW w:w="1276" w:type="dxa"/>
            <w:tcBorders>
              <w:top w:val="single" w:sz="4" w:space="0" w:color="auto"/>
              <w:left w:val="single" w:sz="4" w:space="0" w:color="auto"/>
              <w:bottom w:val="single" w:sz="4" w:space="0" w:color="000000"/>
              <w:right w:val="single" w:sz="4" w:space="0" w:color="auto"/>
            </w:tcBorders>
            <w:shd w:val="thinDiagStripe" w:color="000000" w:fill="00CCFF"/>
            <w:vAlign w:val="center"/>
            <w:hideMark/>
          </w:tcPr>
          <w:p w:rsidR="005117FE" w:rsidRPr="006F5009" w:rsidRDefault="005117FE" w:rsidP="00181E42">
            <w:pPr>
              <w:ind w:firstLine="0"/>
              <w:jc w:val="center"/>
              <w:rPr>
                <w:rFonts w:ascii="Times New Roman" w:hAnsi="Times New Roman"/>
                <w:b/>
                <w:bCs/>
                <w:sz w:val="24"/>
              </w:rPr>
            </w:pPr>
            <w:r w:rsidRPr="006F5009">
              <w:rPr>
                <w:rFonts w:ascii="Times New Roman" w:hAnsi="Times New Roman"/>
                <w:b/>
                <w:bCs/>
                <w:sz w:val="24"/>
              </w:rPr>
              <w:t>2</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17FE" w:rsidRPr="006F5009" w:rsidRDefault="006E0902" w:rsidP="00181E42">
            <w:pPr>
              <w:ind w:firstLine="0"/>
              <w:jc w:val="center"/>
              <w:rPr>
                <w:rFonts w:ascii="Times New Roman" w:hAnsi="Times New Roman"/>
                <w:sz w:val="24"/>
              </w:rPr>
            </w:pPr>
            <w:r>
              <w:rPr>
                <w:rFonts w:ascii="Times New Roman" w:hAnsi="Times New Roman"/>
                <w:sz w:val="24"/>
              </w:rPr>
              <w:t>-</w:t>
            </w:r>
          </w:p>
        </w:tc>
        <w:tc>
          <w:tcPr>
            <w:tcW w:w="11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17FE" w:rsidRPr="006F5009" w:rsidRDefault="006E0902" w:rsidP="00181E42">
            <w:pPr>
              <w:ind w:firstLine="0"/>
              <w:jc w:val="center"/>
              <w:rPr>
                <w:rFonts w:ascii="Times New Roman" w:hAnsi="Times New Roman"/>
                <w:sz w:val="24"/>
              </w:rPr>
            </w:pPr>
            <w:r>
              <w:rPr>
                <w:rFonts w:ascii="Times New Roman" w:hAnsi="Times New Roman"/>
                <w:sz w:val="24"/>
              </w:rPr>
              <w:t>-</w:t>
            </w:r>
          </w:p>
        </w:tc>
        <w:tc>
          <w:tcPr>
            <w:tcW w:w="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17FE" w:rsidRPr="006F5009" w:rsidRDefault="006E0902" w:rsidP="00181E42">
            <w:pPr>
              <w:ind w:firstLine="0"/>
              <w:jc w:val="center"/>
              <w:rPr>
                <w:rFonts w:ascii="Times New Roman" w:hAnsi="Times New Roman"/>
                <w:sz w:val="24"/>
              </w:rPr>
            </w:pPr>
            <w:r>
              <w:rPr>
                <w:rFonts w:ascii="Times New Roman" w:hAnsi="Times New Roman"/>
                <w:sz w:val="24"/>
              </w:rPr>
              <w:t>-</w:t>
            </w:r>
          </w:p>
        </w:tc>
      </w:tr>
      <w:tr w:rsidR="00181E42" w:rsidRPr="006F5009" w:rsidTr="00181E42">
        <w:trPr>
          <w:trHeight w:val="644"/>
        </w:trPr>
        <w:tc>
          <w:tcPr>
            <w:tcW w:w="2000" w:type="dxa"/>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5117FE" w:rsidRPr="006F5009" w:rsidRDefault="00AA4870" w:rsidP="006E0902">
            <w:pPr>
              <w:ind w:firstLine="0"/>
              <w:jc w:val="left"/>
              <w:rPr>
                <w:rFonts w:ascii="Times New Roman" w:hAnsi="Times New Roman"/>
                <w:sz w:val="24"/>
              </w:rPr>
            </w:pPr>
            <w:r>
              <w:rPr>
                <w:rFonts w:ascii="Times New Roman" w:hAnsi="Times New Roman"/>
                <w:sz w:val="24"/>
              </w:rPr>
              <w:t>П</w:t>
            </w:r>
            <w:r w:rsidR="005117FE" w:rsidRPr="006F5009">
              <w:rPr>
                <w:rFonts w:ascii="Times New Roman" w:hAnsi="Times New Roman"/>
                <w:sz w:val="24"/>
              </w:rPr>
              <w:t>ойма</w:t>
            </w:r>
          </w:p>
        </w:tc>
        <w:tc>
          <w:tcPr>
            <w:tcW w:w="1134" w:type="dxa"/>
            <w:tcBorders>
              <w:top w:val="nil"/>
              <w:left w:val="single" w:sz="4" w:space="0" w:color="auto"/>
              <w:bottom w:val="single" w:sz="4" w:space="0" w:color="auto"/>
              <w:right w:val="single" w:sz="4" w:space="0" w:color="auto"/>
            </w:tcBorders>
            <w:shd w:val="clear" w:color="auto" w:fill="auto"/>
            <w:noWrap/>
            <w:vAlign w:val="center"/>
            <w:hideMark/>
          </w:tcPr>
          <w:p w:rsidR="005117FE" w:rsidRPr="006F5009" w:rsidRDefault="006E0902" w:rsidP="00181E42">
            <w:pPr>
              <w:ind w:firstLine="0"/>
              <w:jc w:val="center"/>
              <w:rPr>
                <w:rFonts w:ascii="Times New Roman" w:hAnsi="Times New Roman"/>
                <w:sz w:val="24"/>
              </w:rPr>
            </w:pPr>
            <w:r>
              <w:rPr>
                <w:rFonts w:ascii="Times New Roman" w:hAnsi="Times New Roman"/>
                <w:sz w:val="24"/>
              </w:rPr>
              <w:t>-</w:t>
            </w:r>
          </w:p>
        </w:tc>
        <w:tc>
          <w:tcPr>
            <w:tcW w:w="1134" w:type="dxa"/>
            <w:tcBorders>
              <w:top w:val="nil"/>
              <w:left w:val="single" w:sz="4" w:space="0" w:color="auto"/>
              <w:bottom w:val="single" w:sz="4" w:space="0" w:color="auto"/>
              <w:right w:val="single" w:sz="4" w:space="0" w:color="auto"/>
            </w:tcBorders>
            <w:shd w:val="clear" w:color="auto" w:fill="auto"/>
            <w:noWrap/>
            <w:vAlign w:val="center"/>
            <w:hideMark/>
          </w:tcPr>
          <w:p w:rsidR="005117FE" w:rsidRPr="006F5009" w:rsidRDefault="006E0902" w:rsidP="00181E42">
            <w:pPr>
              <w:ind w:firstLine="0"/>
              <w:jc w:val="center"/>
              <w:rPr>
                <w:rFonts w:ascii="Times New Roman" w:hAnsi="Times New Roman"/>
                <w:sz w:val="24"/>
              </w:rPr>
            </w:pPr>
            <w:r>
              <w:rPr>
                <w:rFonts w:ascii="Times New Roman" w:hAnsi="Times New Roman"/>
                <w:sz w:val="24"/>
              </w:rPr>
              <w:t>-</w:t>
            </w:r>
          </w:p>
        </w:tc>
        <w:tc>
          <w:tcPr>
            <w:tcW w:w="850" w:type="dxa"/>
            <w:tcBorders>
              <w:top w:val="nil"/>
              <w:left w:val="single" w:sz="4" w:space="0" w:color="auto"/>
              <w:bottom w:val="single" w:sz="4" w:space="0" w:color="auto"/>
              <w:right w:val="single" w:sz="4" w:space="0" w:color="auto"/>
            </w:tcBorders>
            <w:shd w:val="clear" w:color="auto" w:fill="auto"/>
            <w:vAlign w:val="center"/>
            <w:hideMark/>
          </w:tcPr>
          <w:p w:rsidR="005117FE" w:rsidRPr="006F5009" w:rsidRDefault="006E0902" w:rsidP="00181E42">
            <w:pPr>
              <w:ind w:firstLine="0"/>
              <w:jc w:val="center"/>
              <w:rPr>
                <w:rFonts w:ascii="Times New Roman" w:hAnsi="Times New Roman"/>
                <w:b/>
                <w:bCs/>
                <w:sz w:val="24"/>
              </w:rPr>
            </w:pPr>
            <w:r>
              <w:rPr>
                <w:rFonts w:ascii="Times New Roman" w:hAnsi="Times New Roman"/>
                <w:b/>
                <w:bCs/>
                <w:sz w:val="24"/>
              </w:rPr>
              <w:t>-</w:t>
            </w:r>
          </w:p>
        </w:tc>
        <w:tc>
          <w:tcPr>
            <w:tcW w:w="1276" w:type="dxa"/>
            <w:tcBorders>
              <w:top w:val="nil"/>
              <w:left w:val="single" w:sz="4" w:space="0" w:color="auto"/>
              <w:bottom w:val="single" w:sz="4" w:space="0" w:color="auto"/>
              <w:right w:val="single" w:sz="4" w:space="0" w:color="auto"/>
            </w:tcBorders>
            <w:shd w:val="thinDiagStripe" w:color="000000" w:fill="0000FF"/>
            <w:vAlign w:val="center"/>
            <w:hideMark/>
          </w:tcPr>
          <w:p w:rsidR="005117FE" w:rsidRPr="006F5009" w:rsidRDefault="005117FE" w:rsidP="00181E42">
            <w:pPr>
              <w:ind w:firstLine="0"/>
              <w:jc w:val="center"/>
              <w:rPr>
                <w:rFonts w:ascii="Times New Roman" w:hAnsi="Times New Roman"/>
                <w:b/>
                <w:bCs/>
                <w:sz w:val="24"/>
              </w:rPr>
            </w:pPr>
            <w:r w:rsidRPr="006F5009">
              <w:rPr>
                <w:rFonts w:ascii="Times New Roman" w:hAnsi="Times New Roman"/>
                <w:b/>
                <w:bCs/>
                <w:sz w:val="24"/>
              </w:rPr>
              <w:t>2</w:t>
            </w:r>
          </w:p>
        </w:tc>
        <w:tc>
          <w:tcPr>
            <w:tcW w:w="1000" w:type="dxa"/>
            <w:tcBorders>
              <w:top w:val="single" w:sz="8" w:space="0" w:color="auto"/>
              <w:left w:val="single" w:sz="4" w:space="0" w:color="auto"/>
              <w:bottom w:val="single" w:sz="4" w:space="0" w:color="auto"/>
              <w:right w:val="single" w:sz="4" w:space="0" w:color="auto"/>
            </w:tcBorders>
            <w:shd w:val="thinDiagCross" w:color="000000" w:fill="0000FF"/>
            <w:vAlign w:val="center"/>
            <w:hideMark/>
          </w:tcPr>
          <w:p w:rsidR="005117FE" w:rsidRPr="006F5009" w:rsidRDefault="005117FE" w:rsidP="00181E42">
            <w:pPr>
              <w:ind w:firstLine="0"/>
              <w:jc w:val="center"/>
              <w:rPr>
                <w:rFonts w:ascii="Times New Roman" w:hAnsi="Times New Roman"/>
                <w:b/>
                <w:bCs/>
                <w:sz w:val="24"/>
              </w:rPr>
            </w:pPr>
            <w:r w:rsidRPr="006F5009">
              <w:rPr>
                <w:rFonts w:ascii="Times New Roman" w:hAnsi="Times New Roman"/>
                <w:b/>
                <w:bCs/>
                <w:sz w:val="24"/>
              </w:rPr>
              <w:t>3</w:t>
            </w:r>
          </w:p>
        </w:tc>
        <w:tc>
          <w:tcPr>
            <w:tcW w:w="1126" w:type="dxa"/>
            <w:tcBorders>
              <w:top w:val="nil"/>
              <w:left w:val="single" w:sz="4" w:space="0" w:color="auto"/>
              <w:bottom w:val="single" w:sz="4" w:space="0" w:color="auto"/>
              <w:right w:val="single" w:sz="4" w:space="0" w:color="auto"/>
            </w:tcBorders>
            <w:shd w:val="clear" w:color="auto" w:fill="auto"/>
            <w:noWrap/>
            <w:vAlign w:val="center"/>
            <w:hideMark/>
          </w:tcPr>
          <w:p w:rsidR="005117FE" w:rsidRPr="006F5009" w:rsidRDefault="006E0902" w:rsidP="00181E42">
            <w:pPr>
              <w:ind w:firstLine="0"/>
              <w:jc w:val="center"/>
              <w:rPr>
                <w:rFonts w:ascii="Times New Roman" w:hAnsi="Times New Roman"/>
                <w:sz w:val="24"/>
              </w:rPr>
            </w:pPr>
            <w:r>
              <w:rPr>
                <w:rFonts w:ascii="Times New Roman" w:hAnsi="Times New Roman"/>
                <w:sz w:val="24"/>
              </w:rPr>
              <w:t>-</w:t>
            </w:r>
          </w:p>
        </w:tc>
        <w:tc>
          <w:tcPr>
            <w:tcW w:w="958" w:type="dxa"/>
            <w:tcBorders>
              <w:top w:val="nil"/>
              <w:left w:val="single" w:sz="4" w:space="0" w:color="auto"/>
              <w:bottom w:val="single" w:sz="4" w:space="0" w:color="auto"/>
              <w:right w:val="single" w:sz="4" w:space="0" w:color="auto"/>
            </w:tcBorders>
            <w:shd w:val="clear" w:color="auto" w:fill="auto"/>
            <w:noWrap/>
            <w:vAlign w:val="center"/>
            <w:hideMark/>
          </w:tcPr>
          <w:p w:rsidR="005117FE" w:rsidRPr="006F5009" w:rsidRDefault="006E0902" w:rsidP="00181E42">
            <w:pPr>
              <w:ind w:firstLine="0"/>
              <w:jc w:val="center"/>
              <w:rPr>
                <w:rFonts w:ascii="Times New Roman" w:hAnsi="Times New Roman"/>
                <w:sz w:val="24"/>
              </w:rPr>
            </w:pPr>
            <w:r>
              <w:rPr>
                <w:rFonts w:ascii="Times New Roman" w:hAnsi="Times New Roman"/>
                <w:sz w:val="24"/>
              </w:rPr>
              <w:t>-</w:t>
            </w:r>
          </w:p>
        </w:tc>
      </w:tr>
    </w:tbl>
    <w:p w:rsidR="00AA4870" w:rsidRDefault="00402D64" w:rsidP="00481E94">
      <w:pPr>
        <w:spacing w:before="0" w:beforeAutospacing="0" w:after="0" w:afterAutospacing="0"/>
        <w:ind w:firstLine="708"/>
        <w:contextualSpacing/>
        <w:rPr>
          <w:rFonts w:ascii="Times New Roman" w:hAnsi="Times New Roman"/>
          <w:sz w:val="28"/>
          <w:szCs w:val="28"/>
        </w:rPr>
      </w:pPr>
      <w:r w:rsidRPr="00656C3C">
        <w:rPr>
          <w:rFonts w:ascii="Times New Roman" w:hAnsi="Times New Roman"/>
          <w:sz w:val="28"/>
          <w:szCs w:val="28"/>
        </w:rPr>
        <w:t>По итогам</w:t>
      </w:r>
      <w:r>
        <w:rPr>
          <w:rFonts w:ascii="Times New Roman" w:hAnsi="Times New Roman"/>
          <w:sz w:val="28"/>
          <w:szCs w:val="28"/>
        </w:rPr>
        <w:t xml:space="preserve"> результатов исследования за 20</w:t>
      </w:r>
      <w:r w:rsidRPr="00656C3C">
        <w:rPr>
          <w:rFonts w:ascii="Times New Roman" w:hAnsi="Times New Roman"/>
          <w:sz w:val="28"/>
          <w:szCs w:val="28"/>
        </w:rPr>
        <w:t>1</w:t>
      </w:r>
      <w:r>
        <w:rPr>
          <w:rFonts w:ascii="Times New Roman" w:hAnsi="Times New Roman"/>
          <w:sz w:val="28"/>
          <w:szCs w:val="28"/>
        </w:rPr>
        <w:t>2</w:t>
      </w:r>
      <w:r w:rsidRPr="00656C3C">
        <w:rPr>
          <w:rFonts w:ascii="Times New Roman" w:hAnsi="Times New Roman"/>
          <w:sz w:val="28"/>
          <w:szCs w:val="28"/>
        </w:rPr>
        <w:t xml:space="preserve"> (</w:t>
      </w:r>
      <w:r>
        <w:rPr>
          <w:rFonts w:ascii="Times New Roman" w:hAnsi="Times New Roman"/>
          <w:sz w:val="28"/>
          <w:szCs w:val="28"/>
        </w:rPr>
        <w:t>Гороховецкий отрог</w:t>
      </w:r>
      <w:r w:rsidRPr="00656C3C">
        <w:rPr>
          <w:rFonts w:ascii="Times New Roman" w:hAnsi="Times New Roman"/>
          <w:sz w:val="28"/>
          <w:szCs w:val="28"/>
        </w:rPr>
        <w:t xml:space="preserve">) год </w:t>
      </w:r>
      <w:r w:rsidR="008C001C">
        <w:rPr>
          <w:rFonts w:ascii="Times New Roman" w:hAnsi="Times New Roman"/>
          <w:sz w:val="28"/>
          <w:szCs w:val="28"/>
        </w:rPr>
        <w:t xml:space="preserve">сделано 10 </w:t>
      </w:r>
      <w:r w:rsidRPr="00656C3C">
        <w:rPr>
          <w:rFonts w:ascii="Times New Roman" w:hAnsi="Times New Roman"/>
          <w:sz w:val="28"/>
          <w:szCs w:val="28"/>
        </w:rPr>
        <w:t>разрезов</w:t>
      </w:r>
      <w:r w:rsidR="008C001C">
        <w:rPr>
          <w:rFonts w:ascii="Times New Roman" w:hAnsi="Times New Roman"/>
          <w:sz w:val="28"/>
          <w:szCs w:val="28"/>
        </w:rPr>
        <w:t>,</w:t>
      </w:r>
      <w:r>
        <w:rPr>
          <w:rFonts w:ascii="Times New Roman" w:hAnsi="Times New Roman"/>
          <w:sz w:val="28"/>
          <w:szCs w:val="28"/>
        </w:rPr>
        <w:t xml:space="preserve"> </w:t>
      </w:r>
      <w:r w:rsidR="008C001C">
        <w:rPr>
          <w:rFonts w:ascii="Times New Roman" w:hAnsi="Times New Roman"/>
          <w:sz w:val="28"/>
          <w:szCs w:val="28"/>
        </w:rPr>
        <w:t>мы можем проанализировать</w:t>
      </w:r>
      <w:r>
        <w:rPr>
          <w:rFonts w:ascii="Times New Roman" w:hAnsi="Times New Roman"/>
          <w:sz w:val="28"/>
          <w:szCs w:val="28"/>
        </w:rPr>
        <w:t xml:space="preserve"> что</w:t>
      </w:r>
      <w:r w:rsidR="008C001C">
        <w:rPr>
          <w:rFonts w:ascii="Times New Roman" w:hAnsi="Times New Roman"/>
          <w:sz w:val="28"/>
          <w:szCs w:val="28"/>
        </w:rPr>
        <w:t>, с</w:t>
      </w:r>
      <w:r w:rsidRPr="00656C3C">
        <w:rPr>
          <w:rFonts w:ascii="Times New Roman" w:hAnsi="Times New Roman"/>
          <w:sz w:val="28"/>
          <w:szCs w:val="28"/>
        </w:rPr>
        <w:t>мешанный лес встречается</w:t>
      </w:r>
      <w:r w:rsidR="008C001C">
        <w:rPr>
          <w:rFonts w:ascii="Times New Roman" w:hAnsi="Times New Roman"/>
          <w:sz w:val="28"/>
          <w:szCs w:val="28"/>
        </w:rPr>
        <w:t xml:space="preserve"> на вершине водораздела</w:t>
      </w:r>
      <w:r w:rsidRPr="00656C3C">
        <w:rPr>
          <w:rFonts w:ascii="Times New Roman" w:hAnsi="Times New Roman"/>
          <w:sz w:val="28"/>
          <w:szCs w:val="28"/>
        </w:rPr>
        <w:t>. Сосновый лес</w:t>
      </w:r>
      <w:r>
        <w:rPr>
          <w:rFonts w:ascii="Times New Roman" w:hAnsi="Times New Roman"/>
          <w:sz w:val="28"/>
          <w:szCs w:val="28"/>
        </w:rPr>
        <w:t xml:space="preserve"> </w:t>
      </w:r>
      <w:r w:rsidRPr="00656C3C">
        <w:rPr>
          <w:rFonts w:ascii="Times New Roman" w:hAnsi="Times New Roman"/>
          <w:sz w:val="28"/>
          <w:szCs w:val="28"/>
        </w:rPr>
        <w:t>встречается</w:t>
      </w:r>
      <w:r w:rsidR="008C001C">
        <w:rPr>
          <w:rFonts w:ascii="Times New Roman" w:hAnsi="Times New Roman"/>
          <w:sz w:val="28"/>
          <w:szCs w:val="28"/>
        </w:rPr>
        <w:t xml:space="preserve"> единожды в надпойменной террасе</w:t>
      </w:r>
      <w:r w:rsidRPr="00656C3C">
        <w:rPr>
          <w:rFonts w:ascii="Times New Roman" w:hAnsi="Times New Roman"/>
          <w:sz w:val="28"/>
          <w:szCs w:val="28"/>
        </w:rPr>
        <w:t>.</w:t>
      </w:r>
      <w:r>
        <w:rPr>
          <w:rFonts w:ascii="Times New Roman" w:hAnsi="Times New Roman"/>
          <w:sz w:val="28"/>
          <w:szCs w:val="28"/>
        </w:rPr>
        <w:t xml:space="preserve"> </w:t>
      </w:r>
      <w:r w:rsidRPr="00656C3C">
        <w:rPr>
          <w:rFonts w:ascii="Times New Roman" w:hAnsi="Times New Roman"/>
          <w:sz w:val="28"/>
          <w:szCs w:val="28"/>
        </w:rPr>
        <w:t>Разнотравно-злаковые луга распространены в наибольшей степени</w:t>
      </w:r>
      <w:r w:rsidR="008C001C">
        <w:rPr>
          <w:rFonts w:ascii="Times New Roman" w:hAnsi="Times New Roman"/>
          <w:sz w:val="28"/>
          <w:szCs w:val="28"/>
        </w:rPr>
        <w:t xml:space="preserve"> на вершине водораздела</w:t>
      </w:r>
      <w:r w:rsidRPr="00656C3C">
        <w:rPr>
          <w:rFonts w:ascii="Times New Roman" w:hAnsi="Times New Roman"/>
          <w:sz w:val="28"/>
          <w:szCs w:val="28"/>
        </w:rPr>
        <w:t>,</w:t>
      </w:r>
      <w:r w:rsidR="008C001C">
        <w:rPr>
          <w:rFonts w:ascii="Times New Roman" w:hAnsi="Times New Roman"/>
          <w:sz w:val="28"/>
          <w:szCs w:val="28"/>
        </w:rPr>
        <w:t xml:space="preserve"> а так же 2 разреза было сделаны в пойме</w:t>
      </w:r>
      <w:r w:rsidRPr="00656C3C">
        <w:rPr>
          <w:rFonts w:ascii="Times New Roman" w:hAnsi="Times New Roman"/>
          <w:sz w:val="28"/>
          <w:szCs w:val="28"/>
        </w:rPr>
        <w:t xml:space="preserve">. </w:t>
      </w:r>
      <w:r w:rsidR="008C001C">
        <w:rPr>
          <w:rFonts w:ascii="Times New Roman" w:hAnsi="Times New Roman"/>
          <w:sz w:val="28"/>
          <w:szCs w:val="28"/>
        </w:rPr>
        <w:t>На вершине водораздела в д</w:t>
      </w:r>
      <w:r w:rsidR="00E23421">
        <w:rPr>
          <w:rFonts w:ascii="Times New Roman" w:hAnsi="Times New Roman"/>
          <w:sz w:val="28"/>
          <w:szCs w:val="28"/>
        </w:rPr>
        <w:t>вух разрезах встречается залежь</w:t>
      </w:r>
      <w:r w:rsidR="00AA4870">
        <w:rPr>
          <w:rFonts w:ascii="Times New Roman" w:hAnsi="Times New Roman"/>
          <w:sz w:val="28"/>
          <w:szCs w:val="28"/>
        </w:rPr>
        <w:t xml:space="preserve"> (таблица 10)</w:t>
      </w:r>
      <w:r w:rsidR="00E23421">
        <w:rPr>
          <w:rFonts w:ascii="Times New Roman" w:hAnsi="Times New Roman"/>
          <w:sz w:val="28"/>
          <w:szCs w:val="28"/>
        </w:rPr>
        <w:t>.</w:t>
      </w:r>
    </w:p>
    <w:p w:rsidR="00402D64" w:rsidRDefault="00AA4870" w:rsidP="00481E94">
      <w:pPr>
        <w:spacing w:before="0" w:beforeAutospacing="0" w:after="0" w:afterAutospacing="0"/>
        <w:ind w:firstLine="708"/>
        <w:contextualSpacing/>
        <w:jc w:val="right"/>
        <w:rPr>
          <w:rFonts w:ascii="Times New Roman" w:hAnsi="Times New Roman"/>
          <w:sz w:val="28"/>
          <w:szCs w:val="28"/>
        </w:rPr>
      </w:pPr>
      <w:r>
        <w:rPr>
          <w:rFonts w:ascii="Times New Roman" w:hAnsi="Times New Roman"/>
          <w:sz w:val="28"/>
          <w:szCs w:val="28"/>
        </w:rPr>
        <w:t>Таблица 10</w:t>
      </w:r>
    </w:p>
    <w:p w:rsidR="00402D64" w:rsidRDefault="00402D64" w:rsidP="00481E94">
      <w:pPr>
        <w:spacing w:before="0" w:beforeAutospacing="0" w:after="0" w:afterAutospacing="0"/>
        <w:ind w:firstLine="708"/>
        <w:contextualSpacing/>
        <w:jc w:val="center"/>
        <w:rPr>
          <w:rFonts w:ascii="Times New Roman" w:hAnsi="Times New Roman"/>
          <w:sz w:val="28"/>
          <w:szCs w:val="28"/>
        </w:rPr>
      </w:pPr>
      <w:r w:rsidRPr="00656C3C">
        <w:rPr>
          <w:rFonts w:ascii="Times New Roman" w:hAnsi="Times New Roman"/>
          <w:sz w:val="28"/>
          <w:szCs w:val="28"/>
        </w:rPr>
        <w:t xml:space="preserve">Взаимосвязь растительных ассоциаций с </w:t>
      </w:r>
      <w:r w:rsidR="005B2B08">
        <w:rPr>
          <w:rFonts w:ascii="Times New Roman" w:hAnsi="Times New Roman"/>
          <w:sz w:val="28"/>
          <w:szCs w:val="28"/>
        </w:rPr>
        <w:t>элементами рельефа, 2012 год</w:t>
      </w:r>
    </w:p>
    <w:tbl>
      <w:tblPr>
        <w:tblW w:w="95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8"/>
        <w:gridCol w:w="1339"/>
        <w:gridCol w:w="1096"/>
        <w:gridCol w:w="850"/>
        <w:gridCol w:w="1209"/>
        <w:gridCol w:w="1043"/>
        <w:gridCol w:w="1428"/>
        <w:gridCol w:w="1038"/>
      </w:tblGrid>
      <w:tr w:rsidR="00402D64" w:rsidRPr="00884D40" w:rsidTr="009E305C">
        <w:trPr>
          <w:cantSplit/>
          <w:trHeight w:val="1587"/>
          <w:jc w:val="center"/>
        </w:trPr>
        <w:tc>
          <w:tcPr>
            <w:tcW w:w="1568" w:type="dxa"/>
            <w:shd w:val="clear" w:color="auto" w:fill="auto"/>
            <w:noWrap/>
            <w:vAlign w:val="center"/>
            <w:hideMark/>
          </w:tcPr>
          <w:p w:rsidR="00402D64" w:rsidRPr="00884D40" w:rsidRDefault="00402D64" w:rsidP="009622D1">
            <w:pPr>
              <w:spacing w:before="0" w:beforeAutospacing="0" w:after="0" w:afterAutospacing="0"/>
              <w:ind w:firstLine="0"/>
              <w:contextualSpacing/>
              <w:jc w:val="center"/>
              <w:rPr>
                <w:rFonts w:ascii="Times New Roman" w:hAnsi="Times New Roman"/>
                <w:sz w:val="24"/>
              </w:rPr>
            </w:pPr>
            <w:r w:rsidRPr="00884D40">
              <w:rPr>
                <w:rFonts w:ascii="Times New Roman" w:hAnsi="Times New Roman"/>
                <w:sz w:val="24"/>
              </w:rPr>
              <w:t>2012</w:t>
            </w:r>
          </w:p>
        </w:tc>
        <w:tc>
          <w:tcPr>
            <w:tcW w:w="1339" w:type="dxa"/>
            <w:shd w:val="clear" w:color="auto" w:fill="auto"/>
            <w:textDirection w:val="btLr"/>
            <w:vAlign w:val="center"/>
            <w:hideMark/>
          </w:tcPr>
          <w:p w:rsidR="00402D64" w:rsidRPr="00884D40" w:rsidRDefault="009622D1" w:rsidP="009E305C">
            <w:pPr>
              <w:spacing w:before="0" w:beforeAutospacing="0" w:after="0" w:afterAutospacing="0"/>
              <w:ind w:left="113" w:right="113" w:firstLine="0"/>
              <w:contextualSpacing/>
              <w:rPr>
                <w:rFonts w:ascii="Times New Roman" w:hAnsi="Times New Roman"/>
                <w:sz w:val="24"/>
              </w:rPr>
            </w:pPr>
            <w:r w:rsidRPr="00884D40">
              <w:rPr>
                <w:rFonts w:ascii="Times New Roman" w:hAnsi="Times New Roman"/>
                <w:sz w:val="24"/>
              </w:rPr>
              <w:t>С</w:t>
            </w:r>
            <w:r w:rsidR="00402D64" w:rsidRPr="00884D40">
              <w:rPr>
                <w:rFonts w:ascii="Times New Roman" w:hAnsi="Times New Roman"/>
                <w:sz w:val="24"/>
              </w:rPr>
              <w:t>мешан</w:t>
            </w:r>
            <w:r w:rsidR="00402D64">
              <w:rPr>
                <w:rFonts w:ascii="Times New Roman" w:hAnsi="Times New Roman"/>
                <w:sz w:val="24"/>
              </w:rPr>
              <w:t>н</w:t>
            </w:r>
            <w:r w:rsidR="00402D64" w:rsidRPr="00884D40">
              <w:rPr>
                <w:rFonts w:ascii="Times New Roman" w:hAnsi="Times New Roman"/>
                <w:sz w:val="24"/>
              </w:rPr>
              <w:t>ый лес</w:t>
            </w:r>
          </w:p>
        </w:tc>
        <w:tc>
          <w:tcPr>
            <w:tcW w:w="1096" w:type="dxa"/>
            <w:shd w:val="clear" w:color="auto" w:fill="auto"/>
            <w:textDirection w:val="btLr"/>
            <w:vAlign w:val="center"/>
            <w:hideMark/>
          </w:tcPr>
          <w:p w:rsidR="00402D64" w:rsidRPr="00884D40" w:rsidRDefault="009622D1" w:rsidP="009E305C">
            <w:pPr>
              <w:spacing w:before="0" w:beforeAutospacing="0" w:after="0" w:afterAutospacing="0"/>
              <w:ind w:left="113" w:right="113" w:firstLine="0"/>
              <w:contextualSpacing/>
              <w:rPr>
                <w:rFonts w:ascii="Times New Roman" w:hAnsi="Times New Roman"/>
                <w:sz w:val="24"/>
              </w:rPr>
            </w:pPr>
            <w:r>
              <w:rPr>
                <w:rFonts w:ascii="Times New Roman" w:hAnsi="Times New Roman"/>
                <w:sz w:val="24"/>
              </w:rPr>
              <w:t>С</w:t>
            </w:r>
            <w:r w:rsidR="00402D64" w:rsidRPr="00884D40">
              <w:rPr>
                <w:rFonts w:ascii="Times New Roman" w:hAnsi="Times New Roman"/>
                <w:sz w:val="24"/>
              </w:rPr>
              <w:t>основый лес</w:t>
            </w:r>
          </w:p>
        </w:tc>
        <w:tc>
          <w:tcPr>
            <w:tcW w:w="850" w:type="dxa"/>
            <w:shd w:val="clear" w:color="auto" w:fill="auto"/>
            <w:noWrap/>
            <w:textDirection w:val="btLr"/>
            <w:vAlign w:val="center"/>
            <w:hideMark/>
          </w:tcPr>
          <w:p w:rsidR="00402D64" w:rsidRPr="00884D40" w:rsidRDefault="009622D1" w:rsidP="009E305C">
            <w:pPr>
              <w:spacing w:before="0" w:beforeAutospacing="0" w:after="0" w:afterAutospacing="0"/>
              <w:ind w:left="113" w:right="113" w:firstLine="0"/>
              <w:contextualSpacing/>
              <w:rPr>
                <w:rFonts w:ascii="Times New Roman" w:hAnsi="Times New Roman"/>
                <w:sz w:val="24"/>
              </w:rPr>
            </w:pPr>
            <w:r>
              <w:rPr>
                <w:rFonts w:ascii="Times New Roman" w:hAnsi="Times New Roman"/>
                <w:sz w:val="24"/>
              </w:rPr>
              <w:t>Е</w:t>
            </w:r>
            <w:r w:rsidR="00402D64" w:rsidRPr="00884D40">
              <w:rPr>
                <w:rFonts w:ascii="Times New Roman" w:hAnsi="Times New Roman"/>
                <w:sz w:val="24"/>
              </w:rPr>
              <w:t>льник</w:t>
            </w:r>
          </w:p>
        </w:tc>
        <w:tc>
          <w:tcPr>
            <w:tcW w:w="1209" w:type="dxa"/>
            <w:shd w:val="clear" w:color="auto" w:fill="auto"/>
            <w:textDirection w:val="btLr"/>
            <w:vAlign w:val="center"/>
            <w:hideMark/>
          </w:tcPr>
          <w:p w:rsidR="00402D64" w:rsidRPr="00884D40" w:rsidRDefault="00673D63" w:rsidP="009E305C">
            <w:pPr>
              <w:spacing w:before="0" w:beforeAutospacing="0" w:after="0" w:afterAutospacing="0"/>
              <w:ind w:left="113" w:right="113" w:firstLine="0"/>
              <w:contextualSpacing/>
              <w:rPr>
                <w:rFonts w:ascii="Times New Roman" w:hAnsi="Times New Roman"/>
                <w:sz w:val="24"/>
              </w:rPr>
            </w:pPr>
            <w:r>
              <w:rPr>
                <w:rFonts w:ascii="Times New Roman" w:hAnsi="Times New Roman"/>
                <w:sz w:val="24"/>
              </w:rPr>
              <w:t xml:space="preserve">разнотр. </w:t>
            </w:r>
            <w:r w:rsidR="00402D64" w:rsidRPr="00884D40">
              <w:rPr>
                <w:rFonts w:ascii="Times New Roman" w:hAnsi="Times New Roman"/>
                <w:sz w:val="24"/>
              </w:rPr>
              <w:t>злак. луг</w:t>
            </w:r>
          </w:p>
        </w:tc>
        <w:tc>
          <w:tcPr>
            <w:tcW w:w="1043" w:type="dxa"/>
            <w:shd w:val="clear" w:color="auto" w:fill="auto"/>
            <w:textDirection w:val="btLr"/>
            <w:vAlign w:val="center"/>
            <w:hideMark/>
          </w:tcPr>
          <w:p w:rsidR="00402D64" w:rsidRPr="00884D40" w:rsidRDefault="009622D1" w:rsidP="009E305C">
            <w:pPr>
              <w:spacing w:before="0" w:beforeAutospacing="0" w:after="0" w:afterAutospacing="0"/>
              <w:ind w:left="113" w:right="113" w:firstLine="0"/>
              <w:contextualSpacing/>
              <w:rPr>
                <w:rFonts w:ascii="Times New Roman" w:hAnsi="Times New Roman"/>
                <w:sz w:val="24"/>
              </w:rPr>
            </w:pPr>
            <w:r w:rsidRPr="00884D40">
              <w:rPr>
                <w:rFonts w:ascii="Times New Roman" w:hAnsi="Times New Roman"/>
                <w:sz w:val="24"/>
              </w:rPr>
              <w:t>П</w:t>
            </w:r>
            <w:r w:rsidR="00402D64" w:rsidRPr="00884D40">
              <w:rPr>
                <w:rFonts w:ascii="Times New Roman" w:hAnsi="Times New Roman"/>
                <w:sz w:val="24"/>
              </w:rPr>
              <w:t>ойме</w:t>
            </w:r>
            <w:r w:rsidR="00402D64">
              <w:rPr>
                <w:rFonts w:ascii="Times New Roman" w:hAnsi="Times New Roman"/>
                <w:sz w:val="24"/>
              </w:rPr>
              <w:t>н</w:t>
            </w:r>
            <w:r w:rsidR="00402D64" w:rsidRPr="00884D40">
              <w:rPr>
                <w:rFonts w:ascii="Times New Roman" w:hAnsi="Times New Roman"/>
                <w:sz w:val="24"/>
              </w:rPr>
              <w:t>ный луг</w:t>
            </w:r>
          </w:p>
        </w:tc>
        <w:tc>
          <w:tcPr>
            <w:tcW w:w="1428" w:type="dxa"/>
            <w:shd w:val="clear" w:color="auto" w:fill="auto"/>
            <w:textDirection w:val="btLr"/>
            <w:vAlign w:val="center"/>
            <w:hideMark/>
          </w:tcPr>
          <w:p w:rsidR="00402D64" w:rsidRPr="00884D40" w:rsidRDefault="009622D1" w:rsidP="009E305C">
            <w:pPr>
              <w:spacing w:before="0" w:beforeAutospacing="0" w:after="0" w:afterAutospacing="0"/>
              <w:ind w:left="113" w:right="113" w:firstLine="0"/>
              <w:contextualSpacing/>
              <w:rPr>
                <w:rFonts w:ascii="Times New Roman" w:hAnsi="Times New Roman"/>
                <w:sz w:val="24"/>
              </w:rPr>
            </w:pPr>
            <w:r w:rsidRPr="00884D40">
              <w:rPr>
                <w:rFonts w:ascii="Times New Roman" w:hAnsi="Times New Roman"/>
                <w:sz w:val="24"/>
              </w:rPr>
              <w:t>С</w:t>
            </w:r>
            <w:r w:rsidR="00402D64" w:rsidRPr="00884D40">
              <w:rPr>
                <w:rFonts w:ascii="Times New Roman" w:hAnsi="Times New Roman"/>
                <w:sz w:val="24"/>
              </w:rPr>
              <w:t>уходольн</w:t>
            </w:r>
            <w:r w:rsidR="00673D63">
              <w:rPr>
                <w:rFonts w:ascii="Times New Roman" w:hAnsi="Times New Roman"/>
                <w:sz w:val="24"/>
              </w:rPr>
              <w:t>-</w:t>
            </w:r>
            <w:r w:rsidR="00402D64" w:rsidRPr="00884D40">
              <w:rPr>
                <w:rFonts w:ascii="Times New Roman" w:hAnsi="Times New Roman"/>
                <w:sz w:val="24"/>
              </w:rPr>
              <w:t>ый луг</w:t>
            </w:r>
          </w:p>
        </w:tc>
        <w:tc>
          <w:tcPr>
            <w:tcW w:w="1038" w:type="dxa"/>
            <w:shd w:val="clear" w:color="auto" w:fill="auto"/>
            <w:textDirection w:val="btLr"/>
            <w:vAlign w:val="center"/>
            <w:hideMark/>
          </w:tcPr>
          <w:p w:rsidR="00402D64" w:rsidRPr="00884D40" w:rsidRDefault="00402D64" w:rsidP="009E305C">
            <w:pPr>
              <w:spacing w:before="0" w:beforeAutospacing="0" w:after="0" w:afterAutospacing="0"/>
              <w:ind w:left="113" w:right="113" w:firstLine="0"/>
              <w:contextualSpacing/>
              <w:rPr>
                <w:rFonts w:ascii="Times New Roman" w:hAnsi="Times New Roman"/>
                <w:sz w:val="24"/>
              </w:rPr>
            </w:pPr>
            <w:r>
              <w:rPr>
                <w:rFonts w:ascii="Times New Roman" w:hAnsi="Times New Roman"/>
                <w:sz w:val="24"/>
              </w:rPr>
              <w:t xml:space="preserve">Залежь </w:t>
            </w:r>
          </w:p>
        </w:tc>
      </w:tr>
      <w:tr w:rsidR="009622D1" w:rsidRPr="00884D40" w:rsidTr="009622D1">
        <w:trPr>
          <w:trHeight w:val="491"/>
          <w:jc w:val="center"/>
        </w:trPr>
        <w:tc>
          <w:tcPr>
            <w:tcW w:w="1568" w:type="dxa"/>
            <w:shd w:val="clear" w:color="auto" w:fill="auto"/>
            <w:noWrap/>
            <w:vAlign w:val="center"/>
          </w:tcPr>
          <w:p w:rsidR="009622D1" w:rsidRDefault="009622D1" w:rsidP="009622D1">
            <w:pPr>
              <w:spacing w:before="0" w:beforeAutospacing="0" w:after="0" w:afterAutospacing="0"/>
              <w:ind w:firstLine="0"/>
              <w:jc w:val="center"/>
              <w:rPr>
                <w:rFonts w:ascii="Times New Roman" w:hAnsi="Times New Roman"/>
                <w:sz w:val="24"/>
              </w:rPr>
            </w:pPr>
            <w:r>
              <w:rPr>
                <w:rFonts w:ascii="Times New Roman" w:hAnsi="Times New Roman"/>
                <w:sz w:val="24"/>
              </w:rPr>
              <w:t>1</w:t>
            </w:r>
          </w:p>
        </w:tc>
        <w:tc>
          <w:tcPr>
            <w:tcW w:w="1339" w:type="dxa"/>
            <w:shd w:val="clear" w:color="auto" w:fill="auto"/>
            <w:vAlign w:val="center"/>
          </w:tcPr>
          <w:p w:rsidR="009622D1" w:rsidRDefault="009622D1" w:rsidP="009622D1">
            <w:pPr>
              <w:spacing w:before="0" w:beforeAutospacing="0" w:after="0" w:afterAutospacing="0"/>
              <w:ind w:firstLine="0"/>
              <w:jc w:val="center"/>
              <w:rPr>
                <w:rFonts w:ascii="Times New Roman" w:hAnsi="Times New Roman"/>
                <w:sz w:val="24"/>
              </w:rPr>
            </w:pPr>
            <w:r>
              <w:rPr>
                <w:rFonts w:ascii="Times New Roman" w:hAnsi="Times New Roman"/>
                <w:sz w:val="24"/>
              </w:rPr>
              <w:t>2</w:t>
            </w:r>
          </w:p>
        </w:tc>
        <w:tc>
          <w:tcPr>
            <w:tcW w:w="1096" w:type="dxa"/>
            <w:shd w:val="clear" w:color="auto" w:fill="auto"/>
            <w:vAlign w:val="center"/>
          </w:tcPr>
          <w:p w:rsidR="009622D1" w:rsidRDefault="009622D1" w:rsidP="009622D1">
            <w:pPr>
              <w:spacing w:before="0" w:beforeAutospacing="0" w:after="0" w:afterAutospacing="0"/>
              <w:ind w:firstLine="0"/>
              <w:jc w:val="center"/>
              <w:rPr>
                <w:rFonts w:ascii="Times New Roman" w:hAnsi="Times New Roman"/>
                <w:b/>
                <w:bCs/>
                <w:sz w:val="24"/>
              </w:rPr>
            </w:pPr>
            <w:r>
              <w:rPr>
                <w:rFonts w:ascii="Times New Roman" w:hAnsi="Times New Roman"/>
                <w:b/>
                <w:bCs/>
                <w:sz w:val="24"/>
              </w:rPr>
              <w:t>3</w:t>
            </w:r>
          </w:p>
        </w:tc>
        <w:tc>
          <w:tcPr>
            <w:tcW w:w="850" w:type="dxa"/>
            <w:shd w:val="clear" w:color="auto" w:fill="auto"/>
            <w:noWrap/>
            <w:vAlign w:val="center"/>
          </w:tcPr>
          <w:p w:rsidR="009622D1" w:rsidRDefault="009622D1" w:rsidP="009622D1">
            <w:pPr>
              <w:spacing w:before="0" w:beforeAutospacing="0" w:after="0" w:afterAutospacing="0"/>
              <w:ind w:firstLine="0"/>
              <w:jc w:val="center"/>
              <w:rPr>
                <w:rFonts w:ascii="Times New Roman" w:hAnsi="Times New Roman"/>
                <w:sz w:val="24"/>
              </w:rPr>
            </w:pPr>
            <w:r>
              <w:rPr>
                <w:rFonts w:ascii="Times New Roman" w:hAnsi="Times New Roman"/>
                <w:sz w:val="24"/>
              </w:rPr>
              <w:t>4</w:t>
            </w:r>
          </w:p>
        </w:tc>
        <w:tc>
          <w:tcPr>
            <w:tcW w:w="1209" w:type="dxa"/>
            <w:shd w:val="clear" w:color="auto" w:fill="auto"/>
            <w:vAlign w:val="center"/>
          </w:tcPr>
          <w:p w:rsidR="009622D1" w:rsidRDefault="009622D1" w:rsidP="009622D1">
            <w:pPr>
              <w:spacing w:before="0" w:beforeAutospacing="0" w:after="0" w:afterAutospacing="0"/>
              <w:ind w:firstLine="0"/>
              <w:jc w:val="center"/>
              <w:rPr>
                <w:rFonts w:ascii="Times New Roman" w:hAnsi="Times New Roman"/>
                <w:sz w:val="24"/>
              </w:rPr>
            </w:pPr>
            <w:r>
              <w:rPr>
                <w:rFonts w:ascii="Times New Roman" w:hAnsi="Times New Roman"/>
                <w:sz w:val="24"/>
              </w:rPr>
              <w:t>5</w:t>
            </w:r>
          </w:p>
        </w:tc>
        <w:tc>
          <w:tcPr>
            <w:tcW w:w="1043" w:type="dxa"/>
            <w:shd w:val="clear" w:color="auto" w:fill="auto"/>
            <w:noWrap/>
            <w:vAlign w:val="center"/>
          </w:tcPr>
          <w:p w:rsidR="009622D1" w:rsidRDefault="009622D1" w:rsidP="009622D1">
            <w:pPr>
              <w:spacing w:before="0" w:beforeAutospacing="0" w:after="0" w:afterAutospacing="0"/>
              <w:ind w:firstLine="0"/>
              <w:jc w:val="center"/>
              <w:rPr>
                <w:rFonts w:ascii="Times New Roman" w:hAnsi="Times New Roman"/>
                <w:sz w:val="24"/>
              </w:rPr>
            </w:pPr>
            <w:r>
              <w:rPr>
                <w:rFonts w:ascii="Times New Roman" w:hAnsi="Times New Roman"/>
                <w:sz w:val="24"/>
              </w:rPr>
              <w:t>6</w:t>
            </w:r>
          </w:p>
        </w:tc>
        <w:tc>
          <w:tcPr>
            <w:tcW w:w="1428" w:type="dxa"/>
            <w:shd w:val="clear" w:color="auto" w:fill="auto"/>
            <w:noWrap/>
            <w:vAlign w:val="center"/>
          </w:tcPr>
          <w:p w:rsidR="009622D1" w:rsidRDefault="009622D1" w:rsidP="009622D1">
            <w:pPr>
              <w:spacing w:before="0" w:beforeAutospacing="0" w:after="0" w:afterAutospacing="0"/>
              <w:ind w:firstLine="0"/>
              <w:jc w:val="center"/>
              <w:rPr>
                <w:rFonts w:ascii="Times New Roman" w:hAnsi="Times New Roman"/>
                <w:sz w:val="24"/>
              </w:rPr>
            </w:pPr>
            <w:r>
              <w:rPr>
                <w:rFonts w:ascii="Times New Roman" w:hAnsi="Times New Roman"/>
                <w:sz w:val="24"/>
              </w:rPr>
              <w:t>7</w:t>
            </w:r>
          </w:p>
        </w:tc>
        <w:tc>
          <w:tcPr>
            <w:tcW w:w="1038" w:type="dxa"/>
            <w:shd w:val="clear" w:color="auto" w:fill="auto"/>
            <w:vAlign w:val="center"/>
          </w:tcPr>
          <w:p w:rsidR="009622D1" w:rsidRDefault="009622D1" w:rsidP="009622D1">
            <w:pPr>
              <w:spacing w:before="0" w:beforeAutospacing="0" w:after="0" w:afterAutospacing="0"/>
              <w:ind w:firstLine="0"/>
              <w:jc w:val="center"/>
              <w:rPr>
                <w:rFonts w:ascii="Times New Roman" w:hAnsi="Times New Roman"/>
                <w:sz w:val="24"/>
              </w:rPr>
            </w:pPr>
            <w:r>
              <w:rPr>
                <w:rFonts w:ascii="Times New Roman" w:hAnsi="Times New Roman"/>
                <w:sz w:val="24"/>
              </w:rPr>
              <w:t>8</w:t>
            </w:r>
          </w:p>
        </w:tc>
      </w:tr>
      <w:tr w:rsidR="00402D64" w:rsidRPr="00884D40" w:rsidTr="009622D1">
        <w:trPr>
          <w:trHeight w:val="697"/>
          <w:jc w:val="center"/>
        </w:trPr>
        <w:tc>
          <w:tcPr>
            <w:tcW w:w="1568" w:type="dxa"/>
            <w:tcBorders>
              <w:bottom w:val="single" w:sz="4" w:space="0" w:color="auto"/>
            </w:tcBorders>
            <w:shd w:val="clear" w:color="auto" w:fill="auto"/>
            <w:noWrap/>
            <w:vAlign w:val="center"/>
            <w:hideMark/>
          </w:tcPr>
          <w:p w:rsidR="00402D64" w:rsidRPr="00884D40" w:rsidRDefault="00402D64" w:rsidP="009622D1">
            <w:pPr>
              <w:spacing w:before="0" w:beforeAutospacing="0" w:after="0" w:afterAutospacing="0"/>
              <w:ind w:firstLine="0"/>
              <w:rPr>
                <w:rFonts w:ascii="Times New Roman" w:hAnsi="Times New Roman"/>
                <w:sz w:val="24"/>
              </w:rPr>
            </w:pPr>
            <w:r>
              <w:rPr>
                <w:rFonts w:ascii="Times New Roman" w:hAnsi="Times New Roman"/>
                <w:sz w:val="24"/>
              </w:rPr>
              <w:t>В</w:t>
            </w:r>
            <w:r w:rsidRPr="00884D40">
              <w:rPr>
                <w:rFonts w:ascii="Times New Roman" w:hAnsi="Times New Roman"/>
                <w:sz w:val="24"/>
              </w:rPr>
              <w:t>ершина водораздела</w:t>
            </w:r>
          </w:p>
        </w:tc>
        <w:tc>
          <w:tcPr>
            <w:tcW w:w="1339" w:type="dxa"/>
            <w:tcBorders>
              <w:bottom w:val="single" w:sz="4" w:space="0" w:color="auto"/>
            </w:tcBorders>
            <w:shd w:val="clear" w:color="000000" w:fill="CCFFFF"/>
            <w:hideMark/>
          </w:tcPr>
          <w:p w:rsidR="00402D64" w:rsidRDefault="00402D64" w:rsidP="009622D1">
            <w:pPr>
              <w:spacing w:before="0" w:beforeAutospacing="0" w:after="0" w:afterAutospacing="0"/>
              <w:ind w:firstLine="0"/>
              <w:jc w:val="center"/>
              <w:rPr>
                <w:rFonts w:ascii="Times New Roman" w:hAnsi="Times New Roman"/>
                <w:sz w:val="24"/>
              </w:rPr>
            </w:pPr>
          </w:p>
          <w:p w:rsidR="00402D64" w:rsidRPr="00884D40" w:rsidRDefault="00402D64" w:rsidP="009622D1">
            <w:pPr>
              <w:spacing w:before="0" w:beforeAutospacing="0" w:after="0" w:afterAutospacing="0"/>
              <w:ind w:firstLine="0"/>
              <w:jc w:val="center"/>
              <w:rPr>
                <w:rFonts w:ascii="Times New Roman" w:hAnsi="Times New Roman"/>
                <w:sz w:val="24"/>
              </w:rPr>
            </w:pPr>
            <w:r w:rsidRPr="00884D40">
              <w:rPr>
                <w:rFonts w:ascii="Times New Roman" w:hAnsi="Times New Roman"/>
                <w:sz w:val="24"/>
              </w:rPr>
              <w:t>1</w:t>
            </w:r>
          </w:p>
        </w:tc>
        <w:tc>
          <w:tcPr>
            <w:tcW w:w="1096" w:type="dxa"/>
            <w:tcBorders>
              <w:bottom w:val="single" w:sz="4" w:space="0" w:color="auto"/>
            </w:tcBorders>
            <w:shd w:val="clear" w:color="auto" w:fill="auto"/>
            <w:vAlign w:val="center"/>
            <w:hideMark/>
          </w:tcPr>
          <w:p w:rsidR="00402D64" w:rsidRDefault="00402D64" w:rsidP="009622D1">
            <w:pPr>
              <w:spacing w:before="0" w:beforeAutospacing="0" w:after="0" w:afterAutospacing="0"/>
              <w:ind w:firstLine="0"/>
              <w:jc w:val="center"/>
              <w:rPr>
                <w:rFonts w:ascii="Times New Roman" w:hAnsi="Times New Roman"/>
                <w:b/>
                <w:bCs/>
                <w:sz w:val="24"/>
              </w:rPr>
            </w:pPr>
          </w:p>
          <w:p w:rsidR="00402D64" w:rsidRPr="00884D40" w:rsidRDefault="00402D64" w:rsidP="009622D1">
            <w:pPr>
              <w:spacing w:before="0" w:beforeAutospacing="0" w:after="0" w:afterAutospacing="0"/>
              <w:ind w:right="39" w:firstLine="0"/>
              <w:jc w:val="center"/>
              <w:rPr>
                <w:rFonts w:ascii="Times New Roman" w:hAnsi="Times New Roman"/>
                <w:b/>
                <w:bCs/>
                <w:sz w:val="24"/>
              </w:rPr>
            </w:pPr>
            <w:r>
              <w:rPr>
                <w:rFonts w:ascii="Times New Roman" w:hAnsi="Times New Roman"/>
                <w:b/>
                <w:bCs/>
                <w:sz w:val="24"/>
              </w:rPr>
              <w:t>-</w:t>
            </w:r>
          </w:p>
        </w:tc>
        <w:tc>
          <w:tcPr>
            <w:tcW w:w="850" w:type="dxa"/>
            <w:tcBorders>
              <w:bottom w:val="single" w:sz="4" w:space="0" w:color="auto"/>
            </w:tcBorders>
            <w:shd w:val="clear" w:color="auto" w:fill="auto"/>
            <w:noWrap/>
            <w:vAlign w:val="bottom"/>
            <w:hideMark/>
          </w:tcPr>
          <w:p w:rsidR="00402D64" w:rsidRPr="00884D40" w:rsidRDefault="00402D64" w:rsidP="009622D1">
            <w:pPr>
              <w:spacing w:before="0" w:beforeAutospacing="0" w:after="0" w:afterAutospacing="0"/>
              <w:ind w:firstLine="0"/>
              <w:jc w:val="center"/>
              <w:rPr>
                <w:rFonts w:ascii="Times New Roman" w:hAnsi="Times New Roman"/>
                <w:sz w:val="24"/>
              </w:rPr>
            </w:pPr>
            <w:r>
              <w:rPr>
                <w:rFonts w:ascii="Times New Roman" w:hAnsi="Times New Roman"/>
                <w:sz w:val="24"/>
              </w:rPr>
              <w:t>-</w:t>
            </w:r>
          </w:p>
        </w:tc>
        <w:tc>
          <w:tcPr>
            <w:tcW w:w="1209" w:type="dxa"/>
            <w:tcBorders>
              <w:bottom w:val="single" w:sz="4" w:space="0" w:color="auto"/>
            </w:tcBorders>
            <w:shd w:val="thinDiagStripe" w:color="000000" w:fill="CCFFFF"/>
            <w:hideMark/>
          </w:tcPr>
          <w:p w:rsidR="00402D64" w:rsidRDefault="00402D64" w:rsidP="009622D1">
            <w:pPr>
              <w:spacing w:before="0" w:beforeAutospacing="0" w:after="0" w:afterAutospacing="0"/>
              <w:ind w:firstLine="0"/>
              <w:jc w:val="center"/>
              <w:rPr>
                <w:rFonts w:ascii="Times New Roman" w:hAnsi="Times New Roman"/>
                <w:sz w:val="24"/>
              </w:rPr>
            </w:pPr>
          </w:p>
          <w:p w:rsidR="00402D64" w:rsidRPr="00884D40" w:rsidRDefault="00402D64" w:rsidP="009622D1">
            <w:pPr>
              <w:spacing w:before="0" w:beforeAutospacing="0" w:after="0" w:afterAutospacing="0"/>
              <w:ind w:firstLine="0"/>
              <w:jc w:val="center"/>
              <w:rPr>
                <w:rFonts w:ascii="Times New Roman" w:hAnsi="Times New Roman"/>
                <w:sz w:val="24"/>
              </w:rPr>
            </w:pPr>
            <w:r w:rsidRPr="00884D40">
              <w:rPr>
                <w:rFonts w:ascii="Times New Roman" w:hAnsi="Times New Roman"/>
                <w:sz w:val="24"/>
              </w:rPr>
              <w:t>4</w:t>
            </w:r>
          </w:p>
        </w:tc>
        <w:tc>
          <w:tcPr>
            <w:tcW w:w="1043" w:type="dxa"/>
            <w:tcBorders>
              <w:bottom w:val="single" w:sz="4" w:space="0" w:color="auto"/>
            </w:tcBorders>
            <w:shd w:val="clear" w:color="auto" w:fill="auto"/>
            <w:noWrap/>
            <w:vAlign w:val="bottom"/>
            <w:hideMark/>
          </w:tcPr>
          <w:p w:rsidR="00402D64" w:rsidRPr="00884D40" w:rsidRDefault="00402D64" w:rsidP="009622D1">
            <w:pPr>
              <w:spacing w:before="0" w:beforeAutospacing="0" w:after="0" w:afterAutospacing="0"/>
              <w:ind w:firstLine="0"/>
              <w:jc w:val="center"/>
              <w:rPr>
                <w:rFonts w:ascii="Times New Roman" w:hAnsi="Times New Roman"/>
                <w:sz w:val="24"/>
              </w:rPr>
            </w:pPr>
            <w:r>
              <w:rPr>
                <w:rFonts w:ascii="Times New Roman" w:hAnsi="Times New Roman"/>
                <w:sz w:val="24"/>
              </w:rPr>
              <w:t>-</w:t>
            </w:r>
          </w:p>
        </w:tc>
        <w:tc>
          <w:tcPr>
            <w:tcW w:w="1428" w:type="dxa"/>
            <w:tcBorders>
              <w:bottom w:val="single" w:sz="4" w:space="0" w:color="auto"/>
            </w:tcBorders>
            <w:shd w:val="clear" w:color="auto" w:fill="auto"/>
            <w:noWrap/>
            <w:vAlign w:val="bottom"/>
            <w:hideMark/>
          </w:tcPr>
          <w:p w:rsidR="00402D64" w:rsidRPr="00884D40" w:rsidRDefault="00402D64" w:rsidP="009622D1">
            <w:pPr>
              <w:spacing w:before="0" w:beforeAutospacing="0" w:after="0" w:afterAutospacing="0"/>
              <w:ind w:firstLine="0"/>
              <w:jc w:val="center"/>
              <w:rPr>
                <w:rFonts w:ascii="Times New Roman" w:hAnsi="Times New Roman"/>
                <w:sz w:val="24"/>
              </w:rPr>
            </w:pPr>
            <w:r>
              <w:rPr>
                <w:rFonts w:ascii="Times New Roman" w:hAnsi="Times New Roman"/>
                <w:sz w:val="24"/>
              </w:rPr>
              <w:t>-</w:t>
            </w:r>
          </w:p>
        </w:tc>
        <w:tc>
          <w:tcPr>
            <w:tcW w:w="1038" w:type="dxa"/>
            <w:tcBorders>
              <w:bottom w:val="single" w:sz="4" w:space="0" w:color="auto"/>
            </w:tcBorders>
            <w:shd w:val="thinHorzStripe" w:color="963634" w:fill="CCFFFF"/>
            <w:hideMark/>
          </w:tcPr>
          <w:p w:rsidR="00402D64" w:rsidRDefault="00402D64" w:rsidP="009622D1">
            <w:pPr>
              <w:spacing w:before="0" w:beforeAutospacing="0" w:after="0" w:afterAutospacing="0"/>
              <w:ind w:firstLine="0"/>
              <w:jc w:val="center"/>
              <w:rPr>
                <w:rFonts w:ascii="Times New Roman" w:hAnsi="Times New Roman"/>
                <w:sz w:val="24"/>
              </w:rPr>
            </w:pPr>
          </w:p>
          <w:p w:rsidR="00402D64" w:rsidRPr="00884D40" w:rsidRDefault="00402D64" w:rsidP="009622D1">
            <w:pPr>
              <w:spacing w:before="0" w:beforeAutospacing="0" w:after="0" w:afterAutospacing="0"/>
              <w:ind w:firstLine="0"/>
              <w:jc w:val="center"/>
              <w:rPr>
                <w:rFonts w:ascii="Times New Roman" w:hAnsi="Times New Roman"/>
                <w:sz w:val="24"/>
              </w:rPr>
            </w:pPr>
            <w:r w:rsidRPr="00884D40">
              <w:rPr>
                <w:rFonts w:ascii="Times New Roman" w:hAnsi="Times New Roman"/>
                <w:sz w:val="24"/>
              </w:rPr>
              <w:t>2</w:t>
            </w:r>
          </w:p>
        </w:tc>
      </w:tr>
      <w:tr w:rsidR="009622D1" w:rsidRPr="00884D40" w:rsidTr="009622D1">
        <w:trPr>
          <w:trHeight w:val="723"/>
          <w:jc w:val="center"/>
        </w:trPr>
        <w:tc>
          <w:tcPr>
            <w:tcW w:w="1568" w:type="dxa"/>
            <w:tcBorders>
              <w:bottom w:val="single" w:sz="4" w:space="0" w:color="auto"/>
            </w:tcBorders>
            <w:shd w:val="clear" w:color="auto" w:fill="auto"/>
            <w:vAlign w:val="center"/>
            <w:hideMark/>
          </w:tcPr>
          <w:p w:rsidR="00402D64" w:rsidRPr="00884D40" w:rsidRDefault="00402D64" w:rsidP="009622D1">
            <w:pPr>
              <w:spacing w:before="0" w:beforeAutospacing="0" w:after="0" w:afterAutospacing="0"/>
              <w:ind w:firstLine="0"/>
              <w:rPr>
                <w:rFonts w:ascii="Times New Roman" w:hAnsi="Times New Roman"/>
                <w:sz w:val="24"/>
              </w:rPr>
            </w:pPr>
            <w:r w:rsidRPr="00884D40">
              <w:rPr>
                <w:rFonts w:ascii="Times New Roman" w:hAnsi="Times New Roman"/>
                <w:sz w:val="24"/>
              </w:rPr>
              <w:t>Верхняя часть склона</w:t>
            </w:r>
          </w:p>
        </w:tc>
        <w:tc>
          <w:tcPr>
            <w:tcW w:w="1339" w:type="dxa"/>
            <w:tcBorders>
              <w:bottom w:val="single" w:sz="4" w:space="0" w:color="auto"/>
            </w:tcBorders>
            <w:shd w:val="clear" w:color="auto" w:fill="auto"/>
            <w:vAlign w:val="center"/>
            <w:hideMark/>
          </w:tcPr>
          <w:p w:rsidR="00402D64" w:rsidRDefault="00402D64" w:rsidP="009622D1">
            <w:pPr>
              <w:spacing w:before="0" w:beforeAutospacing="0" w:after="0" w:afterAutospacing="0"/>
              <w:ind w:firstLine="0"/>
              <w:jc w:val="center"/>
              <w:rPr>
                <w:rFonts w:ascii="Times New Roman" w:hAnsi="Times New Roman"/>
                <w:sz w:val="24"/>
              </w:rPr>
            </w:pPr>
          </w:p>
          <w:p w:rsidR="00402D64" w:rsidRPr="00884D40" w:rsidRDefault="00402D64" w:rsidP="009622D1">
            <w:pPr>
              <w:spacing w:before="0" w:beforeAutospacing="0" w:after="0" w:afterAutospacing="0"/>
              <w:ind w:firstLine="0"/>
              <w:jc w:val="center"/>
              <w:rPr>
                <w:rFonts w:ascii="Times New Roman" w:hAnsi="Times New Roman"/>
                <w:sz w:val="24"/>
              </w:rPr>
            </w:pPr>
            <w:r>
              <w:rPr>
                <w:rFonts w:ascii="Times New Roman" w:hAnsi="Times New Roman"/>
                <w:sz w:val="24"/>
              </w:rPr>
              <w:t>-</w:t>
            </w:r>
          </w:p>
        </w:tc>
        <w:tc>
          <w:tcPr>
            <w:tcW w:w="1096" w:type="dxa"/>
            <w:tcBorders>
              <w:bottom w:val="single" w:sz="4" w:space="0" w:color="auto"/>
            </w:tcBorders>
            <w:shd w:val="clear" w:color="auto" w:fill="auto"/>
            <w:vAlign w:val="center"/>
            <w:hideMark/>
          </w:tcPr>
          <w:p w:rsidR="00402D64" w:rsidRDefault="00402D64" w:rsidP="009622D1">
            <w:pPr>
              <w:spacing w:before="0" w:beforeAutospacing="0" w:after="0" w:afterAutospacing="0"/>
              <w:ind w:firstLine="0"/>
              <w:jc w:val="center"/>
              <w:rPr>
                <w:rFonts w:ascii="Times New Roman" w:hAnsi="Times New Roman"/>
                <w:b/>
                <w:bCs/>
                <w:sz w:val="24"/>
              </w:rPr>
            </w:pPr>
          </w:p>
          <w:p w:rsidR="00402D64" w:rsidRPr="00884D40" w:rsidRDefault="00402D64" w:rsidP="009622D1">
            <w:pPr>
              <w:spacing w:before="0" w:beforeAutospacing="0" w:after="0" w:afterAutospacing="0"/>
              <w:ind w:firstLine="0"/>
              <w:jc w:val="center"/>
              <w:rPr>
                <w:rFonts w:ascii="Times New Roman" w:hAnsi="Times New Roman"/>
                <w:b/>
                <w:bCs/>
                <w:sz w:val="24"/>
              </w:rPr>
            </w:pPr>
            <w:r>
              <w:rPr>
                <w:rFonts w:ascii="Times New Roman" w:hAnsi="Times New Roman"/>
                <w:b/>
                <w:bCs/>
                <w:sz w:val="24"/>
              </w:rPr>
              <w:t>-</w:t>
            </w:r>
          </w:p>
        </w:tc>
        <w:tc>
          <w:tcPr>
            <w:tcW w:w="850" w:type="dxa"/>
            <w:tcBorders>
              <w:bottom w:val="single" w:sz="4" w:space="0" w:color="auto"/>
            </w:tcBorders>
            <w:shd w:val="clear" w:color="auto" w:fill="auto"/>
            <w:vAlign w:val="center"/>
            <w:hideMark/>
          </w:tcPr>
          <w:p w:rsidR="00402D64" w:rsidRDefault="00402D64" w:rsidP="009622D1">
            <w:pPr>
              <w:spacing w:before="0" w:beforeAutospacing="0" w:after="0" w:afterAutospacing="0"/>
              <w:ind w:firstLine="0"/>
              <w:jc w:val="center"/>
              <w:rPr>
                <w:rFonts w:ascii="Times New Roman" w:hAnsi="Times New Roman"/>
                <w:sz w:val="24"/>
              </w:rPr>
            </w:pPr>
          </w:p>
          <w:p w:rsidR="00402D64" w:rsidRPr="00884D40" w:rsidRDefault="00402D64" w:rsidP="009622D1">
            <w:pPr>
              <w:spacing w:before="0" w:beforeAutospacing="0" w:after="0" w:afterAutospacing="0"/>
              <w:ind w:firstLine="0"/>
              <w:jc w:val="center"/>
              <w:rPr>
                <w:rFonts w:ascii="Times New Roman" w:hAnsi="Times New Roman"/>
                <w:sz w:val="24"/>
              </w:rPr>
            </w:pPr>
            <w:r>
              <w:rPr>
                <w:rFonts w:ascii="Times New Roman" w:hAnsi="Times New Roman"/>
                <w:sz w:val="24"/>
              </w:rPr>
              <w:t>-</w:t>
            </w:r>
          </w:p>
        </w:tc>
        <w:tc>
          <w:tcPr>
            <w:tcW w:w="1209" w:type="dxa"/>
            <w:tcBorders>
              <w:bottom w:val="single" w:sz="4" w:space="0" w:color="auto"/>
            </w:tcBorders>
            <w:shd w:val="clear" w:color="auto" w:fill="auto"/>
            <w:vAlign w:val="center"/>
            <w:hideMark/>
          </w:tcPr>
          <w:p w:rsidR="00402D64" w:rsidRDefault="00402D64" w:rsidP="009622D1">
            <w:pPr>
              <w:spacing w:before="0" w:beforeAutospacing="0" w:after="0" w:afterAutospacing="0"/>
              <w:ind w:firstLine="0"/>
              <w:jc w:val="center"/>
              <w:rPr>
                <w:rFonts w:ascii="Times New Roman" w:hAnsi="Times New Roman"/>
                <w:sz w:val="24"/>
              </w:rPr>
            </w:pPr>
          </w:p>
          <w:p w:rsidR="00402D64" w:rsidRPr="00884D40" w:rsidRDefault="00402D64" w:rsidP="009622D1">
            <w:pPr>
              <w:spacing w:before="0" w:beforeAutospacing="0" w:after="0" w:afterAutospacing="0"/>
              <w:ind w:firstLine="0"/>
              <w:jc w:val="center"/>
              <w:rPr>
                <w:rFonts w:ascii="Times New Roman" w:hAnsi="Times New Roman"/>
                <w:sz w:val="24"/>
              </w:rPr>
            </w:pPr>
            <w:r>
              <w:rPr>
                <w:rFonts w:ascii="Times New Roman" w:hAnsi="Times New Roman"/>
                <w:sz w:val="24"/>
              </w:rPr>
              <w:t>-</w:t>
            </w:r>
          </w:p>
        </w:tc>
        <w:tc>
          <w:tcPr>
            <w:tcW w:w="1043" w:type="dxa"/>
            <w:tcBorders>
              <w:bottom w:val="single" w:sz="4" w:space="0" w:color="auto"/>
            </w:tcBorders>
            <w:shd w:val="clear" w:color="auto" w:fill="auto"/>
            <w:vAlign w:val="center"/>
            <w:hideMark/>
          </w:tcPr>
          <w:p w:rsidR="00402D64" w:rsidRDefault="00402D64" w:rsidP="009622D1">
            <w:pPr>
              <w:spacing w:before="0" w:beforeAutospacing="0" w:after="0" w:afterAutospacing="0"/>
              <w:ind w:firstLine="0"/>
              <w:jc w:val="center"/>
              <w:rPr>
                <w:rFonts w:ascii="Times New Roman" w:hAnsi="Times New Roman"/>
                <w:sz w:val="24"/>
              </w:rPr>
            </w:pPr>
          </w:p>
          <w:p w:rsidR="00402D64" w:rsidRPr="00884D40" w:rsidRDefault="00402D64" w:rsidP="009622D1">
            <w:pPr>
              <w:spacing w:before="0" w:beforeAutospacing="0" w:after="0" w:afterAutospacing="0"/>
              <w:ind w:firstLine="0"/>
              <w:jc w:val="center"/>
              <w:rPr>
                <w:rFonts w:ascii="Times New Roman" w:hAnsi="Times New Roman"/>
                <w:sz w:val="24"/>
              </w:rPr>
            </w:pPr>
            <w:r>
              <w:rPr>
                <w:rFonts w:ascii="Times New Roman" w:hAnsi="Times New Roman"/>
                <w:sz w:val="24"/>
              </w:rPr>
              <w:t>-</w:t>
            </w:r>
          </w:p>
        </w:tc>
        <w:tc>
          <w:tcPr>
            <w:tcW w:w="1428" w:type="dxa"/>
            <w:tcBorders>
              <w:bottom w:val="single" w:sz="4" w:space="0" w:color="auto"/>
            </w:tcBorders>
            <w:shd w:val="clear" w:color="auto" w:fill="auto"/>
            <w:vAlign w:val="center"/>
            <w:hideMark/>
          </w:tcPr>
          <w:p w:rsidR="00402D64" w:rsidRDefault="00402D64" w:rsidP="009622D1">
            <w:pPr>
              <w:spacing w:before="0" w:beforeAutospacing="0" w:after="0" w:afterAutospacing="0"/>
              <w:ind w:firstLine="0"/>
              <w:jc w:val="center"/>
              <w:rPr>
                <w:rFonts w:ascii="Times New Roman" w:hAnsi="Times New Roman"/>
                <w:sz w:val="24"/>
              </w:rPr>
            </w:pPr>
          </w:p>
          <w:p w:rsidR="00402D64" w:rsidRPr="00884D40" w:rsidRDefault="00402D64" w:rsidP="009622D1">
            <w:pPr>
              <w:spacing w:before="0" w:beforeAutospacing="0" w:after="0" w:afterAutospacing="0"/>
              <w:ind w:firstLine="0"/>
              <w:jc w:val="center"/>
              <w:rPr>
                <w:rFonts w:ascii="Times New Roman" w:hAnsi="Times New Roman"/>
                <w:sz w:val="24"/>
              </w:rPr>
            </w:pPr>
            <w:r>
              <w:rPr>
                <w:rFonts w:ascii="Times New Roman" w:hAnsi="Times New Roman"/>
                <w:sz w:val="24"/>
              </w:rPr>
              <w:t>-</w:t>
            </w:r>
          </w:p>
        </w:tc>
        <w:tc>
          <w:tcPr>
            <w:tcW w:w="1038" w:type="dxa"/>
            <w:tcBorders>
              <w:bottom w:val="single" w:sz="4" w:space="0" w:color="auto"/>
            </w:tcBorders>
            <w:shd w:val="clear" w:color="auto" w:fill="auto"/>
            <w:vAlign w:val="center"/>
            <w:hideMark/>
          </w:tcPr>
          <w:p w:rsidR="00402D64" w:rsidRDefault="00402D64" w:rsidP="009622D1">
            <w:pPr>
              <w:spacing w:before="0" w:beforeAutospacing="0" w:after="0" w:afterAutospacing="0"/>
              <w:ind w:firstLine="0"/>
              <w:jc w:val="center"/>
              <w:rPr>
                <w:rFonts w:ascii="Times New Roman" w:hAnsi="Times New Roman"/>
                <w:sz w:val="24"/>
              </w:rPr>
            </w:pPr>
          </w:p>
          <w:p w:rsidR="00402D64" w:rsidRPr="00884D40" w:rsidRDefault="00402D64" w:rsidP="009622D1">
            <w:pPr>
              <w:spacing w:before="0" w:beforeAutospacing="0" w:after="0" w:afterAutospacing="0"/>
              <w:ind w:firstLine="0"/>
              <w:jc w:val="center"/>
              <w:rPr>
                <w:rFonts w:ascii="Times New Roman" w:hAnsi="Times New Roman"/>
                <w:sz w:val="24"/>
              </w:rPr>
            </w:pPr>
            <w:r>
              <w:rPr>
                <w:rFonts w:ascii="Times New Roman" w:hAnsi="Times New Roman"/>
                <w:sz w:val="24"/>
              </w:rPr>
              <w:t>-</w:t>
            </w:r>
          </w:p>
        </w:tc>
      </w:tr>
      <w:tr w:rsidR="009622D1" w:rsidRPr="00884D40" w:rsidTr="009622D1">
        <w:trPr>
          <w:trHeight w:val="828"/>
          <w:jc w:val="center"/>
        </w:trPr>
        <w:tc>
          <w:tcPr>
            <w:tcW w:w="9571" w:type="dxa"/>
            <w:gridSpan w:val="8"/>
            <w:tcBorders>
              <w:top w:val="nil"/>
              <w:left w:val="nil"/>
              <w:bottom w:val="single" w:sz="4" w:space="0" w:color="auto"/>
              <w:right w:val="nil"/>
            </w:tcBorders>
            <w:shd w:val="clear" w:color="auto" w:fill="auto"/>
            <w:noWrap/>
            <w:vAlign w:val="center"/>
          </w:tcPr>
          <w:p w:rsidR="009622D1" w:rsidRDefault="009622D1" w:rsidP="009622D1">
            <w:pPr>
              <w:spacing w:before="0" w:beforeAutospacing="0" w:after="0" w:afterAutospacing="0"/>
              <w:ind w:firstLine="0"/>
              <w:jc w:val="right"/>
              <w:rPr>
                <w:rFonts w:ascii="Times New Roman" w:hAnsi="Times New Roman"/>
                <w:sz w:val="24"/>
              </w:rPr>
            </w:pPr>
            <w:r>
              <w:rPr>
                <w:rFonts w:ascii="Times New Roman" w:hAnsi="Times New Roman"/>
                <w:sz w:val="24"/>
              </w:rPr>
              <w:lastRenderedPageBreak/>
              <w:t>Окончание табл.10</w:t>
            </w:r>
          </w:p>
        </w:tc>
      </w:tr>
      <w:tr w:rsidR="009622D1" w:rsidRPr="00884D40" w:rsidTr="009622D1">
        <w:trPr>
          <w:trHeight w:val="501"/>
          <w:jc w:val="center"/>
        </w:trPr>
        <w:tc>
          <w:tcPr>
            <w:tcW w:w="1568" w:type="dxa"/>
            <w:tcBorders>
              <w:top w:val="single" w:sz="4" w:space="0" w:color="auto"/>
            </w:tcBorders>
            <w:shd w:val="clear" w:color="auto" w:fill="auto"/>
            <w:noWrap/>
            <w:vAlign w:val="center"/>
          </w:tcPr>
          <w:p w:rsidR="009622D1" w:rsidRPr="009622D1" w:rsidRDefault="009622D1" w:rsidP="009622D1">
            <w:pPr>
              <w:spacing w:before="0" w:beforeAutospacing="0" w:after="0" w:afterAutospacing="0"/>
              <w:ind w:firstLine="0"/>
              <w:jc w:val="center"/>
              <w:rPr>
                <w:rFonts w:ascii="Times New Roman" w:hAnsi="Times New Roman"/>
                <w:sz w:val="24"/>
              </w:rPr>
            </w:pPr>
            <w:r w:rsidRPr="009622D1">
              <w:rPr>
                <w:rFonts w:ascii="Times New Roman" w:hAnsi="Times New Roman"/>
                <w:sz w:val="24"/>
              </w:rPr>
              <w:t>1</w:t>
            </w:r>
          </w:p>
        </w:tc>
        <w:tc>
          <w:tcPr>
            <w:tcW w:w="1339" w:type="dxa"/>
            <w:tcBorders>
              <w:top w:val="single" w:sz="4" w:space="0" w:color="auto"/>
            </w:tcBorders>
            <w:shd w:val="clear" w:color="auto" w:fill="auto"/>
            <w:vAlign w:val="center"/>
          </w:tcPr>
          <w:p w:rsidR="009622D1" w:rsidRPr="009622D1" w:rsidRDefault="009622D1" w:rsidP="009622D1">
            <w:pPr>
              <w:spacing w:before="0" w:beforeAutospacing="0" w:after="0" w:afterAutospacing="0"/>
              <w:ind w:firstLine="0"/>
              <w:jc w:val="center"/>
              <w:rPr>
                <w:rFonts w:ascii="Times New Roman" w:hAnsi="Times New Roman"/>
                <w:bCs/>
                <w:sz w:val="24"/>
              </w:rPr>
            </w:pPr>
            <w:r w:rsidRPr="009622D1">
              <w:rPr>
                <w:rFonts w:ascii="Times New Roman" w:hAnsi="Times New Roman"/>
                <w:bCs/>
                <w:sz w:val="24"/>
              </w:rPr>
              <w:t>2</w:t>
            </w:r>
          </w:p>
        </w:tc>
        <w:tc>
          <w:tcPr>
            <w:tcW w:w="1096" w:type="dxa"/>
            <w:tcBorders>
              <w:top w:val="single" w:sz="4" w:space="0" w:color="auto"/>
            </w:tcBorders>
            <w:shd w:val="clear" w:color="auto" w:fill="auto"/>
            <w:vAlign w:val="center"/>
          </w:tcPr>
          <w:p w:rsidR="009622D1" w:rsidRPr="009622D1" w:rsidRDefault="009622D1" w:rsidP="009622D1">
            <w:pPr>
              <w:spacing w:before="0" w:beforeAutospacing="0" w:after="0" w:afterAutospacing="0"/>
              <w:ind w:firstLine="0"/>
              <w:jc w:val="center"/>
              <w:rPr>
                <w:rFonts w:ascii="Times New Roman" w:hAnsi="Times New Roman"/>
                <w:sz w:val="24"/>
              </w:rPr>
            </w:pPr>
            <w:r w:rsidRPr="009622D1">
              <w:rPr>
                <w:rFonts w:ascii="Times New Roman" w:hAnsi="Times New Roman"/>
                <w:sz w:val="24"/>
              </w:rPr>
              <w:t>3</w:t>
            </w:r>
          </w:p>
        </w:tc>
        <w:tc>
          <w:tcPr>
            <w:tcW w:w="850" w:type="dxa"/>
            <w:tcBorders>
              <w:top w:val="single" w:sz="4" w:space="0" w:color="auto"/>
            </w:tcBorders>
            <w:shd w:val="clear" w:color="auto" w:fill="auto"/>
            <w:noWrap/>
            <w:vAlign w:val="center"/>
          </w:tcPr>
          <w:p w:rsidR="009622D1" w:rsidRPr="009622D1" w:rsidRDefault="009622D1" w:rsidP="009622D1">
            <w:pPr>
              <w:spacing w:before="0" w:beforeAutospacing="0" w:after="0" w:afterAutospacing="0"/>
              <w:ind w:firstLine="0"/>
              <w:jc w:val="center"/>
              <w:rPr>
                <w:rFonts w:ascii="Times New Roman" w:hAnsi="Times New Roman"/>
                <w:sz w:val="24"/>
              </w:rPr>
            </w:pPr>
            <w:r w:rsidRPr="009622D1">
              <w:rPr>
                <w:rFonts w:ascii="Times New Roman" w:hAnsi="Times New Roman"/>
                <w:sz w:val="24"/>
              </w:rPr>
              <w:t>4</w:t>
            </w:r>
          </w:p>
        </w:tc>
        <w:tc>
          <w:tcPr>
            <w:tcW w:w="1209" w:type="dxa"/>
            <w:tcBorders>
              <w:top w:val="single" w:sz="4" w:space="0" w:color="auto"/>
            </w:tcBorders>
            <w:shd w:val="clear" w:color="auto" w:fill="auto"/>
            <w:vAlign w:val="center"/>
          </w:tcPr>
          <w:p w:rsidR="009622D1" w:rsidRPr="009622D1" w:rsidRDefault="009622D1" w:rsidP="009622D1">
            <w:pPr>
              <w:spacing w:before="0" w:beforeAutospacing="0" w:after="0" w:afterAutospacing="0"/>
              <w:ind w:firstLine="0"/>
              <w:jc w:val="center"/>
              <w:rPr>
                <w:rFonts w:ascii="Times New Roman" w:hAnsi="Times New Roman"/>
                <w:bCs/>
                <w:sz w:val="24"/>
              </w:rPr>
            </w:pPr>
            <w:r w:rsidRPr="009622D1">
              <w:rPr>
                <w:rFonts w:ascii="Times New Roman" w:hAnsi="Times New Roman"/>
                <w:bCs/>
                <w:sz w:val="24"/>
              </w:rPr>
              <w:t>5</w:t>
            </w:r>
          </w:p>
        </w:tc>
        <w:tc>
          <w:tcPr>
            <w:tcW w:w="1043" w:type="dxa"/>
            <w:tcBorders>
              <w:top w:val="single" w:sz="4" w:space="0" w:color="auto"/>
            </w:tcBorders>
            <w:shd w:val="clear" w:color="auto" w:fill="auto"/>
            <w:noWrap/>
            <w:vAlign w:val="center"/>
          </w:tcPr>
          <w:p w:rsidR="009622D1" w:rsidRPr="009622D1" w:rsidRDefault="009622D1" w:rsidP="009622D1">
            <w:pPr>
              <w:spacing w:before="0" w:beforeAutospacing="0" w:after="0" w:afterAutospacing="0"/>
              <w:ind w:firstLine="0"/>
              <w:jc w:val="center"/>
              <w:rPr>
                <w:rFonts w:ascii="Times New Roman" w:hAnsi="Times New Roman"/>
                <w:sz w:val="24"/>
              </w:rPr>
            </w:pPr>
            <w:r w:rsidRPr="009622D1">
              <w:rPr>
                <w:rFonts w:ascii="Times New Roman" w:hAnsi="Times New Roman"/>
                <w:sz w:val="24"/>
              </w:rPr>
              <w:t>6</w:t>
            </w:r>
          </w:p>
        </w:tc>
        <w:tc>
          <w:tcPr>
            <w:tcW w:w="1428" w:type="dxa"/>
            <w:tcBorders>
              <w:top w:val="single" w:sz="4" w:space="0" w:color="auto"/>
            </w:tcBorders>
            <w:shd w:val="clear" w:color="auto" w:fill="auto"/>
            <w:noWrap/>
            <w:vAlign w:val="center"/>
          </w:tcPr>
          <w:p w:rsidR="009622D1" w:rsidRPr="009622D1" w:rsidRDefault="009622D1" w:rsidP="009622D1">
            <w:pPr>
              <w:spacing w:before="0" w:beforeAutospacing="0" w:after="0" w:afterAutospacing="0"/>
              <w:ind w:firstLine="0"/>
              <w:jc w:val="center"/>
              <w:rPr>
                <w:rFonts w:ascii="Times New Roman" w:hAnsi="Times New Roman"/>
                <w:sz w:val="24"/>
              </w:rPr>
            </w:pPr>
            <w:r w:rsidRPr="009622D1">
              <w:rPr>
                <w:rFonts w:ascii="Times New Roman" w:hAnsi="Times New Roman"/>
                <w:sz w:val="24"/>
              </w:rPr>
              <w:t>7</w:t>
            </w:r>
          </w:p>
        </w:tc>
        <w:tc>
          <w:tcPr>
            <w:tcW w:w="1038" w:type="dxa"/>
            <w:tcBorders>
              <w:top w:val="single" w:sz="4" w:space="0" w:color="auto"/>
            </w:tcBorders>
            <w:shd w:val="clear" w:color="auto" w:fill="auto"/>
            <w:noWrap/>
            <w:vAlign w:val="center"/>
          </w:tcPr>
          <w:p w:rsidR="009622D1" w:rsidRPr="009622D1" w:rsidRDefault="009622D1" w:rsidP="009622D1">
            <w:pPr>
              <w:spacing w:before="0" w:beforeAutospacing="0" w:after="0" w:afterAutospacing="0"/>
              <w:ind w:firstLine="0"/>
              <w:jc w:val="center"/>
              <w:rPr>
                <w:rFonts w:ascii="Times New Roman" w:hAnsi="Times New Roman"/>
                <w:sz w:val="24"/>
              </w:rPr>
            </w:pPr>
            <w:r w:rsidRPr="009622D1">
              <w:rPr>
                <w:rFonts w:ascii="Times New Roman" w:hAnsi="Times New Roman"/>
                <w:sz w:val="24"/>
              </w:rPr>
              <w:t>8</w:t>
            </w:r>
          </w:p>
        </w:tc>
      </w:tr>
      <w:tr w:rsidR="00402D64" w:rsidRPr="00884D40" w:rsidTr="009622D1">
        <w:trPr>
          <w:trHeight w:val="828"/>
          <w:jc w:val="center"/>
        </w:trPr>
        <w:tc>
          <w:tcPr>
            <w:tcW w:w="1568" w:type="dxa"/>
            <w:shd w:val="clear" w:color="auto" w:fill="auto"/>
            <w:noWrap/>
            <w:vAlign w:val="center"/>
          </w:tcPr>
          <w:p w:rsidR="00402D64" w:rsidRPr="00884D40" w:rsidRDefault="00402D64" w:rsidP="009622D1">
            <w:pPr>
              <w:spacing w:before="0" w:beforeAutospacing="0" w:after="0" w:afterAutospacing="0"/>
              <w:ind w:firstLine="0"/>
              <w:rPr>
                <w:rFonts w:ascii="Times New Roman" w:hAnsi="Times New Roman"/>
                <w:sz w:val="24"/>
              </w:rPr>
            </w:pPr>
            <w:r w:rsidRPr="00884D40">
              <w:rPr>
                <w:rFonts w:ascii="Times New Roman" w:hAnsi="Times New Roman"/>
                <w:sz w:val="24"/>
              </w:rPr>
              <w:t>Средняя часть склона</w:t>
            </w:r>
          </w:p>
        </w:tc>
        <w:tc>
          <w:tcPr>
            <w:tcW w:w="1339" w:type="dxa"/>
            <w:shd w:val="clear" w:color="auto" w:fill="auto"/>
            <w:vAlign w:val="center"/>
          </w:tcPr>
          <w:p w:rsidR="00402D64" w:rsidRDefault="00402D64" w:rsidP="009622D1">
            <w:pPr>
              <w:spacing w:before="0" w:beforeAutospacing="0" w:after="0" w:afterAutospacing="0"/>
              <w:ind w:firstLine="0"/>
              <w:jc w:val="center"/>
              <w:rPr>
                <w:rFonts w:ascii="Times New Roman" w:hAnsi="Times New Roman"/>
                <w:b/>
                <w:bCs/>
                <w:sz w:val="24"/>
              </w:rPr>
            </w:pPr>
          </w:p>
          <w:p w:rsidR="00402D64" w:rsidRPr="00884D40" w:rsidRDefault="00402D64" w:rsidP="009622D1">
            <w:pPr>
              <w:spacing w:before="0" w:beforeAutospacing="0" w:after="0" w:afterAutospacing="0"/>
              <w:ind w:firstLine="0"/>
              <w:jc w:val="center"/>
              <w:rPr>
                <w:rFonts w:ascii="Times New Roman" w:hAnsi="Times New Roman"/>
                <w:b/>
                <w:bCs/>
                <w:sz w:val="24"/>
              </w:rPr>
            </w:pPr>
            <w:r>
              <w:rPr>
                <w:rFonts w:ascii="Times New Roman" w:hAnsi="Times New Roman"/>
                <w:b/>
                <w:bCs/>
                <w:sz w:val="24"/>
              </w:rPr>
              <w:t>-</w:t>
            </w:r>
          </w:p>
        </w:tc>
        <w:tc>
          <w:tcPr>
            <w:tcW w:w="1096" w:type="dxa"/>
            <w:shd w:val="clear" w:color="auto" w:fill="auto"/>
          </w:tcPr>
          <w:p w:rsidR="00402D64" w:rsidRDefault="00402D64" w:rsidP="009622D1">
            <w:pPr>
              <w:spacing w:before="0" w:beforeAutospacing="0" w:after="0" w:afterAutospacing="0"/>
              <w:ind w:firstLine="0"/>
              <w:jc w:val="center"/>
              <w:rPr>
                <w:rFonts w:ascii="Times New Roman" w:hAnsi="Times New Roman"/>
                <w:sz w:val="24"/>
              </w:rPr>
            </w:pPr>
          </w:p>
          <w:p w:rsidR="00402D64" w:rsidRPr="00884D40" w:rsidRDefault="00402D64" w:rsidP="009622D1">
            <w:pPr>
              <w:spacing w:before="0" w:beforeAutospacing="0" w:after="0" w:afterAutospacing="0"/>
              <w:ind w:firstLine="0"/>
              <w:jc w:val="center"/>
              <w:rPr>
                <w:rFonts w:ascii="Times New Roman" w:hAnsi="Times New Roman"/>
                <w:sz w:val="24"/>
              </w:rPr>
            </w:pPr>
            <w:r>
              <w:rPr>
                <w:rFonts w:ascii="Times New Roman" w:hAnsi="Times New Roman"/>
                <w:sz w:val="24"/>
              </w:rPr>
              <w:t>-</w:t>
            </w:r>
          </w:p>
        </w:tc>
        <w:tc>
          <w:tcPr>
            <w:tcW w:w="850" w:type="dxa"/>
            <w:shd w:val="clear" w:color="auto" w:fill="auto"/>
            <w:noWrap/>
            <w:vAlign w:val="bottom"/>
          </w:tcPr>
          <w:p w:rsidR="00402D64" w:rsidRPr="00884D40" w:rsidRDefault="00402D64" w:rsidP="009622D1">
            <w:pPr>
              <w:spacing w:before="0" w:beforeAutospacing="0" w:after="0" w:afterAutospacing="0"/>
              <w:ind w:firstLine="0"/>
              <w:jc w:val="center"/>
              <w:rPr>
                <w:rFonts w:ascii="Times New Roman" w:hAnsi="Times New Roman"/>
                <w:sz w:val="24"/>
              </w:rPr>
            </w:pPr>
            <w:r>
              <w:rPr>
                <w:rFonts w:ascii="Times New Roman" w:hAnsi="Times New Roman"/>
                <w:sz w:val="24"/>
              </w:rPr>
              <w:t>-</w:t>
            </w:r>
          </w:p>
        </w:tc>
        <w:tc>
          <w:tcPr>
            <w:tcW w:w="1209" w:type="dxa"/>
            <w:shd w:val="clear" w:color="auto" w:fill="auto"/>
            <w:vAlign w:val="center"/>
          </w:tcPr>
          <w:p w:rsidR="00402D64" w:rsidRDefault="00402D64" w:rsidP="009622D1">
            <w:pPr>
              <w:spacing w:before="0" w:beforeAutospacing="0" w:after="0" w:afterAutospacing="0"/>
              <w:ind w:firstLine="0"/>
              <w:jc w:val="center"/>
              <w:rPr>
                <w:rFonts w:ascii="Times New Roman" w:hAnsi="Times New Roman"/>
                <w:b/>
                <w:bCs/>
                <w:sz w:val="24"/>
              </w:rPr>
            </w:pPr>
          </w:p>
          <w:p w:rsidR="00402D64" w:rsidRPr="00884D40" w:rsidRDefault="00402D64" w:rsidP="009622D1">
            <w:pPr>
              <w:spacing w:before="0" w:beforeAutospacing="0" w:after="0" w:afterAutospacing="0"/>
              <w:ind w:firstLine="0"/>
              <w:jc w:val="center"/>
              <w:rPr>
                <w:rFonts w:ascii="Times New Roman" w:hAnsi="Times New Roman"/>
                <w:b/>
                <w:bCs/>
                <w:sz w:val="24"/>
              </w:rPr>
            </w:pPr>
            <w:r>
              <w:rPr>
                <w:rFonts w:ascii="Times New Roman" w:hAnsi="Times New Roman"/>
                <w:b/>
                <w:bCs/>
                <w:sz w:val="24"/>
              </w:rPr>
              <w:t>-</w:t>
            </w:r>
          </w:p>
        </w:tc>
        <w:tc>
          <w:tcPr>
            <w:tcW w:w="1043" w:type="dxa"/>
            <w:shd w:val="clear" w:color="auto" w:fill="auto"/>
            <w:noWrap/>
            <w:vAlign w:val="bottom"/>
          </w:tcPr>
          <w:p w:rsidR="00402D64" w:rsidRPr="00884D40" w:rsidRDefault="00402D64" w:rsidP="009622D1">
            <w:pPr>
              <w:spacing w:before="0" w:beforeAutospacing="0" w:after="0" w:afterAutospacing="0"/>
              <w:ind w:firstLine="0"/>
              <w:jc w:val="center"/>
              <w:rPr>
                <w:rFonts w:ascii="Times New Roman" w:hAnsi="Times New Roman"/>
                <w:sz w:val="24"/>
              </w:rPr>
            </w:pPr>
            <w:r>
              <w:rPr>
                <w:rFonts w:ascii="Times New Roman" w:hAnsi="Times New Roman"/>
                <w:sz w:val="24"/>
              </w:rPr>
              <w:t>-</w:t>
            </w:r>
          </w:p>
        </w:tc>
        <w:tc>
          <w:tcPr>
            <w:tcW w:w="1428" w:type="dxa"/>
            <w:shd w:val="clear" w:color="auto" w:fill="auto"/>
            <w:noWrap/>
            <w:vAlign w:val="bottom"/>
          </w:tcPr>
          <w:p w:rsidR="00402D64" w:rsidRPr="00884D40" w:rsidRDefault="00402D64" w:rsidP="009622D1">
            <w:pPr>
              <w:spacing w:before="0" w:beforeAutospacing="0" w:after="0" w:afterAutospacing="0"/>
              <w:ind w:firstLine="0"/>
              <w:jc w:val="center"/>
              <w:rPr>
                <w:rFonts w:ascii="Times New Roman" w:hAnsi="Times New Roman"/>
                <w:sz w:val="24"/>
              </w:rPr>
            </w:pPr>
            <w:r>
              <w:rPr>
                <w:rFonts w:ascii="Times New Roman" w:hAnsi="Times New Roman"/>
                <w:sz w:val="24"/>
              </w:rPr>
              <w:t>-</w:t>
            </w:r>
          </w:p>
        </w:tc>
        <w:tc>
          <w:tcPr>
            <w:tcW w:w="1038" w:type="dxa"/>
            <w:shd w:val="clear" w:color="auto" w:fill="auto"/>
            <w:noWrap/>
            <w:vAlign w:val="bottom"/>
          </w:tcPr>
          <w:p w:rsidR="00402D64" w:rsidRPr="00884D40" w:rsidRDefault="00402D64" w:rsidP="009622D1">
            <w:pPr>
              <w:spacing w:before="0" w:beforeAutospacing="0" w:after="0" w:afterAutospacing="0"/>
              <w:ind w:firstLine="0"/>
              <w:jc w:val="center"/>
              <w:rPr>
                <w:rFonts w:ascii="Times New Roman" w:hAnsi="Times New Roman"/>
                <w:sz w:val="24"/>
              </w:rPr>
            </w:pPr>
            <w:r>
              <w:rPr>
                <w:rFonts w:ascii="Times New Roman" w:hAnsi="Times New Roman"/>
                <w:sz w:val="24"/>
              </w:rPr>
              <w:t>-</w:t>
            </w:r>
          </w:p>
        </w:tc>
      </w:tr>
      <w:tr w:rsidR="00402D64" w:rsidRPr="00884D40" w:rsidTr="009622D1">
        <w:trPr>
          <w:trHeight w:val="828"/>
          <w:jc w:val="center"/>
        </w:trPr>
        <w:tc>
          <w:tcPr>
            <w:tcW w:w="1568" w:type="dxa"/>
            <w:shd w:val="clear" w:color="auto" w:fill="auto"/>
            <w:noWrap/>
            <w:vAlign w:val="center"/>
          </w:tcPr>
          <w:p w:rsidR="00402D64" w:rsidRPr="00884D40" w:rsidRDefault="00402D64" w:rsidP="009622D1">
            <w:pPr>
              <w:spacing w:before="0" w:beforeAutospacing="0" w:after="0" w:afterAutospacing="0"/>
              <w:ind w:firstLine="0"/>
              <w:rPr>
                <w:rFonts w:ascii="Times New Roman" w:hAnsi="Times New Roman"/>
                <w:sz w:val="24"/>
              </w:rPr>
            </w:pPr>
            <w:r w:rsidRPr="00884D40">
              <w:rPr>
                <w:rFonts w:ascii="Times New Roman" w:hAnsi="Times New Roman"/>
                <w:sz w:val="24"/>
              </w:rPr>
              <w:t>Нижняя часть склона</w:t>
            </w:r>
          </w:p>
        </w:tc>
        <w:tc>
          <w:tcPr>
            <w:tcW w:w="1339" w:type="dxa"/>
            <w:shd w:val="clear" w:color="auto" w:fill="auto"/>
            <w:vAlign w:val="center"/>
          </w:tcPr>
          <w:p w:rsidR="00402D64" w:rsidRDefault="00402D64" w:rsidP="009622D1">
            <w:pPr>
              <w:spacing w:before="0" w:beforeAutospacing="0" w:after="0" w:afterAutospacing="0"/>
              <w:ind w:firstLine="0"/>
              <w:jc w:val="center"/>
              <w:rPr>
                <w:rFonts w:ascii="Times New Roman" w:hAnsi="Times New Roman"/>
                <w:b/>
                <w:bCs/>
                <w:sz w:val="24"/>
              </w:rPr>
            </w:pPr>
          </w:p>
          <w:p w:rsidR="00402D64" w:rsidRPr="00884D40" w:rsidRDefault="00402D64" w:rsidP="009622D1">
            <w:pPr>
              <w:spacing w:before="0" w:beforeAutospacing="0" w:after="0" w:afterAutospacing="0"/>
              <w:ind w:firstLine="0"/>
              <w:jc w:val="center"/>
              <w:rPr>
                <w:rFonts w:ascii="Times New Roman" w:hAnsi="Times New Roman"/>
                <w:b/>
                <w:bCs/>
                <w:sz w:val="24"/>
              </w:rPr>
            </w:pPr>
            <w:r>
              <w:rPr>
                <w:rFonts w:ascii="Times New Roman" w:hAnsi="Times New Roman"/>
                <w:b/>
                <w:bCs/>
                <w:sz w:val="24"/>
              </w:rPr>
              <w:t>-</w:t>
            </w:r>
          </w:p>
        </w:tc>
        <w:tc>
          <w:tcPr>
            <w:tcW w:w="1096" w:type="dxa"/>
            <w:shd w:val="clear" w:color="auto" w:fill="auto"/>
          </w:tcPr>
          <w:p w:rsidR="00402D64" w:rsidRDefault="00402D64" w:rsidP="009622D1">
            <w:pPr>
              <w:spacing w:before="0" w:beforeAutospacing="0" w:after="0" w:afterAutospacing="0"/>
              <w:ind w:firstLine="0"/>
              <w:jc w:val="center"/>
              <w:rPr>
                <w:rFonts w:ascii="Times New Roman" w:hAnsi="Times New Roman"/>
                <w:sz w:val="24"/>
              </w:rPr>
            </w:pPr>
          </w:p>
          <w:p w:rsidR="00402D64" w:rsidRPr="00884D40" w:rsidRDefault="00402D64" w:rsidP="009622D1">
            <w:pPr>
              <w:spacing w:before="0" w:beforeAutospacing="0" w:after="0" w:afterAutospacing="0"/>
              <w:ind w:firstLine="0"/>
              <w:jc w:val="center"/>
              <w:rPr>
                <w:rFonts w:ascii="Times New Roman" w:hAnsi="Times New Roman"/>
                <w:sz w:val="24"/>
              </w:rPr>
            </w:pPr>
            <w:r>
              <w:rPr>
                <w:rFonts w:ascii="Times New Roman" w:hAnsi="Times New Roman"/>
                <w:sz w:val="24"/>
              </w:rPr>
              <w:t>-</w:t>
            </w:r>
          </w:p>
        </w:tc>
        <w:tc>
          <w:tcPr>
            <w:tcW w:w="850" w:type="dxa"/>
            <w:shd w:val="clear" w:color="auto" w:fill="auto"/>
            <w:noWrap/>
            <w:vAlign w:val="bottom"/>
          </w:tcPr>
          <w:p w:rsidR="00402D64" w:rsidRPr="00884D40" w:rsidRDefault="00402D64" w:rsidP="009622D1">
            <w:pPr>
              <w:spacing w:before="0" w:beforeAutospacing="0" w:after="0" w:afterAutospacing="0"/>
              <w:ind w:firstLine="0"/>
              <w:jc w:val="center"/>
              <w:rPr>
                <w:rFonts w:ascii="Times New Roman" w:hAnsi="Times New Roman"/>
                <w:sz w:val="24"/>
              </w:rPr>
            </w:pPr>
            <w:r>
              <w:rPr>
                <w:rFonts w:ascii="Times New Roman" w:hAnsi="Times New Roman"/>
                <w:sz w:val="24"/>
              </w:rPr>
              <w:t>-</w:t>
            </w:r>
          </w:p>
        </w:tc>
        <w:tc>
          <w:tcPr>
            <w:tcW w:w="1209" w:type="dxa"/>
            <w:shd w:val="clear" w:color="auto" w:fill="auto"/>
            <w:vAlign w:val="center"/>
          </w:tcPr>
          <w:p w:rsidR="00402D64" w:rsidRDefault="00402D64" w:rsidP="009622D1">
            <w:pPr>
              <w:spacing w:before="0" w:beforeAutospacing="0" w:after="0" w:afterAutospacing="0"/>
              <w:ind w:firstLine="0"/>
              <w:jc w:val="center"/>
              <w:rPr>
                <w:rFonts w:ascii="Times New Roman" w:hAnsi="Times New Roman"/>
                <w:b/>
                <w:bCs/>
                <w:sz w:val="24"/>
              </w:rPr>
            </w:pPr>
          </w:p>
          <w:p w:rsidR="00402D64" w:rsidRPr="00884D40" w:rsidRDefault="00402D64" w:rsidP="009622D1">
            <w:pPr>
              <w:spacing w:before="0" w:beforeAutospacing="0" w:after="0" w:afterAutospacing="0"/>
              <w:ind w:firstLine="0"/>
              <w:jc w:val="center"/>
              <w:rPr>
                <w:rFonts w:ascii="Times New Roman" w:hAnsi="Times New Roman"/>
                <w:b/>
                <w:bCs/>
                <w:sz w:val="24"/>
              </w:rPr>
            </w:pPr>
            <w:r>
              <w:rPr>
                <w:rFonts w:ascii="Times New Roman" w:hAnsi="Times New Roman"/>
                <w:b/>
                <w:bCs/>
                <w:sz w:val="24"/>
              </w:rPr>
              <w:t>-</w:t>
            </w:r>
          </w:p>
        </w:tc>
        <w:tc>
          <w:tcPr>
            <w:tcW w:w="1043" w:type="dxa"/>
            <w:shd w:val="clear" w:color="auto" w:fill="auto"/>
            <w:noWrap/>
            <w:vAlign w:val="bottom"/>
          </w:tcPr>
          <w:p w:rsidR="00402D64" w:rsidRPr="00884D40" w:rsidRDefault="00402D64" w:rsidP="009622D1">
            <w:pPr>
              <w:spacing w:before="0" w:beforeAutospacing="0" w:after="0" w:afterAutospacing="0"/>
              <w:ind w:firstLine="0"/>
              <w:jc w:val="center"/>
              <w:rPr>
                <w:rFonts w:ascii="Times New Roman" w:hAnsi="Times New Roman"/>
                <w:sz w:val="24"/>
              </w:rPr>
            </w:pPr>
            <w:r>
              <w:rPr>
                <w:rFonts w:ascii="Times New Roman" w:hAnsi="Times New Roman"/>
                <w:sz w:val="24"/>
              </w:rPr>
              <w:t>-</w:t>
            </w:r>
          </w:p>
        </w:tc>
        <w:tc>
          <w:tcPr>
            <w:tcW w:w="1428" w:type="dxa"/>
            <w:shd w:val="clear" w:color="auto" w:fill="auto"/>
            <w:noWrap/>
            <w:vAlign w:val="bottom"/>
          </w:tcPr>
          <w:p w:rsidR="00402D64" w:rsidRPr="00884D40" w:rsidRDefault="00402D64" w:rsidP="009622D1">
            <w:pPr>
              <w:spacing w:before="0" w:beforeAutospacing="0" w:after="0" w:afterAutospacing="0"/>
              <w:ind w:firstLine="0"/>
              <w:jc w:val="center"/>
              <w:rPr>
                <w:rFonts w:ascii="Times New Roman" w:hAnsi="Times New Roman"/>
                <w:sz w:val="24"/>
              </w:rPr>
            </w:pPr>
            <w:r>
              <w:rPr>
                <w:rFonts w:ascii="Times New Roman" w:hAnsi="Times New Roman"/>
                <w:sz w:val="24"/>
              </w:rPr>
              <w:t>-</w:t>
            </w:r>
          </w:p>
        </w:tc>
        <w:tc>
          <w:tcPr>
            <w:tcW w:w="1038" w:type="dxa"/>
            <w:shd w:val="clear" w:color="auto" w:fill="auto"/>
            <w:noWrap/>
            <w:vAlign w:val="bottom"/>
          </w:tcPr>
          <w:p w:rsidR="00402D64" w:rsidRPr="00884D40" w:rsidRDefault="00402D64" w:rsidP="009622D1">
            <w:pPr>
              <w:spacing w:before="0" w:beforeAutospacing="0" w:after="0" w:afterAutospacing="0"/>
              <w:ind w:firstLine="0"/>
              <w:jc w:val="center"/>
              <w:rPr>
                <w:rFonts w:ascii="Times New Roman" w:hAnsi="Times New Roman"/>
                <w:sz w:val="24"/>
              </w:rPr>
            </w:pPr>
            <w:r>
              <w:rPr>
                <w:rFonts w:ascii="Times New Roman" w:hAnsi="Times New Roman"/>
                <w:sz w:val="24"/>
              </w:rPr>
              <w:t>-</w:t>
            </w:r>
          </w:p>
        </w:tc>
      </w:tr>
      <w:tr w:rsidR="00402D64" w:rsidRPr="00884D40" w:rsidTr="009622D1">
        <w:trPr>
          <w:trHeight w:val="588"/>
          <w:jc w:val="center"/>
        </w:trPr>
        <w:tc>
          <w:tcPr>
            <w:tcW w:w="1568" w:type="dxa"/>
            <w:shd w:val="clear" w:color="auto" w:fill="auto"/>
            <w:noWrap/>
            <w:vAlign w:val="center"/>
            <w:hideMark/>
          </w:tcPr>
          <w:p w:rsidR="00402D64" w:rsidRPr="00884D40" w:rsidRDefault="00402D64" w:rsidP="009622D1">
            <w:pPr>
              <w:spacing w:before="0" w:beforeAutospacing="0" w:after="0" w:afterAutospacing="0"/>
              <w:ind w:firstLine="0"/>
              <w:rPr>
                <w:rFonts w:ascii="Times New Roman" w:hAnsi="Times New Roman"/>
                <w:sz w:val="24"/>
              </w:rPr>
            </w:pPr>
            <w:r>
              <w:rPr>
                <w:rFonts w:ascii="Times New Roman" w:hAnsi="Times New Roman"/>
                <w:sz w:val="24"/>
              </w:rPr>
              <w:t>Н</w:t>
            </w:r>
            <w:r w:rsidRPr="00884D40">
              <w:rPr>
                <w:rFonts w:ascii="Times New Roman" w:hAnsi="Times New Roman"/>
                <w:sz w:val="24"/>
              </w:rPr>
              <w:t>адпойменная терраса</w:t>
            </w:r>
          </w:p>
        </w:tc>
        <w:tc>
          <w:tcPr>
            <w:tcW w:w="1339" w:type="dxa"/>
            <w:shd w:val="clear" w:color="auto" w:fill="auto"/>
            <w:vAlign w:val="center"/>
            <w:hideMark/>
          </w:tcPr>
          <w:p w:rsidR="00402D64" w:rsidRDefault="00402D64" w:rsidP="009622D1">
            <w:pPr>
              <w:spacing w:before="0" w:beforeAutospacing="0" w:after="0" w:afterAutospacing="0"/>
              <w:ind w:firstLine="0"/>
              <w:jc w:val="center"/>
              <w:rPr>
                <w:rFonts w:ascii="Times New Roman" w:hAnsi="Times New Roman"/>
                <w:b/>
                <w:bCs/>
                <w:sz w:val="24"/>
              </w:rPr>
            </w:pPr>
          </w:p>
          <w:p w:rsidR="00402D64" w:rsidRPr="00884D40" w:rsidRDefault="00402D64" w:rsidP="009622D1">
            <w:pPr>
              <w:spacing w:before="0" w:beforeAutospacing="0" w:after="0" w:afterAutospacing="0"/>
              <w:ind w:firstLine="0"/>
              <w:jc w:val="center"/>
              <w:rPr>
                <w:rFonts w:ascii="Times New Roman" w:hAnsi="Times New Roman"/>
                <w:b/>
                <w:bCs/>
                <w:sz w:val="24"/>
              </w:rPr>
            </w:pPr>
            <w:r>
              <w:rPr>
                <w:rFonts w:ascii="Times New Roman" w:hAnsi="Times New Roman"/>
                <w:b/>
                <w:bCs/>
                <w:sz w:val="24"/>
              </w:rPr>
              <w:t>-</w:t>
            </w:r>
          </w:p>
        </w:tc>
        <w:tc>
          <w:tcPr>
            <w:tcW w:w="1096" w:type="dxa"/>
            <w:shd w:val="pct25" w:color="000000" w:fill="00CCFF"/>
            <w:hideMark/>
          </w:tcPr>
          <w:p w:rsidR="00402D64" w:rsidRDefault="00402D64" w:rsidP="009622D1">
            <w:pPr>
              <w:spacing w:before="0" w:beforeAutospacing="0" w:after="0" w:afterAutospacing="0"/>
              <w:ind w:firstLine="0"/>
              <w:jc w:val="center"/>
              <w:rPr>
                <w:rFonts w:ascii="Times New Roman" w:hAnsi="Times New Roman"/>
                <w:sz w:val="24"/>
              </w:rPr>
            </w:pPr>
          </w:p>
          <w:p w:rsidR="00402D64" w:rsidRPr="00884D40" w:rsidRDefault="00402D64" w:rsidP="009622D1">
            <w:pPr>
              <w:spacing w:before="0" w:beforeAutospacing="0" w:after="0" w:afterAutospacing="0"/>
              <w:ind w:firstLine="0"/>
              <w:jc w:val="center"/>
              <w:rPr>
                <w:rFonts w:ascii="Times New Roman" w:hAnsi="Times New Roman"/>
                <w:sz w:val="24"/>
              </w:rPr>
            </w:pPr>
            <w:r w:rsidRPr="00884D40">
              <w:rPr>
                <w:rFonts w:ascii="Times New Roman" w:hAnsi="Times New Roman"/>
                <w:sz w:val="24"/>
              </w:rPr>
              <w:t>1</w:t>
            </w:r>
          </w:p>
        </w:tc>
        <w:tc>
          <w:tcPr>
            <w:tcW w:w="850" w:type="dxa"/>
            <w:shd w:val="clear" w:color="auto" w:fill="auto"/>
            <w:noWrap/>
            <w:vAlign w:val="bottom"/>
            <w:hideMark/>
          </w:tcPr>
          <w:p w:rsidR="00402D64" w:rsidRPr="00884D40" w:rsidRDefault="00402D64" w:rsidP="009622D1">
            <w:pPr>
              <w:spacing w:before="0" w:beforeAutospacing="0" w:after="0" w:afterAutospacing="0"/>
              <w:ind w:firstLine="0"/>
              <w:jc w:val="center"/>
              <w:rPr>
                <w:rFonts w:ascii="Times New Roman" w:hAnsi="Times New Roman"/>
                <w:sz w:val="24"/>
              </w:rPr>
            </w:pPr>
            <w:r>
              <w:rPr>
                <w:rFonts w:ascii="Times New Roman" w:hAnsi="Times New Roman"/>
                <w:sz w:val="24"/>
              </w:rPr>
              <w:t>-</w:t>
            </w:r>
          </w:p>
        </w:tc>
        <w:tc>
          <w:tcPr>
            <w:tcW w:w="1209" w:type="dxa"/>
            <w:shd w:val="clear" w:color="auto" w:fill="auto"/>
            <w:vAlign w:val="center"/>
            <w:hideMark/>
          </w:tcPr>
          <w:p w:rsidR="00402D64" w:rsidRDefault="00402D64" w:rsidP="009622D1">
            <w:pPr>
              <w:spacing w:before="0" w:beforeAutospacing="0" w:after="0" w:afterAutospacing="0"/>
              <w:ind w:firstLine="0"/>
              <w:jc w:val="center"/>
              <w:rPr>
                <w:rFonts w:ascii="Times New Roman" w:hAnsi="Times New Roman"/>
                <w:b/>
                <w:bCs/>
                <w:sz w:val="24"/>
              </w:rPr>
            </w:pPr>
          </w:p>
          <w:p w:rsidR="00402D64" w:rsidRPr="00884D40" w:rsidRDefault="00402D64" w:rsidP="009622D1">
            <w:pPr>
              <w:spacing w:before="0" w:beforeAutospacing="0" w:after="0" w:afterAutospacing="0"/>
              <w:ind w:firstLine="0"/>
              <w:jc w:val="center"/>
              <w:rPr>
                <w:rFonts w:ascii="Times New Roman" w:hAnsi="Times New Roman"/>
                <w:b/>
                <w:bCs/>
                <w:sz w:val="24"/>
              </w:rPr>
            </w:pPr>
            <w:r>
              <w:rPr>
                <w:rFonts w:ascii="Times New Roman" w:hAnsi="Times New Roman"/>
                <w:b/>
                <w:bCs/>
                <w:sz w:val="24"/>
              </w:rPr>
              <w:t>-</w:t>
            </w:r>
          </w:p>
        </w:tc>
        <w:tc>
          <w:tcPr>
            <w:tcW w:w="1043" w:type="dxa"/>
            <w:shd w:val="clear" w:color="auto" w:fill="auto"/>
            <w:noWrap/>
            <w:vAlign w:val="bottom"/>
            <w:hideMark/>
          </w:tcPr>
          <w:p w:rsidR="00402D64" w:rsidRPr="00884D40" w:rsidRDefault="00402D64" w:rsidP="009622D1">
            <w:pPr>
              <w:spacing w:before="0" w:beforeAutospacing="0" w:after="0" w:afterAutospacing="0"/>
              <w:ind w:firstLine="0"/>
              <w:jc w:val="center"/>
              <w:rPr>
                <w:rFonts w:ascii="Times New Roman" w:hAnsi="Times New Roman"/>
                <w:sz w:val="24"/>
              </w:rPr>
            </w:pPr>
            <w:r>
              <w:rPr>
                <w:rFonts w:ascii="Times New Roman" w:hAnsi="Times New Roman"/>
                <w:sz w:val="24"/>
              </w:rPr>
              <w:t>-</w:t>
            </w:r>
          </w:p>
        </w:tc>
        <w:tc>
          <w:tcPr>
            <w:tcW w:w="1428" w:type="dxa"/>
            <w:shd w:val="clear" w:color="auto" w:fill="auto"/>
            <w:noWrap/>
            <w:vAlign w:val="bottom"/>
            <w:hideMark/>
          </w:tcPr>
          <w:p w:rsidR="00402D64" w:rsidRPr="00884D40" w:rsidRDefault="00402D64" w:rsidP="009622D1">
            <w:pPr>
              <w:spacing w:before="0" w:beforeAutospacing="0" w:after="0" w:afterAutospacing="0"/>
              <w:ind w:firstLine="0"/>
              <w:jc w:val="center"/>
              <w:rPr>
                <w:rFonts w:ascii="Times New Roman" w:hAnsi="Times New Roman"/>
                <w:sz w:val="24"/>
              </w:rPr>
            </w:pPr>
            <w:r>
              <w:rPr>
                <w:rFonts w:ascii="Times New Roman" w:hAnsi="Times New Roman"/>
                <w:sz w:val="24"/>
              </w:rPr>
              <w:t>-</w:t>
            </w:r>
          </w:p>
        </w:tc>
        <w:tc>
          <w:tcPr>
            <w:tcW w:w="1038" w:type="dxa"/>
            <w:shd w:val="clear" w:color="auto" w:fill="auto"/>
            <w:noWrap/>
            <w:vAlign w:val="bottom"/>
            <w:hideMark/>
          </w:tcPr>
          <w:p w:rsidR="00402D64" w:rsidRPr="00884D40" w:rsidRDefault="00402D64" w:rsidP="009622D1">
            <w:pPr>
              <w:spacing w:before="0" w:beforeAutospacing="0" w:after="0" w:afterAutospacing="0"/>
              <w:ind w:firstLine="0"/>
              <w:jc w:val="center"/>
              <w:rPr>
                <w:rFonts w:ascii="Times New Roman" w:hAnsi="Times New Roman"/>
                <w:sz w:val="24"/>
              </w:rPr>
            </w:pPr>
            <w:r>
              <w:rPr>
                <w:rFonts w:ascii="Times New Roman" w:hAnsi="Times New Roman"/>
                <w:sz w:val="24"/>
              </w:rPr>
              <w:t>-</w:t>
            </w:r>
          </w:p>
        </w:tc>
      </w:tr>
      <w:tr w:rsidR="00402D64" w:rsidRPr="00884D40" w:rsidTr="009622D1">
        <w:trPr>
          <w:trHeight w:val="587"/>
          <w:jc w:val="center"/>
        </w:trPr>
        <w:tc>
          <w:tcPr>
            <w:tcW w:w="1568" w:type="dxa"/>
            <w:shd w:val="clear" w:color="auto" w:fill="auto"/>
            <w:noWrap/>
            <w:vAlign w:val="center"/>
            <w:hideMark/>
          </w:tcPr>
          <w:p w:rsidR="00402D64" w:rsidRPr="00884D40" w:rsidRDefault="00402D64" w:rsidP="009622D1">
            <w:pPr>
              <w:spacing w:before="0" w:beforeAutospacing="0" w:after="0" w:afterAutospacing="0"/>
              <w:ind w:firstLine="0"/>
              <w:rPr>
                <w:rFonts w:ascii="Times New Roman" w:hAnsi="Times New Roman"/>
                <w:sz w:val="24"/>
              </w:rPr>
            </w:pPr>
            <w:r>
              <w:rPr>
                <w:rFonts w:ascii="Times New Roman" w:hAnsi="Times New Roman"/>
                <w:sz w:val="24"/>
              </w:rPr>
              <w:t>П</w:t>
            </w:r>
            <w:r w:rsidRPr="00884D40">
              <w:rPr>
                <w:rFonts w:ascii="Times New Roman" w:hAnsi="Times New Roman"/>
                <w:sz w:val="24"/>
              </w:rPr>
              <w:t>ойма</w:t>
            </w:r>
          </w:p>
        </w:tc>
        <w:tc>
          <w:tcPr>
            <w:tcW w:w="1339" w:type="dxa"/>
            <w:shd w:val="clear" w:color="auto" w:fill="auto"/>
            <w:noWrap/>
            <w:vAlign w:val="bottom"/>
            <w:hideMark/>
          </w:tcPr>
          <w:p w:rsidR="00402D64" w:rsidRPr="00884D40" w:rsidRDefault="00402D64" w:rsidP="009622D1">
            <w:pPr>
              <w:spacing w:before="0" w:beforeAutospacing="0" w:after="0" w:afterAutospacing="0"/>
              <w:ind w:firstLine="0"/>
              <w:jc w:val="center"/>
              <w:rPr>
                <w:rFonts w:ascii="Times New Roman" w:hAnsi="Times New Roman"/>
                <w:sz w:val="24"/>
              </w:rPr>
            </w:pPr>
            <w:r>
              <w:rPr>
                <w:rFonts w:ascii="Times New Roman" w:hAnsi="Times New Roman"/>
                <w:sz w:val="24"/>
              </w:rPr>
              <w:t>-</w:t>
            </w:r>
          </w:p>
        </w:tc>
        <w:tc>
          <w:tcPr>
            <w:tcW w:w="1096" w:type="dxa"/>
            <w:shd w:val="clear" w:color="auto" w:fill="auto"/>
            <w:noWrap/>
            <w:vAlign w:val="bottom"/>
            <w:hideMark/>
          </w:tcPr>
          <w:p w:rsidR="00402D64" w:rsidRPr="00884D40" w:rsidRDefault="00402D64" w:rsidP="009622D1">
            <w:pPr>
              <w:spacing w:before="0" w:beforeAutospacing="0" w:after="0" w:afterAutospacing="0"/>
              <w:ind w:firstLine="0"/>
              <w:jc w:val="center"/>
              <w:rPr>
                <w:rFonts w:ascii="Times New Roman" w:hAnsi="Times New Roman"/>
                <w:sz w:val="24"/>
              </w:rPr>
            </w:pPr>
            <w:r>
              <w:rPr>
                <w:rFonts w:ascii="Times New Roman" w:hAnsi="Times New Roman"/>
                <w:sz w:val="24"/>
              </w:rPr>
              <w:t>-</w:t>
            </w:r>
          </w:p>
        </w:tc>
        <w:tc>
          <w:tcPr>
            <w:tcW w:w="850" w:type="dxa"/>
            <w:shd w:val="clear" w:color="auto" w:fill="auto"/>
            <w:vAlign w:val="center"/>
            <w:hideMark/>
          </w:tcPr>
          <w:p w:rsidR="00402D64" w:rsidRDefault="00402D64" w:rsidP="009622D1">
            <w:pPr>
              <w:spacing w:before="0" w:beforeAutospacing="0" w:after="0" w:afterAutospacing="0"/>
              <w:ind w:firstLine="0"/>
              <w:jc w:val="center"/>
              <w:rPr>
                <w:rFonts w:ascii="Times New Roman" w:hAnsi="Times New Roman"/>
                <w:b/>
                <w:bCs/>
                <w:sz w:val="24"/>
              </w:rPr>
            </w:pPr>
          </w:p>
          <w:p w:rsidR="00402D64" w:rsidRPr="00884D40" w:rsidRDefault="00402D64" w:rsidP="009622D1">
            <w:pPr>
              <w:spacing w:before="0" w:beforeAutospacing="0" w:after="0" w:afterAutospacing="0"/>
              <w:ind w:firstLine="0"/>
              <w:jc w:val="center"/>
              <w:rPr>
                <w:rFonts w:ascii="Times New Roman" w:hAnsi="Times New Roman"/>
                <w:b/>
                <w:bCs/>
                <w:sz w:val="24"/>
              </w:rPr>
            </w:pPr>
            <w:r>
              <w:rPr>
                <w:rFonts w:ascii="Times New Roman" w:hAnsi="Times New Roman"/>
                <w:b/>
                <w:bCs/>
                <w:sz w:val="24"/>
              </w:rPr>
              <w:t>-</w:t>
            </w:r>
          </w:p>
        </w:tc>
        <w:tc>
          <w:tcPr>
            <w:tcW w:w="1209" w:type="dxa"/>
            <w:shd w:val="thinDiagStripe" w:color="000000" w:fill="0000FF"/>
            <w:vAlign w:val="center"/>
            <w:hideMark/>
          </w:tcPr>
          <w:p w:rsidR="00402D64" w:rsidRPr="00884D40" w:rsidRDefault="00402D64" w:rsidP="009622D1">
            <w:pPr>
              <w:spacing w:before="0" w:beforeAutospacing="0" w:after="0" w:afterAutospacing="0"/>
              <w:ind w:firstLine="0"/>
              <w:jc w:val="center"/>
              <w:rPr>
                <w:rFonts w:ascii="Times New Roman" w:hAnsi="Times New Roman"/>
                <w:b/>
                <w:bCs/>
                <w:sz w:val="24"/>
              </w:rPr>
            </w:pPr>
            <w:r w:rsidRPr="00884D40">
              <w:rPr>
                <w:rFonts w:ascii="Times New Roman" w:hAnsi="Times New Roman"/>
                <w:b/>
                <w:bCs/>
                <w:sz w:val="24"/>
              </w:rPr>
              <w:t>2</w:t>
            </w:r>
          </w:p>
        </w:tc>
        <w:tc>
          <w:tcPr>
            <w:tcW w:w="1043" w:type="dxa"/>
            <w:shd w:val="clear" w:color="auto" w:fill="auto"/>
            <w:vAlign w:val="center"/>
            <w:hideMark/>
          </w:tcPr>
          <w:p w:rsidR="00402D64" w:rsidRDefault="00402D64" w:rsidP="009622D1">
            <w:pPr>
              <w:spacing w:before="0" w:beforeAutospacing="0" w:after="0" w:afterAutospacing="0"/>
              <w:ind w:firstLine="0"/>
              <w:jc w:val="center"/>
              <w:rPr>
                <w:rFonts w:ascii="Times New Roman" w:hAnsi="Times New Roman"/>
                <w:b/>
                <w:bCs/>
                <w:sz w:val="24"/>
              </w:rPr>
            </w:pPr>
          </w:p>
          <w:p w:rsidR="00402D64" w:rsidRPr="00884D40" w:rsidRDefault="00402D64" w:rsidP="009622D1">
            <w:pPr>
              <w:spacing w:before="0" w:beforeAutospacing="0" w:after="0" w:afterAutospacing="0"/>
              <w:ind w:firstLine="0"/>
              <w:jc w:val="center"/>
              <w:rPr>
                <w:rFonts w:ascii="Times New Roman" w:hAnsi="Times New Roman"/>
                <w:b/>
                <w:bCs/>
                <w:sz w:val="24"/>
              </w:rPr>
            </w:pPr>
            <w:r>
              <w:rPr>
                <w:rFonts w:ascii="Times New Roman" w:hAnsi="Times New Roman"/>
                <w:b/>
                <w:bCs/>
                <w:sz w:val="24"/>
              </w:rPr>
              <w:t>-</w:t>
            </w:r>
          </w:p>
        </w:tc>
        <w:tc>
          <w:tcPr>
            <w:tcW w:w="1428" w:type="dxa"/>
            <w:shd w:val="clear" w:color="auto" w:fill="auto"/>
            <w:noWrap/>
            <w:vAlign w:val="bottom"/>
            <w:hideMark/>
          </w:tcPr>
          <w:p w:rsidR="00402D64" w:rsidRPr="00884D40" w:rsidRDefault="00402D64" w:rsidP="009622D1">
            <w:pPr>
              <w:spacing w:before="0" w:beforeAutospacing="0" w:after="0" w:afterAutospacing="0"/>
              <w:ind w:firstLine="0"/>
              <w:jc w:val="center"/>
              <w:rPr>
                <w:rFonts w:ascii="Times New Roman" w:hAnsi="Times New Roman"/>
                <w:sz w:val="24"/>
              </w:rPr>
            </w:pPr>
            <w:r>
              <w:rPr>
                <w:rFonts w:ascii="Times New Roman" w:hAnsi="Times New Roman"/>
                <w:sz w:val="24"/>
              </w:rPr>
              <w:t>-</w:t>
            </w:r>
          </w:p>
        </w:tc>
        <w:tc>
          <w:tcPr>
            <w:tcW w:w="1038" w:type="dxa"/>
            <w:shd w:val="clear" w:color="auto" w:fill="auto"/>
            <w:noWrap/>
            <w:vAlign w:val="bottom"/>
            <w:hideMark/>
          </w:tcPr>
          <w:p w:rsidR="00402D64" w:rsidRPr="00884D40" w:rsidRDefault="00402D64" w:rsidP="009622D1">
            <w:pPr>
              <w:spacing w:before="0" w:beforeAutospacing="0" w:after="0" w:afterAutospacing="0"/>
              <w:ind w:firstLine="0"/>
              <w:jc w:val="center"/>
              <w:rPr>
                <w:rFonts w:ascii="Times New Roman" w:hAnsi="Times New Roman"/>
                <w:sz w:val="24"/>
              </w:rPr>
            </w:pPr>
            <w:r>
              <w:rPr>
                <w:rFonts w:ascii="Times New Roman" w:hAnsi="Times New Roman"/>
                <w:sz w:val="24"/>
              </w:rPr>
              <w:t>-</w:t>
            </w:r>
          </w:p>
        </w:tc>
      </w:tr>
    </w:tbl>
    <w:p w:rsidR="00091BD2" w:rsidRDefault="00A62A96" w:rsidP="00481E94">
      <w:pPr>
        <w:spacing w:before="0" w:beforeAutospacing="0" w:after="0" w:afterAutospacing="0"/>
        <w:ind w:firstLine="709"/>
        <w:contextualSpacing/>
        <w:rPr>
          <w:rFonts w:ascii="Times New Roman" w:hAnsi="Times New Roman"/>
          <w:sz w:val="28"/>
          <w:szCs w:val="28"/>
        </w:rPr>
      </w:pPr>
      <w:r w:rsidRPr="00656C3C">
        <w:rPr>
          <w:rFonts w:ascii="Times New Roman" w:hAnsi="Times New Roman"/>
          <w:sz w:val="28"/>
          <w:szCs w:val="28"/>
        </w:rPr>
        <w:t>По итогам результ</w:t>
      </w:r>
      <w:r w:rsidR="005117FE">
        <w:rPr>
          <w:rFonts w:ascii="Times New Roman" w:hAnsi="Times New Roman"/>
          <w:sz w:val="28"/>
          <w:szCs w:val="28"/>
        </w:rPr>
        <w:t>атов исследования за 2015 год (</w:t>
      </w:r>
      <w:r w:rsidRPr="00656C3C">
        <w:rPr>
          <w:rFonts w:ascii="Times New Roman" w:hAnsi="Times New Roman"/>
          <w:sz w:val="28"/>
          <w:szCs w:val="28"/>
        </w:rPr>
        <w:t>исследования проводились на р. Колокша, р. Клязьма, р. Яхрома), мы можем проанализировать, что было сделано 15 разрезов.</w:t>
      </w:r>
      <w:r w:rsidR="00786184">
        <w:rPr>
          <w:rFonts w:ascii="Times New Roman" w:hAnsi="Times New Roman"/>
          <w:sz w:val="28"/>
          <w:szCs w:val="28"/>
        </w:rPr>
        <w:t xml:space="preserve"> </w:t>
      </w:r>
      <w:r w:rsidRPr="00656C3C">
        <w:rPr>
          <w:rFonts w:ascii="Times New Roman" w:hAnsi="Times New Roman"/>
          <w:sz w:val="28"/>
          <w:szCs w:val="28"/>
        </w:rPr>
        <w:t>Исходя из этого</w:t>
      </w:r>
      <w:r w:rsidR="00E23421">
        <w:rPr>
          <w:rFonts w:ascii="Times New Roman" w:hAnsi="Times New Roman"/>
          <w:sz w:val="28"/>
          <w:szCs w:val="28"/>
        </w:rPr>
        <w:t xml:space="preserve">, </w:t>
      </w:r>
      <w:r w:rsidRPr="00656C3C">
        <w:rPr>
          <w:rFonts w:ascii="Times New Roman" w:hAnsi="Times New Roman"/>
          <w:sz w:val="28"/>
          <w:szCs w:val="28"/>
        </w:rPr>
        <w:t xml:space="preserve"> мы можем сделать вывод</w:t>
      </w:r>
      <w:r w:rsidR="00E123DD">
        <w:rPr>
          <w:rFonts w:ascii="Times New Roman" w:hAnsi="Times New Roman"/>
          <w:sz w:val="28"/>
          <w:szCs w:val="28"/>
        </w:rPr>
        <w:t>,</w:t>
      </w:r>
      <w:r w:rsidR="00786184">
        <w:rPr>
          <w:rFonts w:ascii="Times New Roman" w:hAnsi="Times New Roman"/>
          <w:sz w:val="28"/>
          <w:szCs w:val="28"/>
        </w:rPr>
        <w:t xml:space="preserve"> </w:t>
      </w:r>
      <w:r w:rsidRPr="00656C3C">
        <w:rPr>
          <w:rFonts w:ascii="Times New Roman" w:hAnsi="Times New Roman"/>
          <w:sz w:val="28"/>
          <w:szCs w:val="28"/>
        </w:rPr>
        <w:t xml:space="preserve">что </w:t>
      </w:r>
      <w:r w:rsidR="00E123DD">
        <w:rPr>
          <w:rFonts w:ascii="Times New Roman" w:hAnsi="Times New Roman"/>
          <w:sz w:val="28"/>
          <w:szCs w:val="28"/>
        </w:rPr>
        <w:t xml:space="preserve">в </w:t>
      </w:r>
      <w:r w:rsidRPr="00656C3C">
        <w:rPr>
          <w:rFonts w:ascii="Times New Roman" w:hAnsi="Times New Roman"/>
          <w:sz w:val="28"/>
          <w:szCs w:val="28"/>
        </w:rPr>
        <w:t>наибольшей степени встречается разнотравно-злаковый луг (было сделано 7 разрезов)</w:t>
      </w:r>
      <w:r w:rsidR="00E123DD">
        <w:rPr>
          <w:rFonts w:ascii="Times New Roman" w:hAnsi="Times New Roman"/>
          <w:sz w:val="28"/>
          <w:szCs w:val="28"/>
        </w:rPr>
        <w:t>,</w:t>
      </w:r>
      <w:r w:rsidR="00786184">
        <w:rPr>
          <w:rFonts w:ascii="Times New Roman" w:hAnsi="Times New Roman"/>
          <w:sz w:val="28"/>
          <w:szCs w:val="28"/>
        </w:rPr>
        <w:t xml:space="preserve"> </w:t>
      </w:r>
      <w:r w:rsidRPr="00656C3C">
        <w:rPr>
          <w:rFonts w:ascii="Times New Roman" w:hAnsi="Times New Roman"/>
          <w:sz w:val="28"/>
          <w:szCs w:val="28"/>
        </w:rPr>
        <w:t>причем во всех элементах рельефа. Смешанный лес</w:t>
      </w:r>
      <w:r w:rsidR="00786184">
        <w:rPr>
          <w:rFonts w:ascii="Times New Roman" w:hAnsi="Times New Roman"/>
          <w:sz w:val="28"/>
          <w:szCs w:val="28"/>
        </w:rPr>
        <w:t xml:space="preserve"> </w:t>
      </w:r>
      <w:r w:rsidRPr="00656C3C">
        <w:rPr>
          <w:rFonts w:ascii="Times New Roman" w:hAnsi="Times New Roman"/>
          <w:sz w:val="28"/>
          <w:szCs w:val="28"/>
        </w:rPr>
        <w:t>чаще встречается в пойме (2 разреза), и лишь единожды на вершине водораздела.</w:t>
      </w:r>
      <w:r w:rsidR="00786184">
        <w:rPr>
          <w:rFonts w:ascii="Times New Roman" w:hAnsi="Times New Roman"/>
          <w:sz w:val="28"/>
          <w:szCs w:val="28"/>
        </w:rPr>
        <w:t xml:space="preserve"> </w:t>
      </w:r>
      <w:r w:rsidRPr="00656C3C">
        <w:rPr>
          <w:rFonts w:ascii="Times New Roman" w:hAnsi="Times New Roman"/>
          <w:sz w:val="28"/>
          <w:szCs w:val="28"/>
        </w:rPr>
        <w:t>Старопахотные земли встречаются на вершине вод</w:t>
      </w:r>
      <w:r w:rsidR="005117FE">
        <w:rPr>
          <w:rFonts w:ascii="Times New Roman" w:hAnsi="Times New Roman"/>
          <w:sz w:val="28"/>
          <w:szCs w:val="28"/>
        </w:rPr>
        <w:t>ораздела (4 разреза)</w:t>
      </w:r>
      <w:r w:rsidR="00AA4870">
        <w:rPr>
          <w:rFonts w:ascii="Times New Roman" w:hAnsi="Times New Roman"/>
          <w:sz w:val="28"/>
          <w:szCs w:val="28"/>
        </w:rPr>
        <w:t xml:space="preserve"> (таблица 11</w:t>
      </w:r>
      <w:r w:rsidRPr="00656C3C">
        <w:rPr>
          <w:rFonts w:ascii="Times New Roman" w:hAnsi="Times New Roman"/>
          <w:sz w:val="28"/>
          <w:szCs w:val="28"/>
        </w:rPr>
        <w:t>)</w:t>
      </w:r>
      <w:r w:rsidR="005117FE">
        <w:rPr>
          <w:rFonts w:ascii="Times New Roman" w:hAnsi="Times New Roman"/>
          <w:sz w:val="28"/>
          <w:szCs w:val="28"/>
        </w:rPr>
        <w:t>.</w:t>
      </w:r>
    </w:p>
    <w:p w:rsidR="00A62A96" w:rsidRDefault="00B1149F" w:rsidP="00481E94">
      <w:pPr>
        <w:tabs>
          <w:tab w:val="left" w:pos="2175"/>
        </w:tabs>
        <w:spacing w:before="0" w:beforeAutospacing="0" w:after="0" w:afterAutospacing="0"/>
        <w:contextualSpacing/>
        <w:jc w:val="right"/>
        <w:rPr>
          <w:rFonts w:ascii="Times New Roman" w:hAnsi="Times New Roman"/>
          <w:sz w:val="28"/>
          <w:szCs w:val="28"/>
        </w:rPr>
      </w:pPr>
      <w:r>
        <w:rPr>
          <w:rFonts w:ascii="Times New Roman" w:hAnsi="Times New Roman"/>
          <w:sz w:val="28"/>
          <w:szCs w:val="28"/>
        </w:rPr>
        <w:t xml:space="preserve">          </w:t>
      </w:r>
      <w:r w:rsidR="00BF63A5">
        <w:rPr>
          <w:rFonts w:ascii="Times New Roman" w:hAnsi="Times New Roman"/>
          <w:sz w:val="28"/>
          <w:szCs w:val="28"/>
        </w:rPr>
        <w:t xml:space="preserve">      </w:t>
      </w:r>
      <w:r w:rsidR="00AA4870">
        <w:rPr>
          <w:rFonts w:ascii="Times New Roman" w:hAnsi="Times New Roman"/>
          <w:sz w:val="28"/>
          <w:szCs w:val="28"/>
        </w:rPr>
        <w:t>Таблица 11</w:t>
      </w:r>
      <w:r w:rsidR="00091BD2">
        <w:rPr>
          <w:rFonts w:ascii="Times New Roman" w:hAnsi="Times New Roman"/>
          <w:sz w:val="28"/>
          <w:szCs w:val="28"/>
        </w:rPr>
        <w:tab/>
      </w:r>
    </w:p>
    <w:p w:rsidR="00C71A77" w:rsidRPr="00656C3C" w:rsidRDefault="00C71A77" w:rsidP="005B2B08">
      <w:pPr>
        <w:spacing w:before="0" w:beforeAutospacing="0" w:after="0" w:afterAutospacing="0"/>
        <w:ind w:firstLine="709"/>
        <w:contextualSpacing/>
        <w:jc w:val="center"/>
        <w:rPr>
          <w:rFonts w:ascii="Times New Roman" w:hAnsi="Times New Roman"/>
          <w:sz w:val="28"/>
          <w:szCs w:val="28"/>
        </w:rPr>
      </w:pPr>
      <w:r w:rsidRPr="00656C3C">
        <w:rPr>
          <w:rFonts w:ascii="Times New Roman" w:hAnsi="Times New Roman"/>
          <w:sz w:val="28"/>
          <w:szCs w:val="28"/>
        </w:rPr>
        <w:t>Взаимосвязь рас</w:t>
      </w:r>
      <w:r w:rsidR="008C001C">
        <w:rPr>
          <w:rFonts w:ascii="Times New Roman" w:hAnsi="Times New Roman"/>
          <w:sz w:val="28"/>
          <w:szCs w:val="28"/>
        </w:rPr>
        <w:t>тительных ассоциаций с элементами  рельефа</w:t>
      </w:r>
      <w:r w:rsidR="005B2B08">
        <w:rPr>
          <w:rFonts w:ascii="Times New Roman" w:hAnsi="Times New Roman"/>
          <w:sz w:val="28"/>
          <w:szCs w:val="28"/>
        </w:rPr>
        <w:t>, 2015 год</w:t>
      </w:r>
    </w:p>
    <w:tbl>
      <w:tblPr>
        <w:tblW w:w="92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79"/>
        <w:gridCol w:w="1025"/>
        <w:gridCol w:w="1026"/>
        <w:gridCol w:w="1026"/>
        <w:gridCol w:w="1025"/>
        <w:gridCol w:w="1026"/>
        <w:gridCol w:w="1026"/>
        <w:gridCol w:w="1026"/>
      </w:tblGrid>
      <w:tr w:rsidR="00091BD2" w:rsidRPr="00C27D8B" w:rsidTr="009E305C">
        <w:trPr>
          <w:trHeight w:val="492"/>
          <w:jc w:val="center"/>
        </w:trPr>
        <w:tc>
          <w:tcPr>
            <w:tcW w:w="2079" w:type="dxa"/>
            <w:vMerge w:val="restart"/>
            <w:shd w:val="clear" w:color="000000" w:fill="auto"/>
            <w:noWrap/>
            <w:vAlign w:val="center"/>
            <w:hideMark/>
          </w:tcPr>
          <w:p w:rsidR="00091BD2" w:rsidRPr="005910AF" w:rsidRDefault="00091BD2" w:rsidP="00481E94">
            <w:pPr>
              <w:ind w:firstLine="0"/>
              <w:contextualSpacing/>
              <w:jc w:val="center"/>
              <w:rPr>
                <w:rFonts w:ascii="Times New Roman" w:hAnsi="Times New Roman"/>
                <w:sz w:val="24"/>
              </w:rPr>
            </w:pPr>
            <w:r w:rsidRPr="005910AF">
              <w:rPr>
                <w:rFonts w:ascii="Times New Roman" w:hAnsi="Times New Roman"/>
                <w:sz w:val="24"/>
              </w:rPr>
              <w:t>2015</w:t>
            </w:r>
          </w:p>
        </w:tc>
        <w:tc>
          <w:tcPr>
            <w:tcW w:w="1025" w:type="dxa"/>
            <w:vMerge w:val="restart"/>
            <w:shd w:val="clear" w:color="000000" w:fill="auto"/>
            <w:textDirection w:val="btLr"/>
            <w:vAlign w:val="center"/>
            <w:hideMark/>
          </w:tcPr>
          <w:p w:rsidR="00091BD2" w:rsidRPr="005910AF" w:rsidRDefault="0075257A" w:rsidP="009E305C">
            <w:pPr>
              <w:ind w:left="113" w:right="113" w:firstLine="0"/>
              <w:contextualSpacing/>
              <w:jc w:val="center"/>
              <w:rPr>
                <w:rFonts w:ascii="Times New Roman" w:hAnsi="Times New Roman"/>
                <w:sz w:val="24"/>
              </w:rPr>
            </w:pPr>
            <w:r>
              <w:rPr>
                <w:rFonts w:ascii="Times New Roman" w:hAnsi="Times New Roman"/>
                <w:sz w:val="24"/>
              </w:rPr>
              <w:t>Смешан</w:t>
            </w:r>
            <w:r w:rsidR="00091BD2" w:rsidRPr="005910AF">
              <w:rPr>
                <w:rFonts w:ascii="Times New Roman" w:hAnsi="Times New Roman"/>
                <w:sz w:val="24"/>
              </w:rPr>
              <w:t>ный лес</w:t>
            </w:r>
          </w:p>
        </w:tc>
        <w:tc>
          <w:tcPr>
            <w:tcW w:w="1026" w:type="dxa"/>
            <w:vMerge w:val="restart"/>
            <w:tcBorders>
              <w:right w:val="single" w:sz="4" w:space="0" w:color="auto"/>
            </w:tcBorders>
            <w:shd w:val="clear" w:color="000000" w:fill="auto"/>
            <w:textDirection w:val="btLr"/>
            <w:vAlign w:val="center"/>
            <w:hideMark/>
          </w:tcPr>
          <w:p w:rsidR="00091BD2" w:rsidRPr="005910AF" w:rsidRDefault="009E305C" w:rsidP="009E305C">
            <w:pPr>
              <w:ind w:left="113" w:right="113" w:firstLine="0"/>
              <w:contextualSpacing/>
              <w:jc w:val="center"/>
              <w:rPr>
                <w:rFonts w:ascii="Times New Roman" w:hAnsi="Times New Roman"/>
                <w:sz w:val="24"/>
              </w:rPr>
            </w:pPr>
            <w:r>
              <w:rPr>
                <w:rFonts w:ascii="Times New Roman" w:hAnsi="Times New Roman"/>
                <w:sz w:val="24"/>
              </w:rPr>
              <w:t>Сосн</w:t>
            </w:r>
            <w:r w:rsidRPr="005910AF">
              <w:rPr>
                <w:rFonts w:ascii="Times New Roman" w:hAnsi="Times New Roman"/>
                <w:sz w:val="24"/>
              </w:rPr>
              <w:t>овый</w:t>
            </w:r>
            <w:r w:rsidR="00091BD2" w:rsidRPr="005910AF">
              <w:rPr>
                <w:rFonts w:ascii="Times New Roman" w:hAnsi="Times New Roman"/>
                <w:sz w:val="24"/>
              </w:rPr>
              <w:t xml:space="preserve"> лес</w:t>
            </w:r>
          </w:p>
        </w:tc>
        <w:tc>
          <w:tcPr>
            <w:tcW w:w="1026" w:type="dxa"/>
            <w:vMerge w:val="restart"/>
            <w:tcBorders>
              <w:top w:val="single" w:sz="4" w:space="0" w:color="auto"/>
              <w:left w:val="single" w:sz="4" w:space="0" w:color="auto"/>
              <w:bottom w:val="single" w:sz="4" w:space="0" w:color="auto"/>
              <w:right w:val="single" w:sz="4" w:space="0" w:color="auto"/>
            </w:tcBorders>
            <w:shd w:val="clear" w:color="000000" w:fill="auto"/>
            <w:noWrap/>
            <w:textDirection w:val="btLr"/>
            <w:vAlign w:val="center"/>
            <w:hideMark/>
          </w:tcPr>
          <w:p w:rsidR="00091BD2" w:rsidRPr="005910AF" w:rsidRDefault="00091BD2" w:rsidP="009E305C">
            <w:pPr>
              <w:ind w:left="113" w:right="113" w:firstLine="0"/>
              <w:contextualSpacing/>
              <w:jc w:val="center"/>
              <w:rPr>
                <w:rFonts w:ascii="Times New Roman" w:hAnsi="Times New Roman"/>
                <w:sz w:val="24"/>
              </w:rPr>
            </w:pPr>
            <w:r w:rsidRPr="005910AF">
              <w:rPr>
                <w:rFonts w:ascii="Times New Roman" w:hAnsi="Times New Roman"/>
                <w:sz w:val="24"/>
              </w:rPr>
              <w:t>Ельник</w:t>
            </w:r>
          </w:p>
        </w:tc>
        <w:tc>
          <w:tcPr>
            <w:tcW w:w="1025" w:type="dxa"/>
            <w:vMerge w:val="restart"/>
            <w:tcBorders>
              <w:left w:val="single" w:sz="4" w:space="0" w:color="auto"/>
            </w:tcBorders>
            <w:shd w:val="clear" w:color="000000" w:fill="auto"/>
            <w:textDirection w:val="btLr"/>
            <w:vAlign w:val="center"/>
            <w:hideMark/>
          </w:tcPr>
          <w:p w:rsidR="00091BD2" w:rsidRPr="005910AF" w:rsidRDefault="00091BD2" w:rsidP="009E305C">
            <w:pPr>
              <w:ind w:left="113" w:right="113" w:firstLine="0"/>
              <w:contextualSpacing/>
              <w:jc w:val="center"/>
              <w:rPr>
                <w:rFonts w:ascii="Times New Roman" w:hAnsi="Times New Roman"/>
                <w:sz w:val="24"/>
              </w:rPr>
            </w:pPr>
            <w:r w:rsidRPr="005910AF">
              <w:rPr>
                <w:rFonts w:ascii="Times New Roman" w:hAnsi="Times New Roman"/>
                <w:sz w:val="24"/>
              </w:rPr>
              <w:t>Разнотр. злак. луг</w:t>
            </w:r>
          </w:p>
        </w:tc>
        <w:tc>
          <w:tcPr>
            <w:tcW w:w="1026" w:type="dxa"/>
            <w:vMerge w:val="restart"/>
            <w:shd w:val="clear" w:color="000000" w:fill="auto"/>
            <w:textDirection w:val="btLr"/>
            <w:vAlign w:val="center"/>
            <w:hideMark/>
          </w:tcPr>
          <w:p w:rsidR="00091BD2" w:rsidRPr="005910AF" w:rsidRDefault="009E305C" w:rsidP="009E305C">
            <w:pPr>
              <w:ind w:left="113" w:right="113" w:firstLine="0"/>
              <w:contextualSpacing/>
              <w:jc w:val="center"/>
              <w:rPr>
                <w:rFonts w:ascii="Times New Roman" w:hAnsi="Times New Roman"/>
                <w:sz w:val="24"/>
              </w:rPr>
            </w:pPr>
            <w:r w:rsidRPr="005910AF">
              <w:rPr>
                <w:rFonts w:ascii="Times New Roman" w:hAnsi="Times New Roman"/>
                <w:sz w:val="24"/>
              </w:rPr>
              <w:t>Пойменный</w:t>
            </w:r>
            <w:r w:rsidR="00091BD2" w:rsidRPr="005910AF">
              <w:rPr>
                <w:rFonts w:ascii="Times New Roman" w:hAnsi="Times New Roman"/>
                <w:sz w:val="24"/>
              </w:rPr>
              <w:t xml:space="preserve"> луг</w:t>
            </w:r>
          </w:p>
        </w:tc>
        <w:tc>
          <w:tcPr>
            <w:tcW w:w="1026" w:type="dxa"/>
            <w:vMerge w:val="restart"/>
            <w:shd w:val="clear" w:color="000000" w:fill="auto"/>
            <w:textDirection w:val="btLr"/>
            <w:vAlign w:val="center"/>
            <w:hideMark/>
          </w:tcPr>
          <w:p w:rsidR="00091BD2" w:rsidRPr="005910AF" w:rsidRDefault="0075257A" w:rsidP="009E305C">
            <w:pPr>
              <w:ind w:left="113" w:right="113" w:firstLine="0"/>
              <w:contextualSpacing/>
              <w:jc w:val="center"/>
              <w:rPr>
                <w:rFonts w:ascii="Times New Roman" w:hAnsi="Times New Roman"/>
                <w:sz w:val="24"/>
              </w:rPr>
            </w:pPr>
            <w:r>
              <w:rPr>
                <w:rFonts w:ascii="Times New Roman" w:hAnsi="Times New Roman"/>
                <w:sz w:val="24"/>
              </w:rPr>
              <w:t>Суходо</w:t>
            </w:r>
            <w:r w:rsidR="00091BD2" w:rsidRPr="005910AF">
              <w:rPr>
                <w:rFonts w:ascii="Times New Roman" w:hAnsi="Times New Roman"/>
                <w:sz w:val="24"/>
              </w:rPr>
              <w:t>льный луг</w:t>
            </w:r>
          </w:p>
        </w:tc>
        <w:tc>
          <w:tcPr>
            <w:tcW w:w="1026" w:type="dxa"/>
            <w:vMerge w:val="restart"/>
            <w:shd w:val="clear" w:color="000000" w:fill="auto"/>
            <w:textDirection w:val="btLr"/>
            <w:vAlign w:val="center"/>
            <w:hideMark/>
          </w:tcPr>
          <w:p w:rsidR="00091BD2" w:rsidRPr="005910AF" w:rsidRDefault="00091BD2" w:rsidP="009E305C">
            <w:pPr>
              <w:ind w:left="113" w:right="113" w:firstLine="0"/>
              <w:contextualSpacing/>
              <w:jc w:val="center"/>
              <w:rPr>
                <w:rFonts w:ascii="Times New Roman" w:hAnsi="Times New Roman"/>
                <w:sz w:val="24"/>
              </w:rPr>
            </w:pPr>
            <w:r w:rsidRPr="005910AF">
              <w:rPr>
                <w:rFonts w:ascii="Times New Roman" w:hAnsi="Times New Roman"/>
                <w:sz w:val="24"/>
              </w:rPr>
              <w:t>Залеж</w:t>
            </w:r>
            <w:r w:rsidR="0075257A">
              <w:rPr>
                <w:rFonts w:ascii="Times New Roman" w:hAnsi="Times New Roman"/>
                <w:sz w:val="24"/>
              </w:rPr>
              <w:t>ь</w:t>
            </w:r>
          </w:p>
        </w:tc>
      </w:tr>
      <w:tr w:rsidR="00091BD2" w:rsidRPr="00C27D8B" w:rsidTr="009E305C">
        <w:trPr>
          <w:trHeight w:val="1447"/>
          <w:jc w:val="center"/>
        </w:trPr>
        <w:tc>
          <w:tcPr>
            <w:tcW w:w="2079" w:type="dxa"/>
            <w:vMerge/>
            <w:tcBorders>
              <w:bottom w:val="single" w:sz="4" w:space="0" w:color="auto"/>
            </w:tcBorders>
            <w:vAlign w:val="center"/>
            <w:hideMark/>
          </w:tcPr>
          <w:p w:rsidR="00091BD2" w:rsidRPr="005910AF" w:rsidRDefault="00091BD2" w:rsidP="00510429">
            <w:pPr>
              <w:contextualSpacing/>
              <w:jc w:val="center"/>
              <w:rPr>
                <w:rFonts w:ascii="Times New Roman" w:hAnsi="Times New Roman"/>
                <w:sz w:val="24"/>
              </w:rPr>
            </w:pPr>
          </w:p>
        </w:tc>
        <w:tc>
          <w:tcPr>
            <w:tcW w:w="1025" w:type="dxa"/>
            <w:vMerge/>
            <w:tcBorders>
              <w:bottom w:val="single" w:sz="4" w:space="0" w:color="auto"/>
            </w:tcBorders>
            <w:vAlign w:val="center"/>
            <w:hideMark/>
          </w:tcPr>
          <w:p w:rsidR="00091BD2" w:rsidRPr="005910AF" w:rsidRDefault="00091BD2" w:rsidP="00510429">
            <w:pPr>
              <w:contextualSpacing/>
              <w:jc w:val="center"/>
              <w:rPr>
                <w:rFonts w:ascii="Times New Roman" w:hAnsi="Times New Roman"/>
                <w:sz w:val="24"/>
              </w:rPr>
            </w:pPr>
          </w:p>
        </w:tc>
        <w:tc>
          <w:tcPr>
            <w:tcW w:w="1026" w:type="dxa"/>
            <w:vMerge/>
            <w:tcBorders>
              <w:bottom w:val="single" w:sz="4" w:space="0" w:color="auto"/>
              <w:right w:val="single" w:sz="4" w:space="0" w:color="auto"/>
            </w:tcBorders>
            <w:vAlign w:val="center"/>
            <w:hideMark/>
          </w:tcPr>
          <w:p w:rsidR="00091BD2" w:rsidRPr="005910AF" w:rsidRDefault="00091BD2" w:rsidP="00510429">
            <w:pPr>
              <w:contextualSpacing/>
              <w:jc w:val="center"/>
              <w:rPr>
                <w:rFonts w:ascii="Times New Roman" w:hAnsi="Times New Roman"/>
                <w:sz w:val="24"/>
              </w:rPr>
            </w:pPr>
          </w:p>
        </w:tc>
        <w:tc>
          <w:tcPr>
            <w:tcW w:w="1026" w:type="dxa"/>
            <w:vMerge/>
            <w:tcBorders>
              <w:top w:val="single" w:sz="4" w:space="0" w:color="auto"/>
              <w:left w:val="single" w:sz="4" w:space="0" w:color="auto"/>
              <w:bottom w:val="single" w:sz="4" w:space="0" w:color="auto"/>
              <w:right w:val="single" w:sz="4" w:space="0" w:color="auto"/>
            </w:tcBorders>
            <w:vAlign w:val="center"/>
            <w:hideMark/>
          </w:tcPr>
          <w:p w:rsidR="00091BD2" w:rsidRPr="005910AF" w:rsidRDefault="00091BD2" w:rsidP="00510429">
            <w:pPr>
              <w:contextualSpacing/>
              <w:jc w:val="center"/>
              <w:rPr>
                <w:rFonts w:ascii="Times New Roman" w:hAnsi="Times New Roman"/>
                <w:sz w:val="24"/>
              </w:rPr>
            </w:pPr>
          </w:p>
        </w:tc>
        <w:tc>
          <w:tcPr>
            <w:tcW w:w="1025" w:type="dxa"/>
            <w:vMerge/>
            <w:tcBorders>
              <w:left w:val="single" w:sz="4" w:space="0" w:color="auto"/>
              <w:bottom w:val="single" w:sz="4" w:space="0" w:color="auto"/>
            </w:tcBorders>
            <w:vAlign w:val="center"/>
            <w:hideMark/>
          </w:tcPr>
          <w:p w:rsidR="00091BD2" w:rsidRPr="005910AF" w:rsidRDefault="00091BD2" w:rsidP="00510429">
            <w:pPr>
              <w:contextualSpacing/>
              <w:jc w:val="center"/>
              <w:rPr>
                <w:rFonts w:ascii="Times New Roman" w:hAnsi="Times New Roman"/>
                <w:sz w:val="24"/>
              </w:rPr>
            </w:pPr>
          </w:p>
        </w:tc>
        <w:tc>
          <w:tcPr>
            <w:tcW w:w="1026" w:type="dxa"/>
            <w:vMerge/>
            <w:tcBorders>
              <w:bottom w:val="single" w:sz="4" w:space="0" w:color="auto"/>
            </w:tcBorders>
            <w:vAlign w:val="center"/>
            <w:hideMark/>
          </w:tcPr>
          <w:p w:rsidR="00091BD2" w:rsidRPr="005910AF" w:rsidRDefault="00091BD2" w:rsidP="00510429">
            <w:pPr>
              <w:contextualSpacing/>
              <w:jc w:val="center"/>
              <w:rPr>
                <w:rFonts w:ascii="Times New Roman" w:hAnsi="Times New Roman"/>
                <w:sz w:val="24"/>
              </w:rPr>
            </w:pPr>
          </w:p>
        </w:tc>
        <w:tc>
          <w:tcPr>
            <w:tcW w:w="1026" w:type="dxa"/>
            <w:vMerge/>
            <w:tcBorders>
              <w:bottom w:val="single" w:sz="4" w:space="0" w:color="auto"/>
            </w:tcBorders>
            <w:vAlign w:val="center"/>
            <w:hideMark/>
          </w:tcPr>
          <w:p w:rsidR="00091BD2" w:rsidRPr="005910AF" w:rsidRDefault="00091BD2" w:rsidP="00510429">
            <w:pPr>
              <w:contextualSpacing/>
              <w:jc w:val="center"/>
              <w:rPr>
                <w:rFonts w:ascii="Times New Roman" w:hAnsi="Times New Roman"/>
                <w:sz w:val="24"/>
              </w:rPr>
            </w:pPr>
          </w:p>
        </w:tc>
        <w:tc>
          <w:tcPr>
            <w:tcW w:w="1026" w:type="dxa"/>
            <w:vMerge/>
            <w:vAlign w:val="center"/>
            <w:hideMark/>
          </w:tcPr>
          <w:p w:rsidR="00091BD2" w:rsidRPr="005910AF" w:rsidRDefault="00091BD2" w:rsidP="00510429">
            <w:pPr>
              <w:contextualSpacing/>
              <w:jc w:val="center"/>
              <w:rPr>
                <w:rFonts w:ascii="Times New Roman" w:hAnsi="Times New Roman"/>
                <w:sz w:val="24"/>
              </w:rPr>
            </w:pPr>
          </w:p>
        </w:tc>
      </w:tr>
      <w:tr w:rsidR="0075257A" w:rsidRPr="00C27D8B" w:rsidTr="009E305C">
        <w:trPr>
          <w:trHeight w:val="469"/>
          <w:jc w:val="center"/>
        </w:trPr>
        <w:tc>
          <w:tcPr>
            <w:tcW w:w="2079" w:type="dxa"/>
            <w:tcBorders>
              <w:bottom w:val="single" w:sz="4" w:space="0" w:color="000000"/>
            </w:tcBorders>
            <w:shd w:val="clear" w:color="auto" w:fill="auto"/>
            <w:noWrap/>
            <w:vAlign w:val="center"/>
          </w:tcPr>
          <w:p w:rsidR="0075257A" w:rsidRPr="005910AF" w:rsidRDefault="0075257A" w:rsidP="0075257A">
            <w:pPr>
              <w:ind w:firstLine="0"/>
              <w:contextualSpacing/>
              <w:jc w:val="center"/>
              <w:rPr>
                <w:rFonts w:ascii="Times New Roman" w:hAnsi="Times New Roman"/>
                <w:sz w:val="24"/>
              </w:rPr>
            </w:pPr>
            <w:r>
              <w:rPr>
                <w:rFonts w:ascii="Times New Roman" w:hAnsi="Times New Roman"/>
                <w:sz w:val="24"/>
              </w:rPr>
              <w:t>1</w:t>
            </w:r>
          </w:p>
        </w:tc>
        <w:tc>
          <w:tcPr>
            <w:tcW w:w="1025" w:type="dxa"/>
            <w:tcBorders>
              <w:bottom w:val="single" w:sz="4" w:space="0" w:color="000000"/>
            </w:tcBorders>
            <w:shd w:val="clear" w:color="auto" w:fill="auto"/>
            <w:vAlign w:val="center"/>
          </w:tcPr>
          <w:p w:rsidR="0075257A" w:rsidRDefault="0075257A" w:rsidP="00BF63A5">
            <w:pPr>
              <w:ind w:right="-352" w:firstLine="0"/>
              <w:contextualSpacing/>
              <w:jc w:val="center"/>
              <w:rPr>
                <w:rFonts w:ascii="Times New Roman" w:hAnsi="Times New Roman"/>
                <w:sz w:val="24"/>
              </w:rPr>
            </w:pPr>
            <w:r>
              <w:rPr>
                <w:rFonts w:ascii="Times New Roman" w:hAnsi="Times New Roman"/>
                <w:sz w:val="24"/>
              </w:rPr>
              <w:t>2</w:t>
            </w:r>
          </w:p>
        </w:tc>
        <w:tc>
          <w:tcPr>
            <w:tcW w:w="1026" w:type="dxa"/>
            <w:tcBorders>
              <w:bottom w:val="single" w:sz="4" w:space="0" w:color="000000"/>
            </w:tcBorders>
            <w:shd w:val="clear" w:color="auto" w:fill="auto"/>
            <w:vAlign w:val="center"/>
          </w:tcPr>
          <w:p w:rsidR="0075257A" w:rsidRDefault="0075257A" w:rsidP="00BF63A5">
            <w:pPr>
              <w:ind w:firstLine="0"/>
              <w:contextualSpacing/>
              <w:jc w:val="center"/>
              <w:rPr>
                <w:rFonts w:ascii="Times New Roman" w:hAnsi="Times New Roman"/>
                <w:sz w:val="24"/>
              </w:rPr>
            </w:pPr>
            <w:r>
              <w:rPr>
                <w:rFonts w:ascii="Times New Roman" w:hAnsi="Times New Roman"/>
                <w:sz w:val="24"/>
              </w:rPr>
              <w:t>3</w:t>
            </w:r>
          </w:p>
        </w:tc>
        <w:tc>
          <w:tcPr>
            <w:tcW w:w="1026" w:type="dxa"/>
            <w:tcBorders>
              <w:top w:val="single" w:sz="4" w:space="0" w:color="auto"/>
              <w:bottom w:val="single" w:sz="4" w:space="0" w:color="auto"/>
            </w:tcBorders>
            <w:shd w:val="clear" w:color="auto" w:fill="auto"/>
            <w:noWrap/>
            <w:vAlign w:val="center"/>
          </w:tcPr>
          <w:p w:rsidR="0075257A" w:rsidRDefault="0075257A" w:rsidP="00BF63A5">
            <w:pPr>
              <w:ind w:firstLine="0"/>
              <w:contextualSpacing/>
              <w:jc w:val="center"/>
              <w:rPr>
                <w:rFonts w:ascii="Times New Roman" w:hAnsi="Times New Roman"/>
                <w:sz w:val="24"/>
              </w:rPr>
            </w:pPr>
            <w:r>
              <w:rPr>
                <w:rFonts w:ascii="Times New Roman" w:hAnsi="Times New Roman"/>
                <w:sz w:val="24"/>
              </w:rPr>
              <w:t>4</w:t>
            </w:r>
          </w:p>
        </w:tc>
        <w:tc>
          <w:tcPr>
            <w:tcW w:w="1025" w:type="dxa"/>
            <w:tcBorders>
              <w:bottom w:val="single" w:sz="4" w:space="0" w:color="000000"/>
            </w:tcBorders>
            <w:shd w:val="clear" w:color="auto" w:fill="auto"/>
            <w:vAlign w:val="center"/>
          </w:tcPr>
          <w:p w:rsidR="0075257A" w:rsidRDefault="0075257A" w:rsidP="00BF63A5">
            <w:pPr>
              <w:ind w:firstLine="0"/>
              <w:contextualSpacing/>
              <w:jc w:val="center"/>
              <w:rPr>
                <w:rFonts w:ascii="Times New Roman" w:hAnsi="Times New Roman"/>
                <w:sz w:val="24"/>
              </w:rPr>
            </w:pPr>
            <w:r>
              <w:rPr>
                <w:rFonts w:ascii="Times New Roman" w:hAnsi="Times New Roman"/>
                <w:sz w:val="24"/>
              </w:rPr>
              <w:t>5</w:t>
            </w:r>
          </w:p>
        </w:tc>
        <w:tc>
          <w:tcPr>
            <w:tcW w:w="1026" w:type="dxa"/>
            <w:tcBorders>
              <w:bottom w:val="single" w:sz="4" w:space="0" w:color="000000"/>
            </w:tcBorders>
            <w:shd w:val="clear" w:color="auto" w:fill="auto"/>
            <w:noWrap/>
            <w:vAlign w:val="center"/>
          </w:tcPr>
          <w:p w:rsidR="0075257A" w:rsidRDefault="0075257A" w:rsidP="00BF63A5">
            <w:pPr>
              <w:ind w:firstLine="0"/>
              <w:contextualSpacing/>
              <w:jc w:val="center"/>
              <w:rPr>
                <w:rFonts w:ascii="Times New Roman" w:hAnsi="Times New Roman"/>
                <w:sz w:val="24"/>
              </w:rPr>
            </w:pPr>
            <w:r>
              <w:rPr>
                <w:rFonts w:ascii="Times New Roman" w:hAnsi="Times New Roman"/>
                <w:sz w:val="24"/>
              </w:rPr>
              <w:t>6</w:t>
            </w:r>
          </w:p>
        </w:tc>
        <w:tc>
          <w:tcPr>
            <w:tcW w:w="1026" w:type="dxa"/>
            <w:tcBorders>
              <w:bottom w:val="single" w:sz="4" w:space="0" w:color="000000"/>
            </w:tcBorders>
            <w:shd w:val="clear" w:color="auto" w:fill="auto"/>
            <w:noWrap/>
            <w:vAlign w:val="center"/>
          </w:tcPr>
          <w:p w:rsidR="0075257A" w:rsidRDefault="0075257A" w:rsidP="00BF63A5">
            <w:pPr>
              <w:ind w:firstLine="0"/>
              <w:contextualSpacing/>
              <w:jc w:val="center"/>
              <w:rPr>
                <w:rFonts w:ascii="Times New Roman" w:hAnsi="Times New Roman"/>
                <w:sz w:val="24"/>
              </w:rPr>
            </w:pPr>
            <w:r>
              <w:rPr>
                <w:rFonts w:ascii="Times New Roman" w:hAnsi="Times New Roman"/>
                <w:sz w:val="24"/>
              </w:rPr>
              <w:t>7</w:t>
            </w:r>
          </w:p>
        </w:tc>
        <w:tc>
          <w:tcPr>
            <w:tcW w:w="1026" w:type="dxa"/>
            <w:tcBorders>
              <w:bottom w:val="nil"/>
            </w:tcBorders>
            <w:shd w:val="clear" w:color="auto" w:fill="auto"/>
            <w:vAlign w:val="center"/>
          </w:tcPr>
          <w:p w:rsidR="0075257A" w:rsidRDefault="0075257A" w:rsidP="00BF63A5">
            <w:pPr>
              <w:ind w:firstLine="0"/>
              <w:contextualSpacing/>
              <w:jc w:val="center"/>
              <w:rPr>
                <w:rFonts w:ascii="Times New Roman" w:hAnsi="Times New Roman"/>
                <w:sz w:val="24"/>
              </w:rPr>
            </w:pPr>
            <w:r>
              <w:rPr>
                <w:rFonts w:ascii="Times New Roman" w:hAnsi="Times New Roman"/>
                <w:sz w:val="24"/>
              </w:rPr>
              <w:t>8</w:t>
            </w:r>
          </w:p>
        </w:tc>
      </w:tr>
      <w:tr w:rsidR="009E305C" w:rsidRPr="00C27D8B" w:rsidTr="009E305C">
        <w:trPr>
          <w:trHeight w:val="689"/>
          <w:jc w:val="center"/>
        </w:trPr>
        <w:tc>
          <w:tcPr>
            <w:tcW w:w="2079" w:type="dxa"/>
            <w:tcBorders>
              <w:bottom w:val="single" w:sz="4" w:space="0" w:color="000000"/>
            </w:tcBorders>
            <w:shd w:val="clear" w:color="000000" w:fill="auto"/>
            <w:noWrap/>
            <w:vAlign w:val="center"/>
            <w:hideMark/>
          </w:tcPr>
          <w:p w:rsidR="00091BD2" w:rsidRPr="005910AF" w:rsidRDefault="00091BD2" w:rsidP="00481E94">
            <w:pPr>
              <w:ind w:firstLine="0"/>
              <w:contextualSpacing/>
              <w:rPr>
                <w:rFonts w:ascii="Times New Roman" w:hAnsi="Times New Roman"/>
                <w:sz w:val="24"/>
              </w:rPr>
            </w:pPr>
            <w:r w:rsidRPr="005910AF">
              <w:rPr>
                <w:rFonts w:ascii="Times New Roman" w:hAnsi="Times New Roman"/>
                <w:sz w:val="24"/>
              </w:rPr>
              <w:t>Вершина водораздела</w:t>
            </w:r>
          </w:p>
        </w:tc>
        <w:tc>
          <w:tcPr>
            <w:tcW w:w="1025" w:type="dxa"/>
            <w:tcBorders>
              <w:bottom w:val="single" w:sz="4" w:space="0" w:color="000000"/>
            </w:tcBorders>
            <w:shd w:val="clear" w:color="000000" w:fill="CCFFFF"/>
            <w:vAlign w:val="center"/>
            <w:hideMark/>
          </w:tcPr>
          <w:p w:rsidR="00091BD2" w:rsidRPr="005910AF" w:rsidRDefault="00BF63A5" w:rsidP="00BF63A5">
            <w:pPr>
              <w:ind w:right="-352" w:firstLine="0"/>
              <w:contextualSpacing/>
              <w:jc w:val="center"/>
              <w:rPr>
                <w:rFonts w:ascii="Times New Roman" w:hAnsi="Times New Roman"/>
                <w:sz w:val="24"/>
              </w:rPr>
            </w:pPr>
            <w:r>
              <w:rPr>
                <w:rFonts w:ascii="Times New Roman" w:hAnsi="Times New Roman"/>
                <w:sz w:val="24"/>
              </w:rPr>
              <w:t>1</w:t>
            </w:r>
          </w:p>
        </w:tc>
        <w:tc>
          <w:tcPr>
            <w:tcW w:w="1026" w:type="dxa"/>
            <w:tcBorders>
              <w:bottom w:val="single" w:sz="4" w:space="0" w:color="000000"/>
            </w:tcBorders>
            <w:shd w:val="clear" w:color="000000" w:fill="auto"/>
            <w:vAlign w:val="center"/>
            <w:hideMark/>
          </w:tcPr>
          <w:p w:rsidR="00091BD2" w:rsidRPr="005910AF" w:rsidRDefault="00BF63A5" w:rsidP="00BF63A5">
            <w:pPr>
              <w:ind w:firstLine="0"/>
              <w:contextualSpacing/>
              <w:jc w:val="center"/>
              <w:rPr>
                <w:rFonts w:ascii="Times New Roman" w:hAnsi="Times New Roman"/>
                <w:sz w:val="24"/>
              </w:rPr>
            </w:pPr>
            <w:r>
              <w:rPr>
                <w:rFonts w:ascii="Times New Roman" w:hAnsi="Times New Roman"/>
                <w:sz w:val="24"/>
              </w:rPr>
              <w:t>-</w:t>
            </w:r>
          </w:p>
        </w:tc>
        <w:tc>
          <w:tcPr>
            <w:tcW w:w="1026" w:type="dxa"/>
            <w:tcBorders>
              <w:top w:val="single" w:sz="4" w:space="0" w:color="auto"/>
              <w:bottom w:val="single" w:sz="4" w:space="0" w:color="auto"/>
            </w:tcBorders>
            <w:shd w:val="clear" w:color="000000" w:fill="auto"/>
            <w:noWrap/>
            <w:vAlign w:val="center"/>
            <w:hideMark/>
          </w:tcPr>
          <w:p w:rsidR="00091BD2" w:rsidRPr="005910AF" w:rsidRDefault="00BF63A5" w:rsidP="00BF63A5">
            <w:pPr>
              <w:ind w:firstLine="0"/>
              <w:contextualSpacing/>
              <w:jc w:val="center"/>
              <w:rPr>
                <w:rFonts w:ascii="Times New Roman" w:hAnsi="Times New Roman"/>
                <w:sz w:val="24"/>
              </w:rPr>
            </w:pPr>
            <w:r>
              <w:rPr>
                <w:rFonts w:ascii="Times New Roman" w:hAnsi="Times New Roman"/>
                <w:sz w:val="24"/>
              </w:rPr>
              <w:t>-</w:t>
            </w:r>
          </w:p>
        </w:tc>
        <w:tc>
          <w:tcPr>
            <w:tcW w:w="1025" w:type="dxa"/>
            <w:tcBorders>
              <w:bottom w:val="single" w:sz="4" w:space="0" w:color="000000"/>
            </w:tcBorders>
            <w:shd w:val="thinDiagStripe" w:color="000000" w:fill="CCFFFF"/>
            <w:vAlign w:val="center"/>
            <w:hideMark/>
          </w:tcPr>
          <w:p w:rsidR="00091BD2" w:rsidRPr="005910AF" w:rsidRDefault="00BF63A5" w:rsidP="00BF63A5">
            <w:pPr>
              <w:ind w:firstLine="0"/>
              <w:contextualSpacing/>
              <w:jc w:val="center"/>
              <w:rPr>
                <w:rFonts w:ascii="Times New Roman" w:hAnsi="Times New Roman"/>
                <w:sz w:val="24"/>
              </w:rPr>
            </w:pPr>
            <w:r>
              <w:rPr>
                <w:rFonts w:ascii="Times New Roman" w:hAnsi="Times New Roman"/>
                <w:sz w:val="24"/>
              </w:rPr>
              <w:t>3</w:t>
            </w:r>
          </w:p>
        </w:tc>
        <w:tc>
          <w:tcPr>
            <w:tcW w:w="1026" w:type="dxa"/>
            <w:tcBorders>
              <w:bottom w:val="single" w:sz="4" w:space="0" w:color="000000"/>
            </w:tcBorders>
            <w:shd w:val="clear" w:color="000000" w:fill="auto"/>
            <w:noWrap/>
            <w:vAlign w:val="center"/>
            <w:hideMark/>
          </w:tcPr>
          <w:p w:rsidR="00091BD2" w:rsidRPr="005910AF" w:rsidRDefault="00BF63A5" w:rsidP="00BF63A5">
            <w:pPr>
              <w:ind w:firstLine="0"/>
              <w:contextualSpacing/>
              <w:jc w:val="center"/>
              <w:rPr>
                <w:rFonts w:ascii="Times New Roman" w:hAnsi="Times New Roman"/>
                <w:sz w:val="24"/>
              </w:rPr>
            </w:pPr>
            <w:r>
              <w:rPr>
                <w:rFonts w:ascii="Times New Roman" w:hAnsi="Times New Roman"/>
                <w:sz w:val="24"/>
              </w:rPr>
              <w:t>-</w:t>
            </w:r>
          </w:p>
        </w:tc>
        <w:tc>
          <w:tcPr>
            <w:tcW w:w="1026" w:type="dxa"/>
            <w:tcBorders>
              <w:bottom w:val="single" w:sz="4" w:space="0" w:color="000000"/>
            </w:tcBorders>
            <w:shd w:val="clear" w:color="000000" w:fill="auto"/>
            <w:noWrap/>
            <w:vAlign w:val="center"/>
            <w:hideMark/>
          </w:tcPr>
          <w:p w:rsidR="00091BD2" w:rsidRPr="005910AF" w:rsidRDefault="00BF63A5" w:rsidP="00BF63A5">
            <w:pPr>
              <w:ind w:firstLine="0"/>
              <w:contextualSpacing/>
              <w:jc w:val="center"/>
              <w:rPr>
                <w:rFonts w:ascii="Times New Roman" w:hAnsi="Times New Roman"/>
                <w:sz w:val="24"/>
              </w:rPr>
            </w:pPr>
            <w:r>
              <w:rPr>
                <w:rFonts w:ascii="Times New Roman" w:hAnsi="Times New Roman"/>
                <w:sz w:val="24"/>
              </w:rPr>
              <w:t>-</w:t>
            </w:r>
          </w:p>
        </w:tc>
        <w:tc>
          <w:tcPr>
            <w:tcW w:w="1026" w:type="dxa"/>
            <w:tcBorders>
              <w:bottom w:val="single" w:sz="4" w:space="0" w:color="000000"/>
            </w:tcBorders>
            <w:shd w:val="thinHorzStripe" w:color="953735" w:fill="CCFFFF"/>
            <w:vAlign w:val="center"/>
            <w:hideMark/>
          </w:tcPr>
          <w:p w:rsidR="00091BD2" w:rsidRPr="005910AF" w:rsidRDefault="00BF63A5" w:rsidP="00BF63A5">
            <w:pPr>
              <w:ind w:firstLine="0"/>
              <w:contextualSpacing/>
              <w:jc w:val="center"/>
              <w:rPr>
                <w:rFonts w:ascii="Times New Roman" w:hAnsi="Times New Roman"/>
                <w:sz w:val="24"/>
              </w:rPr>
            </w:pPr>
            <w:r>
              <w:rPr>
                <w:rFonts w:ascii="Times New Roman" w:hAnsi="Times New Roman"/>
                <w:sz w:val="24"/>
              </w:rPr>
              <w:t>4</w:t>
            </w:r>
          </w:p>
        </w:tc>
      </w:tr>
      <w:tr w:rsidR="009E305C" w:rsidRPr="00C27D8B" w:rsidTr="009E305C">
        <w:trPr>
          <w:trHeight w:val="492"/>
          <w:jc w:val="center"/>
        </w:trPr>
        <w:tc>
          <w:tcPr>
            <w:tcW w:w="2079" w:type="dxa"/>
            <w:tcBorders>
              <w:top w:val="single" w:sz="4" w:space="0" w:color="000000"/>
              <w:left w:val="single" w:sz="4" w:space="0" w:color="000000"/>
              <w:bottom w:val="single" w:sz="4" w:space="0" w:color="auto"/>
              <w:right w:val="single" w:sz="4" w:space="0" w:color="000000"/>
            </w:tcBorders>
            <w:shd w:val="clear" w:color="auto" w:fill="auto"/>
            <w:noWrap/>
            <w:vAlign w:val="center"/>
          </w:tcPr>
          <w:p w:rsidR="00884D40" w:rsidRPr="005910AF" w:rsidRDefault="00884D40" w:rsidP="00E16473">
            <w:pPr>
              <w:ind w:firstLine="0"/>
              <w:contextualSpacing/>
              <w:jc w:val="left"/>
              <w:rPr>
                <w:rFonts w:ascii="Times New Roman" w:hAnsi="Times New Roman"/>
                <w:sz w:val="24"/>
              </w:rPr>
            </w:pPr>
            <w:r>
              <w:rPr>
                <w:rFonts w:ascii="Times New Roman" w:hAnsi="Times New Roman"/>
                <w:sz w:val="24"/>
              </w:rPr>
              <w:t>Верхняя часть склона</w:t>
            </w:r>
          </w:p>
        </w:tc>
        <w:tc>
          <w:tcPr>
            <w:tcW w:w="1025" w:type="dxa"/>
            <w:tcBorders>
              <w:top w:val="single" w:sz="4" w:space="0" w:color="000000"/>
              <w:left w:val="single" w:sz="4" w:space="0" w:color="000000"/>
              <w:bottom w:val="single" w:sz="4" w:space="0" w:color="auto"/>
              <w:right w:val="single" w:sz="4" w:space="0" w:color="000000"/>
            </w:tcBorders>
            <w:shd w:val="clear" w:color="auto" w:fill="auto"/>
            <w:vAlign w:val="center"/>
          </w:tcPr>
          <w:p w:rsidR="00884D40" w:rsidRPr="005910AF" w:rsidRDefault="00BF63A5" w:rsidP="00BF63A5">
            <w:pPr>
              <w:ind w:right="-352" w:firstLine="0"/>
              <w:contextualSpacing/>
              <w:jc w:val="center"/>
              <w:rPr>
                <w:rFonts w:ascii="Times New Roman" w:hAnsi="Times New Roman"/>
                <w:b/>
                <w:bCs/>
                <w:sz w:val="24"/>
              </w:rPr>
            </w:pPr>
            <w:r>
              <w:rPr>
                <w:rFonts w:ascii="Times New Roman" w:hAnsi="Times New Roman"/>
                <w:b/>
                <w:bCs/>
                <w:sz w:val="24"/>
              </w:rPr>
              <w:t>-</w:t>
            </w:r>
          </w:p>
        </w:tc>
        <w:tc>
          <w:tcPr>
            <w:tcW w:w="1026" w:type="dxa"/>
            <w:tcBorders>
              <w:top w:val="single" w:sz="4" w:space="0" w:color="000000"/>
              <w:left w:val="single" w:sz="4" w:space="0" w:color="000000"/>
              <w:bottom w:val="single" w:sz="4" w:space="0" w:color="auto"/>
              <w:right w:val="single" w:sz="4" w:space="0" w:color="000000"/>
            </w:tcBorders>
            <w:shd w:val="clear" w:color="auto" w:fill="auto"/>
            <w:vAlign w:val="center"/>
          </w:tcPr>
          <w:p w:rsidR="00884D40" w:rsidRPr="005910AF" w:rsidRDefault="00BF63A5" w:rsidP="00BF63A5">
            <w:pPr>
              <w:ind w:firstLine="0"/>
              <w:contextualSpacing/>
              <w:jc w:val="center"/>
              <w:rPr>
                <w:rFonts w:ascii="Times New Roman" w:hAnsi="Times New Roman"/>
                <w:b/>
                <w:bCs/>
                <w:sz w:val="24"/>
              </w:rPr>
            </w:pPr>
            <w:r>
              <w:rPr>
                <w:rFonts w:ascii="Times New Roman" w:hAnsi="Times New Roman"/>
                <w:b/>
                <w:bCs/>
                <w:sz w:val="24"/>
              </w:rPr>
              <w:t>-</w:t>
            </w:r>
          </w:p>
        </w:tc>
        <w:tc>
          <w:tcPr>
            <w:tcW w:w="1026" w:type="dxa"/>
            <w:tcBorders>
              <w:top w:val="single" w:sz="4" w:space="0" w:color="auto"/>
              <w:left w:val="single" w:sz="4" w:space="0" w:color="000000"/>
              <w:bottom w:val="single" w:sz="4" w:space="0" w:color="auto"/>
              <w:right w:val="single" w:sz="4" w:space="0" w:color="000000"/>
            </w:tcBorders>
            <w:shd w:val="clear" w:color="auto" w:fill="auto"/>
            <w:vAlign w:val="center"/>
          </w:tcPr>
          <w:p w:rsidR="00884D40" w:rsidRPr="005910AF" w:rsidRDefault="00BF63A5" w:rsidP="00BF63A5">
            <w:pPr>
              <w:ind w:firstLine="0"/>
              <w:contextualSpacing/>
              <w:jc w:val="center"/>
              <w:rPr>
                <w:rFonts w:ascii="Times New Roman" w:hAnsi="Times New Roman"/>
                <w:b/>
                <w:bCs/>
                <w:sz w:val="24"/>
              </w:rPr>
            </w:pPr>
            <w:r>
              <w:rPr>
                <w:rFonts w:ascii="Times New Roman" w:hAnsi="Times New Roman"/>
                <w:b/>
                <w:bCs/>
                <w:sz w:val="24"/>
              </w:rPr>
              <w:t>-</w:t>
            </w:r>
          </w:p>
        </w:tc>
        <w:tc>
          <w:tcPr>
            <w:tcW w:w="1025" w:type="dxa"/>
            <w:tcBorders>
              <w:top w:val="single" w:sz="4" w:space="0" w:color="000000"/>
              <w:left w:val="single" w:sz="4" w:space="0" w:color="000000"/>
              <w:bottom w:val="single" w:sz="4" w:space="0" w:color="auto"/>
              <w:right w:val="single" w:sz="4" w:space="0" w:color="000000"/>
            </w:tcBorders>
            <w:shd w:val="clear" w:color="auto" w:fill="auto"/>
            <w:vAlign w:val="center"/>
          </w:tcPr>
          <w:p w:rsidR="0094317D" w:rsidRPr="005910AF" w:rsidRDefault="00BF63A5" w:rsidP="00BF63A5">
            <w:pPr>
              <w:ind w:firstLine="0"/>
              <w:contextualSpacing/>
              <w:jc w:val="center"/>
              <w:rPr>
                <w:rFonts w:ascii="Times New Roman" w:hAnsi="Times New Roman"/>
                <w:sz w:val="24"/>
              </w:rPr>
            </w:pPr>
            <w:r>
              <w:rPr>
                <w:rFonts w:ascii="Times New Roman" w:hAnsi="Times New Roman"/>
                <w:sz w:val="24"/>
              </w:rPr>
              <w:t>-</w:t>
            </w:r>
          </w:p>
        </w:tc>
        <w:tc>
          <w:tcPr>
            <w:tcW w:w="1026" w:type="dxa"/>
            <w:tcBorders>
              <w:top w:val="single" w:sz="4" w:space="0" w:color="000000"/>
              <w:left w:val="single" w:sz="4" w:space="0" w:color="000000"/>
              <w:bottom w:val="single" w:sz="4" w:space="0" w:color="auto"/>
              <w:right w:val="single" w:sz="4" w:space="0" w:color="000000"/>
            </w:tcBorders>
            <w:shd w:val="clear" w:color="auto" w:fill="auto"/>
            <w:vAlign w:val="center"/>
          </w:tcPr>
          <w:p w:rsidR="00884D40" w:rsidRPr="005910AF" w:rsidRDefault="00BF63A5" w:rsidP="00BF63A5">
            <w:pPr>
              <w:ind w:firstLine="0"/>
              <w:contextualSpacing/>
              <w:jc w:val="center"/>
              <w:rPr>
                <w:rFonts w:ascii="Times New Roman" w:hAnsi="Times New Roman"/>
                <w:b/>
                <w:bCs/>
                <w:sz w:val="24"/>
              </w:rPr>
            </w:pPr>
            <w:r>
              <w:rPr>
                <w:rFonts w:ascii="Times New Roman" w:hAnsi="Times New Roman"/>
                <w:b/>
                <w:bCs/>
                <w:sz w:val="24"/>
              </w:rPr>
              <w:t>-</w:t>
            </w:r>
          </w:p>
        </w:tc>
        <w:tc>
          <w:tcPr>
            <w:tcW w:w="1026" w:type="dxa"/>
            <w:tcBorders>
              <w:top w:val="single" w:sz="4" w:space="0" w:color="000000"/>
              <w:left w:val="single" w:sz="4" w:space="0" w:color="000000"/>
              <w:bottom w:val="single" w:sz="4" w:space="0" w:color="auto"/>
              <w:right w:val="single" w:sz="4" w:space="0" w:color="000000"/>
            </w:tcBorders>
            <w:shd w:val="clear" w:color="auto" w:fill="auto"/>
            <w:vAlign w:val="center"/>
          </w:tcPr>
          <w:p w:rsidR="00884D40" w:rsidRPr="005910AF" w:rsidRDefault="00BF63A5" w:rsidP="00BF63A5">
            <w:pPr>
              <w:ind w:firstLine="0"/>
              <w:contextualSpacing/>
              <w:jc w:val="center"/>
              <w:rPr>
                <w:rFonts w:ascii="Times New Roman" w:hAnsi="Times New Roman"/>
                <w:b/>
                <w:bCs/>
                <w:sz w:val="24"/>
              </w:rPr>
            </w:pPr>
            <w:r>
              <w:rPr>
                <w:rFonts w:ascii="Times New Roman" w:hAnsi="Times New Roman"/>
                <w:b/>
                <w:bCs/>
                <w:sz w:val="24"/>
              </w:rPr>
              <w:t>-</w:t>
            </w:r>
          </w:p>
        </w:tc>
        <w:tc>
          <w:tcPr>
            <w:tcW w:w="1026" w:type="dxa"/>
            <w:tcBorders>
              <w:top w:val="single" w:sz="4" w:space="0" w:color="000000"/>
              <w:left w:val="single" w:sz="4" w:space="0" w:color="000000"/>
              <w:bottom w:val="single" w:sz="4" w:space="0" w:color="auto"/>
              <w:right w:val="single" w:sz="4" w:space="0" w:color="000000"/>
            </w:tcBorders>
            <w:shd w:val="clear" w:color="auto" w:fill="auto"/>
            <w:noWrap/>
            <w:vAlign w:val="center"/>
          </w:tcPr>
          <w:p w:rsidR="00884D40" w:rsidRPr="005910AF" w:rsidRDefault="00BF63A5" w:rsidP="00BF63A5">
            <w:pPr>
              <w:ind w:firstLine="0"/>
              <w:contextualSpacing/>
              <w:jc w:val="center"/>
              <w:rPr>
                <w:rFonts w:ascii="Times New Roman" w:hAnsi="Times New Roman"/>
                <w:sz w:val="24"/>
              </w:rPr>
            </w:pPr>
            <w:r>
              <w:rPr>
                <w:rFonts w:ascii="Times New Roman" w:hAnsi="Times New Roman"/>
                <w:sz w:val="24"/>
              </w:rPr>
              <w:t>-</w:t>
            </w:r>
          </w:p>
        </w:tc>
      </w:tr>
      <w:tr w:rsidR="0075257A" w:rsidRPr="0075257A" w:rsidTr="0075257A">
        <w:trPr>
          <w:trHeight w:val="492"/>
          <w:jc w:val="center"/>
        </w:trPr>
        <w:tc>
          <w:tcPr>
            <w:tcW w:w="9259" w:type="dxa"/>
            <w:gridSpan w:val="8"/>
            <w:tcBorders>
              <w:top w:val="nil"/>
              <w:left w:val="nil"/>
              <w:bottom w:val="single" w:sz="4" w:space="0" w:color="auto"/>
              <w:right w:val="nil"/>
            </w:tcBorders>
            <w:shd w:val="clear" w:color="auto" w:fill="auto"/>
            <w:noWrap/>
            <w:vAlign w:val="center"/>
          </w:tcPr>
          <w:p w:rsidR="0075257A" w:rsidRPr="0075257A" w:rsidRDefault="0075257A" w:rsidP="0075257A">
            <w:pPr>
              <w:ind w:firstLine="0"/>
              <w:contextualSpacing/>
              <w:jc w:val="right"/>
              <w:rPr>
                <w:rFonts w:ascii="Times New Roman" w:hAnsi="Times New Roman"/>
                <w:sz w:val="24"/>
              </w:rPr>
            </w:pPr>
            <w:r w:rsidRPr="0075257A">
              <w:rPr>
                <w:rFonts w:ascii="Times New Roman" w:hAnsi="Times New Roman"/>
                <w:bCs/>
                <w:sz w:val="24"/>
              </w:rPr>
              <w:lastRenderedPageBreak/>
              <w:t>Окончание табл.11</w:t>
            </w:r>
          </w:p>
        </w:tc>
      </w:tr>
      <w:tr w:rsidR="0075257A" w:rsidRPr="00C27D8B" w:rsidTr="009E305C">
        <w:trPr>
          <w:trHeight w:val="492"/>
          <w:jc w:val="center"/>
        </w:trPr>
        <w:tc>
          <w:tcPr>
            <w:tcW w:w="2079" w:type="dxa"/>
            <w:tcBorders>
              <w:top w:val="single" w:sz="4" w:space="0" w:color="auto"/>
              <w:left w:val="single" w:sz="4" w:space="0" w:color="auto"/>
              <w:bottom w:val="single" w:sz="4" w:space="0" w:color="auto"/>
              <w:right w:val="single" w:sz="4" w:space="0" w:color="auto"/>
            </w:tcBorders>
            <w:shd w:val="clear" w:color="auto" w:fill="auto"/>
            <w:noWrap/>
            <w:vAlign w:val="center"/>
          </w:tcPr>
          <w:p w:rsidR="0075257A" w:rsidRPr="0075257A" w:rsidRDefault="0075257A" w:rsidP="0075257A">
            <w:pPr>
              <w:ind w:firstLine="0"/>
              <w:contextualSpacing/>
              <w:jc w:val="center"/>
              <w:rPr>
                <w:rFonts w:ascii="Times New Roman" w:hAnsi="Times New Roman"/>
                <w:sz w:val="24"/>
              </w:rPr>
            </w:pPr>
            <w:r w:rsidRPr="0075257A">
              <w:rPr>
                <w:rFonts w:ascii="Times New Roman" w:hAnsi="Times New Roman"/>
                <w:sz w:val="24"/>
              </w:rPr>
              <w:t>1</w:t>
            </w:r>
          </w:p>
        </w:tc>
        <w:tc>
          <w:tcPr>
            <w:tcW w:w="1025" w:type="dxa"/>
            <w:tcBorders>
              <w:top w:val="single" w:sz="4" w:space="0" w:color="auto"/>
              <w:left w:val="single" w:sz="4" w:space="0" w:color="auto"/>
              <w:bottom w:val="single" w:sz="4" w:space="0" w:color="auto"/>
              <w:right w:val="single" w:sz="4" w:space="0" w:color="auto"/>
            </w:tcBorders>
            <w:shd w:val="clear" w:color="auto" w:fill="auto"/>
            <w:vAlign w:val="center"/>
          </w:tcPr>
          <w:p w:rsidR="0075257A" w:rsidRPr="0075257A" w:rsidRDefault="0075257A" w:rsidP="0075257A">
            <w:pPr>
              <w:ind w:right="-352" w:firstLine="0"/>
              <w:contextualSpacing/>
              <w:jc w:val="center"/>
              <w:rPr>
                <w:rFonts w:ascii="Times New Roman" w:hAnsi="Times New Roman"/>
                <w:bCs/>
                <w:sz w:val="24"/>
              </w:rPr>
            </w:pPr>
            <w:r w:rsidRPr="0075257A">
              <w:rPr>
                <w:rFonts w:ascii="Times New Roman" w:hAnsi="Times New Roman"/>
                <w:bCs/>
                <w:sz w:val="24"/>
              </w:rPr>
              <w:t>2</w:t>
            </w:r>
          </w:p>
        </w:tc>
        <w:tc>
          <w:tcPr>
            <w:tcW w:w="1026" w:type="dxa"/>
            <w:tcBorders>
              <w:top w:val="single" w:sz="4" w:space="0" w:color="auto"/>
              <w:left w:val="single" w:sz="4" w:space="0" w:color="auto"/>
              <w:bottom w:val="single" w:sz="4" w:space="0" w:color="auto"/>
              <w:right w:val="single" w:sz="4" w:space="0" w:color="auto"/>
            </w:tcBorders>
            <w:shd w:val="clear" w:color="auto" w:fill="auto"/>
            <w:vAlign w:val="center"/>
          </w:tcPr>
          <w:p w:rsidR="0075257A" w:rsidRPr="0075257A" w:rsidRDefault="0075257A" w:rsidP="0075257A">
            <w:pPr>
              <w:ind w:firstLine="0"/>
              <w:contextualSpacing/>
              <w:jc w:val="center"/>
              <w:rPr>
                <w:rFonts w:ascii="Times New Roman" w:hAnsi="Times New Roman"/>
                <w:bCs/>
                <w:sz w:val="24"/>
              </w:rPr>
            </w:pPr>
            <w:r w:rsidRPr="0075257A">
              <w:rPr>
                <w:rFonts w:ascii="Times New Roman" w:hAnsi="Times New Roman"/>
                <w:bCs/>
                <w:sz w:val="24"/>
              </w:rPr>
              <w:t>3</w:t>
            </w:r>
          </w:p>
        </w:tc>
        <w:tc>
          <w:tcPr>
            <w:tcW w:w="1026" w:type="dxa"/>
            <w:tcBorders>
              <w:top w:val="single" w:sz="4" w:space="0" w:color="auto"/>
              <w:left w:val="single" w:sz="4" w:space="0" w:color="auto"/>
              <w:bottom w:val="single" w:sz="4" w:space="0" w:color="auto"/>
              <w:right w:val="single" w:sz="4" w:space="0" w:color="auto"/>
            </w:tcBorders>
            <w:shd w:val="clear" w:color="auto" w:fill="auto"/>
            <w:vAlign w:val="center"/>
          </w:tcPr>
          <w:p w:rsidR="0075257A" w:rsidRPr="0075257A" w:rsidRDefault="0075257A" w:rsidP="0075257A">
            <w:pPr>
              <w:ind w:firstLine="0"/>
              <w:contextualSpacing/>
              <w:jc w:val="center"/>
              <w:rPr>
                <w:rFonts w:ascii="Times New Roman" w:hAnsi="Times New Roman"/>
                <w:bCs/>
                <w:sz w:val="24"/>
              </w:rPr>
            </w:pPr>
            <w:r w:rsidRPr="0075257A">
              <w:rPr>
                <w:rFonts w:ascii="Times New Roman" w:hAnsi="Times New Roman"/>
                <w:bCs/>
                <w:sz w:val="24"/>
              </w:rPr>
              <w:t>4</w:t>
            </w:r>
          </w:p>
        </w:tc>
        <w:tc>
          <w:tcPr>
            <w:tcW w:w="1025" w:type="dxa"/>
            <w:tcBorders>
              <w:top w:val="single" w:sz="4" w:space="0" w:color="auto"/>
              <w:left w:val="single" w:sz="4" w:space="0" w:color="auto"/>
              <w:bottom w:val="single" w:sz="4" w:space="0" w:color="auto"/>
              <w:right w:val="single" w:sz="4" w:space="0" w:color="auto"/>
            </w:tcBorders>
            <w:shd w:val="clear" w:color="auto" w:fill="auto"/>
            <w:vAlign w:val="center"/>
          </w:tcPr>
          <w:p w:rsidR="0075257A" w:rsidRPr="0075257A" w:rsidRDefault="0075257A" w:rsidP="0075257A">
            <w:pPr>
              <w:ind w:firstLine="0"/>
              <w:contextualSpacing/>
              <w:jc w:val="center"/>
              <w:rPr>
                <w:rFonts w:ascii="Times New Roman" w:hAnsi="Times New Roman"/>
                <w:sz w:val="24"/>
              </w:rPr>
            </w:pPr>
            <w:r w:rsidRPr="0075257A">
              <w:rPr>
                <w:rFonts w:ascii="Times New Roman" w:hAnsi="Times New Roman"/>
                <w:sz w:val="24"/>
              </w:rPr>
              <w:t>5</w:t>
            </w:r>
          </w:p>
        </w:tc>
        <w:tc>
          <w:tcPr>
            <w:tcW w:w="1026" w:type="dxa"/>
            <w:tcBorders>
              <w:top w:val="single" w:sz="4" w:space="0" w:color="auto"/>
              <w:left w:val="single" w:sz="4" w:space="0" w:color="auto"/>
              <w:bottom w:val="single" w:sz="4" w:space="0" w:color="auto"/>
              <w:right w:val="single" w:sz="4" w:space="0" w:color="auto"/>
            </w:tcBorders>
            <w:shd w:val="clear" w:color="auto" w:fill="auto"/>
            <w:vAlign w:val="center"/>
          </w:tcPr>
          <w:p w:rsidR="0075257A" w:rsidRPr="0075257A" w:rsidRDefault="0075257A" w:rsidP="0075257A">
            <w:pPr>
              <w:ind w:firstLine="0"/>
              <w:contextualSpacing/>
              <w:jc w:val="center"/>
              <w:rPr>
                <w:rFonts w:ascii="Times New Roman" w:hAnsi="Times New Roman"/>
                <w:bCs/>
                <w:sz w:val="24"/>
              </w:rPr>
            </w:pPr>
            <w:r w:rsidRPr="0075257A">
              <w:rPr>
                <w:rFonts w:ascii="Times New Roman" w:hAnsi="Times New Roman"/>
                <w:bCs/>
                <w:sz w:val="24"/>
              </w:rPr>
              <w:t>6</w:t>
            </w:r>
          </w:p>
        </w:tc>
        <w:tc>
          <w:tcPr>
            <w:tcW w:w="1026" w:type="dxa"/>
            <w:tcBorders>
              <w:top w:val="single" w:sz="4" w:space="0" w:color="auto"/>
              <w:left w:val="single" w:sz="4" w:space="0" w:color="auto"/>
              <w:bottom w:val="single" w:sz="4" w:space="0" w:color="auto"/>
              <w:right w:val="single" w:sz="4" w:space="0" w:color="auto"/>
            </w:tcBorders>
            <w:shd w:val="clear" w:color="auto" w:fill="auto"/>
            <w:vAlign w:val="center"/>
          </w:tcPr>
          <w:p w:rsidR="0075257A" w:rsidRPr="0075257A" w:rsidRDefault="0075257A" w:rsidP="0075257A">
            <w:pPr>
              <w:ind w:firstLine="0"/>
              <w:contextualSpacing/>
              <w:jc w:val="center"/>
              <w:rPr>
                <w:rFonts w:ascii="Times New Roman" w:hAnsi="Times New Roman"/>
                <w:bCs/>
                <w:sz w:val="24"/>
              </w:rPr>
            </w:pPr>
            <w:r w:rsidRPr="0075257A">
              <w:rPr>
                <w:rFonts w:ascii="Times New Roman" w:hAnsi="Times New Roman"/>
                <w:bCs/>
                <w:sz w:val="24"/>
              </w:rPr>
              <w:t>7</w:t>
            </w:r>
          </w:p>
        </w:tc>
        <w:tc>
          <w:tcPr>
            <w:tcW w:w="10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5257A" w:rsidRPr="0075257A" w:rsidRDefault="0075257A" w:rsidP="0075257A">
            <w:pPr>
              <w:ind w:firstLine="0"/>
              <w:contextualSpacing/>
              <w:jc w:val="center"/>
              <w:rPr>
                <w:rFonts w:ascii="Times New Roman" w:hAnsi="Times New Roman"/>
                <w:sz w:val="24"/>
              </w:rPr>
            </w:pPr>
            <w:r w:rsidRPr="0075257A">
              <w:rPr>
                <w:rFonts w:ascii="Times New Roman" w:hAnsi="Times New Roman"/>
                <w:sz w:val="24"/>
              </w:rPr>
              <w:t>8</w:t>
            </w:r>
          </w:p>
        </w:tc>
      </w:tr>
      <w:tr w:rsidR="00091BD2" w:rsidRPr="00C27D8B" w:rsidTr="009E305C">
        <w:trPr>
          <w:trHeight w:val="492"/>
          <w:jc w:val="center"/>
        </w:trPr>
        <w:tc>
          <w:tcPr>
            <w:tcW w:w="2079" w:type="dxa"/>
            <w:tcBorders>
              <w:top w:val="single" w:sz="4" w:space="0" w:color="auto"/>
              <w:left w:val="single" w:sz="4" w:space="0" w:color="000000"/>
              <w:bottom w:val="single" w:sz="4" w:space="0" w:color="000000"/>
              <w:right w:val="single" w:sz="4" w:space="0" w:color="000000"/>
            </w:tcBorders>
            <w:shd w:val="clear" w:color="000000" w:fill="auto"/>
            <w:noWrap/>
            <w:vAlign w:val="center"/>
            <w:hideMark/>
          </w:tcPr>
          <w:p w:rsidR="00091BD2" w:rsidRPr="005910AF" w:rsidRDefault="0075257A" w:rsidP="0075257A">
            <w:pPr>
              <w:spacing w:before="0" w:beforeAutospacing="0" w:after="0" w:afterAutospacing="0"/>
              <w:ind w:firstLine="0"/>
              <w:contextualSpacing/>
              <w:rPr>
                <w:rFonts w:ascii="Times New Roman" w:hAnsi="Times New Roman"/>
                <w:sz w:val="24"/>
              </w:rPr>
            </w:pPr>
            <w:r>
              <w:rPr>
                <w:rFonts w:ascii="Times New Roman" w:hAnsi="Times New Roman"/>
                <w:sz w:val="24"/>
              </w:rPr>
              <w:t>Средняя </w:t>
            </w:r>
            <w:r w:rsidR="00091BD2" w:rsidRPr="005910AF">
              <w:rPr>
                <w:rFonts w:ascii="Times New Roman" w:hAnsi="Times New Roman"/>
                <w:sz w:val="24"/>
              </w:rPr>
              <w:t>часть склона</w:t>
            </w:r>
          </w:p>
        </w:tc>
        <w:tc>
          <w:tcPr>
            <w:tcW w:w="1025" w:type="dxa"/>
            <w:tcBorders>
              <w:top w:val="single" w:sz="4" w:space="0" w:color="auto"/>
              <w:left w:val="single" w:sz="4" w:space="0" w:color="000000"/>
              <w:bottom w:val="single" w:sz="4" w:space="0" w:color="000000"/>
              <w:right w:val="single" w:sz="4" w:space="0" w:color="000000"/>
            </w:tcBorders>
            <w:shd w:val="clear" w:color="000000" w:fill="auto"/>
            <w:vAlign w:val="center"/>
            <w:hideMark/>
          </w:tcPr>
          <w:p w:rsidR="00091BD2" w:rsidRPr="0094317D" w:rsidRDefault="00BF63A5" w:rsidP="0075257A">
            <w:pPr>
              <w:spacing w:before="0" w:beforeAutospacing="0" w:after="0" w:afterAutospacing="0"/>
              <w:ind w:right="-352" w:firstLine="0"/>
              <w:contextualSpacing/>
              <w:jc w:val="center"/>
              <w:rPr>
                <w:rFonts w:ascii="Times New Roman" w:hAnsi="Times New Roman"/>
                <w:b/>
                <w:bCs/>
                <w:sz w:val="24"/>
              </w:rPr>
            </w:pPr>
            <w:r>
              <w:rPr>
                <w:rFonts w:ascii="Times New Roman" w:hAnsi="Times New Roman"/>
                <w:b/>
                <w:bCs/>
                <w:sz w:val="24"/>
              </w:rPr>
              <w:t>-</w:t>
            </w:r>
          </w:p>
        </w:tc>
        <w:tc>
          <w:tcPr>
            <w:tcW w:w="1026" w:type="dxa"/>
            <w:tcBorders>
              <w:top w:val="single" w:sz="4" w:space="0" w:color="auto"/>
              <w:left w:val="single" w:sz="4" w:space="0" w:color="000000"/>
              <w:bottom w:val="single" w:sz="4" w:space="0" w:color="000000"/>
              <w:right w:val="single" w:sz="4" w:space="0" w:color="000000"/>
            </w:tcBorders>
            <w:shd w:val="clear" w:color="000000" w:fill="auto"/>
            <w:vAlign w:val="center"/>
            <w:hideMark/>
          </w:tcPr>
          <w:p w:rsidR="00091BD2" w:rsidRPr="005910AF" w:rsidRDefault="00BF63A5" w:rsidP="0075257A">
            <w:pPr>
              <w:spacing w:before="0" w:beforeAutospacing="0" w:after="0" w:afterAutospacing="0"/>
              <w:ind w:firstLine="0"/>
              <w:contextualSpacing/>
              <w:jc w:val="center"/>
              <w:rPr>
                <w:rFonts w:ascii="Times New Roman" w:hAnsi="Times New Roman"/>
                <w:b/>
                <w:bCs/>
                <w:sz w:val="24"/>
              </w:rPr>
            </w:pPr>
            <w:r>
              <w:rPr>
                <w:rFonts w:ascii="Times New Roman" w:hAnsi="Times New Roman"/>
                <w:b/>
                <w:bCs/>
                <w:sz w:val="24"/>
              </w:rPr>
              <w:t>-</w:t>
            </w:r>
          </w:p>
        </w:tc>
        <w:tc>
          <w:tcPr>
            <w:tcW w:w="1026" w:type="dxa"/>
            <w:tcBorders>
              <w:top w:val="single" w:sz="4" w:space="0" w:color="auto"/>
              <w:left w:val="single" w:sz="4" w:space="0" w:color="000000"/>
              <w:bottom w:val="single" w:sz="4" w:space="0" w:color="000000"/>
              <w:right w:val="single" w:sz="4" w:space="0" w:color="000000"/>
            </w:tcBorders>
            <w:shd w:val="clear" w:color="000000" w:fill="auto"/>
            <w:vAlign w:val="center"/>
            <w:hideMark/>
          </w:tcPr>
          <w:p w:rsidR="00091BD2" w:rsidRPr="005910AF" w:rsidRDefault="00BF63A5" w:rsidP="0075257A">
            <w:pPr>
              <w:spacing w:before="0" w:beforeAutospacing="0" w:after="0" w:afterAutospacing="0"/>
              <w:ind w:firstLine="0"/>
              <w:contextualSpacing/>
              <w:jc w:val="center"/>
              <w:rPr>
                <w:rFonts w:ascii="Times New Roman" w:hAnsi="Times New Roman"/>
                <w:b/>
                <w:bCs/>
                <w:sz w:val="24"/>
              </w:rPr>
            </w:pPr>
            <w:r>
              <w:rPr>
                <w:rFonts w:ascii="Times New Roman" w:hAnsi="Times New Roman"/>
                <w:b/>
                <w:bCs/>
                <w:sz w:val="24"/>
              </w:rPr>
              <w:t>-</w:t>
            </w:r>
          </w:p>
        </w:tc>
        <w:tc>
          <w:tcPr>
            <w:tcW w:w="1025" w:type="dxa"/>
            <w:tcBorders>
              <w:top w:val="single" w:sz="4" w:space="0" w:color="auto"/>
              <w:left w:val="single" w:sz="4" w:space="0" w:color="000000"/>
              <w:bottom w:val="single" w:sz="4" w:space="0" w:color="000000"/>
              <w:right w:val="single" w:sz="4" w:space="0" w:color="000000"/>
            </w:tcBorders>
            <w:shd w:val="thinDiagStripe" w:color="000000" w:fill="99CCFF"/>
            <w:vAlign w:val="center"/>
            <w:hideMark/>
          </w:tcPr>
          <w:p w:rsidR="00091BD2" w:rsidRPr="005910AF" w:rsidRDefault="00BF63A5" w:rsidP="0075257A">
            <w:pPr>
              <w:spacing w:before="0" w:beforeAutospacing="0" w:after="0" w:afterAutospacing="0"/>
              <w:ind w:firstLine="0"/>
              <w:contextualSpacing/>
              <w:jc w:val="center"/>
              <w:rPr>
                <w:rFonts w:ascii="Times New Roman" w:hAnsi="Times New Roman"/>
                <w:sz w:val="24"/>
              </w:rPr>
            </w:pPr>
            <w:r>
              <w:rPr>
                <w:rFonts w:ascii="Times New Roman" w:hAnsi="Times New Roman"/>
                <w:sz w:val="24"/>
              </w:rPr>
              <w:t>1</w:t>
            </w:r>
          </w:p>
        </w:tc>
        <w:tc>
          <w:tcPr>
            <w:tcW w:w="1026" w:type="dxa"/>
            <w:tcBorders>
              <w:top w:val="single" w:sz="4" w:space="0" w:color="auto"/>
              <w:left w:val="single" w:sz="4" w:space="0" w:color="000000"/>
              <w:bottom w:val="single" w:sz="4" w:space="0" w:color="000000"/>
              <w:right w:val="single" w:sz="4" w:space="0" w:color="000000"/>
            </w:tcBorders>
            <w:shd w:val="clear" w:color="000000" w:fill="auto"/>
            <w:vAlign w:val="center"/>
            <w:hideMark/>
          </w:tcPr>
          <w:p w:rsidR="00091BD2" w:rsidRPr="005910AF" w:rsidRDefault="00BF63A5" w:rsidP="0075257A">
            <w:pPr>
              <w:spacing w:before="0" w:beforeAutospacing="0" w:after="0" w:afterAutospacing="0"/>
              <w:ind w:firstLine="0"/>
              <w:contextualSpacing/>
              <w:jc w:val="center"/>
              <w:rPr>
                <w:rFonts w:ascii="Times New Roman" w:hAnsi="Times New Roman"/>
                <w:b/>
                <w:bCs/>
                <w:sz w:val="24"/>
              </w:rPr>
            </w:pPr>
            <w:r>
              <w:rPr>
                <w:rFonts w:ascii="Times New Roman" w:hAnsi="Times New Roman"/>
                <w:b/>
                <w:bCs/>
                <w:sz w:val="24"/>
              </w:rPr>
              <w:t>-</w:t>
            </w:r>
          </w:p>
        </w:tc>
        <w:tc>
          <w:tcPr>
            <w:tcW w:w="1026" w:type="dxa"/>
            <w:tcBorders>
              <w:top w:val="single" w:sz="4" w:space="0" w:color="auto"/>
              <w:left w:val="single" w:sz="4" w:space="0" w:color="000000"/>
              <w:bottom w:val="single" w:sz="4" w:space="0" w:color="000000"/>
              <w:right w:val="single" w:sz="4" w:space="0" w:color="000000"/>
            </w:tcBorders>
            <w:shd w:val="clear" w:color="000000" w:fill="auto"/>
            <w:vAlign w:val="center"/>
            <w:hideMark/>
          </w:tcPr>
          <w:p w:rsidR="00091BD2" w:rsidRPr="005910AF" w:rsidRDefault="00BF63A5" w:rsidP="0075257A">
            <w:pPr>
              <w:spacing w:before="0" w:beforeAutospacing="0" w:after="0" w:afterAutospacing="0"/>
              <w:ind w:firstLine="0"/>
              <w:contextualSpacing/>
              <w:jc w:val="center"/>
              <w:rPr>
                <w:rFonts w:ascii="Times New Roman" w:hAnsi="Times New Roman"/>
                <w:b/>
                <w:bCs/>
                <w:sz w:val="24"/>
              </w:rPr>
            </w:pPr>
            <w:r>
              <w:rPr>
                <w:rFonts w:ascii="Times New Roman" w:hAnsi="Times New Roman"/>
                <w:b/>
                <w:bCs/>
                <w:sz w:val="24"/>
              </w:rPr>
              <w:t>-</w:t>
            </w:r>
          </w:p>
        </w:tc>
        <w:tc>
          <w:tcPr>
            <w:tcW w:w="1026" w:type="dxa"/>
            <w:tcBorders>
              <w:top w:val="single" w:sz="4" w:space="0" w:color="auto"/>
              <w:left w:val="single" w:sz="4" w:space="0" w:color="000000"/>
              <w:bottom w:val="single" w:sz="4" w:space="0" w:color="000000"/>
              <w:right w:val="single" w:sz="4" w:space="0" w:color="000000"/>
            </w:tcBorders>
            <w:shd w:val="clear" w:color="000000" w:fill="auto"/>
            <w:noWrap/>
            <w:vAlign w:val="center"/>
            <w:hideMark/>
          </w:tcPr>
          <w:p w:rsidR="00091BD2" w:rsidRPr="005910AF" w:rsidRDefault="00BF63A5" w:rsidP="00BF63A5">
            <w:pPr>
              <w:ind w:firstLine="0"/>
              <w:contextualSpacing/>
              <w:jc w:val="center"/>
              <w:rPr>
                <w:rFonts w:ascii="Times New Roman" w:hAnsi="Times New Roman"/>
                <w:sz w:val="24"/>
              </w:rPr>
            </w:pPr>
            <w:r>
              <w:rPr>
                <w:rFonts w:ascii="Times New Roman" w:hAnsi="Times New Roman"/>
                <w:sz w:val="24"/>
              </w:rPr>
              <w:t>-</w:t>
            </w:r>
          </w:p>
        </w:tc>
      </w:tr>
      <w:tr w:rsidR="00091BD2" w:rsidRPr="00C27D8B" w:rsidTr="009E305C">
        <w:trPr>
          <w:trHeight w:val="912"/>
          <w:jc w:val="center"/>
        </w:trPr>
        <w:tc>
          <w:tcPr>
            <w:tcW w:w="2079" w:type="dxa"/>
            <w:tcBorders>
              <w:top w:val="single" w:sz="4" w:space="0" w:color="000000"/>
            </w:tcBorders>
            <w:vAlign w:val="center"/>
          </w:tcPr>
          <w:p w:rsidR="00091BD2" w:rsidRPr="005910AF" w:rsidRDefault="0075257A" w:rsidP="0075257A">
            <w:pPr>
              <w:spacing w:before="0" w:beforeAutospacing="0" w:after="0" w:afterAutospacing="0"/>
              <w:ind w:firstLine="0"/>
              <w:contextualSpacing/>
              <w:rPr>
                <w:rFonts w:ascii="Times New Roman" w:hAnsi="Times New Roman"/>
                <w:sz w:val="24"/>
              </w:rPr>
            </w:pPr>
            <w:r>
              <w:rPr>
                <w:rFonts w:ascii="Times New Roman" w:hAnsi="Times New Roman"/>
                <w:sz w:val="24"/>
              </w:rPr>
              <w:t xml:space="preserve">Нижняя </w:t>
            </w:r>
            <w:r w:rsidR="00091BD2" w:rsidRPr="005910AF">
              <w:rPr>
                <w:rFonts w:ascii="Times New Roman" w:hAnsi="Times New Roman"/>
                <w:sz w:val="24"/>
              </w:rPr>
              <w:t>часть склона</w:t>
            </w:r>
          </w:p>
        </w:tc>
        <w:tc>
          <w:tcPr>
            <w:tcW w:w="1025" w:type="dxa"/>
            <w:tcBorders>
              <w:top w:val="single" w:sz="4" w:space="0" w:color="000000"/>
            </w:tcBorders>
            <w:vAlign w:val="center"/>
          </w:tcPr>
          <w:p w:rsidR="00091BD2" w:rsidRPr="005910AF" w:rsidRDefault="00BF63A5" w:rsidP="0075257A">
            <w:pPr>
              <w:spacing w:before="0" w:beforeAutospacing="0" w:after="0" w:afterAutospacing="0"/>
              <w:ind w:right="-352" w:firstLine="0"/>
              <w:contextualSpacing/>
              <w:jc w:val="center"/>
              <w:rPr>
                <w:rFonts w:ascii="Times New Roman" w:hAnsi="Times New Roman"/>
                <w:b/>
                <w:bCs/>
                <w:sz w:val="24"/>
              </w:rPr>
            </w:pPr>
            <w:r>
              <w:rPr>
                <w:rFonts w:ascii="Times New Roman" w:hAnsi="Times New Roman"/>
                <w:b/>
                <w:bCs/>
                <w:sz w:val="24"/>
              </w:rPr>
              <w:t>-</w:t>
            </w:r>
          </w:p>
        </w:tc>
        <w:tc>
          <w:tcPr>
            <w:tcW w:w="1026" w:type="dxa"/>
            <w:tcBorders>
              <w:top w:val="single" w:sz="4" w:space="0" w:color="000000"/>
            </w:tcBorders>
            <w:vAlign w:val="center"/>
          </w:tcPr>
          <w:p w:rsidR="00091BD2" w:rsidRPr="005910AF" w:rsidRDefault="00BF63A5" w:rsidP="0075257A">
            <w:pPr>
              <w:spacing w:before="0" w:beforeAutospacing="0" w:after="0" w:afterAutospacing="0"/>
              <w:ind w:firstLine="0"/>
              <w:contextualSpacing/>
              <w:jc w:val="center"/>
              <w:rPr>
                <w:rFonts w:ascii="Times New Roman" w:hAnsi="Times New Roman"/>
                <w:b/>
                <w:bCs/>
                <w:sz w:val="24"/>
              </w:rPr>
            </w:pPr>
            <w:r>
              <w:rPr>
                <w:rFonts w:ascii="Times New Roman" w:hAnsi="Times New Roman"/>
                <w:b/>
                <w:bCs/>
                <w:sz w:val="24"/>
              </w:rPr>
              <w:t>-</w:t>
            </w:r>
          </w:p>
        </w:tc>
        <w:tc>
          <w:tcPr>
            <w:tcW w:w="1026" w:type="dxa"/>
            <w:tcBorders>
              <w:top w:val="single" w:sz="4" w:space="0" w:color="000000"/>
            </w:tcBorders>
            <w:vAlign w:val="center"/>
          </w:tcPr>
          <w:p w:rsidR="00091BD2" w:rsidRPr="005910AF" w:rsidRDefault="00BF63A5" w:rsidP="0075257A">
            <w:pPr>
              <w:spacing w:before="0" w:beforeAutospacing="0" w:after="0" w:afterAutospacing="0"/>
              <w:ind w:firstLine="0"/>
              <w:contextualSpacing/>
              <w:jc w:val="center"/>
              <w:rPr>
                <w:rFonts w:ascii="Times New Roman" w:hAnsi="Times New Roman"/>
                <w:b/>
                <w:bCs/>
                <w:sz w:val="24"/>
              </w:rPr>
            </w:pPr>
            <w:r>
              <w:rPr>
                <w:rFonts w:ascii="Times New Roman" w:hAnsi="Times New Roman"/>
                <w:b/>
                <w:bCs/>
                <w:sz w:val="24"/>
              </w:rPr>
              <w:t>-</w:t>
            </w:r>
          </w:p>
        </w:tc>
        <w:tc>
          <w:tcPr>
            <w:tcW w:w="1025" w:type="dxa"/>
            <w:tcBorders>
              <w:top w:val="single" w:sz="4" w:space="0" w:color="000000"/>
            </w:tcBorders>
            <w:vAlign w:val="center"/>
          </w:tcPr>
          <w:p w:rsidR="00091BD2" w:rsidRPr="005910AF" w:rsidRDefault="00BF63A5" w:rsidP="0075257A">
            <w:pPr>
              <w:spacing w:before="0" w:beforeAutospacing="0" w:after="0" w:afterAutospacing="0"/>
              <w:ind w:firstLine="0"/>
              <w:contextualSpacing/>
              <w:jc w:val="center"/>
              <w:rPr>
                <w:rFonts w:ascii="Times New Roman" w:hAnsi="Times New Roman"/>
                <w:sz w:val="24"/>
              </w:rPr>
            </w:pPr>
            <w:r>
              <w:rPr>
                <w:rFonts w:ascii="Times New Roman" w:hAnsi="Times New Roman"/>
                <w:sz w:val="24"/>
              </w:rPr>
              <w:t>-</w:t>
            </w:r>
          </w:p>
        </w:tc>
        <w:tc>
          <w:tcPr>
            <w:tcW w:w="1026" w:type="dxa"/>
            <w:tcBorders>
              <w:top w:val="single" w:sz="4" w:space="0" w:color="000000"/>
            </w:tcBorders>
            <w:vAlign w:val="center"/>
          </w:tcPr>
          <w:p w:rsidR="00091BD2" w:rsidRPr="005910AF" w:rsidRDefault="00BF63A5" w:rsidP="0075257A">
            <w:pPr>
              <w:spacing w:before="0" w:beforeAutospacing="0" w:after="0" w:afterAutospacing="0"/>
              <w:ind w:firstLine="0"/>
              <w:contextualSpacing/>
              <w:jc w:val="center"/>
              <w:rPr>
                <w:rFonts w:ascii="Times New Roman" w:hAnsi="Times New Roman"/>
                <w:b/>
                <w:bCs/>
                <w:sz w:val="24"/>
              </w:rPr>
            </w:pPr>
            <w:r>
              <w:rPr>
                <w:rFonts w:ascii="Times New Roman" w:hAnsi="Times New Roman"/>
                <w:b/>
                <w:bCs/>
                <w:sz w:val="24"/>
              </w:rPr>
              <w:t>-</w:t>
            </w:r>
          </w:p>
        </w:tc>
        <w:tc>
          <w:tcPr>
            <w:tcW w:w="1026" w:type="dxa"/>
            <w:tcBorders>
              <w:top w:val="single" w:sz="4" w:space="0" w:color="000000"/>
            </w:tcBorders>
            <w:vAlign w:val="center"/>
          </w:tcPr>
          <w:p w:rsidR="00091BD2" w:rsidRPr="005910AF" w:rsidRDefault="00BF63A5" w:rsidP="0075257A">
            <w:pPr>
              <w:spacing w:before="0" w:beforeAutospacing="0" w:after="0" w:afterAutospacing="0"/>
              <w:ind w:firstLine="0"/>
              <w:contextualSpacing/>
              <w:jc w:val="center"/>
              <w:rPr>
                <w:rFonts w:ascii="Times New Roman" w:hAnsi="Times New Roman"/>
                <w:b/>
                <w:bCs/>
                <w:sz w:val="24"/>
              </w:rPr>
            </w:pPr>
            <w:r>
              <w:rPr>
                <w:rFonts w:ascii="Times New Roman" w:hAnsi="Times New Roman"/>
                <w:b/>
                <w:bCs/>
                <w:sz w:val="24"/>
              </w:rPr>
              <w:t>-</w:t>
            </w:r>
          </w:p>
        </w:tc>
        <w:tc>
          <w:tcPr>
            <w:tcW w:w="1026" w:type="dxa"/>
            <w:tcBorders>
              <w:top w:val="single" w:sz="4" w:space="0" w:color="000000"/>
            </w:tcBorders>
            <w:vAlign w:val="center"/>
          </w:tcPr>
          <w:p w:rsidR="00091BD2" w:rsidRPr="005910AF" w:rsidRDefault="00BF63A5" w:rsidP="0075257A">
            <w:pPr>
              <w:spacing w:before="0" w:beforeAutospacing="0" w:after="0" w:afterAutospacing="0"/>
              <w:ind w:firstLine="0"/>
              <w:contextualSpacing/>
              <w:jc w:val="center"/>
              <w:rPr>
                <w:rFonts w:ascii="Times New Roman" w:hAnsi="Times New Roman"/>
                <w:sz w:val="24"/>
              </w:rPr>
            </w:pPr>
            <w:r>
              <w:rPr>
                <w:rFonts w:ascii="Times New Roman" w:hAnsi="Times New Roman"/>
                <w:sz w:val="24"/>
              </w:rPr>
              <w:t>-</w:t>
            </w:r>
          </w:p>
        </w:tc>
      </w:tr>
      <w:tr w:rsidR="00091BD2" w:rsidRPr="00C27D8B" w:rsidTr="009E305C">
        <w:trPr>
          <w:trHeight w:val="492"/>
          <w:jc w:val="center"/>
        </w:trPr>
        <w:tc>
          <w:tcPr>
            <w:tcW w:w="2079" w:type="dxa"/>
            <w:shd w:val="clear" w:color="000000" w:fill="auto"/>
            <w:noWrap/>
            <w:vAlign w:val="center"/>
            <w:hideMark/>
          </w:tcPr>
          <w:p w:rsidR="00091BD2" w:rsidRPr="005910AF" w:rsidRDefault="00091BD2" w:rsidP="0075257A">
            <w:pPr>
              <w:spacing w:before="0" w:beforeAutospacing="0" w:after="0" w:afterAutospacing="0"/>
              <w:ind w:firstLine="0"/>
              <w:contextualSpacing/>
              <w:rPr>
                <w:rFonts w:ascii="Times New Roman" w:hAnsi="Times New Roman"/>
                <w:sz w:val="24"/>
              </w:rPr>
            </w:pPr>
            <w:r w:rsidRPr="005910AF">
              <w:rPr>
                <w:rFonts w:ascii="Times New Roman" w:hAnsi="Times New Roman"/>
                <w:sz w:val="24"/>
              </w:rPr>
              <w:t>Надпойменная тер</w:t>
            </w:r>
            <w:r w:rsidR="006F5009">
              <w:rPr>
                <w:rFonts w:ascii="Times New Roman" w:hAnsi="Times New Roman"/>
                <w:sz w:val="24"/>
              </w:rPr>
              <w:t>ра</w:t>
            </w:r>
            <w:r w:rsidRPr="005910AF">
              <w:rPr>
                <w:rFonts w:ascii="Times New Roman" w:hAnsi="Times New Roman"/>
                <w:sz w:val="24"/>
              </w:rPr>
              <w:t>са</w:t>
            </w:r>
          </w:p>
        </w:tc>
        <w:tc>
          <w:tcPr>
            <w:tcW w:w="1025" w:type="dxa"/>
            <w:shd w:val="clear" w:color="000000" w:fill="auto"/>
            <w:vAlign w:val="center"/>
            <w:hideMark/>
          </w:tcPr>
          <w:p w:rsidR="00091BD2" w:rsidRPr="005910AF" w:rsidRDefault="00BF63A5" w:rsidP="0075257A">
            <w:pPr>
              <w:spacing w:before="0" w:beforeAutospacing="0" w:after="0" w:afterAutospacing="0"/>
              <w:ind w:right="-352" w:firstLine="0"/>
              <w:contextualSpacing/>
              <w:jc w:val="center"/>
              <w:rPr>
                <w:rFonts w:ascii="Times New Roman" w:hAnsi="Times New Roman"/>
                <w:b/>
                <w:bCs/>
                <w:sz w:val="24"/>
              </w:rPr>
            </w:pPr>
            <w:r>
              <w:rPr>
                <w:rFonts w:ascii="Times New Roman" w:hAnsi="Times New Roman"/>
                <w:b/>
                <w:bCs/>
                <w:sz w:val="24"/>
              </w:rPr>
              <w:t>-</w:t>
            </w:r>
          </w:p>
        </w:tc>
        <w:tc>
          <w:tcPr>
            <w:tcW w:w="1026" w:type="dxa"/>
            <w:shd w:val="clear" w:color="000000" w:fill="auto"/>
            <w:noWrap/>
            <w:vAlign w:val="center"/>
            <w:hideMark/>
          </w:tcPr>
          <w:p w:rsidR="00091BD2" w:rsidRPr="005910AF" w:rsidRDefault="00BF63A5" w:rsidP="0075257A">
            <w:pPr>
              <w:spacing w:before="0" w:beforeAutospacing="0" w:after="0" w:afterAutospacing="0"/>
              <w:ind w:firstLine="0"/>
              <w:contextualSpacing/>
              <w:jc w:val="center"/>
              <w:rPr>
                <w:rFonts w:ascii="Times New Roman" w:hAnsi="Times New Roman"/>
                <w:sz w:val="24"/>
              </w:rPr>
            </w:pPr>
            <w:r>
              <w:rPr>
                <w:rFonts w:ascii="Times New Roman" w:hAnsi="Times New Roman"/>
                <w:sz w:val="24"/>
              </w:rPr>
              <w:t>-</w:t>
            </w:r>
          </w:p>
        </w:tc>
        <w:tc>
          <w:tcPr>
            <w:tcW w:w="1026" w:type="dxa"/>
            <w:shd w:val="clear" w:color="000000" w:fill="auto"/>
            <w:noWrap/>
            <w:vAlign w:val="center"/>
            <w:hideMark/>
          </w:tcPr>
          <w:p w:rsidR="00091BD2" w:rsidRPr="005910AF" w:rsidRDefault="00BF63A5" w:rsidP="0075257A">
            <w:pPr>
              <w:spacing w:before="0" w:beforeAutospacing="0" w:after="0" w:afterAutospacing="0"/>
              <w:ind w:firstLine="0"/>
              <w:contextualSpacing/>
              <w:jc w:val="center"/>
              <w:rPr>
                <w:rFonts w:ascii="Times New Roman" w:hAnsi="Times New Roman"/>
                <w:sz w:val="24"/>
              </w:rPr>
            </w:pPr>
            <w:r>
              <w:rPr>
                <w:rFonts w:ascii="Times New Roman" w:hAnsi="Times New Roman"/>
                <w:b/>
                <w:bCs/>
                <w:sz w:val="24"/>
              </w:rPr>
              <w:t>-</w:t>
            </w:r>
          </w:p>
        </w:tc>
        <w:tc>
          <w:tcPr>
            <w:tcW w:w="1025" w:type="dxa"/>
            <w:shd w:val="thinDiagStripe" w:color="000000" w:fill="00CCFF"/>
            <w:vAlign w:val="center"/>
            <w:hideMark/>
          </w:tcPr>
          <w:p w:rsidR="00091BD2" w:rsidRPr="005910AF" w:rsidRDefault="00BF63A5" w:rsidP="0075257A">
            <w:pPr>
              <w:spacing w:before="0" w:beforeAutospacing="0" w:after="0" w:afterAutospacing="0"/>
              <w:ind w:firstLine="0"/>
              <w:contextualSpacing/>
              <w:jc w:val="center"/>
              <w:rPr>
                <w:rFonts w:ascii="Times New Roman" w:hAnsi="Times New Roman"/>
                <w:b/>
                <w:bCs/>
                <w:sz w:val="24"/>
              </w:rPr>
            </w:pPr>
            <w:r>
              <w:rPr>
                <w:rFonts w:ascii="Times New Roman" w:hAnsi="Times New Roman"/>
                <w:b/>
                <w:bCs/>
                <w:sz w:val="24"/>
              </w:rPr>
              <w:t>1</w:t>
            </w:r>
          </w:p>
        </w:tc>
        <w:tc>
          <w:tcPr>
            <w:tcW w:w="1026" w:type="dxa"/>
            <w:shd w:val="clear" w:color="000000" w:fill="auto"/>
            <w:noWrap/>
            <w:vAlign w:val="center"/>
            <w:hideMark/>
          </w:tcPr>
          <w:p w:rsidR="00091BD2" w:rsidRPr="005910AF" w:rsidRDefault="00BF63A5" w:rsidP="0075257A">
            <w:pPr>
              <w:spacing w:before="0" w:beforeAutospacing="0" w:after="0" w:afterAutospacing="0"/>
              <w:ind w:firstLine="0"/>
              <w:contextualSpacing/>
              <w:jc w:val="center"/>
              <w:rPr>
                <w:rFonts w:ascii="Times New Roman" w:hAnsi="Times New Roman"/>
                <w:sz w:val="24"/>
              </w:rPr>
            </w:pPr>
            <w:r>
              <w:rPr>
                <w:rFonts w:ascii="Times New Roman" w:hAnsi="Times New Roman"/>
                <w:b/>
                <w:bCs/>
                <w:sz w:val="24"/>
              </w:rPr>
              <w:t>-</w:t>
            </w:r>
          </w:p>
        </w:tc>
        <w:tc>
          <w:tcPr>
            <w:tcW w:w="1026" w:type="dxa"/>
            <w:shd w:val="clear" w:color="000000" w:fill="auto"/>
            <w:noWrap/>
            <w:vAlign w:val="center"/>
            <w:hideMark/>
          </w:tcPr>
          <w:p w:rsidR="00091BD2" w:rsidRPr="005910AF" w:rsidRDefault="00BF63A5" w:rsidP="0075257A">
            <w:pPr>
              <w:spacing w:before="0" w:beforeAutospacing="0" w:after="0" w:afterAutospacing="0"/>
              <w:ind w:firstLine="0"/>
              <w:contextualSpacing/>
              <w:jc w:val="center"/>
              <w:rPr>
                <w:rFonts w:ascii="Times New Roman" w:hAnsi="Times New Roman"/>
                <w:sz w:val="24"/>
              </w:rPr>
            </w:pPr>
            <w:r>
              <w:rPr>
                <w:rFonts w:ascii="Times New Roman" w:hAnsi="Times New Roman"/>
                <w:b/>
                <w:bCs/>
                <w:sz w:val="24"/>
              </w:rPr>
              <w:t>-</w:t>
            </w:r>
          </w:p>
        </w:tc>
        <w:tc>
          <w:tcPr>
            <w:tcW w:w="1026" w:type="dxa"/>
            <w:shd w:val="clear" w:color="000000" w:fill="auto"/>
            <w:noWrap/>
            <w:vAlign w:val="center"/>
            <w:hideMark/>
          </w:tcPr>
          <w:p w:rsidR="00091BD2" w:rsidRPr="005910AF" w:rsidRDefault="00BF63A5" w:rsidP="0075257A">
            <w:pPr>
              <w:spacing w:before="0" w:beforeAutospacing="0" w:after="0" w:afterAutospacing="0"/>
              <w:ind w:firstLine="0"/>
              <w:contextualSpacing/>
              <w:jc w:val="center"/>
              <w:rPr>
                <w:rFonts w:ascii="Times New Roman" w:hAnsi="Times New Roman"/>
                <w:sz w:val="24"/>
              </w:rPr>
            </w:pPr>
            <w:r w:rsidRPr="00BF63A5">
              <w:rPr>
                <w:rFonts w:ascii="Times New Roman" w:hAnsi="Times New Roman"/>
                <w:b/>
                <w:bCs/>
                <w:sz w:val="24"/>
              </w:rPr>
              <w:t>-</w:t>
            </w:r>
          </w:p>
        </w:tc>
      </w:tr>
      <w:tr w:rsidR="00091BD2" w:rsidRPr="00C27D8B" w:rsidTr="009E305C">
        <w:trPr>
          <w:trHeight w:val="492"/>
          <w:jc w:val="center"/>
        </w:trPr>
        <w:tc>
          <w:tcPr>
            <w:tcW w:w="2079" w:type="dxa"/>
            <w:tcBorders>
              <w:top w:val="single" w:sz="4" w:space="0" w:color="auto"/>
              <w:left w:val="single" w:sz="4" w:space="0" w:color="auto"/>
              <w:bottom w:val="single" w:sz="4" w:space="0" w:color="auto"/>
              <w:right w:val="single" w:sz="4" w:space="0" w:color="auto"/>
            </w:tcBorders>
            <w:shd w:val="clear" w:color="000000" w:fill="auto"/>
            <w:noWrap/>
            <w:vAlign w:val="center"/>
            <w:hideMark/>
          </w:tcPr>
          <w:p w:rsidR="00091BD2" w:rsidRPr="005910AF" w:rsidRDefault="00091BD2" w:rsidP="0075257A">
            <w:pPr>
              <w:spacing w:before="0" w:beforeAutospacing="0" w:after="0" w:afterAutospacing="0"/>
              <w:ind w:right="34" w:firstLine="0"/>
              <w:contextualSpacing/>
              <w:rPr>
                <w:rFonts w:ascii="Times New Roman" w:hAnsi="Times New Roman"/>
                <w:sz w:val="24"/>
              </w:rPr>
            </w:pPr>
            <w:r w:rsidRPr="005910AF">
              <w:rPr>
                <w:rFonts w:ascii="Times New Roman" w:hAnsi="Times New Roman"/>
                <w:sz w:val="24"/>
              </w:rPr>
              <w:t>Пойма</w:t>
            </w:r>
          </w:p>
        </w:tc>
        <w:tc>
          <w:tcPr>
            <w:tcW w:w="10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91BD2" w:rsidRPr="005910AF" w:rsidRDefault="00BF63A5" w:rsidP="0075257A">
            <w:pPr>
              <w:spacing w:before="0" w:beforeAutospacing="0" w:after="0" w:afterAutospacing="0"/>
              <w:ind w:right="-352" w:firstLine="0"/>
              <w:contextualSpacing/>
              <w:jc w:val="center"/>
              <w:rPr>
                <w:rFonts w:ascii="Times New Roman" w:hAnsi="Times New Roman"/>
                <w:b/>
                <w:bCs/>
                <w:sz w:val="24"/>
              </w:rPr>
            </w:pPr>
            <w:r>
              <w:rPr>
                <w:rFonts w:ascii="Times New Roman" w:hAnsi="Times New Roman"/>
                <w:b/>
                <w:bCs/>
                <w:sz w:val="24"/>
              </w:rPr>
              <w:t>-</w:t>
            </w:r>
          </w:p>
        </w:tc>
        <w:tc>
          <w:tcPr>
            <w:tcW w:w="1026" w:type="dxa"/>
            <w:tcBorders>
              <w:top w:val="single" w:sz="4" w:space="0" w:color="auto"/>
              <w:left w:val="single" w:sz="4" w:space="0" w:color="auto"/>
              <w:bottom w:val="single" w:sz="4" w:space="0" w:color="auto"/>
              <w:right w:val="single" w:sz="4" w:space="0" w:color="auto"/>
            </w:tcBorders>
            <w:shd w:val="clear" w:color="000000" w:fill="auto"/>
            <w:noWrap/>
            <w:vAlign w:val="center"/>
            <w:hideMark/>
          </w:tcPr>
          <w:p w:rsidR="00091BD2" w:rsidRPr="005910AF" w:rsidRDefault="00BF63A5" w:rsidP="0075257A">
            <w:pPr>
              <w:spacing w:before="0" w:beforeAutospacing="0" w:after="0" w:afterAutospacing="0"/>
              <w:ind w:firstLine="0"/>
              <w:contextualSpacing/>
              <w:jc w:val="center"/>
              <w:rPr>
                <w:rFonts w:ascii="Times New Roman" w:hAnsi="Times New Roman"/>
                <w:sz w:val="24"/>
              </w:rPr>
            </w:pPr>
            <w:r w:rsidRPr="00BF63A5">
              <w:rPr>
                <w:rFonts w:ascii="Times New Roman" w:hAnsi="Times New Roman"/>
                <w:b/>
                <w:bCs/>
                <w:sz w:val="24"/>
              </w:rPr>
              <w:t>-</w:t>
            </w:r>
          </w:p>
        </w:tc>
        <w:tc>
          <w:tcPr>
            <w:tcW w:w="1026" w:type="dxa"/>
            <w:tcBorders>
              <w:top w:val="single" w:sz="4" w:space="0" w:color="auto"/>
              <w:left w:val="single" w:sz="4" w:space="0" w:color="auto"/>
              <w:bottom w:val="single" w:sz="4" w:space="0" w:color="auto"/>
              <w:right w:val="single" w:sz="4" w:space="0" w:color="auto"/>
            </w:tcBorders>
            <w:shd w:val="clear" w:color="000000" w:fill="auto"/>
            <w:vAlign w:val="center"/>
            <w:hideMark/>
          </w:tcPr>
          <w:p w:rsidR="00091BD2" w:rsidRPr="005910AF" w:rsidRDefault="00BF63A5" w:rsidP="0075257A">
            <w:pPr>
              <w:spacing w:before="0" w:beforeAutospacing="0" w:after="0" w:afterAutospacing="0"/>
              <w:ind w:firstLine="0"/>
              <w:contextualSpacing/>
              <w:jc w:val="center"/>
              <w:rPr>
                <w:rFonts w:ascii="Times New Roman" w:hAnsi="Times New Roman"/>
                <w:b/>
                <w:bCs/>
                <w:sz w:val="24"/>
              </w:rPr>
            </w:pPr>
            <w:r>
              <w:rPr>
                <w:rFonts w:ascii="Times New Roman" w:hAnsi="Times New Roman"/>
                <w:b/>
                <w:bCs/>
                <w:sz w:val="24"/>
              </w:rPr>
              <w:t>-</w:t>
            </w:r>
          </w:p>
        </w:tc>
        <w:tc>
          <w:tcPr>
            <w:tcW w:w="1025" w:type="dxa"/>
            <w:tcBorders>
              <w:top w:val="single" w:sz="4" w:space="0" w:color="auto"/>
              <w:left w:val="single" w:sz="4" w:space="0" w:color="auto"/>
              <w:bottom w:val="single" w:sz="4" w:space="0" w:color="auto"/>
              <w:right w:val="single" w:sz="4" w:space="0" w:color="auto"/>
            </w:tcBorders>
            <w:shd w:val="thinDiagStripe" w:color="000000" w:fill="0000FF"/>
            <w:vAlign w:val="center"/>
            <w:hideMark/>
          </w:tcPr>
          <w:p w:rsidR="00091BD2" w:rsidRPr="005910AF" w:rsidRDefault="00BF63A5" w:rsidP="0075257A">
            <w:pPr>
              <w:spacing w:before="0" w:beforeAutospacing="0" w:after="0" w:afterAutospacing="0"/>
              <w:ind w:firstLine="0"/>
              <w:contextualSpacing/>
              <w:jc w:val="center"/>
              <w:rPr>
                <w:rFonts w:ascii="Times New Roman" w:hAnsi="Times New Roman"/>
                <w:b/>
                <w:bCs/>
                <w:sz w:val="24"/>
              </w:rPr>
            </w:pPr>
            <w:r>
              <w:rPr>
                <w:rFonts w:ascii="Times New Roman" w:hAnsi="Times New Roman"/>
                <w:b/>
                <w:bCs/>
                <w:sz w:val="24"/>
              </w:rPr>
              <w:t>2</w:t>
            </w:r>
          </w:p>
        </w:tc>
        <w:tc>
          <w:tcPr>
            <w:tcW w:w="1026" w:type="dxa"/>
            <w:tcBorders>
              <w:top w:val="single" w:sz="4" w:space="0" w:color="auto"/>
              <w:left w:val="single" w:sz="4" w:space="0" w:color="auto"/>
              <w:bottom w:val="single" w:sz="4" w:space="0" w:color="auto"/>
              <w:right w:val="single" w:sz="4" w:space="0" w:color="auto"/>
            </w:tcBorders>
            <w:shd w:val="thinDiagCross" w:color="000000" w:fill="0000FF"/>
            <w:vAlign w:val="center"/>
            <w:hideMark/>
          </w:tcPr>
          <w:p w:rsidR="00091BD2" w:rsidRPr="005910AF" w:rsidRDefault="00BF63A5" w:rsidP="0075257A">
            <w:pPr>
              <w:spacing w:before="0" w:beforeAutospacing="0" w:after="0" w:afterAutospacing="0"/>
              <w:ind w:firstLine="0"/>
              <w:contextualSpacing/>
              <w:jc w:val="center"/>
              <w:rPr>
                <w:rFonts w:ascii="Times New Roman" w:hAnsi="Times New Roman"/>
                <w:b/>
                <w:bCs/>
                <w:sz w:val="24"/>
              </w:rPr>
            </w:pPr>
            <w:r>
              <w:rPr>
                <w:rFonts w:ascii="Times New Roman" w:hAnsi="Times New Roman"/>
                <w:b/>
                <w:bCs/>
                <w:sz w:val="24"/>
              </w:rPr>
              <w:t>3</w:t>
            </w:r>
          </w:p>
        </w:tc>
        <w:tc>
          <w:tcPr>
            <w:tcW w:w="1026" w:type="dxa"/>
            <w:tcBorders>
              <w:top w:val="single" w:sz="4" w:space="0" w:color="auto"/>
              <w:left w:val="single" w:sz="4" w:space="0" w:color="auto"/>
              <w:bottom w:val="single" w:sz="4" w:space="0" w:color="auto"/>
              <w:right w:val="single" w:sz="4" w:space="0" w:color="auto"/>
            </w:tcBorders>
            <w:shd w:val="clear" w:color="000000" w:fill="auto"/>
            <w:noWrap/>
            <w:vAlign w:val="center"/>
            <w:hideMark/>
          </w:tcPr>
          <w:p w:rsidR="00091BD2" w:rsidRPr="005910AF" w:rsidRDefault="00BF63A5" w:rsidP="0075257A">
            <w:pPr>
              <w:spacing w:before="0" w:beforeAutospacing="0" w:after="0" w:afterAutospacing="0"/>
              <w:ind w:firstLine="0"/>
              <w:contextualSpacing/>
              <w:jc w:val="center"/>
              <w:rPr>
                <w:rFonts w:ascii="Times New Roman" w:hAnsi="Times New Roman"/>
                <w:sz w:val="24"/>
              </w:rPr>
            </w:pPr>
            <w:r>
              <w:rPr>
                <w:rFonts w:ascii="Times New Roman" w:hAnsi="Times New Roman"/>
                <w:b/>
                <w:bCs/>
                <w:sz w:val="24"/>
              </w:rPr>
              <w:t>-</w:t>
            </w:r>
          </w:p>
        </w:tc>
        <w:tc>
          <w:tcPr>
            <w:tcW w:w="1026" w:type="dxa"/>
            <w:tcBorders>
              <w:top w:val="single" w:sz="4" w:space="0" w:color="auto"/>
              <w:left w:val="single" w:sz="4" w:space="0" w:color="auto"/>
              <w:bottom w:val="single" w:sz="4" w:space="0" w:color="auto"/>
              <w:right w:val="single" w:sz="4" w:space="0" w:color="auto"/>
            </w:tcBorders>
            <w:shd w:val="clear" w:color="000000" w:fill="auto"/>
            <w:noWrap/>
            <w:vAlign w:val="center"/>
            <w:hideMark/>
          </w:tcPr>
          <w:p w:rsidR="00091BD2" w:rsidRPr="005910AF" w:rsidRDefault="00BF63A5" w:rsidP="0075257A">
            <w:pPr>
              <w:spacing w:before="0" w:beforeAutospacing="0" w:after="0" w:afterAutospacing="0"/>
              <w:ind w:firstLine="0"/>
              <w:contextualSpacing/>
              <w:jc w:val="center"/>
              <w:rPr>
                <w:rFonts w:ascii="Times New Roman" w:hAnsi="Times New Roman"/>
                <w:sz w:val="24"/>
              </w:rPr>
            </w:pPr>
            <w:r w:rsidRPr="00BF63A5">
              <w:rPr>
                <w:rFonts w:ascii="Times New Roman" w:hAnsi="Times New Roman"/>
                <w:b/>
                <w:bCs/>
                <w:sz w:val="24"/>
              </w:rPr>
              <w:t>-</w:t>
            </w:r>
          </w:p>
        </w:tc>
      </w:tr>
    </w:tbl>
    <w:p w:rsidR="005117FE" w:rsidRDefault="00FA4D72" w:rsidP="00E7008D">
      <w:pPr>
        <w:ind w:firstLine="709"/>
        <w:contextualSpacing/>
        <w:rPr>
          <w:rFonts w:ascii="Times New Roman" w:hAnsi="Times New Roman"/>
          <w:sz w:val="28"/>
          <w:szCs w:val="28"/>
        </w:rPr>
      </w:pPr>
      <w:r w:rsidRPr="00656C3C">
        <w:rPr>
          <w:rFonts w:ascii="Times New Roman" w:hAnsi="Times New Roman"/>
          <w:sz w:val="28"/>
          <w:szCs w:val="28"/>
        </w:rPr>
        <w:t xml:space="preserve"> Проанализировав результаты таблицы</w:t>
      </w:r>
      <w:r w:rsidR="00786184">
        <w:rPr>
          <w:rFonts w:ascii="Times New Roman" w:hAnsi="Times New Roman"/>
          <w:sz w:val="28"/>
          <w:szCs w:val="28"/>
        </w:rPr>
        <w:t xml:space="preserve"> </w:t>
      </w:r>
      <w:r w:rsidRPr="00656C3C">
        <w:rPr>
          <w:rFonts w:ascii="Times New Roman" w:hAnsi="Times New Roman"/>
          <w:sz w:val="28"/>
          <w:szCs w:val="28"/>
        </w:rPr>
        <w:t>растительные взаимосвязи с положением в рельефе за 16 лет, мы можем</w:t>
      </w:r>
      <w:r w:rsidR="00A62A96" w:rsidRPr="00656C3C">
        <w:rPr>
          <w:rFonts w:ascii="Times New Roman" w:hAnsi="Times New Roman"/>
          <w:sz w:val="28"/>
          <w:szCs w:val="28"/>
        </w:rPr>
        <w:t xml:space="preserve"> </w:t>
      </w:r>
      <w:r w:rsidR="005117FE">
        <w:rPr>
          <w:rFonts w:ascii="Times New Roman" w:hAnsi="Times New Roman"/>
          <w:sz w:val="28"/>
          <w:szCs w:val="28"/>
        </w:rPr>
        <w:t>сказать,</w:t>
      </w:r>
      <w:r w:rsidR="00786184">
        <w:rPr>
          <w:rFonts w:ascii="Times New Roman" w:hAnsi="Times New Roman"/>
          <w:sz w:val="28"/>
          <w:szCs w:val="28"/>
        </w:rPr>
        <w:t xml:space="preserve"> </w:t>
      </w:r>
      <w:r w:rsidRPr="00656C3C">
        <w:rPr>
          <w:rFonts w:ascii="Times New Roman" w:hAnsi="Times New Roman"/>
          <w:sz w:val="28"/>
          <w:szCs w:val="28"/>
        </w:rPr>
        <w:t>что наиболее встречаемыми растительными ассоциациями на вершине водораз</w:t>
      </w:r>
      <w:r w:rsidR="00C71A77">
        <w:rPr>
          <w:rFonts w:ascii="Times New Roman" w:hAnsi="Times New Roman"/>
          <w:sz w:val="28"/>
          <w:szCs w:val="28"/>
        </w:rPr>
        <w:t>дела</w:t>
      </w:r>
      <w:r w:rsidR="00786184">
        <w:rPr>
          <w:rFonts w:ascii="Times New Roman" w:hAnsi="Times New Roman"/>
          <w:sz w:val="28"/>
          <w:szCs w:val="28"/>
        </w:rPr>
        <w:t xml:space="preserve"> </w:t>
      </w:r>
      <w:r w:rsidR="00C71A77">
        <w:rPr>
          <w:rFonts w:ascii="Times New Roman" w:hAnsi="Times New Roman"/>
          <w:sz w:val="28"/>
          <w:szCs w:val="28"/>
        </w:rPr>
        <w:t>является смешанный лес (33</w:t>
      </w:r>
      <w:r w:rsidRPr="00656C3C">
        <w:rPr>
          <w:rFonts w:ascii="Times New Roman" w:hAnsi="Times New Roman"/>
          <w:sz w:val="28"/>
          <w:szCs w:val="28"/>
        </w:rPr>
        <w:t>%),</w:t>
      </w:r>
      <w:r w:rsidR="00786184">
        <w:rPr>
          <w:rFonts w:ascii="Times New Roman" w:hAnsi="Times New Roman"/>
          <w:sz w:val="28"/>
          <w:szCs w:val="28"/>
        </w:rPr>
        <w:t xml:space="preserve"> </w:t>
      </w:r>
      <w:r w:rsidR="005117FE">
        <w:rPr>
          <w:rFonts w:ascii="Times New Roman" w:hAnsi="Times New Roman"/>
          <w:sz w:val="28"/>
          <w:szCs w:val="28"/>
        </w:rPr>
        <w:t xml:space="preserve"> </w:t>
      </w:r>
      <w:r w:rsidRPr="00656C3C">
        <w:rPr>
          <w:rFonts w:ascii="Times New Roman" w:hAnsi="Times New Roman"/>
          <w:sz w:val="28"/>
          <w:szCs w:val="28"/>
        </w:rPr>
        <w:t xml:space="preserve">а так </w:t>
      </w:r>
      <w:r w:rsidR="00C71A77">
        <w:rPr>
          <w:rFonts w:ascii="Times New Roman" w:hAnsi="Times New Roman"/>
          <w:sz w:val="28"/>
          <w:szCs w:val="28"/>
        </w:rPr>
        <w:t>же разнотравно-злаковые луга (47</w:t>
      </w:r>
      <w:r w:rsidRPr="00656C3C">
        <w:rPr>
          <w:rFonts w:ascii="Times New Roman" w:hAnsi="Times New Roman"/>
          <w:sz w:val="28"/>
          <w:szCs w:val="28"/>
        </w:rPr>
        <w:t>%).</w:t>
      </w:r>
      <w:r w:rsidR="00786184">
        <w:rPr>
          <w:rFonts w:ascii="Times New Roman" w:hAnsi="Times New Roman"/>
          <w:sz w:val="28"/>
          <w:szCs w:val="28"/>
        </w:rPr>
        <w:t xml:space="preserve"> </w:t>
      </w:r>
      <w:r w:rsidR="005117FE">
        <w:rPr>
          <w:rFonts w:ascii="Times New Roman" w:hAnsi="Times New Roman"/>
          <w:sz w:val="28"/>
          <w:szCs w:val="28"/>
        </w:rPr>
        <w:t xml:space="preserve"> </w:t>
      </w:r>
      <w:r w:rsidRPr="00656C3C">
        <w:rPr>
          <w:rFonts w:ascii="Times New Roman" w:hAnsi="Times New Roman"/>
          <w:sz w:val="28"/>
          <w:szCs w:val="28"/>
        </w:rPr>
        <w:t>В средней части склона</w:t>
      </w:r>
      <w:r w:rsidR="00786184">
        <w:rPr>
          <w:rFonts w:ascii="Times New Roman" w:hAnsi="Times New Roman"/>
          <w:sz w:val="28"/>
          <w:szCs w:val="28"/>
        </w:rPr>
        <w:t xml:space="preserve"> </w:t>
      </w:r>
      <w:r w:rsidRPr="00656C3C">
        <w:rPr>
          <w:rFonts w:ascii="Times New Roman" w:hAnsi="Times New Roman"/>
          <w:sz w:val="28"/>
          <w:szCs w:val="28"/>
        </w:rPr>
        <w:t>наиболее часто встречаются смешанные (34%) и сосновые л</w:t>
      </w:r>
      <w:r w:rsidR="005117FE">
        <w:rPr>
          <w:rFonts w:ascii="Times New Roman" w:hAnsi="Times New Roman"/>
          <w:sz w:val="28"/>
          <w:szCs w:val="28"/>
        </w:rPr>
        <w:t>еса (21%), а так же разнотравно-</w:t>
      </w:r>
      <w:r w:rsidRPr="00656C3C">
        <w:rPr>
          <w:rFonts w:ascii="Times New Roman" w:hAnsi="Times New Roman"/>
          <w:sz w:val="28"/>
          <w:szCs w:val="28"/>
        </w:rPr>
        <w:t>злаковые луга (26%).</w:t>
      </w:r>
      <w:r w:rsidR="005117FE">
        <w:rPr>
          <w:rFonts w:ascii="Times New Roman" w:hAnsi="Times New Roman"/>
          <w:sz w:val="28"/>
          <w:szCs w:val="28"/>
        </w:rPr>
        <w:t xml:space="preserve"> </w:t>
      </w:r>
      <w:r w:rsidRPr="00656C3C">
        <w:rPr>
          <w:rFonts w:ascii="Times New Roman" w:hAnsi="Times New Roman"/>
          <w:sz w:val="28"/>
          <w:szCs w:val="28"/>
        </w:rPr>
        <w:t>В надпойменной части склона наиболее часто встречаются смешанные леса (75%). В надпойменной террасе разнотравно-злаковые луга (57%). В пойме преимущественно</w:t>
      </w:r>
      <w:r w:rsidR="00786184">
        <w:rPr>
          <w:rFonts w:ascii="Times New Roman" w:hAnsi="Times New Roman"/>
          <w:sz w:val="28"/>
          <w:szCs w:val="28"/>
        </w:rPr>
        <w:t xml:space="preserve"> </w:t>
      </w:r>
      <w:r w:rsidRPr="00656C3C">
        <w:rPr>
          <w:rFonts w:ascii="Times New Roman" w:hAnsi="Times New Roman"/>
          <w:sz w:val="28"/>
          <w:szCs w:val="28"/>
        </w:rPr>
        <w:t>в</w:t>
      </w:r>
      <w:r w:rsidR="005117FE">
        <w:rPr>
          <w:rFonts w:ascii="Times New Roman" w:hAnsi="Times New Roman"/>
          <w:sz w:val="28"/>
          <w:szCs w:val="28"/>
        </w:rPr>
        <w:t>стречаются пойменные луга (53%)</w:t>
      </w:r>
      <w:r w:rsidRPr="00656C3C">
        <w:rPr>
          <w:rFonts w:ascii="Times New Roman" w:hAnsi="Times New Roman"/>
          <w:sz w:val="28"/>
          <w:szCs w:val="28"/>
        </w:rPr>
        <w:t>.</w:t>
      </w:r>
      <w:r w:rsidR="00786184">
        <w:rPr>
          <w:rFonts w:ascii="Times New Roman" w:hAnsi="Times New Roman"/>
          <w:sz w:val="28"/>
          <w:szCs w:val="28"/>
        </w:rPr>
        <w:t xml:space="preserve"> </w:t>
      </w:r>
      <w:r w:rsidRPr="00656C3C">
        <w:rPr>
          <w:rFonts w:ascii="Times New Roman" w:hAnsi="Times New Roman"/>
          <w:sz w:val="28"/>
          <w:szCs w:val="28"/>
        </w:rPr>
        <w:t>На склоне водораздела п</w:t>
      </w:r>
      <w:r w:rsidR="00C71A77">
        <w:rPr>
          <w:rFonts w:ascii="Times New Roman" w:hAnsi="Times New Roman"/>
          <w:sz w:val="28"/>
          <w:szCs w:val="28"/>
        </w:rPr>
        <w:t>роизрастает смешанный лес (66%)</w:t>
      </w:r>
      <w:r w:rsidRPr="00656C3C">
        <w:rPr>
          <w:rFonts w:ascii="Times New Roman" w:hAnsi="Times New Roman"/>
          <w:sz w:val="28"/>
          <w:szCs w:val="28"/>
        </w:rPr>
        <w:t>.</w:t>
      </w:r>
      <w:r w:rsidR="00AA4870">
        <w:rPr>
          <w:rFonts w:ascii="Times New Roman" w:hAnsi="Times New Roman"/>
          <w:sz w:val="28"/>
          <w:szCs w:val="28"/>
        </w:rPr>
        <w:t xml:space="preserve"> (табл.12</w:t>
      </w:r>
      <w:r w:rsidR="00394664">
        <w:rPr>
          <w:rFonts w:ascii="Times New Roman" w:hAnsi="Times New Roman"/>
          <w:sz w:val="28"/>
          <w:szCs w:val="28"/>
        </w:rPr>
        <w:t>, рису</w:t>
      </w:r>
      <w:r w:rsidR="00AA4870">
        <w:rPr>
          <w:rFonts w:ascii="Times New Roman" w:hAnsi="Times New Roman"/>
          <w:sz w:val="28"/>
          <w:szCs w:val="28"/>
        </w:rPr>
        <w:t>нок 13</w:t>
      </w:r>
      <w:r w:rsidR="00C71A77">
        <w:rPr>
          <w:rFonts w:ascii="Times New Roman" w:hAnsi="Times New Roman"/>
          <w:sz w:val="28"/>
          <w:szCs w:val="28"/>
        </w:rPr>
        <w:t>)</w:t>
      </w:r>
    </w:p>
    <w:p w:rsidR="00C71A77" w:rsidRPr="00C71A77" w:rsidRDefault="00AA4870" w:rsidP="00E7008D">
      <w:pPr>
        <w:contextualSpacing/>
        <w:jc w:val="right"/>
        <w:rPr>
          <w:rFonts w:ascii="Times New Roman" w:hAnsi="Times New Roman"/>
          <w:sz w:val="28"/>
          <w:szCs w:val="28"/>
        </w:rPr>
      </w:pPr>
      <w:r>
        <w:rPr>
          <w:rFonts w:ascii="Times New Roman" w:hAnsi="Times New Roman"/>
          <w:sz w:val="28"/>
          <w:szCs w:val="28"/>
        </w:rPr>
        <w:t>Таблица 12</w:t>
      </w:r>
    </w:p>
    <w:p w:rsidR="00C71A77" w:rsidRPr="00C71A77" w:rsidRDefault="00C71A77" w:rsidP="00E7008D">
      <w:pPr>
        <w:contextualSpacing/>
        <w:jc w:val="center"/>
        <w:rPr>
          <w:rFonts w:ascii="Times New Roman" w:hAnsi="Times New Roman"/>
          <w:sz w:val="28"/>
          <w:szCs w:val="28"/>
        </w:rPr>
      </w:pPr>
      <w:r w:rsidRPr="00C71A77">
        <w:rPr>
          <w:rFonts w:ascii="Times New Roman" w:hAnsi="Times New Roman"/>
          <w:sz w:val="28"/>
          <w:szCs w:val="28"/>
        </w:rPr>
        <w:t xml:space="preserve"> Взаимосвязь растительных ассо</w:t>
      </w:r>
      <w:r w:rsidR="005B2B08">
        <w:rPr>
          <w:rFonts w:ascii="Times New Roman" w:hAnsi="Times New Roman"/>
          <w:sz w:val="28"/>
          <w:szCs w:val="28"/>
        </w:rPr>
        <w:t>циаций с рельефом, 2001 -2016 г</w:t>
      </w:r>
      <w:r w:rsidRPr="00C71A77">
        <w:rPr>
          <w:rFonts w:ascii="Times New Roman" w:hAnsi="Times New Roman"/>
          <w:sz w:val="28"/>
          <w:szCs w:val="28"/>
        </w:rPr>
        <w:t xml:space="preserve">г. </w:t>
      </w:r>
    </w:p>
    <w:tbl>
      <w:tblPr>
        <w:tblW w:w="9680" w:type="dxa"/>
        <w:jc w:val="center"/>
        <w:tblLayout w:type="fixed"/>
        <w:tblCellMar>
          <w:left w:w="0" w:type="dxa"/>
          <w:right w:w="0" w:type="dxa"/>
        </w:tblCellMar>
        <w:tblLook w:val="04A0" w:firstRow="1" w:lastRow="0" w:firstColumn="1" w:lastColumn="0" w:noHBand="0" w:noVBand="1"/>
      </w:tblPr>
      <w:tblGrid>
        <w:gridCol w:w="2472"/>
        <w:gridCol w:w="851"/>
        <w:gridCol w:w="850"/>
        <w:gridCol w:w="808"/>
        <w:gridCol w:w="899"/>
        <w:gridCol w:w="899"/>
        <w:gridCol w:w="938"/>
        <w:gridCol w:w="861"/>
        <w:gridCol w:w="1102"/>
      </w:tblGrid>
      <w:tr w:rsidR="00F605C9" w:rsidRPr="0094317D" w:rsidTr="00FE1DF1">
        <w:trPr>
          <w:trHeight w:val="494"/>
          <w:jc w:val="center"/>
        </w:trPr>
        <w:tc>
          <w:tcPr>
            <w:tcW w:w="2472" w:type="dxa"/>
            <w:vMerge w:val="restart"/>
            <w:tcBorders>
              <w:top w:val="single" w:sz="8" w:space="0" w:color="auto"/>
              <w:left w:val="single" w:sz="8" w:space="0" w:color="auto"/>
              <w:right w:val="single" w:sz="8" w:space="0" w:color="auto"/>
            </w:tcBorders>
            <w:shd w:val="clear" w:color="auto" w:fill="auto"/>
            <w:noWrap/>
            <w:vAlign w:val="center"/>
            <w:hideMark/>
          </w:tcPr>
          <w:p w:rsidR="00F605C9" w:rsidRPr="0094317D" w:rsidRDefault="00E7008D" w:rsidP="00E7008D">
            <w:pPr>
              <w:ind w:firstLine="0"/>
              <w:contextualSpacing/>
              <w:rPr>
                <w:rFonts w:ascii="Times New Roman" w:hAnsi="Times New Roman"/>
                <w:b/>
                <w:bCs/>
                <w:sz w:val="24"/>
              </w:rPr>
            </w:pPr>
            <w:r>
              <w:rPr>
                <w:rFonts w:ascii="Times New Roman" w:hAnsi="Times New Roman"/>
                <w:b/>
                <w:bCs/>
                <w:sz w:val="24"/>
              </w:rPr>
              <w:t>Элемен</w:t>
            </w:r>
            <w:r w:rsidR="00F605C9" w:rsidRPr="0094317D">
              <w:rPr>
                <w:rFonts w:ascii="Times New Roman" w:hAnsi="Times New Roman"/>
                <w:b/>
                <w:bCs/>
                <w:sz w:val="24"/>
              </w:rPr>
              <w:t>ты рельефа</w:t>
            </w:r>
          </w:p>
        </w:tc>
        <w:tc>
          <w:tcPr>
            <w:tcW w:w="7208" w:type="dxa"/>
            <w:gridSpan w:val="8"/>
            <w:tcBorders>
              <w:top w:val="single" w:sz="8" w:space="0" w:color="auto"/>
              <w:left w:val="nil"/>
              <w:bottom w:val="single" w:sz="8" w:space="0" w:color="auto"/>
              <w:right w:val="single" w:sz="8" w:space="0" w:color="000000"/>
            </w:tcBorders>
            <w:shd w:val="clear" w:color="auto" w:fill="auto"/>
            <w:noWrap/>
            <w:vAlign w:val="center"/>
            <w:hideMark/>
          </w:tcPr>
          <w:p w:rsidR="00F605C9" w:rsidRPr="0094317D" w:rsidRDefault="00F605C9" w:rsidP="00E7008D">
            <w:pPr>
              <w:ind w:right="640"/>
              <w:contextualSpacing/>
              <w:jc w:val="center"/>
              <w:rPr>
                <w:rFonts w:ascii="Times New Roman" w:hAnsi="Times New Roman"/>
                <w:b/>
                <w:bCs/>
                <w:sz w:val="24"/>
              </w:rPr>
            </w:pPr>
            <w:r w:rsidRPr="0094317D">
              <w:rPr>
                <w:rFonts w:ascii="Times New Roman" w:hAnsi="Times New Roman"/>
                <w:b/>
                <w:bCs/>
                <w:sz w:val="24"/>
              </w:rPr>
              <w:t>Растительные ассоциации %</w:t>
            </w:r>
          </w:p>
        </w:tc>
      </w:tr>
      <w:tr w:rsidR="00F605C9" w:rsidRPr="0094317D" w:rsidTr="00FE1DF1">
        <w:trPr>
          <w:cantSplit/>
          <w:trHeight w:val="1819"/>
          <w:jc w:val="center"/>
        </w:trPr>
        <w:tc>
          <w:tcPr>
            <w:tcW w:w="2472" w:type="dxa"/>
            <w:vMerge/>
            <w:tcBorders>
              <w:left w:val="single" w:sz="8" w:space="0" w:color="auto"/>
              <w:bottom w:val="single" w:sz="4" w:space="0" w:color="auto"/>
              <w:right w:val="single" w:sz="8" w:space="0" w:color="auto"/>
            </w:tcBorders>
            <w:shd w:val="clear" w:color="auto" w:fill="auto"/>
            <w:vAlign w:val="center"/>
            <w:hideMark/>
          </w:tcPr>
          <w:p w:rsidR="00F605C9" w:rsidRPr="0094317D" w:rsidRDefault="00F605C9" w:rsidP="00E7008D">
            <w:pPr>
              <w:contextualSpacing/>
              <w:rPr>
                <w:rFonts w:ascii="Times New Roman" w:hAnsi="Times New Roman"/>
                <w:b/>
                <w:bCs/>
                <w:sz w:val="24"/>
              </w:rPr>
            </w:pPr>
          </w:p>
        </w:tc>
        <w:tc>
          <w:tcPr>
            <w:tcW w:w="851" w:type="dxa"/>
            <w:tcBorders>
              <w:top w:val="nil"/>
              <w:left w:val="nil"/>
              <w:bottom w:val="single" w:sz="4" w:space="0" w:color="auto"/>
              <w:right w:val="single" w:sz="8" w:space="0" w:color="auto"/>
            </w:tcBorders>
            <w:shd w:val="clear" w:color="auto" w:fill="auto"/>
            <w:textDirection w:val="btLr"/>
            <w:vAlign w:val="center"/>
            <w:hideMark/>
          </w:tcPr>
          <w:p w:rsidR="00F605C9" w:rsidRPr="0094317D" w:rsidRDefault="00B71D87" w:rsidP="00C221D7">
            <w:pPr>
              <w:spacing w:before="0" w:beforeAutospacing="0" w:after="120" w:afterAutospacing="0"/>
              <w:ind w:left="113" w:right="113" w:firstLine="0"/>
              <w:contextualSpacing/>
              <w:jc w:val="left"/>
              <w:rPr>
                <w:rFonts w:ascii="Times New Roman" w:hAnsi="Times New Roman"/>
                <w:sz w:val="24"/>
              </w:rPr>
            </w:pPr>
            <w:r>
              <w:rPr>
                <w:rFonts w:ascii="Times New Roman" w:hAnsi="Times New Roman"/>
                <w:sz w:val="24"/>
              </w:rPr>
              <w:t>Смеш</w:t>
            </w:r>
            <w:r w:rsidR="00F605C9" w:rsidRPr="0094317D">
              <w:rPr>
                <w:rFonts w:ascii="Times New Roman" w:hAnsi="Times New Roman"/>
                <w:sz w:val="24"/>
              </w:rPr>
              <w:t>анный лес</w:t>
            </w:r>
          </w:p>
        </w:tc>
        <w:tc>
          <w:tcPr>
            <w:tcW w:w="850" w:type="dxa"/>
            <w:tcBorders>
              <w:top w:val="nil"/>
              <w:left w:val="nil"/>
              <w:bottom w:val="single" w:sz="4" w:space="0" w:color="auto"/>
              <w:right w:val="single" w:sz="8" w:space="0" w:color="auto"/>
            </w:tcBorders>
            <w:shd w:val="clear" w:color="auto" w:fill="auto"/>
            <w:textDirection w:val="btLr"/>
            <w:vAlign w:val="center"/>
            <w:hideMark/>
          </w:tcPr>
          <w:p w:rsidR="00F605C9" w:rsidRPr="0094317D" w:rsidRDefault="00E7008D" w:rsidP="00C221D7">
            <w:pPr>
              <w:spacing w:before="0" w:beforeAutospacing="0" w:after="120" w:afterAutospacing="0"/>
              <w:ind w:left="113" w:right="113" w:firstLine="0"/>
              <w:contextualSpacing/>
              <w:jc w:val="left"/>
              <w:rPr>
                <w:rFonts w:ascii="Times New Roman" w:hAnsi="Times New Roman"/>
                <w:sz w:val="24"/>
              </w:rPr>
            </w:pPr>
            <w:r>
              <w:rPr>
                <w:rFonts w:ascii="Times New Roman" w:hAnsi="Times New Roman"/>
                <w:sz w:val="24"/>
              </w:rPr>
              <w:t>С</w:t>
            </w:r>
            <w:r w:rsidR="00F605C9" w:rsidRPr="0094317D">
              <w:rPr>
                <w:rFonts w:ascii="Times New Roman" w:hAnsi="Times New Roman"/>
                <w:sz w:val="24"/>
              </w:rPr>
              <w:t>основый лес</w:t>
            </w:r>
          </w:p>
        </w:tc>
        <w:tc>
          <w:tcPr>
            <w:tcW w:w="808" w:type="dxa"/>
            <w:tcBorders>
              <w:top w:val="nil"/>
              <w:left w:val="nil"/>
              <w:bottom w:val="single" w:sz="4" w:space="0" w:color="auto"/>
              <w:right w:val="single" w:sz="8" w:space="0" w:color="auto"/>
            </w:tcBorders>
            <w:shd w:val="clear" w:color="auto" w:fill="auto"/>
            <w:noWrap/>
            <w:textDirection w:val="btLr"/>
            <w:vAlign w:val="center"/>
            <w:hideMark/>
          </w:tcPr>
          <w:p w:rsidR="00F605C9" w:rsidRPr="0094317D" w:rsidRDefault="00C221D7" w:rsidP="00C221D7">
            <w:pPr>
              <w:spacing w:before="0" w:beforeAutospacing="0" w:after="120" w:afterAutospacing="0"/>
              <w:ind w:left="113" w:right="113" w:firstLine="0"/>
              <w:contextualSpacing/>
              <w:jc w:val="left"/>
              <w:rPr>
                <w:rFonts w:ascii="Times New Roman" w:hAnsi="Times New Roman"/>
                <w:sz w:val="24"/>
              </w:rPr>
            </w:pPr>
            <w:r>
              <w:rPr>
                <w:rFonts w:ascii="Times New Roman" w:hAnsi="Times New Roman"/>
                <w:sz w:val="24"/>
              </w:rPr>
              <w:t>Ельник</w:t>
            </w:r>
          </w:p>
        </w:tc>
        <w:tc>
          <w:tcPr>
            <w:tcW w:w="899" w:type="dxa"/>
            <w:tcBorders>
              <w:top w:val="nil"/>
              <w:left w:val="nil"/>
              <w:bottom w:val="single" w:sz="4" w:space="0" w:color="auto"/>
              <w:right w:val="single" w:sz="8" w:space="0" w:color="auto"/>
            </w:tcBorders>
            <w:shd w:val="clear" w:color="auto" w:fill="auto"/>
            <w:textDirection w:val="btLr"/>
            <w:vAlign w:val="center"/>
            <w:hideMark/>
          </w:tcPr>
          <w:p w:rsidR="00F605C9" w:rsidRPr="0094317D" w:rsidRDefault="00F605C9" w:rsidP="00C221D7">
            <w:pPr>
              <w:spacing w:before="0" w:beforeAutospacing="0" w:after="120" w:afterAutospacing="0"/>
              <w:ind w:left="113" w:right="113" w:firstLine="0"/>
              <w:contextualSpacing/>
              <w:jc w:val="left"/>
              <w:rPr>
                <w:rFonts w:ascii="Times New Roman" w:hAnsi="Times New Roman"/>
                <w:sz w:val="24"/>
              </w:rPr>
            </w:pPr>
            <w:r w:rsidRPr="0094317D">
              <w:rPr>
                <w:rFonts w:ascii="Times New Roman" w:hAnsi="Times New Roman"/>
                <w:sz w:val="24"/>
              </w:rPr>
              <w:t>Разнотр. злак. Луг</w:t>
            </w:r>
          </w:p>
        </w:tc>
        <w:tc>
          <w:tcPr>
            <w:tcW w:w="899" w:type="dxa"/>
            <w:tcBorders>
              <w:top w:val="nil"/>
              <w:left w:val="nil"/>
              <w:bottom w:val="single" w:sz="4" w:space="0" w:color="auto"/>
              <w:right w:val="single" w:sz="8" w:space="0" w:color="auto"/>
            </w:tcBorders>
            <w:shd w:val="clear" w:color="auto" w:fill="auto"/>
            <w:textDirection w:val="btLr"/>
            <w:vAlign w:val="center"/>
            <w:hideMark/>
          </w:tcPr>
          <w:p w:rsidR="00F605C9" w:rsidRPr="0094317D" w:rsidRDefault="0094317D" w:rsidP="00C221D7">
            <w:pPr>
              <w:spacing w:before="0" w:beforeAutospacing="0" w:after="120" w:afterAutospacing="0"/>
              <w:ind w:left="113" w:right="113" w:firstLine="0"/>
              <w:contextualSpacing/>
              <w:jc w:val="left"/>
              <w:rPr>
                <w:rFonts w:ascii="Times New Roman" w:hAnsi="Times New Roman"/>
                <w:sz w:val="24"/>
              </w:rPr>
            </w:pPr>
            <w:r>
              <w:rPr>
                <w:rFonts w:ascii="Times New Roman" w:hAnsi="Times New Roman"/>
                <w:sz w:val="24"/>
              </w:rPr>
              <w:t>Пойме</w:t>
            </w:r>
            <w:r w:rsidR="00F605C9" w:rsidRPr="0094317D">
              <w:rPr>
                <w:rFonts w:ascii="Times New Roman" w:hAnsi="Times New Roman"/>
                <w:sz w:val="24"/>
              </w:rPr>
              <w:t>нный луг</w:t>
            </w:r>
          </w:p>
        </w:tc>
        <w:tc>
          <w:tcPr>
            <w:tcW w:w="938" w:type="dxa"/>
            <w:tcBorders>
              <w:top w:val="nil"/>
              <w:left w:val="nil"/>
              <w:bottom w:val="single" w:sz="4" w:space="0" w:color="auto"/>
              <w:right w:val="single" w:sz="8" w:space="0" w:color="auto"/>
            </w:tcBorders>
            <w:shd w:val="clear" w:color="auto" w:fill="auto"/>
            <w:textDirection w:val="btLr"/>
            <w:vAlign w:val="center"/>
            <w:hideMark/>
          </w:tcPr>
          <w:p w:rsidR="00F605C9" w:rsidRPr="0094317D" w:rsidRDefault="00E7008D" w:rsidP="00C221D7">
            <w:pPr>
              <w:spacing w:before="0" w:beforeAutospacing="0" w:after="120" w:afterAutospacing="0"/>
              <w:ind w:left="113" w:right="113" w:firstLine="0"/>
              <w:contextualSpacing/>
              <w:jc w:val="left"/>
              <w:rPr>
                <w:rFonts w:ascii="Times New Roman" w:hAnsi="Times New Roman"/>
                <w:sz w:val="24"/>
              </w:rPr>
            </w:pPr>
            <w:r>
              <w:rPr>
                <w:rFonts w:ascii="Times New Roman" w:hAnsi="Times New Roman"/>
                <w:sz w:val="24"/>
              </w:rPr>
              <w:t>Суходо</w:t>
            </w:r>
            <w:r w:rsidR="00F605C9" w:rsidRPr="0094317D">
              <w:rPr>
                <w:rFonts w:ascii="Times New Roman" w:hAnsi="Times New Roman"/>
                <w:sz w:val="24"/>
              </w:rPr>
              <w:t>льный луг</w:t>
            </w:r>
          </w:p>
        </w:tc>
        <w:tc>
          <w:tcPr>
            <w:tcW w:w="861" w:type="dxa"/>
            <w:tcBorders>
              <w:top w:val="nil"/>
              <w:left w:val="nil"/>
              <w:bottom w:val="single" w:sz="4" w:space="0" w:color="auto"/>
              <w:right w:val="single" w:sz="8" w:space="0" w:color="auto"/>
            </w:tcBorders>
            <w:shd w:val="clear" w:color="auto" w:fill="auto"/>
            <w:textDirection w:val="btLr"/>
            <w:vAlign w:val="center"/>
            <w:hideMark/>
          </w:tcPr>
          <w:p w:rsidR="00F605C9" w:rsidRPr="0094317D" w:rsidRDefault="00B71D87" w:rsidP="00C221D7">
            <w:pPr>
              <w:spacing w:before="0" w:beforeAutospacing="0" w:after="120" w:afterAutospacing="0"/>
              <w:ind w:left="113" w:right="113" w:firstLine="0"/>
              <w:contextualSpacing/>
              <w:jc w:val="left"/>
              <w:rPr>
                <w:rFonts w:ascii="Times New Roman" w:hAnsi="Times New Roman"/>
                <w:sz w:val="24"/>
              </w:rPr>
            </w:pPr>
            <w:r>
              <w:rPr>
                <w:rFonts w:ascii="Times New Roman" w:hAnsi="Times New Roman"/>
                <w:sz w:val="24"/>
              </w:rPr>
              <w:t>З</w:t>
            </w:r>
            <w:r w:rsidR="00F605C9" w:rsidRPr="0094317D">
              <w:rPr>
                <w:rFonts w:ascii="Times New Roman" w:hAnsi="Times New Roman"/>
                <w:sz w:val="24"/>
              </w:rPr>
              <w:t>алежь</w:t>
            </w:r>
          </w:p>
        </w:tc>
        <w:tc>
          <w:tcPr>
            <w:tcW w:w="1102" w:type="dxa"/>
            <w:tcBorders>
              <w:top w:val="nil"/>
              <w:left w:val="nil"/>
              <w:right w:val="single" w:sz="8" w:space="0" w:color="auto"/>
            </w:tcBorders>
            <w:shd w:val="clear" w:color="auto" w:fill="auto"/>
            <w:textDirection w:val="btLr"/>
            <w:vAlign w:val="center"/>
            <w:hideMark/>
          </w:tcPr>
          <w:p w:rsidR="00F605C9" w:rsidRPr="0094317D" w:rsidRDefault="00F605C9" w:rsidP="00C221D7">
            <w:pPr>
              <w:spacing w:before="0" w:beforeAutospacing="0" w:after="120" w:afterAutospacing="0"/>
              <w:ind w:left="113" w:right="113" w:firstLine="0"/>
              <w:contextualSpacing/>
              <w:jc w:val="left"/>
              <w:rPr>
                <w:rFonts w:ascii="Times New Roman" w:hAnsi="Times New Roman"/>
                <w:sz w:val="24"/>
              </w:rPr>
            </w:pPr>
            <w:r w:rsidRPr="0094317D">
              <w:rPr>
                <w:rFonts w:ascii="Times New Roman" w:hAnsi="Times New Roman"/>
                <w:sz w:val="24"/>
              </w:rPr>
              <w:t>Мезоморфный луг</w:t>
            </w:r>
          </w:p>
        </w:tc>
      </w:tr>
      <w:tr w:rsidR="00FE1DF1" w:rsidRPr="0094317D" w:rsidTr="00FE1DF1">
        <w:trPr>
          <w:trHeight w:val="424"/>
          <w:jc w:val="center"/>
        </w:trPr>
        <w:tc>
          <w:tcPr>
            <w:tcW w:w="2472" w:type="dxa"/>
            <w:tcBorders>
              <w:top w:val="single" w:sz="4" w:space="0" w:color="auto"/>
              <w:left w:val="single" w:sz="4" w:space="0" w:color="auto"/>
              <w:bottom w:val="single" w:sz="4" w:space="0" w:color="auto"/>
              <w:right w:val="single" w:sz="4" w:space="0" w:color="auto"/>
            </w:tcBorders>
            <w:shd w:val="clear" w:color="auto" w:fill="auto"/>
            <w:noWrap/>
            <w:vAlign w:val="center"/>
          </w:tcPr>
          <w:p w:rsidR="00FE1DF1" w:rsidRPr="0094317D" w:rsidRDefault="00FE1DF1" w:rsidP="009E305C">
            <w:pPr>
              <w:ind w:firstLine="0"/>
              <w:jc w:val="center"/>
              <w:rPr>
                <w:rFonts w:ascii="Times New Roman" w:hAnsi="Times New Roman"/>
                <w:sz w:val="24"/>
              </w:rPr>
            </w:pPr>
            <w:r>
              <w:rPr>
                <w:rFonts w:ascii="Times New Roman" w:hAnsi="Times New Roman"/>
                <w:sz w:val="24"/>
              </w:rPr>
              <w:t>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FE1DF1" w:rsidRPr="0094317D" w:rsidRDefault="00FE1DF1" w:rsidP="009E305C">
            <w:pPr>
              <w:ind w:firstLine="0"/>
              <w:jc w:val="center"/>
              <w:rPr>
                <w:rFonts w:ascii="Times New Roman" w:hAnsi="Times New Roman"/>
                <w:color w:val="000000"/>
                <w:sz w:val="24"/>
              </w:rPr>
            </w:pPr>
            <w:r>
              <w:rPr>
                <w:rFonts w:ascii="Times New Roman" w:hAnsi="Times New Roman"/>
                <w:color w:val="000000"/>
                <w:sz w:val="24"/>
              </w:rPr>
              <w:t>2</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FE1DF1" w:rsidRPr="0094317D" w:rsidRDefault="00FE1DF1" w:rsidP="009E305C">
            <w:pPr>
              <w:ind w:firstLine="0"/>
              <w:jc w:val="center"/>
              <w:rPr>
                <w:rFonts w:ascii="Times New Roman" w:hAnsi="Times New Roman"/>
                <w:color w:val="000000"/>
                <w:sz w:val="24"/>
              </w:rPr>
            </w:pPr>
            <w:r>
              <w:rPr>
                <w:rFonts w:ascii="Times New Roman" w:hAnsi="Times New Roman"/>
                <w:color w:val="000000"/>
                <w:sz w:val="24"/>
              </w:rPr>
              <w:t>3</w:t>
            </w:r>
          </w:p>
        </w:tc>
        <w:tc>
          <w:tcPr>
            <w:tcW w:w="808" w:type="dxa"/>
            <w:tcBorders>
              <w:top w:val="single" w:sz="4" w:space="0" w:color="auto"/>
              <w:left w:val="single" w:sz="4" w:space="0" w:color="auto"/>
              <w:bottom w:val="single" w:sz="4" w:space="0" w:color="auto"/>
              <w:right w:val="single" w:sz="4" w:space="0" w:color="auto"/>
            </w:tcBorders>
            <w:shd w:val="clear" w:color="auto" w:fill="auto"/>
            <w:noWrap/>
            <w:vAlign w:val="center"/>
          </w:tcPr>
          <w:p w:rsidR="00FE1DF1" w:rsidRPr="0094317D" w:rsidRDefault="00FE1DF1" w:rsidP="009E305C">
            <w:pPr>
              <w:ind w:firstLine="0"/>
              <w:jc w:val="center"/>
              <w:rPr>
                <w:rFonts w:ascii="Times New Roman" w:hAnsi="Times New Roman"/>
                <w:color w:val="000000"/>
                <w:sz w:val="24"/>
              </w:rPr>
            </w:pPr>
            <w:r>
              <w:rPr>
                <w:rFonts w:ascii="Times New Roman" w:hAnsi="Times New Roman"/>
                <w:color w:val="000000"/>
                <w:sz w:val="24"/>
              </w:rPr>
              <w:t>4</w:t>
            </w:r>
          </w:p>
        </w:tc>
        <w:tc>
          <w:tcPr>
            <w:tcW w:w="899" w:type="dxa"/>
            <w:tcBorders>
              <w:top w:val="single" w:sz="4" w:space="0" w:color="auto"/>
              <w:left w:val="single" w:sz="4" w:space="0" w:color="auto"/>
              <w:bottom w:val="single" w:sz="4" w:space="0" w:color="auto"/>
              <w:right w:val="single" w:sz="4" w:space="0" w:color="auto"/>
            </w:tcBorders>
            <w:shd w:val="clear" w:color="auto" w:fill="auto"/>
            <w:vAlign w:val="center"/>
          </w:tcPr>
          <w:p w:rsidR="00FE1DF1" w:rsidRPr="0094317D" w:rsidRDefault="00FE1DF1" w:rsidP="009E305C">
            <w:pPr>
              <w:ind w:firstLine="0"/>
              <w:jc w:val="center"/>
              <w:rPr>
                <w:rFonts w:ascii="Times New Roman" w:hAnsi="Times New Roman"/>
                <w:color w:val="000000"/>
                <w:sz w:val="24"/>
              </w:rPr>
            </w:pPr>
            <w:r>
              <w:rPr>
                <w:rFonts w:ascii="Times New Roman" w:hAnsi="Times New Roman"/>
                <w:color w:val="000000"/>
                <w:sz w:val="24"/>
              </w:rPr>
              <w:t>5</w:t>
            </w:r>
          </w:p>
        </w:tc>
        <w:tc>
          <w:tcPr>
            <w:tcW w:w="899" w:type="dxa"/>
            <w:tcBorders>
              <w:top w:val="single" w:sz="4" w:space="0" w:color="auto"/>
              <w:left w:val="single" w:sz="4" w:space="0" w:color="auto"/>
              <w:bottom w:val="single" w:sz="4" w:space="0" w:color="auto"/>
              <w:right w:val="single" w:sz="4" w:space="0" w:color="auto"/>
            </w:tcBorders>
            <w:shd w:val="clear" w:color="auto" w:fill="auto"/>
            <w:vAlign w:val="center"/>
          </w:tcPr>
          <w:p w:rsidR="00FE1DF1" w:rsidRPr="0094317D" w:rsidRDefault="00FE1DF1" w:rsidP="009E305C">
            <w:pPr>
              <w:ind w:firstLine="0"/>
              <w:jc w:val="center"/>
              <w:rPr>
                <w:rFonts w:ascii="Times New Roman" w:hAnsi="Times New Roman"/>
                <w:sz w:val="24"/>
              </w:rPr>
            </w:pPr>
            <w:r>
              <w:rPr>
                <w:rFonts w:ascii="Times New Roman" w:hAnsi="Times New Roman"/>
                <w:sz w:val="24"/>
              </w:rPr>
              <w:t>6</w:t>
            </w:r>
          </w:p>
        </w:tc>
        <w:tc>
          <w:tcPr>
            <w:tcW w:w="938" w:type="dxa"/>
            <w:tcBorders>
              <w:top w:val="single" w:sz="4" w:space="0" w:color="auto"/>
              <w:left w:val="single" w:sz="4" w:space="0" w:color="auto"/>
              <w:bottom w:val="single" w:sz="4" w:space="0" w:color="auto"/>
              <w:right w:val="single" w:sz="4" w:space="0" w:color="auto"/>
            </w:tcBorders>
            <w:shd w:val="clear" w:color="auto" w:fill="auto"/>
            <w:vAlign w:val="center"/>
          </w:tcPr>
          <w:p w:rsidR="00FE1DF1" w:rsidRPr="0094317D" w:rsidRDefault="00FE1DF1" w:rsidP="009E305C">
            <w:pPr>
              <w:ind w:firstLine="0"/>
              <w:jc w:val="center"/>
              <w:rPr>
                <w:rFonts w:ascii="Times New Roman" w:hAnsi="Times New Roman"/>
                <w:color w:val="000000"/>
                <w:sz w:val="24"/>
              </w:rPr>
            </w:pPr>
            <w:r>
              <w:rPr>
                <w:rFonts w:ascii="Times New Roman" w:hAnsi="Times New Roman"/>
                <w:color w:val="000000"/>
                <w:sz w:val="24"/>
              </w:rPr>
              <w:t>7</w:t>
            </w:r>
          </w:p>
        </w:tc>
        <w:tc>
          <w:tcPr>
            <w:tcW w:w="861" w:type="dxa"/>
            <w:tcBorders>
              <w:top w:val="single" w:sz="4" w:space="0" w:color="auto"/>
              <w:left w:val="single" w:sz="4" w:space="0" w:color="auto"/>
              <w:bottom w:val="single" w:sz="4" w:space="0" w:color="auto"/>
              <w:right w:val="single" w:sz="4" w:space="0" w:color="auto"/>
            </w:tcBorders>
            <w:shd w:val="clear" w:color="auto" w:fill="auto"/>
            <w:vAlign w:val="center"/>
          </w:tcPr>
          <w:p w:rsidR="00FE1DF1" w:rsidRPr="0094317D" w:rsidRDefault="00FE1DF1" w:rsidP="009E305C">
            <w:pPr>
              <w:ind w:firstLine="0"/>
              <w:jc w:val="center"/>
              <w:rPr>
                <w:rFonts w:ascii="Times New Roman" w:hAnsi="Times New Roman"/>
                <w:color w:val="000000"/>
                <w:sz w:val="24"/>
              </w:rPr>
            </w:pPr>
            <w:r>
              <w:rPr>
                <w:rFonts w:ascii="Times New Roman" w:hAnsi="Times New Roman"/>
                <w:color w:val="000000"/>
                <w:sz w:val="24"/>
              </w:rPr>
              <w:t>8</w:t>
            </w:r>
          </w:p>
        </w:tc>
        <w:tc>
          <w:tcPr>
            <w:tcW w:w="1102" w:type="dxa"/>
            <w:tcBorders>
              <w:top w:val="single" w:sz="4" w:space="0" w:color="auto"/>
              <w:left w:val="single" w:sz="4" w:space="0" w:color="auto"/>
              <w:bottom w:val="single" w:sz="4" w:space="0" w:color="auto"/>
              <w:right w:val="single" w:sz="4" w:space="0" w:color="auto"/>
            </w:tcBorders>
            <w:shd w:val="clear" w:color="auto" w:fill="auto"/>
            <w:vAlign w:val="center"/>
          </w:tcPr>
          <w:p w:rsidR="00FE1DF1" w:rsidRPr="0094317D" w:rsidRDefault="00FE1DF1" w:rsidP="009E305C">
            <w:pPr>
              <w:ind w:firstLine="0"/>
              <w:jc w:val="center"/>
              <w:rPr>
                <w:rFonts w:ascii="Times New Roman" w:hAnsi="Times New Roman"/>
                <w:sz w:val="24"/>
              </w:rPr>
            </w:pPr>
            <w:r>
              <w:rPr>
                <w:rFonts w:ascii="Times New Roman" w:hAnsi="Times New Roman"/>
                <w:sz w:val="24"/>
              </w:rPr>
              <w:t>9</w:t>
            </w:r>
          </w:p>
        </w:tc>
      </w:tr>
      <w:tr w:rsidR="00F605C9" w:rsidRPr="0094317D" w:rsidTr="00FE1DF1">
        <w:trPr>
          <w:trHeight w:val="901"/>
          <w:jc w:val="center"/>
        </w:trPr>
        <w:tc>
          <w:tcPr>
            <w:tcW w:w="24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605C9" w:rsidRPr="0094317D" w:rsidRDefault="00F605C9" w:rsidP="00E7008D">
            <w:pPr>
              <w:ind w:firstLine="0"/>
              <w:jc w:val="center"/>
              <w:rPr>
                <w:rFonts w:ascii="Times New Roman" w:hAnsi="Times New Roman"/>
                <w:sz w:val="24"/>
              </w:rPr>
            </w:pPr>
            <w:r w:rsidRPr="0094317D">
              <w:rPr>
                <w:rFonts w:ascii="Times New Roman" w:hAnsi="Times New Roman"/>
                <w:sz w:val="24"/>
              </w:rPr>
              <w:t>Вершина водораз</w:t>
            </w:r>
            <w:r w:rsidR="00E7008D">
              <w:rPr>
                <w:rFonts w:ascii="Times New Roman" w:hAnsi="Times New Roman"/>
                <w:sz w:val="24"/>
              </w:rPr>
              <w:t>д</w:t>
            </w:r>
            <w:r w:rsidRPr="0094317D">
              <w:rPr>
                <w:rFonts w:ascii="Times New Roman" w:hAnsi="Times New Roman"/>
                <w:sz w:val="24"/>
              </w:rPr>
              <w:t>ела</w:t>
            </w:r>
          </w:p>
        </w:tc>
        <w:tc>
          <w:tcPr>
            <w:tcW w:w="851"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F605C9" w:rsidRPr="0094317D" w:rsidRDefault="00FE1DF1" w:rsidP="009E305C">
            <w:pPr>
              <w:ind w:firstLine="0"/>
              <w:jc w:val="center"/>
              <w:rPr>
                <w:rFonts w:ascii="Times New Roman" w:hAnsi="Times New Roman"/>
                <w:color w:val="000000"/>
                <w:sz w:val="24"/>
              </w:rPr>
            </w:pPr>
            <w:r>
              <w:rPr>
                <w:rFonts w:ascii="Times New Roman" w:hAnsi="Times New Roman"/>
                <w:color w:val="000000"/>
                <w:sz w:val="24"/>
              </w:rPr>
              <w:t>33</w:t>
            </w:r>
          </w:p>
        </w:tc>
        <w:tc>
          <w:tcPr>
            <w:tcW w:w="850" w:type="dxa"/>
            <w:tcBorders>
              <w:top w:val="single" w:sz="4" w:space="0" w:color="auto"/>
              <w:left w:val="single" w:sz="4" w:space="0" w:color="auto"/>
              <w:bottom w:val="single" w:sz="4" w:space="0" w:color="auto"/>
              <w:right w:val="single" w:sz="4" w:space="0" w:color="auto"/>
            </w:tcBorders>
            <w:shd w:val="pct12" w:color="000000" w:fill="C6F7F7"/>
            <w:vAlign w:val="center"/>
            <w:hideMark/>
          </w:tcPr>
          <w:p w:rsidR="00F605C9" w:rsidRPr="0094317D" w:rsidRDefault="00FE1DF1" w:rsidP="009E305C">
            <w:pPr>
              <w:ind w:firstLine="0"/>
              <w:jc w:val="center"/>
              <w:rPr>
                <w:rFonts w:ascii="Times New Roman" w:hAnsi="Times New Roman"/>
                <w:color w:val="000000"/>
                <w:sz w:val="24"/>
              </w:rPr>
            </w:pPr>
            <w:r>
              <w:rPr>
                <w:rFonts w:ascii="Times New Roman" w:hAnsi="Times New Roman"/>
                <w:color w:val="000000"/>
                <w:sz w:val="24"/>
              </w:rPr>
              <w:t>9</w:t>
            </w:r>
          </w:p>
        </w:tc>
        <w:tc>
          <w:tcPr>
            <w:tcW w:w="808" w:type="dxa"/>
            <w:tcBorders>
              <w:top w:val="single" w:sz="4" w:space="0" w:color="auto"/>
              <w:left w:val="single" w:sz="4" w:space="0" w:color="auto"/>
              <w:bottom w:val="single" w:sz="4" w:space="0" w:color="auto"/>
              <w:right w:val="single" w:sz="4" w:space="0" w:color="auto"/>
            </w:tcBorders>
            <w:shd w:val="clear" w:color="auto" w:fill="auto"/>
            <w:noWrap/>
            <w:tcFitText/>
            <w:vAlign w:val="center"/>
            <w:hideMark/>
          </w:tcPr>
          <w:p w:rsidR="00F605C9" w:rsidRPr="0094317D" w:rsidRDefault="009E305C" w:rsidP="009E305C">
            <w:pPr>
              <w:ind w:firstLine="0"/>
              <w:jc w:val="center"/>
              <w:rPr>
                <w:rFonts w:ascii="Times New Roman" w:hAnsi="Times New Roman"/>
                <w:color w:val="000000"/>
                <w:sz w:val="24"/>
              </w:rPr>
            </w:pPr>
            <w:r w:rsidRPr="00955D54">
              <w:rPr>
                <w:rFonts w:ascii="Times New Roman" w:hAnsi="Times New Roman"/>
                <w:color w:val="000000"/>
                <w:sz w:val="24"/>
              </w:rPr>
              <w:t>-</w:t>
            </w:r>
          </w:p>
        </w:tc>
        <w:tc>
          <w:tcPr>
            <w:tcW w:w="899" w:type="dxa"/>
            <w:tcBorders>
              <w:top w:val="single" w:sz="4" w:space="0" w:color="auto"/>
              <w:left w:val="single" w:sz="4" w:space="0" w:color="auto"/>
              <w:bottom w:val="single" w:sz="4" w:space="0" w:color="auto"/>
              <w:right w:val="single" w:sz="4" w:space="0" w:color="auto"/>
            </w:tcBorders>
            <w:shd w:val="thinDiagStripe" w:color="000000" w:fill="B1DDDD"/>
            <w:vAlign w:val="center"/>
            <w:hideMark/>
          </w:tcPr>
          <w:p w:rsidR="00F605C9" w:rsidRPr="0094317D" w:rsidRDefault="00FE1DF1" w:rsidP="009E305C">
            <w:pPr>
              <w:ind w:firstLine="0"/>
              <w:jc w:val="center"/>
              <w:rPr>
                <w:rFonts w:ascii="Times New Roman" w:hAnsi="Times New Roman"/>
                <w:color w:val="000000"/>
                <w:sz w:val="24"/>
              </w:rPr>
            </w:pPr>
            <w:r>
              <w:rPr>
                <w:rFonts w:ascii="Times New Roman" w:hAnsi="Times New Roman"/>
                <w:color w:val="000000"/>
                <w:sz w:val="24"/>
              </w:rPr>
              <w:t>47</w:t>
            </w:r>
          </w:p>
        </w:tc>
        <w:tc>
          <w:tcPr>
            <w:tcW w:w="899" w:type="dxa"/>
            <w:tcBorders>
              <w:top w:val="single" w:sz="4" w:space="0" w:color="auto"/>
              <w:left w:val="single" w:sz="4" w:space="0" w:color="auto"/>
              <w:bottom w:val="single" w:sz="4" w:space="0" w:color="auto"/>
              <w:right w:val="single" w:sz="4" w:space="0" w:color="auto"/>
            </w:tcBorders>
            <w:shd w:val="thinDiagCross" w:color="000000" w:fill="CCFFFF"/>
            <w:vAlign w:val="center"/>
            <w:hideMark/>
          </w:tcPr>
          <w:p w:rsidR="00F605C9" w:rsidRPr="0094317D" w:rsidRDefault="00FE1DF1" w:rsidP="009E305C">
            <w:pPr>
              <w:ind w:firstLine="0"/>
              <w:jc w:val="center"/>
              <w:rPr>
                <w:rFonts w:ascii="Times New Roman" w:hAnsi="Times New Roman"/>
                <w:sz w:val="24"/>
              </w:rPr>
            </w:pPr>
            <w:r>
              <w:rPr>
                <w:rFonts w:ascii="Times New Roman" w:hAnsi="Times New Roman"/>
                <w:sz w:val="24"/>
              </w:rPr>
              <w:t>1</w:t>
            </w:r>
          </w:p>
        </w:tc>
        <w:tc>
          <w:tcPr>
            <w:tcW w:w="938" w:type="dxa"/>
            <w:tcBorders>
              <w:top w:val="single" w:sz="4" w:space="0" w:color="auto"/>
              <w:left w:val="single" w:sz="4" w:space="0" w:color="auto"/>
              <w:bottom w:val="single" w:sz="4" w:space="0" w:color="auto"/>
              <w:right w:val="single" w:sz="4" w:space="0" w:color="auto"/>
            </w:tcBorders>
            <w:shd w:val="thinReverseDiagStripe" w:color="000000" w:fill="B1DDDD"/>
            <w:vAlign w:val="center"/>
            <w:hideMark/>
          </w:tcPr>
          <w:p w:rsidR="00F605C9" w:rsidRPr="0094317D" w:rsidRDefault="00FE1DF1" w:rsidP="009E305C">
            <w:pPr>
              <w:ind w:firstLine="0"/>
              <w:jc w:val="center"/>
              <w:rPr>
                <w:rFonts w:ascii="Times New Roman" w:hAnsi="Times New Roman"/>
                <w:color w:val="000000"/>
                <w:sz w:val="24"/>
              </w:rPr>
            </w:pPr>
            <w:r>
              <w:rPr>
                <w:rFonts w:ascii="Times New Roman" w:hAnsi="Times New Roman"/>
                <w:color w:val="000000"/>
                <w:sz w:val="24"/>
              </w:rPr>
              <w:t>3</w:t>
            </w:r>
          </w:p>
        </w:tc>
        <w:tc>
          <w:tcPr>
            <w:tcW w:w="861" w:type="dxa"/>
            <w:tcBorders>
              <w:top w:val="single" w:sz="4" w:space="0" w:color="auto"/>
              <w:left w:val="single" w:sz="4" w:space="0" w:color="auto"/>
              <w:bottom w:val="single" w:sz="4" w:space="0" w:color="auto"/>
              <w:right w:val="single" w:sz="4" w:space="0" w:color="auto"/>
            </w:tcBorders>
            <w:shd w:val="thinHorzStripe" w:color="963634" w:fill="C0DEDE"/>
            <w:vAlign w:val="center"/>
            <w:hideMark/>
          </w:tcPr>
          <w:p w:rsidR="00F605C9" w:rsidRPr="0094317D" w:rsidRDefault="00FE1DF1" w:rsidP="009E305C">
            <w:pPr>
              <w:ind w:firstLine="0"/>
              <w:jc w:val="center"/>
              <w:rPr>
                <w:rFonts w:ascii="Times New Roman" w:hAnsi="Times New Roman"/>
                <w:color w:val="000000"/>
                <w:sz w:val="24"/>
              </w:rPr>
            </w:pPr>
            <w:r>
              <w:rPr>
                <w:rFonts w:ascii="Times New Roman" w:hAnsi="Times New Roman"/>
                <w:color w:val="000000"/>
                <w:sz w:val="24"/>
              </w:rPr>
              <w:t>4</w:t>
            </w:r>
          </w:p>
        </w:tc>
        <w:tc>
          <w:tcPr>
            <w:tcW w:w="1102" w:type="dxa"/>
            <w:tcBorders>
              <w:top w:val="single" w:sz="4" w:space="0" w:color="auto"/>
              <w:left w:val="single" w:sz="4" w:space="0" w:color="auto"/>
              <w:bottom w:val="single" w:sz="4" w:space="0" w:color="auto"/>
              <w:right w:val="single" w:sz="4" w:space="0" w:color="auto"/>
            </w:tcBorders>
            <w:shd w:val="thinVertStripe" w:color="000000" w:fill="CCFFFF"/>
            <w:vAlign w:val="center"/>
            <w:hideMark/>
          </w:tcPr>
          <w:p w:rsidR="00F605C9" w:rsidRPr="0094317D" w:rsidRDefault="00FE1DF1" w:rsidP="009E305C">
            <w:pPr>
              <w:ind w:firstLine="0"/>
              <w:jc w:val="center"/>
              <w:rPr>
                <w:rFonts w:ascii="Times New Roman" w:hAnsi="Times New Roman"/>
                <w:sz w:val="24"/>
              </w:rPr>
            </w:pPr>
            <w:r>
              <w:rPr>
                <w:rFonts w:ascii="Times New Roman" w:hAnsi="Times New Roman"/>
                <w:sz w:val="24"/>
              </w:rPr>
              <w:t>1</w:t>
            </w:r>
          </w:p>
        </w:tc>
      </w:tr>
      <w:tr w:rsidR="00E7008D" w:rsidRPr="0094317D" w:rsidTr="00FE1DF1">
        <w:trPr>
          <w:trHeight w:val="618"/>
          <w:jc w:val="center"/>
        </w:trPr>
        <w:tc>
          <w:tcPr>
            <w:tcW w:w="9680" w:type="dxa"/>
            <w:gridSpan w:val="9"/>
            <w:tcBorders>
              <w:bottom w:val="single" w:sz="4" w:space="0" w:color="auto"/>
            </w:tcBorders>
            <w:shd w:val="clear" w:color="auto" w:fill="auto"/>
            <w:vAlign w:val="center"/>
            <w:hideMark/>
          </w:tcPr>
          <w:p w:rsidR="00E7008D" w:rsidRPr="0094317D" w:rsidRDefault="00E7008D" w:rsidP="00E7008D">
            <w:pPr>
              <w:jc w:val="right"/>
              <w:rPr>
                <w:rFonts w:ascii="Times New Roman" w:hAnsi="Times New Roman"/>
                <w:color w:val="000000"/>
                <w:sz w:val="24"/>
              </w:rPr>
            </w:pPr>
            <w:r>
              <w:rPr>
                <w:rFonts w:ascii="Times New Roman" w:hAnsi="Times New Roman"/>
                <w:color w:val="000000"/>
                <w:sz w:val="24"/>
              </w:rPr>
              <w:lastRenderedPageBreak/>
              <w:t>Окончание табл.12</w:t>
            </w:r>
          </w:p>
        </w:tc>
      </w:tr>
      <w:tr w:rsidR="00FE1DF1" w:rsidRPr="0094317D" w:rsidTr="00FE1DF1">
        <w:trPr>
          <w:jc w:val="center"/>
        </w:trPr>
        <w:tc>
          <w:tcPr>
            <w:tcW w:w="2472" w:type="dxa"/>
            <w:tcBorders>
              <w:top w:val="single" w:sz="4" w:space="0" w:color="auto"/>
              <w:left w:val="single" w:sz="8" w:space="0" w:color="auto"/>
              <w:bottom w:val="single" w:sz="4" w:space="0" w:color="auto"/>
              <w:right w:val="single" w:sz="8" w:space="0" w:color="auto"/>
            </w:tcBorders>
            <w:shd w:val="clear" w:color="auto" w:fill="auto"/>
            <w:vAlign w:val="center"/>
          </w:tcPr>
          <w:p w:rsidR="00FE1DF1" w:rsidRPr="0094317D" w:rsidRDefault="00FE1DF1" w:rsidP="00743CB7">
            <w:pPr>
              <w:spacing w:before="0" w:beforeAutospacing="0" w:after="0" w:afterAutospacing="0"/>
              <w:ind w:firstLine="0"/>
              <w:jc w:val="center"/>
              <w:rPr>
                <w:rFonts w:ascii="Times New Roman" w:hAnsi="Times New Roman"/>
                <w:sz w:val="24"/>
              </w:rPr>
            </w:pPr>
            <w:r>
              <w:rPr>
                <w:rFonts w:ascii="Times New Roman" w:hAnsi="Times New Roman"/>
                <w:sz w:val="24"/>
              </w:rPr>
              <w:t>1</w:t>
            </w:r>
          </w:p>
        </w:tc>
        <w:tc>
          <w:tcPr>
            <w:tcW w:w="851" w:type="dxa"/>
            <w:tcBorders>
              <w:top w:val="single" w:sz="4" w:space="0" w:color="auto"/>
              <w:left w:val="single" w:sz="8" w:space="0" w:color="auto"/>
              <w:bottom w:val="single" w:sz="4" w:space="0" w:color="auto"/>
              <w:right w:val="single" w:sz="8" w:space="0" w:color="auto"/>
            </w:tcBorders>
            <w:shd w:val="clear" w:color="auto" w:fill="auto"/>
            <w:vAlign w:val="center"/>
          </w:tcPr>
          <w:p w:rsidR="00FE1DF1" w:rsidRDefault="00FE1DF1" w:rsidP="00FE1DF1">
            <w:pPr>
              <w:spacing w:before="0" w:beforeAutospacing="0" w:after="0" w:afterAutospacing="0"/>
              <w:ind w:firstLine="0"/>
              <w:rPr>
                <w:rFonts w:ascii="Times New Roman" w:hAnsi="Times New Roman"/>
                <w:color w:val="000000"/>
                <w:sz w:val="24"/>
              </w:rPr>
            </w:pPr>
            <w:r>
              <w:rPr>
                <w:rFonts w:ascii="Times New Roman" w:hAnsi="Times New Roman"/>
                <w:color w:val="000000"/>
                <w:sz w:val="24"/>
              </w:rPr>
              <w:t>2</w:t>
            </w:r>
          </w:p>
        </w:tc>
        <w:tc>
          <w:tcPr>
            <w:tcW w:w="850" w:type="dxa"/>
            <w:tcBorders>
              <w:top w:val="single" w:sz="4" w:space="0" w:color="auto"/>
              <w:left w:val="single" w:sz="8" w:space="0" w:color="auto"/>
              <w:bottom w:val="single" w:sz="4" w:space="0" w:color="auto"/>
              <w:right w:val="single" w:sz="8" w:space="0" w:color="auto"/>
            </w:tcBorders>
            <w:shd w:val="clear" w:color="auto" w:fill="auto"/>
            <w:noWrap/>
            <w:vAlign w:val="center"/>
          </w:tcPr>
          <w:p w:rsidR="00FE1DF1" w:rsidRPr="0094317D" w:rsidRDefault="00FE1DF1" w:rsidP="00FE1DF1">
            <w:pPr>
              <w:spacing w:before="0" w:beforeAutospacing="0" w:after="0" w:afterAutospacing="0"/>
              <w:ind w:firstLine="0"/>
              <w:rPr>
                <w:rFonts w:ascii="Times New Roman" w:hAnsi="Times New Roman"/>
                <w:color w:val="000000"/>
                <w:sz w:val="24"/>
              </w:rPr>
            </w:pPr>
            <w:r>
              <w:rPr>
                <w:rFonts w:ascii="Times New Roman" w:hAnsi="Times New Roman"/>
                <w:color w:val="000000"/>
                <w:sz w:val="24"/>
              </w:rPr>
              <w:t>3</w:t>
            </w:r>
          </w:p>
        </w:tc>
        <w:tc>
          <w:tcPr>
            <w:tcW w:w="808" w:type="dxa"/>
            <w:tcBorders>
              <w:top w:val="single" w:sz="4" w:space="0" w:color="auto"/>
              <w:left w:val="single" w:sz="8" w:space="0" w:color="auto"/>
              <w:bottom w:val="single" w:sz="4" w:space="0" w:color="auto"/>
              <w:right w:val="single" w:sz="8" w:space="0" w:color="auto"/>
            </w:tcBorders>
            <w:shd w:val="clear" w:color="auto" w:fill="auto"/>
            <w:noWrap/>
            <w:vAlign w:val="center"/>
          </w:tcPr>
          <w:p w:rsidR="00FE1DF1" w:rsidRPr="0094317D" w:rsidRDefault="00FE1DF1" w:rsidP="00FE1DF1">
            <w:pPr>
              <w:spacing w:before="0" w:beforeAutospacing="0" w:after="0" w:afterAutospacing="0"/>
              <w:ind w:firstLine="0"/>
              <w:rPr>
                <w:rFonts w:ascii="Times New Roman" w:hAnsi="Times New Roman"/>
                <w:color w:val="000000"/>
                <w:sz w:val="24"/>
              </w:rPr>
            </w:pPr>
            <w:r>
              <w:rPr>
                <w:rFonts w:ascii="Times New Roman" w:hAnsi="Times New Roman"/>
                <w:color w:val="000000"/>
                <w:sz w:val="24"/>
              </w:rPr>
              <w:t>4</w:t>
            </w:r>
          </w:p>
        </w:tc>
        <w:tc>
          <w:tcPr>
            <w:tcW w:w="899" w:type="dxa"/>
            <w:tcBorders>
              <w:top w:val="single" w:sz="4" w:space="0" w:color="auto"/>
              <w:left w:val="single" w:sz="8" w:space="0" w:color="auto"/>
              <w:bottom w:val="single" w:sz="4" w:space="0" w:color="auto"/>
              <w:right w:val="single" w:sz="8" w:space="0" w:color="auto"/>
            </w:tcBorders>
            <w:shd w:val="clear" w:color="auto" w:fill="auto"/>
            <w:vAlign w:val="center"/>
          </w:tcPr>
          <w:p w:rsidR="00FE1DF1" w:rsidRPr="0094317D" w:rsidRDefault="00FE1DF1" w:rsidP="00FE1DF1">
            <w:pPr>
              <w:spacing w:before="0" w:beforeAutospacing="0" w:after="0" w:afterAutospacing="0"/>
              <w:ind w:firstLine="0"/>
              <w:rPr>
                <w:rFonts w:ascii="Times New Roman" w:hAnsi="Times New Roman"/>
                <w:color w:val="000000"/>
                <w:sz w:val="24"/>
              </w:rPr>
            </w:pPr>
            <w:r>
              <w:rPr>
                <w:rFonts w:ascii="Times New Roman" w:hAnsi="Times New Roman"/>
                <w:color w:val="000000"/>
                <w:sz w:val="24"/>
              </w:rPr>
              <w:t>5</w:t>
            </w:r>
          </w:p>
        </w:tc>
        <w:tc>
          <w:tcPr>
            <w:tcW w:w="899" w:type="dxa"/>
            <w:tcBorders>
              <w:top w:val="single" w:sz="4" w:space="0" w:color="auto"/>
              <w:left w:val="single" w:sz="8" w:space="0" w:color="auto"/>
              <w:bottom w:val="single" w:sz="4" w:space="0" w:color="auto"/>
              <w:right w:val="single" w:sz="8" w:space="0" w:color="auto"/>
            </w:tcBorders>
            <w:shd w:val="clear" w:color="auto" w:fill="auto"/>
            <w:noWrap/>
            <w:vAlign w:val="center"/>
          </w:tcPr>
          <w:p w:rsidR="00FE1DF1" w:rsidRPr="0094317D" w:rsidRDefault="00FE1DF1" w:rsidP="00FE1DF1">
            <w:pPr>
              <w:spacing w:before="0" w:beforeAutospacing="0" w:after="0" w:afterAutospacing="0"/>
              <w:ind w:firstLine="0"/>
              <w:rPr>
                <w:rFonts w:ascii="Times New Roman" w:hAnsi="Times New Roman"/>
                <w:color w:val="000000"/>
                <w:sz w:val="24"/>
              </w:rPr>
            </w:pPr>
            <w:r>
              <w:rPr>
                <w:rFonts w:ascii="Times New Roman" w:hAnsi="Times New Roman"/>
                <w:color w:val="000000"/>
                <w:sz w:val="24"/>
              </w:rPr>
              <w:t>6</w:t>
            </w:r>
          </w:p>
        </w:tc>
        <w:tc>
          <w:tcPr>
            <w:tcW w:w="938" w:type="dxa"/>
            <w:tcBorders>
              <w:top w:val="single" w:sz="4" w:space="0" w:color="auto"/>
              <w:left w:val="single" w:sz="8" w:space="0" w:color="auto"/>
              <w:bottom w:val="single" w:sz="4" w:space="0" w:color="auto"/>
              <w:right w:val="single" w:sz="8" w:space="0" w:color="auto"/>
            </w:tcBorders>
            <w:shd w:val="clear" w:color="auto" w:fill="auto"/>
            <w:noWrap/>
            <w:vAlign w:val="center"/>
          </w:tcPr>
          <w:p w:rsidR="00FE1DF1" w:rsidRPr="0094317D" w:rsidRDefault="00FE1DF1" w:rsidP="00FE1DF1">
            <w:pPr>
              <w:spacing w:before="0" w:beforeAutospacing="0" w:after="0" w:afterAutospacing="0"/>
              <w:ind w:firstLine="0"/>
              <w:rPr>
                <w:rFonts w:ascii="Times New Roman" w:hAnsi="Times New Roman"/>
                <w:color w:val="000000"/>
                <w:sz w:val="24"/>
              </w:rPr>
            </w:pPr>
            <w:r>
              <w:rPr>
                <w:rFonts w:ascii="Times New Roman" w:hAnsi="Times New Roman"/>
                <w:color w:val="000000"/>
                <w:sz w:val="24"/>
              </w:rPr>
              <w:t>7</w:t>
            </w:r>
          </w:p>
        </w:tc>
        <w:tc>
          <w:tcPr>
            <w:tcW w:w="861" w:type="dxa"/>
            <w:tcBorders>
              <w:top w:val="single" w:sz="4" w:space="0" w:color="auto"/>
              <w:left w:val="single" w:sz="8" w:space="0" w:color="auto"/>
              <w:bottom w:val="single" w:sz="4" w:space="0" w:color="auto"/>
              <w:right w:val="single" w:sz="4" w:space="0" w:color="auto"/>
            </w:tcBorders>
            <w:shd w:val="clear" w:color="auto" w:fill="auto"/>
            <w:noWrap/>
            <w:vAlign w:val="center"/>
          </w:tcPr>
          <w:p w:rsidR="00FE1DF1" w:rsidRPr="0094317D" w:rsidRDefault="00FE1DF1" w:rsidP="00FE1DF1">
            <w:pPr>
              <w:spacing w:before="0" w:beforeAutospacing="0" w:after="0" w:afterAutospacing="0"/>
              <w:ind w:firstLine="0"/>
              <w:rPr>
                <w:rFonts w:ascii="Times New Roman" w:hAnsi="Times New Roman"/>
                <w:color w:val="000000"/>
                <w:sz w:val="24"/>
              </w:rPr>
            </w:pPr>
            <w:r>
              <w:rPr>
                <w:rFonts w:ascii="Times New Roman" w:hAnsi="Times New Roman"/>
                <w:color w:val="000000"/>
                <w:sz w:val="24"/>
              </w:rPr>
              <w:t>8</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tcPr>
          <w:p w:rsidR="00FE1DF1" w:rsidRPr="0094317D" w:rsidRDefault="00FE1DF1" w:rsidP="00FE1DF1">
            <w:pPr>
              <w:spacing w:before="0" w:beforeAutospacing="0" w:after="0" w:afterAutospacing="0"/>
              <w:ind w:firstLine="0"/>
              <w:rPr>
                <w:rFonts w:ascii="Times New Roman" w:hAnsi="Times New Roman"/>
                <w:color w:val="000000"/>
                <w:sz w:val="24"/>
              </w:rPr>
            </w:pPr>
            <w:r>
              <w:rPr>
                <w:rFonts w:ascii="Times New Roman" w:hAnsi="Times New Roman"/>
                <w:color w:val="000000"/>
                <w:sz w:val="24"/>
              </w:rPr>
              <w:t>9</w:t>
            </w:r>
          </w:p>
        </w:tc>
      </w:tr>
      <w:tr w:rsidR="00C71A77" w:rsidRPr="0094317D" w:rsidTr="00FE1DF1">
        <w:trPr>
          <w:jc w:val="center"/>
        </w:trPr>
        <w:tc>
          <w:tcPr>
            <w:tcW w:w="2472"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C71A77" w:rsidRPr="0094317D" w:rsidRDefault="00C71A77" w:rsidP="00743CB7">
            <w:pPr>
              <w:spacing w:before="0" w:beforeAutospacing="0" w:after="0" w:afterAutospacing="0"/>
              <w:ind w:firstLine="0"/>
              <w:jc w:val="center"/>
              <w:rPr>
                <w:rFonts w:ascii="Times New Roman" w:hAnsi="Times New Roman"/>
                <w:sz w:val="24"/>
              </w:rPr>
            </w:pPr>
            <w:r w:rsidRPr="0094317D">
              <w:rPr>
                <w:rFonts w:ascii="Times New Roman" w:hAnsi="Times New Roman"/>
                <w:sz w:val="24"/>
              </w:rPr>
              <w:t>Верхняя часть склона</w:t>
            </w:r>
          </w:p>
        </w:tc>
        <w:tc>
          <w:tcPr>
            <w:tcW w:w="851" w:type="dxa"/>
            <w:tcBorders>
              <w:top w:val="single" w:sz="4" w:space="0" w:color="auto"/>
              <w:left w:val="single" w:sz="8" w:space="0" w:color="auto"/>
              <w:bottom w:val="single" w:sz="4" w:space="0" w:color="auto"/>
              <w:right w:val="single" w:sz="8" w:space="0" w:color="auto"/>
            </w:tcBorders>
            <w:shd w:val="clear" w:color="000000" w:fill="00AAD2"/>
            <w:vAlign w:val="center"/>
            <w:hideMark/>
          </w:tcPr>
          <w:p w:rsidR="00C71A77" w:rsidRPr="0094317D" w:rsidRDefault="00FE1DF1" w:rsidP="009E305C">
            <w:pPr>
              <w:spacing w:before="0" w:beforeAutospacing="0" w:after="0" w:afterAutospacing="0"/>
              <w:jc w:val="center"/>
              <w:rPr>
                <w:rFonts w:ascii="Times New Roman" w:hAnsi="Times New Roman"/>
                <w:color w:val="000000"/>
                <w:sz w:val="24"/>
              </w:rPr>
            </w:pPr>
            <w:r>
              <w:rPr>
                <w:rFonts w:ascii="Times New Roman" w:hAnsi="Times New Roman"/>
                <w:color w:val="000000"/>
                <w:sz w:val="24"/>
              </w:rPr>
              <w:t>666</w:t>
            </w:r>
          </w:p>
        </w:tc>
        <w:tc>
          <w:tcPr>
            <w:tcW w:w="850" w:type="dxa"/>
            <w:tcBorders>
              <w:top w:val="single" w:sz="4" w:space="0" w:color="auto"/>
              <w:left w:val="single" w:sz="8" w:space="0" w:color="auto"/>
              <w:bottom w:val="single" w:sz="4" w:space="0" w:color="auto"/>
              <w:right w:val="single" w:sz="8" w:space="0" w:color="auto"/>
            </w:tcBorders>
            <w:shd w:val="clear" w:color="auto" w:fill="auto"/>
            <w:noWrap/>
            <w:vAlign w:val="center"/>
            <w:hideMark/>
          </w:tcPr>
          <w:p w:rsidR="00C71A77" w:rsidRPr="0094317D" w:rsidRDefault="00FE1DF1"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w:t>
            </w:r>
          </w:p>
        </w:tc>
        <w:tc>
          <w:tcPr>
            <w:tcW w:w="808" w:type="dxa"/>
            <w:tcBorders>
              <w:top w:val="single" w:sz="4" w:space="0" w:color="auto"/>
              <w:left w:val="single" w:sz="8" w:space="0" w:color="auto"/>
              <w:bottom w:val="single" w:sz="4" w:space="0" w:color="auto"/>
              <w:right w:val="single" w:sz="8" w:space="0" w:color="auto"/>
            </w:tcBorders>
            <w:shd w:val="clear" w:color="auto" w:fill="auto"/>
            <w:noWrap/>
            <w:vAlign w:val="center"/>
            <w:hideMark/>
          </w:tcPr>
          <w:p w:rsidR="00C71A77" w:rsidRPr="0094317D" w:rsidRDefault="00FE1DF1"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w:t>
            </w:r>
          </w:p>
        </w:tc>
        <w:tc>
          <w:tcPr>
            <w:tcW w:w="899" w:type="dxa"/>
            <w:tcBorders>
              <w:top w:val="single" w:sz="4" w:space="0" w:color="auto"/>
              <w:left w:val="single" w:sz="8" w:space="0" w:color="auto"/>
              <w:bottom w:val="single" w:sz="4" w:space="0" w:color="auto"/>
              <w:right w:val="single" w:sz="8" w:space="0" w:color="auto"/>
            </w:tcBorders>
            <w:shd w:val="clear" w:color="000000" w:fill="00AAD2"/>
            <w:vAlign w:val="center"/>
            <w:hideMark/>
          </w:tcPr>
          <w:p w:rsidR="00C71A77" w:rsidRPr="0094317D" w:rsidRDefault="00FE1DF1"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44</w:t>
            </w:r>
          </w:p>
        </w:tc>
        <w:tc>
          <w:tcPr>
            <w:tcW w:w="899" w:type="dxa"/>
            <w:tcBorders>
              <w:top w:val="single" w:sz="4" w:space="0" w:color="auto"/>
              <w:left w:val="single" w:sz="8" w:space="0" w:color="auto"/>
              <w:bottom w:val="single" w:sz="4" w:space="0" w:color="auto"/>
              <w:right w:val="single" w:sz="8" w:space="0" w:color="auto"/>
            </w:tcBorders>
            <w:shd w:val="clear" w:color="auto" w:fill="auto"/>
            <w:noWrap/>
            <w:vAlign w:val="center"/>
            <w:hideMark/>
          </w:tcPr>
          <w:p w:rsidR="00C71A77" w:rsidRPr="0094317D" w:rsidRDefault="00FE1DF1"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w:t>
            </w:r>
          </w:p>
        </w:tc>
        <w:tc>
          <w:tcPr>
            <w:tcW w:w="938" w:type="dxa"/>
            <w:tcBorders>
              <w:top w:val="single" w:sz="4" w:space="0" w:color="auto"/>
              <w:left w:val="single" w:sz="8" w:space="0" w:color="auto"/>
              <w:bottom w:val="single" w:sz="4" w:space="0" w:color="auto"/>
              <w:right w:val="single" w:sz="8" w:space="0" w:color="auto"/>
            </w:tcBorders>
            <w:shd w:val="clear" w:color="auto" w:fill="auto"/>
            <w:noWrap/>
            <w:vAlign w:val="center"/>
            <w:hideMark/>
          </w:tcPr>
          <w:p w:rsidR="00C71A77" w:rsidRPr="0094317D" w:rsidRDefault="00FE1DF1"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w:t>
            </w:r>
          </w:p>
        </w:tc>
        <w:tc>
          <w:tcPr>
            <w:tcW w:w="861"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rsidR="00C71A77" w:rsidRPr="0094317D" w:rsidRDefault="00FE1DF1"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1A77" w:rsidRPr="0094317D" w:rsidRDefault="00FE1DF1"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w:t>
            </w:r>
          </w:p>
        </w:tc>
      </w:tr>
      <w:tr w:rsidR="00C71A77" w:rsidRPr="0094317D" w:rsidTr="00FE1DF1">
        <w:trPr>
          <w:jc w:val="center"/>
        </w:trPr>
        <w:tc>
          <w:tcPr>
            <w:tcW w:w="24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1A77" w:rsidRPr="0094317D" w:rsidRDefault="00C71A77" w:rsidP="00743CB7">
            <w:pPr>
              <w:spacing w:before="0" w:beforeAutospacing="0" w:after="0" w:afterAutospacing="0"/>
              <w:ind w:firstLine="0"/>
              <w:jc w:val="center"/>
              <w:rPr>
                <w:rFonts w:ascii="Times New Roman" w:hAnsi="Times New Roman"/>
                <w:sz w:val="24"/>
              </w:rPr>
            </w:pPr>
            <w:r w:rsidRPr="0094317D">
              <w:rPr>
                <w:rFonts w:ascii="Times New Roman" w:hAnsi="Times New Roman"/>
                <w:sz w:val="24"/>
              </w:rPr>
              <w:t>Средняя часть склона</w:t>
            </w:r>
          </w:p>
        </w:tc>
        <w:tc>
          <w:tcPr>
            <w:tcW w:w="851" w:type="dxa"/>
            <w:tcBorders>
              <w:top w:val="single" w:sz="4" w:space="0" w:color="auto"/>
              <w:left w:val="single" w:sz="4" w:space="0" w:color="auto"/>
              <w:bottom w:val="single" w:sz="4" w:space="0" w:color="auto"/>
              <w:right w:val="single" w:sz="4" w:space="0" w:color="auto"/>
            </w:tcBorders>
            <w:shd w:val="clear" w:color="000000" w:fill="99CCFF"/>
            <w:vAlign w:val="center"/>
            <w:hideMark/>
          </w:tcPr>
          <w:p w:rsidR="00C71A77" w:rsidRPr="0094317D" w:rsidRDefault="00FE1DF1" w:rsidP="009E305C">
            <w:pPr>
              <w:spacing w:before="0" w:beforeAutospacing="0" w:after="0" w:afterAutospacing="0"/>
              <w:jc w:val="center"/>
              <w:rPr>
                <w:rFonts w:ascii="Times New Roman" w:hAnsi="Times New Roman"/>
                <w:color w:val="000000"/>
                <w:sz w:val="24"/>
              </w:rPr>
            </w:pPr>
            <w:r>
              <w:rPr>
                <w:rFonts w:ascii="Times New Roman" w:hAnsi="Times New Roman"/>
                <w:color w:val="000000"/>
                <w:sz w:val="24"/>
              </w:rPr>
              <w:t>334</w:t>
            </w:r>
          </w:p>
        </w:tc>
        <w:tc>
          <w:tcPr>
            <w:tcW w:w="850" w:type="dxa"/>
            <w:tcBorders>
              <w:top w:val="single" w:sz="4" w:space="0" w:color="auto"/>
              <w:left w:val="single" w:sz="4" w:space="0" w:color="auto"/>
              <w:bottom w:val="single" w:sz="4" w:space="0" w:color="auto"/>
              <w:right w:val="single" w:sz="4" w:space="0" w:color="auto"/>
            </w:tcBorders>
            <w:shd w:val="pct12" w:color="000000" w:fill="94C6F7"/>
            <w:vAlign w:val="center"/>
            <w:hideMark/>
          </w:tcPr>
          <w:p w:rsidR="00C71A77" w:rsidRPr="0094317D" w:rsidRDefault="00FE1DF1" w:rsidP="009E305C">
            <w:pPr>
              <w:spacing w:before="0" w:beforeAutospacing="0" w:after="0" w:afterAutospacing="0"/>
              <w:jc w:val="center"/>
              <w:rPr>
                <w:rFonts w:ascii="Times New Roman" w:hAnsi="Times New Roman"/>
                <w:color w:val="000000"/>
                <w:sz w:val="24"/>
              </w:rPr>
            </w:pPr>
            <w:r>
              <w:rPr>
                <w:rFonts w:ascii="Times New Roman" w:hAnsi="Times New Roman"/>
                <w:color w:val="000000"/>
                <w:sz w:val="24"/>
              </w:rPr>
              <w:t>221</w:t>
            </w:r>
          </w:p>
        </w:tc>
        <w:tc>
          <w:tcPr>
            <w:tcW w:w="808" w:type="dxa"/>
            <w:tcBorders>
              <w:top w:val="single" w:sz="4" w:space="0" w:color="auto"/>
              <w:left w:val="single" w:sz="4" w:space="0" w:color="auto"/>
              <w:bottom w:val="single" w:sz="4" w:space="0" w:color="auto"/>
              <w:right w:val="single" w:sz="4" w:space="0" w:color="auto"/>
            </w:tcBorders>
            <w:shd w:val="pct25" w:color="000000" w:fill="84B1DD"/>
            <w:vAlign w:val="center"/>
            <w:hideMark/>
          </w:tcPr>
          <w:p w:rsidR="00FE1DF1" w:rsidRDefault="00FE1DF1" w:rsidP="009E305C">
            <w:pPr>
              <w:spacing w:before="0" w:beforeAutospacing="0" w:after="0" w:afterAutospacing="0"/>
              <w:ind w:firstLine="0"/>
              <w:jc w:val="center"/>
              <w:rPr>
                <w:rFonts w:ascii="Times New Roman" w:hAnsi="Times New Roman"/>
                <w:color w:val="000000"/>
                <w:sz w:val="24"/>
              </w:rPr>
            </w:pPr>
          </w:p>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4</w:t>
            </w:r>
          </w:p>
        </w:tc>
        <w:tc>
          <w:tcPr>
            <w:tcW w:w="899" w:type="dxa"/>
            <w:tcBorders>
              <w:top w:val="single" w:sz="4" w:space="0" w:color="auto"/>
              <w:left w:val="single" w:sz="4" w:space="0" w:color="auto"/>
              <w:bottom w:val="single" w:sz="4" w:space="0" w:color="auto"/>
              <w:right w:val="single" w:sz="4" w:space="0" w:color="auto"/>
            </w:tcBorders>
            <w:shd w:val="thinDiagStripe" w:color="000000" w:fill="84B1DD"/>
            <w:vAlign w:val="center"/>
            <w:hideMark/>
          </w:tcPr>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26</w:t>
            </w:r>
          </w:p>
        </w:tc>
        <w:tc>
          <w:tcPr>
            <w:tcW w:w="899" w:type="dxa"/>
            <w:tcBorders>
              <w:top w:val="single" w:sz="4" w:space="0" w:color="auto"/>
              <w:left w:val="single" w:sz="4" w:space="0" w:color="auto"/>
              <w:bottom w:val="single" w:sz="4" w:space="0" w:color="auto"/>
              <w:right w:val="single" w:sz="4" w:space="0" w:color="auto"/>
            </w:tcBorders>
            <w:shd w:val="thinDiagCross" w:color="000000" w:fill="79A1CA"/>
            <w:vAlign w:val="center"/>
            <w:hideMark/>
          </w:tcPr>
          <w:p w:rsidR="009E305C" w:rsidRDefault="009E305C" w:rsidP="009E305C">
            <w:pPr>
              <w:spacing w:before="0" w:beforeAutospacing="0" w:after="0" w:afterAutospacing="0"/>
              <w:ind w:firstLine="0"/>
              <w:jc w:val="center"/>
              <w:rPr>
                <w:rFonts w:ascii="Times New Roman" w:hAnsi="Times New Roman"/>
                <w:color w:val="000000"/>
                <w:sz w:val="24"/>
              </w:rPr>
            </w:pPr>
          </w:p>
          <w:p w:rsidR="00C71A77" w:rsidRPr="0094317D" w:rsidRDefault="00C71A77" w:rsidP="009E305C">
            <w:pPr>
              <w:spacing w:before="0" w:beforeAutospacing="0" w:after="0" w:afterAutospacing="0"/>
              <w:ind w:firstLine="0"/>
              <w:jc w:val="center"/>
              <w:rPr>
                <w:rFonts w:ascii="Times New Roman" w:hAnsi="Times New Roman"/>
                <w:color w:val="000000"/>
                <w:sz w:val="24"/>
              </w:rPr>
            </w:pPr>
            <w:r w:rsidRPr="0094317D">
              <w:rPr>
                <w:rFonts w:ascii="Times New Roman" w:hAnsi="Times New Roman"/>
                <w:color w:val="000000"/>
                <w:sz w:val="24"/>
              </w:rPr>
              <w:t>8</w:t>
            </w:r>
          </w:p>
        </w:tc>
        <w:tc>
          <w:tcPr>
            <w:tcW w:w="938" w:type="dxa"/>
            <w:tcBorders>
              <w:top w:val="single" w:sz="4" w:space="0" w:color="auto"/>
              <w:left w:val="single" w:sz="4" w:space="0" w:color="auto"/>
              <w:bottom w:val="single" w:sz="4" w:space="0" w:color="auto"/>
              <w:right w:val="single" w:sz="4" w:space="0" w:color="auto"/>
            </w:tcBorders>
            <w:shd w:val="thinReverseDiagStripe" w:color="000000" w:fill="84B1DD"/>
            <w:vAlign w:val="center"/>
            <w:hideMark/>
          </w:tcPr>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4</w:t>
            </w:r>
          </w:p>
        </w:tc>
        <w:tc>
          <w:tcPr>
            <w:tcW w:w="8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w:t>
            </w:r>
          </w:p>
        </w:tc>
        <w:tc>
          <w:tcPr>
            <w:tcW w:w="1102" w:type="dxa"/>
            <w:tcBorders>
              <w:top w:val="single" w:sz="4" w:space="0" w:color="auto"/>
              <w:left w:val="single" w:sz="4" w:space="0" w:color="auto"/>
              <w:bottom w:val="single" w:sz="8" w:space="0" w:color="000000"/>
              <w:right w:val="single" w:sz="8" w:space="0" w:color="auto"/>
            </w:tcBorders>
            <w:shd w:val="clear" w:color="auto" w:fill="auto"/>
            <w:noWrap/>
            <w:vAlign w:val="center"/>
            <w:hideMark/>
          </w:tcPr>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w:t>
            </w:r>
          </w:p>
        </w:tc>
      </w:tr>
      <w:tr w:rsidR="00C71A77" w:rsidRPr="0094317D" w:rsidTr="00FE1DF1">
        <w:trPr>
          <w:jc w:val="center"/>
        </w:trPr>
        <w:tc>
          <w:tcPr>
            <w:tcW w:w="2472" w:type="dxa"/>
            <w:tcBorders>
              <w:top w:val="single" w:sz="4" w:space="0" w:color="auto"/>
              <w:left w:val="single" w:sz="8" w:space="0" w:color="auto"/>
              <w:bottom w:val="single" w:sz="8" w:space="0" w:color="000000"/>
              <w:right w:val="single" w:sz="8" w:space="0" w:color="auto"/>
            </w:tcBorders>
            <w:shd w:val="clear" w:color="auto" w:fill="auto"/>
            <w:vAlign w:val="center"/>
            <w:hideMark/>
          </w:tcPr>
          <w:p w:rsidR="00C71A77" w:rsidRPr="0094317D" w:rsidRDefault="00C71A77" w:rsidP="00743CB7">
            <w:pPr>
              <w:spacing w:before="0" w:beforeAutospacing="0" w:after="0" w:afterAutospacing="0"/>
              <w:ind w:firstLine="0"/>
              <w:jc w:val="center"/>
              <w:rPr>
                <w:rFonts w:ascii="Times New Roman" w:hAnsi="Times New Roman"/>
                <w:sz w:val="24"/>
              </w:rPr>
            </w:pPr>
            <w:r w:rsidRPr="0094317D">
              <w:rPr>
                <w:rFonts w:ascii="Times New Roman" w:hAnsi="Times New Roman"/>
                <w:sz w:val="24"/>
              </w:rPr>
              <w:t>Надпойменная часть склона</w:t>
            </w:r>
          </w:p>
        </w:tc>
        <w:tc>
          <w:tcPr>
            <w:tcW w:w="851" w:type="dxa"/>
            <w:tcBorders>
              <w:top w:val="single" w:sz="4" w:space="0" w:color="auto"/>
              <w:left w:val="single" w:sz="8" w:space="0" w:color="auto"/>
              <w:bottom w:val="single" w:sz="8" w:space="0" w:color="000000"/>
              <w:right w:val="single" w:sz="8" w:space="0" w:color="auto"/>
            </w:tcBorders>
            <w:shd w:val="clear" w:color="000000" w:fill="6187FF"/>
            <w:vAlign w:val="center"/>
            <w:hideMark/>
          </w:tcPr>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75</w:t>
            </w:r>
          </w:p>
        </w:tc>
        <w:tc>
          <w:tcPr>
            <w:tcW w:w="850" w:type="dxa"/>
            <w:tcBorders>
              <w:top w:val="single" w:sz="4" w:space="0" w:color="auto"/>
              <w:left w:val="single" w:sz="8" w:space="0" w:color="auto"/>
              <w:bottom w:val="single" w:sz="8" w:space="0" w:color="000000"/>
              <w:right w:val="single" w:sz="8" w:space="0" w:color="auto"/>
            </w:tcBorders>
            <w:shd w:val="clear" w:color="auto" w:fill="auto"/>
            <w:noWrap/>
            <w:vAlign w:val="center"/>
            <w:hideMark/>
          </w:tcPr>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w:t>
            </w:r>
          </w:p>
        </w:tc>
        <w:tc>
          <w:tcPr>
            <w:tcW w:w="808" w:type="dxa"/>
            <w:tcBorders>
              <w:top w:val="single" w:sz="4" w:space="0" w:color="auto"/>
              <w:left w:val="single" w:sz="8" w:space="0" w:color="auto"/>
              <w:bottom w:val="single" w:sz="8" w:space="0" w:color="000000"/>
              <w:right w:val="single" w:sz="8" w:space="0" w:color="auto"/>
            </w:tcBorders>
            <w:shd w:val="clear" w:color="auto" w:fill="auto"/>
            <w:noWrap/>
            <w:vAlign w:val="center"/>
            <w:hideMark/>
          </w:tcPr>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w:t>
            </w:r>
          </w:p>
        </w:tc>
        <w:tc>
          <w:tcPr>
            <w:tcW w:w="899" w:type="dxa"/>
            <w:tcBorders>
              <w:top w:val="single" w:sz="4" w:space="0" w:color="auto"/>
              <w:left w:val="single" w:sz="8" w:space="0" w:color="auto"/>
              <w:bottom w:val="single" w:sz="8" w:space="0" w:color="000000"/>
              <w:right w:val="single" w:sz="8" w:space="0" w:color="auto"/>
            </w:tcBorders>
            <w:shd w:val="thinDiagStripe" w:color="000000" w:fill="5475DD"/>
            <w:vAlign w:val="center"/>
            <w:hideMark/>
          </w:tcPr>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37</w:t>
            </w:r>
          </w:p>
        </w:tc>
        <w:tc>
          <w:tcPr>
            <w:tcW w:w="899" w:type="dxa"/>
            <w:tcBorders>
              <w:top w:val="single" w:sz="4" w:space="0" w:color="auto"/>
              <w:left w:val="single" w:sz="8" w:space="0" w:color="auto"/>
              <w:bottom w:val="single" w:sz="8" w:space="0" w:color="000000"/>
              <w:right w:val="single" w:sz="8" w:space="0" w:color="auto"/>
            </w:tcBorders>
            <w:shd w:val="clear" w:color="auto" w:fill="auto"/>
            <w:noWrap/>
            <w:vAlign w:val="center"/>
            <w:hideMark/>
          </w:tcPr>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w:t>
            </w:r>
          </w:p>
        </w:tc>
        <w:tc>
          <w:tcPr>
            <w:tcW w:w="938" w:type="dxa"/>
            <w:tcBorders>
              <w:top w:val="single" w:sz="4" w:space="0" w:color="auto"/>
              <w:left w:val="single" w:sz="8" w:space="0" w:color="auto"/>
              <w:bottom w:val="single" w:sz="8" w:space="0" w:color="000000"/>
              <w:right w:val="single" w:sz="8" w:space="0" w:color="auto"/>
            </w:tcBorders>
            <w:shd w:val="clear" w:color="auto" w:fill="auto"/>
            <w:noWrap/>
            <w:vAlign w:val="center"/>
            <w:hideMark/>
          </w:tcPr>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w:t>
            </w:r>
          </w:p>
        </w:tc>
        <w:tc>
          <w:tcPr>
            <w:tcW w:w="861" w:type="dxa"/>
            <w:tcBorders>
              <w:top w:val="single" w:sz="4" w:space="0" w:color="auto"/>
              <w:left w:val="single" w:sz="8" w:space="0" w:color="auto"/>
              <w:bottom w:val="single" w:sz="8" w:space="0" w:color="000000"/>
              <w:right w:val="single" w:sz="8" w:space="0" w:color="auto"/>
            </w:tcBorders>
            <w:shd w:val="clear" w:color="auto" w:fill="auto"/>
            <w:noWrap/>
            <w:vAlign w:val="center"/>
            <w:hideMark/>
          </w:tcPr>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w:t>
            </w:r>
          </w:p>
        </w:tc>
        <w:tc>
          <w:tcPr>
            <w:tcW w:w="1102" w:type="dxa"/>
            <w:tcBorders>
              <w:top w:val="nil"/>
              <w:left w:val="single" w:sz="8" w:space="0" w:color="auto"/>
              <w:bottom w:val="single" w:sz="8" w:space="0" w:color="000000"/>
              <w:right w:val="single" w:sz="8" w:space="0" w:color="auto"/>
            </w:tcBorders>
            <w:shd w:val="clear" w:color="auto" w:fill="auto"/>
            <w:noWrap/>
            <w:vAlign w:val="center"/>
            <w:hideMark/>
          </w:tcPr>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w:t>
            </w:r>
          </w:p>
        </w:tc>
      </w:tr>
      <w:tr w:rsidR="00C71A77" w:rsidRPr="0094317D" w:rsidTr="00FE1DF1">
        <w:trPr>
          <w:jc w:val="center"/>
        </w:trPr>
        <w:tc>
          <w:tcPr>
            <w:tcW w:w="2472" w:type="dxa"/>
            <w:tcBorders>
              <w:top w:val="nil"/>
              <w:left w:val="single" w:sz="8" w:space="0" w:color="auto"/>
              <w:bottom w:val="single" w:sz="8" w:space="0" w:color="000000"/>
              <w:right w:val="single" w:sz="8" w:space="0" w:color="auto"/>
            </w:tcBorders>
            <w:shd w:val="clear" w:color="auto" w:fill="auto"/>
            <w:noWrap/>
            <w:vAlign w:val="center"/>
            <w:hideMark/>
          </w:tcPr>
          <w:p w:rsidR="00C71A77" w:rsidRPr="0094317D" w:rsidRDefault="00C71A77" w:rsidP="00743CB7">
            <w:pPr>
              <w:spacing w:before="0" w:beforeAutospacing="0" w:after="0" w:afterAutospacing="0"/>
              <w:ind w:firstLine="0"/>
              <w:jc w:val="center"/>
              <w:rPr>
                <w:rFonts w:ascii="Times New Roman" w:hAnsi="Times New Roman"/>
                <w:sz w:val="24"/>
              </w:rPr>
            </w:pPr>
            <w:r w:rsidRPr="0094317D">
              <w:rPr>
                <w:rFonts w:ascii="Times New Roman" w:hAnsi="Times New Roman"/>
                <w:sz w:val="24"/>
              </w:rPr>
              <w:t>Надпойменная терраса</w:t>
            </w:r>
          </w:p>
        </w:tc>
        <w:tc>
          <w:tcPr>
            <w:tcW w:w="851" w:type="dxa"/>
            <w:tcBorders>
              <w:top w:val="nil"/>
              <w:left w:val="single" w:sz="8" w:space="0" w:color="auto"/>
              <w:bottom w:val="single" w:sz="8" w:space="0" w:color="000000"/>
              <w:right w:val="single" w:sz="8" w:space="0" w:color="auto"/>
            </w:tcBorders>
            <w:shd w:val="clear" w:color="000000" w:fill="00CCFF"/>
            <w:vAlign w:val="center"/>
            <w:hideMark/>
          </w:tcPr>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28</w:t>
            </w:r>
          </w:p>
        </w:tc>
        <w:tc>
          <w:tcPr>
            <w:tcW w:w="850" w:type="dxa"/>
            <w:tcBorders>
              <w:top w:val="nil"/>
              <w:left w:val="single" w:sz="8" w:space="0" w:color="auto"/>
              <w:bottom w:val="single" w:sz="8" w:space="0" w:color="000000"/>
              <w:right w:val="single" w:sz="8" w:space="0" w:color="auto"/>
            </w:tcBorders>
            <w:shd w:val="clear" w:color="auto" w:fill="auto"/>
            <w:noWrap/>
            <w:vAlign w:val="center"/>
            <w:hideMark/>
          </w:tcPr>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w:t>
            </w:r>
          </w:p>
        </w:tc>
        <w:tc>
          <w:tcPr>
            <w:tcW w:w="808" w:type="dxa"/>
            <w:tcBorders>
              <w:top w:val="nil"/>
              <w:left w:val="single" w:sz="8" w:space="0" w:color="auto"/>
              <w:bottom w:val="single" w:sz="8" w:space="0" w:color="000000"/>
              <w:right w:val="single" w:sz="8" w:space="0" w:color="auto"/>
            </w:tcBorders>
            <w:shd w:val="clear" w:color="auto" w:fill="auto"/>
            <w:noWrap/>
            <w:vAlign w:val="center"/>
            <w:hideMark/>
          </w:tcPr>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w:t>
            </w:r>
          </w:p>
        </w:tc>
        <w:tc>
          <w:tcPr>
            <w:tcW w:w="899" w:type="dxa"/>
            <w:tcBorders>
              <w:top w:val="nil"/>
              <w:left w:val="single" w:sz="8" w:space="0" w:color="auto"/>
              <w:bottom w:val="single" w:sz="8" w:space="0" w:color="000000"/>
              <w:right w:val="single" w:sz="8" w:space="0" w:color="auto"/>
            </w:tcBorders>
            <w:shd w:val="thinDiagStripe" w:color="000000" w:fill="00B1DD"/>
            <w:vAlign w:val="center"/>
            <w:hideMark/>
          </w:tcPr>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57</w:t>
            </w:r>
          </w:p>
        </w:tc>
        <w:tc>
          <w:tcPr>
            <w:tcW w:w="899" w:type="dxa"/>
            <w:tcBorders>
              <w:top w:val="nil"/>
              <w:left w:val="single" w:sz="8" w:space="0" w:color="auto"/>
              <w:bottom w:val="single" w:sz="8" w:space="0" w:color="000000"/>
              <w:right w:val="single" w:sz="8" w:space="0" w:color="auto"/>
            </w:tcBorders>
            <w:shd w:val="clear" w:color="auto" w:fill="auto"/>
            <w:noWrap/>
            <w:vAlign w:val="center"/>
            <w:hideMark/>
          </w:tcPr>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w:t>
            </w:r>
          </w:p>
        </w:tc>
        <w:tc>
          <w:tcPr>
            <w:tcW w:w="938" w:type="dxa"/>
            <w:tcBorders>
              <w:top w:val="nil"/>
              <w:left w:val="single" w:sz="8" w:space="0" w:color="auto"/>
              <w:bottom w:val="single" w:sz="8" w:space="0" w:color="000000"/>
              <w:right w:val="single" w:sz="8" w:space="0" w:color="auto"/>
            </w:tcBorders>
            <w:shd w:val="thinDiagStripe" w:color="000000" w:fill="00B1DD"/>
            <w:vAlign w:val="center"/>
            <w:hideMark/>
          </w:tcPr>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14</w:t>
            </w:r>
          </w:p>
        </w:tc>
        <w:tc>
          <w:tcPr>
            <w:tcW w:w="861" w:type="dxa"/>
            <w:tcBorders>
              <w:top w:val="nil"/>
              <w:left w:val="single" w:sz="8" w:space="0" w:color="auto"/>
              <w:bottom w:val="single" w:sz="8" w:space="0" w:color="000000"/>
              <w:right w:val="single" w:sz="8" w:space="0" w:color="auto"/>
            </w:tcBorders>
            <w:shd w:val="clear" w:color="auto" w:fill="auto"/>
            <w:noWrap/>
            <w:vAlign w:val="center"/>
            <w:hideMark/>
          </w:tcPr>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w:t>
            </w:r>
          </w:p>
        </w:tc>
        <w:tc>
          <w:tcPr>
            <w:tcW w:w="1102" w:type="dxa"/>
            <w:tcBorders>
              <w:top w:val="nil"/>
              <w:left w:val="single" w:sz="8" w:space="0" w:color="auto"/>
              <w:bottom w:val="single" w:sz="8" w:space="0" w:color="000000"/>
              <w:right w:val="single" w:sz="8" w:space="0" w:color="auto"/>
            </w:tcBorders>
            <w:shd w:val="clear" w:color="auto" w:fill="auto"/>
            <w:noWrap/>
            <w:vAlign w:val="center"/>
            <w:hideMark/>
          </w:tcPr>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w:t>
            </w:r>
          </w:p>
        </w:tc>
      </w:tr>
      <w:tr w:rsidR="00C71A77" w:rsidRPr="0094317D" w:rsidTr="00FE1DF1">
        <w:trPr>
          <w:jc w:val="center"/>
        </w:trPr>
        <w:tc>
          <w:tcPr>
            <w:tcW w:w="2472" w:type="dxa"/>
            <w:tcBorders>
              <w:top w:val="nil"/>
              <w:left w:val="single" w:sz="8" w:space="0" w:color="auto"/>
              <w:bottom w:val="single" w:sz="8" w:space="0" w:color="000000"/>
              <w:right w:val="single" w:sz="8" w:space="0" w:color="auto"/>
            </w:tcBorders>
            <w:shd w:val="clear" w:color="auto" w:fill="auto"/>
            <w:noWrap/>
            <w:vAlign w:val="center"/>
            <w:hideMark/>
          </w:tcPr>
          <w:p w:rsidR="00C71A77" w:rsidRPr="0094317D" w:rsidRDefault="00C71A77" w:rsidP="00743CB7">
            <w:pPr>
              <w:spacing w:before="0" w:beforeAutospacing="0" w:after="0" w:afterAutospacing="0"/>
              <w:ind w:firstLine="0"/>
              <w:jc w:val="center"/>
              <w:rPr>
                <w:rFonts w:ascii="Times New Roman" w:hAnsi="Times New Roman"/>
                <w:sz w:val="24"/>
              </w:rPr>
            </w:pPr>
            <w:r w:rsidRPr="0094317D">
              <w:rPr>
                <w:rFonts w:ascii="Times New Roman" w:hAnsi="Times New Roman"/>
                <w:sz w:val="24"/>
              </w:rPr>
              <w:t>Пойма</w:t>
            </w:r>
          </w:p>
        </w:tc>
        <w:tc>
          <w:tcPr>
            <w:tcW w:w="851" w:type="dxa"/>
            <w:tcBorders>
              <w:top w:val="nil"/>
              <w:left w:val="single" w:sz="8" w:space="0" w:color="auto"/>
              <w:bottom w:val="single" w:sz="8" w:space="0" w:color="000000"/>
              <w:right w:val="single" w:sz="8" w:space="0" w:color="auto"/>
            </w:tcBorders>
            <w:shd w:val="clear" w:color="000000" w:fill="0000FF"/>
            <w:vAlign w:val="center"/>
            <w:hideMark/>
          </w:tcPr>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6</w:t>
            </w:r>
          </w:p>
        </w:tc>
        <w:tc>
          <w:tcPr>
            <w:tcW w:w="850" w:type="dxa"/>
            <w:tcBorders>
              <w:top w:val="nil"/>
              <w:left w:val="single" w:sz="8" w:space="0" w:color="auto"/>
              <w:bottom w:val="single" w:sz="8" w:space="0" w:color="000000"/>
              <w:right w:val="single" w:sz="8" w:space="0" w:color="auto"/>
            </w:tcBorders>
            <w:shd w:val="clear" w:color="auto" w:fill="auto"/>
            <w:noWrap/>
            <w:vAlign w:val="center"/>
            <w:hideMark/>
          </w:tcPr>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w:t>
            </w:r>
          </w:p>
        </w:tc>
        <w:tc>
          <w:tcPr>
            <w:tcW w:w="808" w:type="dxa"/>
            <w:tcBorders>
              <w:top w:val="nil"/>
              <w:left w:val="single" w:sz="8" w:space="0" w:color="auto"/>
              <w:bottom w:val="single" w:sz="8" w:space="0" w:color="000000"/>
              <w:right w:val="single" w:sz="8" w:space="0" w:color="auto"/>
            </w:tcBorders>
            <w:shd w:val="clear" w:color="auto" w:fill="auto"/>
            <w:vAlign w:val="center"/>
            <w:hideMark/>
          </w:tcPr>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w:t>
            </w:r>
          </w:p>
        </w:tc>
        <w:tc>
          <w:tcPr>
            <w:tcW w:w="899" w:type="dxa"/>
            <w:tcBorders>
              <w:top w:val="nil"/>
              <w:left w:val="single" w:sz="8" w:space="0" w:color="auto"/>
              <w:bottom w:val="single" w:sz="8" w:space="0" w:color="000000"/>
              <w:right w:val="single" w:sz="8" w:space="0" w:color="auto"/>
            </w:tcBorders>
            <w:shd w:val="thinDiagStripe" w:color="000000" w:fill="0000DD"/>
            <w:vAlign w:val="center"/>
            <w:hideMark/>
          </w:tcPr>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40</w:t>
            </w:r>
          </w:p>
        </w:tc>
        <w:tc>
          <w:tcPr>
            <w:tcW w:w="899" w:type="dxa"/>
            <w:tcBorders>
              <w:top w:val="nil"/>
              <w:left w:val="single" w:sz="8" w:space="0" w:color="auto"/>
              <w:bottom w:val="single" w:sz="8" w:space="0" w:color="000000"/>
              <w:right w:val="single" w:sz="8" w:space="0" w:color="auto"/>
            </w:tcBorders>
            <w:shd w:val="thinDiagCross" w:color="000000" w:fill="0000CA"/>
            <w:vAlign w:val="center"/>
            <w:hideMark/>
          </w:tcPr>
          <w:p w:rsidR="00C71A77" w:rsidRPr="0094317D" w:rsidRDefault="00C71A77" w:rsidP="009E305C">
            <w:pPr>
              <w:spacing w:before="0" w:beforeAutospacing="0" w:after="0" w:afterAutospacing="0"/>
              <w:ind w:firstLine="0"/>
              <w:jc w:val="center"/>
              <w:rPr>
                <w:rFonts w:ascii="Times New Roman" w:hAnsi="Times New Roman"/>
                <w:color w:val="000000"/>
                <w:sz w:val="24"/>
              </w:rPr>
            </w:pPr>
            <w:r w:rsidRPr="0094317D">
              <w:rPr>
                <w:rFonts w:ascii="Times New Roman" w:hAnsi="Times New Roman"/>
                <w:color w:val="000000"/>
                <w:sz w:val="24"/>
              </w:rPr>
              <w:t>5</w:t>
            </w:r>
            <w:r w:rsidR="009E305C">
              <w:rPr>
                <w:rFonts w:ascii="Times New Roman" w:hAnsi="Times New Roman"/>
                <w:color w:val="000000"/>
                <w:sz w:val="24"/>
              </w:rPr>
              <w:t>3</w:t>
            </w:r>
          </w:p>
        </w:tc>
        <w:tc>
          <w:tcPr>
            <w:tcW w:w="938" w:type="dxa"/>
            <w:tcBorders>
              <w:top w:val="nil"/>
              <w:left w:val="single" w:sz="8" w:space="0" w:color="auto"/>
              <w:bottom w:val="single" w:sz="8" w:space="0" w:color="000000"/>
              <w:right w:val="single" w:sz="8" w:space="0" w:color="auto"/>
            </w:tcBorders>
            <w:shd w:val="clear" w:color="auto" w:fill="auto"/>
            <w:noWrap/>
            <w:vAlign w:val="center"/>
            <w:hideMark/>
          </w:tcPr>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w:t>
            </w:r>
          </w:p>
        </w:tc>
        <w:tc>
          <w:tcPr>
            <w:tcW w:w="861" w:type="dxa"/>
            <w:tcBorders>
              <w:top w:val="nil"/>
              <w:left w:val="single" w:sz="8" w:space="0" w:color="auto"/>
              <w:bottom w:val="single" w:sz="8" w:space="0" w:color="000000"/>
              <w:right w:val="single" w:sz="8" w:space="0" w:color="auto"/>
            </w:tcBorders>
            <w:shd w:val="clear" w:color="auto" w:fill="auto"/>
            <w:noWrap/>
            <w:vAlign w:val="center"/>
            <w:hideMark/>
          </w:tcPr>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w:t>
            </w:r>
          </w:p>
        </w:tc>
        <w:tc>
          <w:tcPr>
            <w:tcW w:w="1102" w:type="dxa"/>
            <w:tcBorders>
              <w:top w:val="nil"/>
              <w:left w:val="single" w:sz="8" w:space="0" w:color="auto"/>
              <w:bottom w:val="single" w:sz="8" w:space="0" w:color="000000"/>
              <w:right w:val="single" w:sz="8" w:space="0" w:color="auto"/>
            </w:tcBorders>
            <w:shd w:val="clear" w:color="auto" w:fill="auto"/>
            <w:noWrap/>
            <w:vAlign w:val="center"/>
            <w:hideMark/>
          </w:tcPr>
          <w:p w:rsidR="00C71A77" w:rsidRPr="0094317D" w:rsidRDefault="009E305C" w:rsidP="009E305C">
            <w:pPr>
              <w:spacing w:before="0" w:beforeAutospacing="0" w:after="0" w:afterAutospacing="0"/>
              <w:ind w:firstLine="0"/>
              <w:jc w:val="center"/>
              <w:rPr>
                <w:rFonts w:ascii="Times New Roman" w:hAnsi="Times New Roman"/>
                <w:color w:val="000000"/>
                <w:sz w:val="24"/>
              </w:rPr>
            </w:pPr>
            <w:r>
              <w:rPr>
                <w:rFonts w:ascii="Times New Roman" w:hAnsi="Times New Roman"/>
                <w:color w:val="000000"/>
                <w:sz w:val="24"/>
              </w:rPr>
              <w:t>-</w:t>
            </w:r>
          </w:p>
        </w:tc>
      </w:tr>
    </w:tbl>
    <w:p w:rsidR="00C71A77" w:rsidRPr="005117FE" w:rsidRDefault="00C71A77" w:rsidP="005117FE">
      <w:pPr>
        <w:rPr>
          <w:rFonts w:ascii="Times New Roman" w:hAnsi="Times New Roman"/>
          <w:sz w:val="28"/>
          <w:szCs w:val="28"/>
        </w:rPr>
      </w:pPr>
    </w:p>
    <w:p w:rsidR="00C71A77" w:rsidRDefault="00C71A77" w:rsidP="00673D63">
      <w:pPr>
        <w:ind w:firstLine="567"/>
        <w:contextualSpacing/>
        <w:jc w:val="center"/>
        <w:rPr>
          <w:rFonts w:ascii="Times New Roman" w:hAnsi="Times New Roman"/>
          <w:sz w:val="28"/>
          <w:szCs w:val="28"/>
        </w:rPr>
      </w:pPr>
      <w:r w:rsidRPr="00C71A77">
        <w:rPr>
          <w:rFonts w:ascii="Times New Roman" w:hAnsi="Times New Roman"/>
          <w:noProof/>
          <w:sz w:val="28"/>
          <w:szCs w:val="28"/>
        </w:rPr>
        <w:drawing>
          <wp:inline distT="0" distB="0" distL="0" distR="0" wp14:anchorId="4588F761" wp14:editId="32871B62">
            <wp:extent cx="5591175" cy="3467100"/>
            <wp:effectExtent l="0" t="0" r="0" b="0"/>
            <wp:docPr id="5"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743CB7" w:rsidRDefault="00AA4870" w:rsidP="0075257A">
      <w:pPr>
        <w:contextualSpacing/>
        <w:jc w:val="center"/>
        <w:rPr>
          <w:rFonts w:ascii="Times New Roman" w:hAnsi="Times New Roman"/>
          <w:sz w:val="28"/>
          <w:szCs w:val="28"/>
        </w:rPr>
      </w:pPr>
      <w:r>
        <w:rPr>
          <w:rFonts w:ascii="Times New Roman" w:hAnsi="Times New Roman"/>
          <w:sz w:val="28"/>
          <w:szCs w:val="28"/>
        </w:rPr>
        <w:t>Рис.</w:t>
      </w:r>
      <w:r w:rsidR="003E029F">
        <w:rPr>
          <w:rFonts w:ascii="Times New Roman" w:hAnsi="Times New Roman"/>
          <w:sz w:val="28"/>
          <w:szCs w:val="28"/>
        </w:rPr>
        <w:t xml:space="preserve"> </w:t>
      </w:r>
      <w:r>
        <w:rPr>
          <w:rFonts w:ascii="Times New Roman" w:hAnsi="Times New Roman"/>
          <w:sz w:val="28"/>
          <w:szCs w:val="28"/>
        </w:rPr>
        <w:t>13</w:t>
      </w:r>
      <w:r w:rsidR="003E029F">
        <w:rPr>
          <w:rFonts w:ascii="Times New Roman" w:hAnsi="Times New Roman"/>
          <w:sz w:val="28"/>
          <w:szCs w:val="28"/>
        </w:rPr>
        <w:t>.</w:t>
      </w:r>
      <w:r w:rsidR="00C71A77" w:rsidRPr="00E123DD">
        <w:rPr>
          <w:rFonts w:ascii="Times New Roman" w:hAnsi="Times New Roman"/>
          <w:sz w:val="28"/>
          <w:szCs w:val="28"/>
        </w:rPr>
        <w:t xml:space="preserve"> </w:t>
      </w:r>
      <w:r w:rsidR="00EA2178" w:rsidRPr="00E123DD">
        <w:rPr>
          <w:rFonts w:ascii="Times New Roman" w:hAnsi="Times New Roman"/>
          <w:sz w:val="28"/>
          <w:szCs w:val="28"/>
        </w:rPr>
        <w:t>Распределение растительных а</w:t>
      </w:r>
      <w:r w:rsidR="0075257A">
        <w:rPr>
          <w:rFonts w:ascii="Times New Roman" w:hAnsi="Times New Roman"/>
          <w:sz w:val="28"/>
          <w:szCs w:val="28"/>
        </w:rPr>
        <w:t>ссоциаций по положению в рельеф</w:t>
      </w:r>
      <w:r w:rsidR="00E23421">
        <w:rPr>
          <w:rFonts w:ascii="Times New Roman" w:hAnsi="Times New Roman"/>
          <w:sz w:val="28"/>
          <w:szCs w:val="28"/>
        </w:rPr>
        <w:t>е</w:t>
      </w:r>
    </w:p>
    <w:p w:rsidR="00B71D87" w:rsidRDefault="00B71D87" w:rsidP="0075257A">
      <w:pPr>
        <w:contextualSpacing/>
        <w:jc w:val="center"/>
        <w:rPr>
          <w:rFonts w:ascii="Times New Roman" w:hAnsi="Times New Roman"/>
          <w:sz w:val="28"/>
          <w:szCs w:val="28"/>
        </w:rPr>
      </w:pPr>
    </w:p>
    <w:p w:rsidR="00B71D87" w:rsidRDefault="00B71D87" w:rsidP="0075257A">
      <w:pPr>
        <w:contextualSpacing/>
        <w:jc w:val="center"/>
        <w:rPr>
          <w:rFonts w:ascii="Times New Roman" w:hAnsi="Times New Roman"/>
          <w:sz w:val="28"/>
          <w:szCs w:val="28"/>
        </w:rPr>
      </w:pPr>
    </w:p>
    <w:p w:rsidR="00673D63" w:rsidRPr="00E123DD" w:rsidRDefault="00673D63" w:rsidP="0075257A">
      <w:pPr>
        <w:contextualSpacing/>
        <w:jc w:val="center"/>
        <w:rPr>
          <w:rFonts w:ascii="Times New Roman" w:hAnsi="Times New Roman"/>
          <w:sz w:val="28"/>
          <w:szCs w:val="28"/>
        </w:rPr>
      </w:pPr>
    </w:p>
    <w:p w:rsidR="00E7008D" w:rsidRDefault="00A62A96" w:rsidP="00E7008D">
      <w:pPr>
        <w:ind w:firstLine="709"/>
        <w:contextualSpacing/>
        <w:rPr>
          <w:rFonts w:ascii="Times New Roman" w:hAnsi="Times New Roman"/>
          <w:sz w:val="28"/>
          <w:szCs w:val="28"/>
        </w:rPr>
      </w:pPr>
      <w:r w:rsidRPr="00656C3C">
        <w:rPr>
          <w:rFonts w:ascii="Times New Roman" w:hAnsi="Times New Roman"/>
          <w:sz w:val="28"/>
          <w:szCs w:val="28"/>
        </w:rPr>
        <w:lastRenderedPageBreak/>
        <w:t>Для каждого растительного сообщества выявили характерные микрогруппировки.</w:t>
      </w:r>
    </w:p>
    <w:p w:rsidR="00A62A96" w:rsidRDefault="00A723B9" w:rsidP="00E7008D">
      <w:pPr>
        <w:ind w:firstLine="709"/>
        <w:contextualSpacing/>
        <w:rPr>
          <w:rFonts w:ascii="Times New Roman" w:hAnsi="Times New Roman"/>
          <w:sz w:val="28"/>
          <w:szCs w:val="28"/>
        </w:rPr>
      </w:pPr>
      <w:r w:rsidRPr="00AA4870">
        <w:rPr>
          <w:rFonts w:ascii="Times New Roman" w:hAnsi="Times New Roman"/>
          <w:i/>
          <w:sz w:val="28"/>
          <w:szCs w:val="28"/>
        </w:rPr>
        <w:t>На вершине водораздела</w:t>
      </w:r>
      <w:r w:rsidRPr="00656C3C">
        <w:rPr>
          <w:rFonts w:ascii="Times New Roman" w:hAnsi="Times New Roman"/>
          <w:b/>
          <w:sz w:val="28"/>
          <w:szCs w:val="28"/>
        </w:rPr>
        <w:t xml:space="preserve"> </w:t>
      </w:r>
      <w:r w:rsidRPr="00656C3C">
        <w:rPr>
          <w:rFonts w:ascii="Times New Roman" w:hAnsi="Times New Roman"/>
          <w:sz w:val="28"/>
          <w:szCs w:val="28"/>
        </w:rPr>
        <w:t>в</w:t>
      </w:r>
      <w:r w:rsidR="00A62A96" w:rsidRPr="00656C3C">
        <w:rPr>
          <w:rFonts w:ascii="Times New Roman" w:hAnsi="Times New Roman"/>
          <w:sz w:val="28"/>
          <w:szCs w:val="28"/>
        </w:rPr>
        <w:t xml:space="preserve"> сосновых лесах из микрогруп</w:t>
      </w:r>
      <w:r w:rsidR="00AA4870">
        <w:rPr>
          <w:rFonts w:ascii="Times New Roman" w:hAnsi="Times New Roman"/>
          <w:sz w:val="28"/>
          <w:szCs w:val="28"/>
        </w:rPr>
        <w:t>пировок преобладают земляника (</w:t>
      </w:r>
      <w:r w:rsidR="00A62A96" w:rsidRPr="00656C3C">
        <w:rPr>
          <w:rFonts w:ascii="Times New Roman" w:hAnsi="Times New Roman"/>
          <w:sz w:val="28"/>
          <w:szCs w:val="28"/>
        </w:rPr>
        <w:t>выявлено 2 микрогруппировки), папоротник-орляк (микрогруп</w:t>
      </w:r>
      <w:r w:rsidR="00AA4870">
        <w:rPr>
          <w:rFonts w:ascii="Times New Roman" w:hAnsi="Times New Roman"/>
          <w:sz w:val="28"/>
          <w:szCs w:val="28"/>
        </w:rPr>
        <w:t xml:space="preserve">пировки – </w:t>
      </w:r>
      <w:r w:rsidR="00A62A96" w:rsidRPr="00656C3C">
        <w:rPr>
          <w:rFonts w:ascii="Times New Roman" w:hAnsi="Times New Roman"/>
          <w:sz w:val="28"/>
          <w:szCs w:val="28"/>
        </w:rPr>
        <w:t xml:space="preserve">2). В </w:t>
      </w:r>
      <w:r w:rsidR="00B1149F">
        <w:rPr>
          <w:rFonts w:ascii="Times New Roman" w:hAnsi="Times New Roman"/>
          <w:sz w:val="28"/>
          <w:szCs w:val="28"/>
        </w:rPr>
        <w:t>смешанных лесах костяника (</w:t>
      </w:r>
      <w:r w:rsidR="00372AEB">
        <w:rPr>
          <w:rFonts w:ascii="Times New Roman" w:hAnsi="Times New Roman"/>
          <w:sz w:val="28"/>
          <w:szCs w:val="28"/>
        </w:rPr>
        <w:t>ми</w:t>
      </w:r>
      <w:r w:rsidR="00A62A96" w:rsidRPr="00656C3C">
        <w:rPr>
          <w:rFonts w:ascii="Times New Roman" w:hAnsi="Times New Roman"/>
          <w:sz w:val="28"/>
          <w:szCs w:val="28"/>
        </w:rPr>
        <w:t>крогруппировок</w:t>
      </w:r>
      <w:r w:rsidR="00B1149F">
        <w:rPr>
          <w:rFonts w:ascii="Times New Roman" w:hAnsi="Times New Roman"/>
          <w:sz w:val="28"/>
          <w:szCs w:val="28"/>
        </w:rPr>
        <w:t xml:space="preserve"> – 5</w:t>
      </w:r>
      <w:r w:rsidR="00A62A96" w:rsidRPr="00656C3C">
        <w:rPr>
          <w:rFonts w:ascii="Times New Roman" w:hAnsi="Times New Roman"/>
          <w:sz w:val="28"/>
          <w:szCs w:val="28"/>
        </w:rPr>
        <w:t>), брусника (5 микр</w:t>
      </w:r>
      <w:r w:rsidR="000C2079">
        <w:rPr>
          <w:rFonts w:ascii="Times New Roman" w:hAnsi="Times New Roman"/>
          <w:sz w:val="28"/>
          <w:szCs w:val="28"/>
        </w:rPr>
        <w:t>огруппировок</w:t>
      </w:r>
      <w:r w:rsidR="00B1149F">
        <w:rPr>
          <w:rFonts w:ascii="Times New Roman" w:hAnsi="Times New Roman"/>
          <w:sz w:val="28"/>
          <w:szCs w:val="28"/>
        </w:rPr>
        <w:t>), земляника (</w:t>
      </w:r>
      <w:r w:rsidR="000C2079" w:rsidRPr="000C2079">
        <w:rPr>
          <w:rFonts w:ascii="Times New Roman" w:hAnsi="Times New Roman"/>
          <w:sz w:val="28"/>
          <w:szCs w:val="28"/>
        </w:rPr>
        <w:t>микрогруппировок</w:t>
      </w:r>
      <w:r w:rsidR="00B1149F">
        <w:rPr>
          <w:rFonts w:ascii="Times New Roman" w:hAnsi="Times New Roman"/>
          <w:sz w:val="28"/>
          <w:szCs w:val="28"/>
        </w:rPr>
        <w:t xml:space="preserve"> – 5</w:t>
      </w:r>
      <w:r w:rsidR="00A62A96" w:rsidRPr="00656C3C">
        <w:rPr>
          <w:rFonts w:ascii="Times New Roman" w:hAnsi="Times New Roman"/>
          <w:sz w:val="28"/>
          <w:szCs w:val="28"/>
        </w:rPr>
        <w:t xml:space="preserve">), черника (5 </w:t>
      </w:r>
      <w:r w:rsidR="000C2079" w:rsidRPr="00656C3C">
        <w:rPr>
          <w:rFonts w:ascii="Times New Roman" w:hAnsi="Times New Roman"/>
          <w:sz w:val="28"/>
          <w:szCs w:val="28"/>
        </w:rPr>
        <w:t>микр</w:t>
      </w:r>
      <w:r w:rsidR="000C2079">
        <w:rPr>
          <w:rFonts w:ascii="Times New Roman" w:hAnsi="Times New Roman"/>
          <w:sz w:val="28"/>
          <w:szCs w:val="28"/>
        </w:rPr>
        <w:t>огруппировок)</w:t>
      </w:r>
      <w:r w:rsidR="00B1149F">
        <w:rPr>
          <w:rFonts w:ascii="Times New Roman" w:hAnsi="Times New Roman"/>
          <w:sz w:val="28"/>
          <w:szCs w:val="28"/>
        </w:rPr>
        <w:t>, папоротники (</w:t>
      </w:r>
      <w:r w:rsidR="00A62A96" w:rsidRPr="00656C3C">
        <w:rPr>
          <w:rFonts w:ascii="Times New Roman" w:hAnsi="Times New Roman"/>
          <w:sz w:val="28"/>
          <w:szCs w:val="28"/>
        </w:rPr>
        <w:t>микр</w:t>
      </w:r>
      <w:r w:rsidR="000C2079">
        <w:rPr>
          <w:rFonts w:ascii="Times New Roman" w:hAnsi="Times New Roman"/>
          <w:sz w:val="28"/>
          <w:szCs w:val="28"/>
        </w:rPr>
        <w:t>огруппировки</w:t>
      </w:r>
      <w:r w:rsidR="00B1149F">
        <w:rPr>
          <w:rFonts w:ascii="Times New Roman" w:hAnsi="Times New Roman"/>
          <w:sz w:val="28"/>
          <w:szCs w:val="28"/>
        </w:rPr>
        <w:t xml:space="preserve"> – 3</w:t>
      </w:r>
      <w:r w:rsidR="000C2079">
        <w:rPr>
          <w:rFonts w:ascii="Times New Roman" w:hAnsi="Times New Roman"/>
          <w:sz w:val="28"/>
          <w:szCs w:val="28"/>
        </w:rPr>
        <w:t>)</w:t>
      </w:r>
      <w:r w:rsidR="00A62A96" w:rsidRPr="00656C3C">
        <w:rPr>
          <w:rFonts w:ascii="Times New Roman" w:hAnsi="Times New Roman"/>
          <w:sz w:val="28"/>
          <w:szCs w:val="28"/>
        </w:rPr>
        <w:t>. На</w:t>
      </w:r>
      <w:r w:rsidR="00786184">
        <w:rPr>
          <w:rFonts w:ascii="Times New Roman" w:hAnsi="Times New Roman"/>
          <w:sz w:val="28"/>
          <w:szCs w:val="28"/>
        </w:rPr>
        <w:t xml:space="preserve"> </w:t>
      </w:r>
      <w:r w:rsidR="00A62A96" w:rsidRPr="00656C3C">
        <w:rPr>
          <w:rFonts w:ascii="Times New Roman" w:hAnsi="Times New Roman"/>
          <w:sz w:val="28"/>
          <w:szCs w:val="28"/>
        </w:rPr>
        <w:t>разноторавно-злаковых</w:t>
      </w:r>
      <w:r w:rsidR="00786184">
        <w:rPr>
          <w:rFonts w:ascii="Times New Roman" w:hAnsi="Times New Roman"/>
          <w:sz w:val="28"/>
          <w:szCs w:val="28"/>
        </w:rPr>
        <w:t xml:space="preserve"> </w:t>
      </w:r>
      <w:r w:rsidR="00A62A96" w:rsidRPr="00656C3C">
        <w:rPr>
          <w:rFonts w:ascii="Times New Roman" w:hAnsi="Times New Roman"/>
          <w:sz w:val="28"/>
          <w:szCs w:val="28"/>
        </w:rPr>
        <w:t>и суходольных лугах микрог</w:t>
      </w:r>
      <w:r w:rsidR="000C2079">
        <w:rPr>
          <w:rFonts w:ascii="Times New Roman" w:hAnsi="Times New Roman"/>
          <w:sz w:val="28"/>
          <w:szCs w:val="28"/>
        </w:rPr>
        <w:t>р</w:t>
      </w:r>
      <w:r w:rsidR="00A62A96" w:rsidRPr="00656C3C">
        <w:rPr>
          <w:rFonts w:ascii="Times New Roman" w:hAnsi="Times New Roman"/>
          <w:sz w:val="28"/>
          <w:szCs w:val="28"/>
        </w:rPr>
        <w:t>уппировки разнообразны.</w:t>
      </w:r>
    </w:p>
    <w:p w:rsidR="00AA4870" w:rsidRPr="00AA4870" w:rsidRDefault="00AA4870" w:rsidP="00E7008D">
      <w:pPr>
        <w:ind w:firstLine="709"/>
        <w:contextualSpacing/>
        <w:rPr>
          <w:rFonts w:ascii="Times New Roman" w:hAnsi="Times New Roman"/>
          <w:i/>
          <w:sz w:val="28"/>
          <w:szCs w:val="28"/>
        </w:rPr>
      </w:pPr>
      <w:r w:rsidRPr="00AA4870">
        <w:rPr>
          <w:rFonts w:ascii="Times New Roman" w:hAnsi="Times New Roman"/>
          <w:i/>
          <w:sz w:val="28"/>
          <w:szCs w:val="28"/>
        </w:rPr>
        <w:t xml:space="preserve">В верхней части склона </w:t>
      </w:r>
      <w:r w:rsidRPr="00AA4870">
        <w:rPr>
          <w:rFonts w:ascii="Times New Roman" w:hAnsi="Times New Roman"/>
          <w:sz w:val="28"/>
          <w:szCs w:val="28"/>
        </w:rPr>
        <w:t>в смешанном лесу преобладают черника. Брусника, костяника, грушанка средняя.</w:t>
      </w:r>
      <w:r w:rsidR="00B1149F">
        <w:rPr>
          <w:rFonts w:ascii="Times New Roman" w:hAnsi="Times New Roman"/>
          <w:sz w:val="28"/>
          <w:szCs w:val="28"/>
        </w:rPr>
        <w:t>, лисохвост, манжетка (</w:t>
      </w:r>
      <w:r>
        <w:rPr>
          <w:rFonts w:ascii="Times New Roman" w:hAnsi="Times New Roman"/>
          <w:sz w:val="28"/>
          <w:szCs w:val="28"/>
        </w:rPr>
        <w:t>микрогруппировки</w:t>
      </w:r>
      <w:r w:rsidR="00B1149F">
        <w:rPr>
          <w:rFonts w:ascii="Times New Roman" w:hAnsi="Times New Roman"/>
          <w:sz w:val="28"/>
          <w:szCs w:val="28"/>
        </w:rPr>
        <w:t xml:space="preserve"> – 2</w:t>
      </w:r>
      <w:r>
        <w:rPr>
          <w:rFonts w:ascii="Times New Roman" w:hAnsi="Times New Roman"/>
          <w:sz w:val="28"/>
          <w:szCs w:val="28"/>
        </w:rPr>
        <w:t>), щавель конский.</w:t>
      </w:r>
    </w:p>
    <w:p w:rsidR="00A62A96" w:rsidRPr="00656C3C" w:rsidRDefault="00A62A96" w:rsidP="00E7008D">
      <w:pPr>
        <w:ind w:firstLine="709"/>
        <w:contextualSpacing/>
        <w:rPr>
          <w:rFonts w:ascii="Times New Roman" w:hAnsi="Times New Roman"/>
          <w:sz w:val="28"/>
          <w:szCs w:val="28"/>
        </w:rPr>
      </w:pPr>
      <w:r w:rsidRPr="00AA4870">
        <w:rPr>
          <w:rFonts w:ascii="Times New Roman" w:hAnsi="Times New Roman"/>
          <w:i/>
          <w:sz w:val="28"/>
          <w:szCs w:val="28"/>
        </w:rPr>
        <w:t>В</w:t>
      </w:r>
      <w:r w:rsidR="00A723B9" w:rsidRPr="00AA4870">
        <w:rPr>
          <w:rFonts w:ascii="Times New Roman" w:hAnsi="Times New Roman"/>
          <w:i/>
          <w:sz w:val="28"/>
          <w:szCs w:val="28"/>
        </w:rPr>
        <w:t xml:space="preserve"> средней части склона</w:t>
      </w:r>
      <w:r w:rsidR="00A723B9" w:rsidRPr="00656C3C">
        <w:rPr>
          <w:rFonts w:ascii="Times New Roman" w:hAnsi="Times New Roman"/>
          <w:sz w:val="28"/>
          <w:szCs w:val="28"/>
        </w:rPr>
        <w:t xml:space="preserve"> в</w:t>
      </w:r>
      <w:r w:rsidR="00786184">
        <w:rPr>
          <w:rFonts w:ascii="Times New Roman" w:hAnsi="Times New Roman"/>
          <w:sz w:val="28"/>
          <w:szCs w:val="28"/>
        </w:rPr>
        <w:t xml:space="preserve"> </w:t>
      </w:r>
      <w:r w:rsidRPr="00656C3C">
        <w:rPr>
          <w:rFonts w:ascii="Times New Roman" w:hAnsi="Times New Roman"/>
          <w:sz w:val="28"/>
          <w:szCs w:val="28"/>
        </w:rPr>
        <w:t>смешанном лесу преобладают из микрогруппировок черника (4 микр</w:t>
      </w:r>
      <w:r w:rsidR="000C2079">
        <w:rPr>
          <w:rFonts w:ascii="Times New Roman" w:hAnsi="Times New Roman"/>
          <w:sz w:val="28"/>
          <w:szCs w:val="28"/>
        </w:rPr>
        <w:t>огруппировки</w:t>
      </w:r>
      <w:r w:rsidRPr="00656C3C">
        <w:rPr>
          <w:rFonts w:ascii="Times New Roman" w:hAnsi="Times New Roman"/>
          <w:sz w:val="28"/>
          <w:szCs w:val="28"/>
        </w:rPr>
        <w:t>), кислица (3 микр</w:t>
      </w:r>
      <w:r w:rsidR="000C2079">
        <w:rPr>
          <w:rFonts w:ascii="Times New Roman" w:hAnsi="Times New Roman"/>
          <w:sz w:val="28"/>
          <w:szCs w:val="28"/>
        </w:rPr>
        <w:t>огруппировки</w:t>
      </w:r>
      <w:r w:rsidRPr="00656C3C">
        <w:rPr>
          <w:rFonts w:ascii="Times New Roman" w:hAnsi="Times New Roman"/>
          <w:sz w:val="28"/>
          <w:szCs w:val="28"/>
        </w:rPr>
        <w:t>) мятлик (2 микр</w:t>
      </w:r>
      <w:r w:rsidR="000C2079">
        <w:rPr>
          <w:rFonts w:ascii="Times New Roman" w:hAnsi="Times New Roman"/>
          <w:sz w:val="28"/>
          <w:szCs w:val="28"/>
        </w:rPr>
        <w:t>огруппировки</w:t>
      </w:r>
      <w:r w:rsidRPr="00656C3C">
        <w:rPr>
          <w:rFonts w:ascii="Times New Roman" w:hAnsi="Times New Roman"/>
          <w:sz w:val="28"/>
          <w:szCs w:val="28"/>
        </w:rPr>
        <w:t>).</w:t>
      </w:r>
      <w:r w:rsidR="00786184">
        <w:rPr>
          <w:rFonts w:ascii="Times New Roman" w:hAnsi="Times New Roman"/>
          <w:sz w:val="28"/>
          <w:szCs w:val="28"/>
        </w:rPr>
        <w:t xml:space="preserve"> </w:t>
      </w:r>
      <w:r w:rsidRPr="00656C3C">
        <w:rPr>
          <w:rFonts w:ascii="Times New Roman" w:hAnsi="Times New Roman"/>
          <w:sz w:val="28"/>
          <w:szCs w:val="28"/>
        </w:rPr>
        <w:t>В сосновом лесу преобладает из микрогруппировок кислица (2 микр</w:t>
      </w:r>
      <w:r w:rsidR="000C2079">
        <w:rPr>
          <w:rFonts w:ascii="Times New Roman" w:hAnsi="Times New Roman"/>
          <w:sz w:val="28"/>
          <w:szCs w:val="28"/>
        </w:rPr>
        <w:t>огруппировки</w:t>
      </w:r>
      <w:r w:rsidRPr="00656C3C">
        <w:rPr>
          <w:rFonts w:ascii="Times New Roman" w:hAnsi="Times New Roman"/>
          <w:sz w:val="28"/>
          <w:szCs w:val="28"/>
        </w:rPr>
        <w:t>). В основном в обоих лесах наблюдается большое разнообразие микрогруппировок.</w:t>
      </w:r>
      <w:r w:rsidR="00786184">
        <w:rPr>
          <w:rFonts w:ascii="Times New Roman" w:hAnsi="Times New Roman"/>
          <w:sz w:val="28"/>
          <w:szCs w:val="28"/>
        </w:rPr>
        <w:t xml:space="preserve"> </w:t>
      </w:r>
      <w:r w:rsidRPr="00656C3C">
        <w:rPr>
          <w:rFonts w:ascii="Times New Roman" w:hAnsi="Times New Roman"/>
          <w:sz w:val="28"/>
          <w:szCs w:val="28"/>
        </w:rPr>
        <w:t>На разнотравных и пойменных лугах микрогруппировок было выявлено весьма мало. На разнотравном лугу была выявлена лишь одна микрогруппировка это василек луговой. На пойменном лугу было выявлено две микрогруппировки мятлик луговой, тысячелистник обыкновенный.</w:t>
      </w:r>
    </w:p>
    <w:p w:rsidR="00A62A96" w:rsidRPr="00656C3C" w:rsidRDefault="00A723B9" w:rsidP="00E7008D">
      <w:pPr>
        <w:ind w:firstLine="709"/>
        <w:rPr>
          <w:rFonts w:ascii="Times New Roman" w:hAnsi="Times New Roman"/>
          <w:sz w:val="28"/>
          <w:szCs w:val="28"/>
        </w:rPr>
      </w:pPr>
      <w:r w:rsidRPr="00AA4870">
        <w:rPr>
          <w:rFonts w:ascii="Times New Roman" w:hAnsi="Times New Roman"/>
          <w:i/>
          <w:sz w:val="28"/>
          <w:szCs w:val="28"/>
        </w:rPr>
        <w:t>Нижняя часть склона</w:t>
      </w:r>
      <w:r w:rsidRPr="00656C3C">
        <w:rPr>
          <w:rFonts w:ascii="Times New Roman" w:hAnsi="Times New Roman"/>
          <w:sz w:val="28"/>
          <w:szCs w:val="28"/>
        </w:rPr>
        <w:t xml:space="preserve"> </w:t>
      </w:r>
      <w:r w:rsidR="005117FE" w:rsidRPr="00656C3C">
        <w:rPr>
          <w:rFonts w:ascii="Times New Roman" w:hAnsi="Times New Roman"/>
          <w:sz w:val="28"/>
          <w:szCs w:val="28"/>
        </w:rPr>
        <w:t>характеризуется</w:t>
      </w:r>
      <w:r w:rsidRPr="00656C3C">
        <w:rPr>
          <w:rFonts w:ascii="Times New Roman" w:hAnsi="Times New Roman"/>
          <w:sz w:val="28"/>
          <w:szCs w:val="28"/>
        </w:rPr>
        <w:t xml:space="preserve"> преобладанием</w:t>
      </w:r>
      <w:r w:rsidR="00786184">
        <w:rPr>
          <w:rFonts w:ascii="Times New Roman" w:hAnsi="Times New Roman"/>
          <w:sz w:val="28"/>
          <w:szCs w:val="28"/>
        </w:rPr>
        <w:t xml:space="preserve"> </w:t>
      </w:r>
      <w:r w:rsidR="00A62A96" w:rsidRPr="00656C3C">
        <w:rPr>
          <w:rFonts w:ascii="Times New Roman" w:hAnsi="Times New Roman"/>
          <w:sz w:val="28"/>
          <w:szCs w:val="28"/>
        </w:rPr>
        <w:t>в смешанном лесу из микрогруппировок сныть (2 микр</w:t>
      </w:r>
      <w:r w:rsidR="000C2079">
        <w:rPr>
          <w:rFonts w:ascii="Times New Roman" w:hAnsi="Times New Roman"/>
          <w:sz w:val="28"/>
          <w:szCs w:val="28"/>
        </w:rPr>
        <w:t>огруппировки</w:t>
      </w:r>
      <w:r w:rsidR="00A62A96" w:rsidRPr="00656C3C">
        <w:rPr>
          <w:rFonts w:ascii="Times New Roman" w:hAnsi="Times New Roman"/>
          <w:sz w:val="28"/>
          <w:szCs w:val="28"/>
        </w:rPr>
        <w:t>),</w:t>
      </w:r>
      <w:r w:rsidR="00786184">
        <w:rPr>
          <w:rFonts w:ascii="Times New Roman" w:hAnsi="Times New Roman"/>
          <w:sz w:val="28"/>
          <w:szCs w:val="28"/>
        </w:rPr>
        <w:t xml:space="preserve"> </w:t>
      </w:r>
      <w:r w:rsidR="00A62A96" w:rsidRPr="00656C3C">
        <w:rPr>
          <w:rFonts w:ascii="Times New Roman" w:hAnsi="Times New Roman"/>
          <w:sz w:val="28"/>
          <w:szCs w:val="28"/>
        </w:rPr>
        <w:t>земляника (2 микр</w:t>
      </w:r>
      <w:r w:rsidR="000C2079">
        <w:rPr>
          <w:rFonts w:ascii="Times New Roman" w:hAnsi="Times New Roman"/>
          <w:sz w:val="28"/>
          <w:szCs w:val="28"/>
        </w:rPr>
        <w:t>огруппировки</w:t>
      </w:r>
      <w:r w:rsidR="00A62A96" w:rsidRPr="00656C3C">
        <w:rPr>
          <w:rFonts w:ascii="Times New Roman" w:hAnsi="Times New Roman"/>
          <w:sz w:val="28"/>
          <w:szCs w:val="28"/>
        </w:rPr>
        <w:t>)</w:t>
      </w:r>
      <w:r w:rsidR="000C2079">
        <w:rPr>
          <w:rFonts w:ascii="Times New Roman" w:hAnsi="Times New Roman"/>
          <w:sz w:val="28"/>
          <w:szCs w:val="28"/>
        </w:rPr>
        <w:t xml:space="preserve">, </w:t>
      </w:r>
      <w:r w:rsidR="00A62A96" w:rsidRPr="00656C3C">
        <w:rPr>
          <w:rFonts w:ascii="Times New Roman" w:hAnsi="Times New Roman"/>
          <w:sz w:val="28"/>
          <w:szCs w:val="28"/>
        </w:rPr>
        <w:t xml:space="preserve"> люпин (2), осока(2). В сосновом лесу</w:t>
      </w:r>
      <w:r w:rsidR="00786184">
        <w:rPr>
          <w:rFonts w:ascii="Times New Roman" w:hAnsi="Times New Roman"/>
          <w:sz w:val="28"/>
          <w:szCs w:val="28"/>
        </w:rPr>
        <w:t xml:space="preserve"> </w:t>
      </w:r>
      <w:r w:rsidR="00A62A96" w:rsidRPr="00656C3C">
        <w:rPr>
          <w:rFonts w:ascii="Times New Roman" w:hAnsi="Times New Roman"/>
          <w:sz w:val="28"/>
          <w:szCs w:val="28"/>
        </w:rPr>
        <w:t>было выявлено лишь три микр</w:t>
      </w:r>
      <w:r w:rsidR="000C2079">
        <w:rPr>
          <w:rFonts w:ascii="Times New Roman" w:hAnsi="Times New Roman"/>
          <w:sz w:val="28"/>
          <w:szCs w:val="28"/>
        </w:rPr>
        <w:t>огруппировки</w:t>
      </w:r>
      <w:r w:rsidR="00A62A96" w:rsidRPr="00656C3C">
        <w:rPr>
          <w:rFonts w:ascii="Times New Roman" w:hAnsi="Times New Roman"/>
          <w:sz w:val="28"/>
          <w:szCs w:val="28"/>
        </w:rPr>
        <w:t>. Это земляника, осока, черника. На разнотравном лугу одна микрогруппировка таволга вязолистная. Наибольшее разнообразие микрогруппировок наблюдается в смешанном лесу.</w:t>
      </w:r>
    </w:p>
    <w:p w:rsidR="00E7008D" w:rsidRDefault="00A723B9" w:rsidP="00E7008D">
      <w:pPr>
        <w:ind w:firstLine="709"/>
        <w:contextualSpacing/>
        <w:rPr>
          <w:rFonts w:ascii="Times New Roman" w:hAnsi="Times New Roman"/>
          <w:sz w:val="28"/>
          <w:szCs w:val="28"/>
        </w:rPr>
      </w:pPr>
      <w:r w:rsidRPr="00656C3C">
        <w:rPr>
          <w:rFonts w:ascii="Times New Roman" w:hAnsi="Times New Roman"/>
          <w:sz w:val="28"/>
          <w:szCs w:val="28"/>
        </w:rPr>
        <w:lastRenderedPageBreak/>
        <w:t xml:space="preserve">В смешанном лесу </w:t>
      </w:r>
      <w:r w:rsidR="005117FE" w:rsidRPr="00AA4870">
        <w:rPr>
          <w:rFonts w:ascii="Times New Roman" w:hAnsi="Times New Roman"/>
          <w:i/>
          <w:sz w:val="28"/>
          <w:szCs w:val="28"/>
        </w:rPr>
        <w:t>надпойменных</w:t>
      </w:r>
      <w:r w:rsidRPr="00AA4870">
        <w:rPr>
          <w:rFonts w:ascii="Times New Roman" w:hAnsi="Times New Roman"/>
          <w:i/>
          <w:sz w:val="28"/>
          <w:szCs w:val="28"/>
        </w:rPr>
        <w:t xml:space="preserve"> террас</w:t>
      </w:r>
      <w:r w:rsidRPr="00656C3C">
        <w:rPr>
          <w:rFonts w:ascii="Times New Roman" w:hAnsi="Times New Roman"/>
          <w:sz w:val="28"/>
          <w:szCs w:val="28"/>
        </w:rPr>
        <w:t xml:space="preserve"> и на разнотравном лугу наблюдается разнообразие микрогруппировок. В отличие от смешанного леса и разнотравного луга, суходольный луг разнообразием</w:t>
      </w:r>
      <w:r w:rsidR="00786184">
        <w:rPr>
          <w:rFonts w:ascii="Times New Roman" w:hAnsi="Times New Roman"/>
          <w:sz w:val="28"/>
          <w:szCs w:val="28"/>
        </w:rPr>
        <w:t xml:space="preserve"> </w:t>
      </w:r>
      <w:r w:rsidRPr="00656C3C">
        <w:rPr>
          <w:rFonts w:ascii="Times New Roman" w:hAnsi="Times New Roman"/>
          <w:sz w:val="28"/>
          <w:szCs w:val="28"/>
        </w:rPr>
        <w:t>микр</w:t>
      </w:r>
      <w:r w:rsidR="000C2079">
        <w:rPr>
          <w:rFonts w:ascii="Times New Roman" w:hAnsi="Times New Roman"/>
          <w:sz w:val="28"/>
          <w:szCs w:val="28"/>
        </w:rPr>
        <w:t>огруппировок</w:t>
      </w:r>
      <w:r w:rsidRPr="00656C3C">
        <w:rPr>
          <w:rFonts w:ascii="Times New Roman" w:hAnsi="Times New Roman"/>
          <w:sz w:val="28"/>
          <w:szCs w:val="28"/>
        </w:rPr>
        <w:t>. отличается на нем было выявлено всего 2 микрогруппировки из ландыша майского и иван-чая.</w:t>
      </w:r>
    </w:p>
    <w:p w:rsidR="00A723B9" w:rsidRPr="00656C3C" w:rsidRDefault="00A723B9" w:rsidP="00E7008D">
      <w:pPr>
        <w:ind w:firstLine="709"/>
        <w:contextualSpacing/>
        <w:rPr>
          <w:rFonts w:ascii="Times New Roman" w:hAnsi="Times New Roman"/>
          <w:sz w:val="28"/>
          <w:szCs w:val="28"/>
        </w:rPr>
      </w:pPr>
      <w:r w:rsidRPr="00AA4870">
        <w:rPr>
          <w:rFonts w:ascii="Times New Roman" w:hAnsi="Times New Roman"/>
          <w:i/>
          <w:sz w:val="28"/>
          <w:szCs w:val="28"/>
        </w:rPr>
        <w:t>Для поймы</w:t>
      </w:r>
      <w:r w:rsidRPr="00656C3C">
        <w:rPr>
          <w:rFonts w:ascii="Times New Roman" w:hAnsi="Times New Roman"/>
          <w:sz w:val="28"/>
          <w:szCs w:val="28"/>
        </w:rPr>
        <w:t xml:space="preserve"> характерны следующие</w:t>
      </w:r>
      <w:r w:rsidR="00786184">
        <w:rPr>
          <w:rFonts w:ascii="Times New Roman" w:hAnsi="Times New Roman"/>
          <w:sz w:val="28"/>
          <w:szCs w:val="28"/>
        </w:rPr>
        <w:t xml:space="preserve"> </w:t>
      </w:r>
      <w:r w:rsidRPr="00656C3C">
        <w:rPr>
          <w:rFonts w:ascii="Times New Roman" w:hAnsi="Times New Roman"/>
          <w:sz w:val="28"/>
          <w:szCs w:val="28"/>
        </w:rPr>
        <w:t>микрогруппировки: на пойменно-таволговом лугу их растительных микрогруппировок преобладают ежа сборная (3 микр), гвоздика (3 микр), лапчатка (3 микр). на разнотравном лугу было выявлено 4 микрогр. В ольховом лесу выявлено лишь три микрогруппировки это сныть (2), иван-чай (2), крапива(2).</w:t>
      </w:r>
      <w:r w:rsidR="00786184">
        <w:rPr>
          <w:rFonts w:ascii="Times New Roman" w:hAnsi="Times New Roman"/>
          <w:sz w:val="28"/>
          <w:szCs w:val="28"/>
        </w:rPr>
        <w:t xml:space="preserve"> </w:t>
      </w:r>
      <w:r w:rsidRPr="00656C3C">
        <w:rPr>
          <w:rFonts w:ascii="Times New Roman" w:hAnsi="Times New Roman"/>
          <w:sz w:val="28"/>
          <w:szCs w:val="28"/>
        </w:rPr>
        <w:t>На пойменно-таволговом лугу растет наибольшее разнообразие микрогруппировок по сравнению с другими растительными ассоциациями растущие в пойме.</w:t>
      </w:r>
    </w:p>
    <w:p w:rsidR="00A723B9" w:rsidRPr="00656C3C" w:rsidRDefault="00A723B9" w:rsidP="00E7008D">
      <w:pPr>
        <w:ind w:firstLine="709"/>
        <w:contextualSpacing/>
        <w:rPr>
          <w:rFonts w:ascii="Times New Roman" w:hAnsi="Times New Roman"/>
          <w:sz w:val="28"/>
          <w:szCs w:val="28"/>
        </w:rPr>
      </w:pPr>
      <w:r w:rsidRPr="00AA4870">
        <w:rPr>
          <w:rFonts w:ascii="Times New Roman" w:hAnsi="Times New Roman"/>
          <w:i/>
          <w:sz w:val="28"/>
          <w:szCs w:val="28"/>
        </w:rPr>
        <w:t>На зандровой равнине</w:t>
      </w:r>
      <w:r w:rsidRPr="00656C3C">
        <w:rPr>
          <w:rFonts w:ascii="Times New Roman" w:hAnsi="Times New Roman"/>
          <w:sz w:val="28"/>
          <w:szCs w:val="28"/>
        </w:rPr>
        <w:t xml:space="preserve"> была выявлена лишь одна растительная ассоциация это суходольно-разнотравный луг. На лугу было выявлено 3 микрогруппировки это манжетка обыкновенная (2 микр), щавель конский (2 микр), вербейник обыкновенный (2микр). </w:t>
      </w:r>
    </w:p>
    <w:p w:rsidR="00551B56" w:rsidRDefault="00A723B9" w:rsidP="00E7008D">
      <w:pPr>
        <w:spacing w:before="480" w:beforeAutospacing="0"/>
        <w:ind w:firstLine="709"/>
        <w:contextualSpacing/>
        <w:rPr>
          <w:rFonts w:ascii="Times New Roman" w:hAnsi="Times New Roman"/>
          <w:sz w:val="28"/>
          <w:szCs w:val="28"/>
        </w:rPr>
      </w:pPr>
      <w:r w:rsidRPr="00AA4870">
        <w:rPr>
          <w:rFonts w:ascii="Times New Roman" w:hAnsi="Times New Roman"/>
          <w:i/>
          <w:sz w:val="28"/>
          <w:szCs w:val="28"/>
        </w:rPr>
        <w:t>На склоне водораздела</w:t>
      </w:r>
      <w:r w:rsidRPr="00656C3C">
        <w:rPr>
          <w:rFonts w:ascii="Times New Roman" w:hAnsi="Times New Roman"/>
          <w:sz w:val="28"/>
          <w:szCs w:val="28"/>
        </w:rPr>
        <w:t xml:space="preserve"> было выявлено 2 растительной ассоциации смешанный лес и суходольный луг. В смешанном лесу выявлена только одна ассоциация – осока. На суходольно-разнотравном лугу выявлено 5 микр. из них п</w:t>
      </w:r>
      <w:r w:rsidR="00AA4870">
        <w:rPr>
          <w:rFonts w:ascii="Times New Roman" w:hAnsi="Times New Roman"/>
          <w:sz w:val="28"/>
          <w:szCs w:val="28"/>
        </w:rPr>
        <w:t>реобладает манжетка.</w:t>
      </w:r>
      <w:r w:rsidR="00AA4870">
        <w:rPr>
          <w:rStyle w:val="af"/>
          <w:rFonts w:ascii="Times New Roman" w:hAnsi="Times New Roman"/>
          <w:sz w:val="28"/>
          <w:szCs w:val="28"/>
        </w:rPr>
        <w:footnoteReference w:id="14"/>
      </w:r>
    </w:p>
    <w:p w:rsidR="00A723B9" w:rsidRPr="00656C3C" w:rsidRDefault="00A723B9" w:rsidP="00E7008D">
      <w:pPr>
        <w:spacing w:before="480" w:beforeAutospacing="0"/>
        <w:jc w:val="center"/>
        <w:rPr>
          <w:rFonts w:ascii="Times New Roman" w:hAnsi="Times New Roman"/>
          <w:b/>
          <w:sz w:val="28"/>
          <w:szCs w:val="28"/>
        </w:rPr>
      </w:pPr>
      <w:r w:rsidRPr="00656C3C">
        <w:rPr>
          <w:rFonts w:ascii="Times New Roman" w:hAnsi="Times New Roman"/>
          <w:b/>
          <w:sz w:val="28"/>
          <w:szCs w:val="28"/>
        </w:rPr>
        <w:t>3.5. Почвенно-растительные взаимос</w:t>
      </w:r>
      <w:r w:rsidR="005B2B08">
        <w:rPr>
          <w:rFonts w:ascii="Times New Roman" w:hAnsi="Times New Roman"/>
          <w:b/>
          <w:sz w:val="28"/>
          <w:szCs w:val="28"/>
        </w:rPr>
        <w:t>вязи</w:t>
      </w:r>
    </w:p>
    <w:p w:rsidR="00577676" w:rsidRPr="00656C3C" w:rsidRDefault="00577676" w:rsidP="00E7008D">
      <w:pPr>
        <w:ind w:firstLine="709"/>
        <w:contextualSpacing/>
        <w:rPr>
          <w:rFonts w:ascii="Times New Roman" w:hAnsi="Times New Roman"/>
          <w:sz w:val="28"/>
          <w:szCs w:val="28"/>
        </w:rPr>
      </w:pPr>
      <w:r w:rsidRPr="00656C3C">
        <w:rPr>
          <w:rFonts w:ascii="Times New Roman" w:hAnsi="Times New Roman"/>
          <w:sz w:val="28"/>
          <w:szCs w:val="28"/>
        </w:rPr>
        <w:t>В ходе исследований было выявлено существование тесной взаимосвязи между размещением растительности и механическим составом почв.</w:t>
      </w:r>
    </w:p>
    <w:p w:rsidR="0033455C" w:rsidRDefault="00EC2FAB" w:rsidP="00E7008D">
      <w:pPr>
        <w:ind w:firstLine="709"/>
        <w:contextualSpacing/>
        <w:rPr>
          <w:rFonts w:ascii="Times New Roman" w:hAnsi="Times New Roman"/>
          <w:sz w:val="28"/>
          <w:szCs w:val="28"/>
        </w:rPr>
      </w:pPr>
      <w:r w:rsidRPr="00656C3C">
        <w:rPr>
          <w:rFonts w:ascii="Times New Roman" w:hAnsi="Times New Roman"/>
          <w:sz w:val="28"/>
          <w:szCs w:val="28"/>
        </w:rPr>
        <w:t>Проанализировав таблицу за</w:t>
      </w:r>
      <w:r w:rsidR="00786184">
        <w:rPr>
          <w:rFonts w:ascii="Times New Roman" w:hAnsi="Times New Roman"/>
          <w:sz w:val="28"/>
          <w:szCs w:val="28"/>
        </w:rPr>
        <w:t xml:space="preserve"> </w:t>
      </w:r>
      <w:r w:rsidRPr="00656C3C">
        <w:rPr>
          <w:rFonts w:ascii="Times New Roman" w:hAnsi="Times New Roman"/>
          <w:sz w:val="28"/>
          <w:szCs w:val="28"/>
        </w:rPr>
        <w:t>2001 год</w:t>
      </w:r>
      <w:r w:rsidR="00E7008D">
        <w:rPr>
          <w:rFonts w:ascii="Times New Roman" w:hAnsi="Times New Roman"/>
          <w:sz w:val="28"/>
          <w:szCs w:val="28"/>
        </w:rPr>
        <w:t xml:space="preserve">, </w:t>
      </w:r>
      <w:r w:rsidRPr="00656C3C">
        <w:rPr>
          <w:rFonts w:ascii="Times New Roman" w:hAnsi="Times New Roman"/>
          <w:sz w:val="28"/>
          <w:szCs w:val="28"/>
        </w:rPr>
        <w:t xml:space="preserve"> можно сделать вывод о том, что на песчаных и супесчаных почвах произрастают</w:t>
      </w:r>
      <w:r w:rsidR="00786184">
        <w:rPr>
          <w:rFonts w:ascii="Times New Roman" w:hAnsi="Times New Roman"/>
          <w:sz w:val="28"/>
          <w:szCs w:val="28"/>
        </w:rPr>
        <w:t xml:space="preserve"> </w:t>
      </w:r>
      <w:r w:rsidRPr="00656C3C">
        <w:rPr>
          <w:rFonts w:ascii="Times New Roman" w:hAnsi="Times New Roman"/>
          <w:sz w:val="28"/>
          <w:szCs w:val="28"/>
        </w:rPr>
        <w:t xml:space="preserve">преимущественно </w:t>
      </w:r>
      <w:r w:rsidRPr="00656C3C">
        <w:rPr>
          <w:rFonts w:ascii="Times New Roman" w:hAnsi="Times New Roman"/>
          <w:sz w:val="28"/>
          <w:szCs w:val="28"/>
        </w:rPr>
        <w:lastRenderedPageBreak/>
        <w:t>смешанные леса, а также разнотравно-злаковые луга. Реже</w:t>
      </w:r>
      <w:r w:rsidR="00786184">
        <w:rPr>
          <w:rFonts w:ascii="Times New Roman" w:hAnsi="Times New Roman"/>
          <w:sz w:val="28"/>
          <w:szCs w:val="28"/>
        </w:rPr>
        <w:t xml:space="preserve"> </w:t>
      </w:r>
      <w:r w:rsidRPr="00656C3C">
        <w:rPr>
          <w:rFonts w:ascii="Times New Roman" w:hAnsi="Times New Roman"/>
          <w:sz w:val="28"/>
          <w:szCs w:val="28"/>
        </w:rPr>
        <w:t>встречаются еловые леса и суходольные луга.</w:t>
      </w:r>
      <w:r w:rsidR="00786184">
        <w:rPr>
          <w:rFonts w:ascii="Times New Roman" w:hAnsi="Times New Roman"/>
          <w:sz w:val="28"/>
          <w:szCs w:val="28"/>
        </w:rPr>
        <w:t xml:space="preserve"> </w:t>
      </w:r>
      <w:r w:rsidRPr="00656C3C">
        <w:rPr>
          <w:rFonts w:ascii="Times New Roman" w:hAnsi="Times New Roman"/>
          <w:sz w:val="28"/>
          <w:szCs w:val="28"/>
        </w:rPr>
        <w:t>Суглинистые почвы были выявлены в</w:t>
      </w:r>
      <w:r w:rsidR="00786184">
        <w:rPr>
          <w:rFonts w:ascii="Times New Roman" w:hAnsi="Times New Roman"/>
          <w:sz w:val="28"/>
          <w:szCs w:val="28"/>
        </w:rPr>
        <w:t xml:space="preserve"> </w:t>
      </w:r>
      <w:r w:rsidRPr="00656C3C">
        <w:rPr>
          <w:rFonts w:ascii="Times New Roman" w:hAnsi="Times New Roman"/>
          <w:sz w:val="28"/>
          <w:szCs w:val="28"/>
        </w:rPr>
        <w:t>двух разрезах</w:t>
      </w:r>
      <w:r w:rsidR="0033455C">
        <w:rPr>
          <w:rFonts w:ascii="Times New Roman" w:hAnsi="Times New Roman"/>
          <w:sz w:val="28"/>
          <w:szCs w:val="28"/>
        </w:rPr>
        <w:t xml:space="preserve"> на поймен</w:t>
      </w:r>
      <w:r w:rsidR="000C2079">
        <w:rPr>
          <w:rFonts w:ascii="Times New Roman" w:hAnsi="Times New Roman"/>
          <w:sz w:val="28"/>
          <w:szCs w:val="28"/>
        </w:rPr>
        <w:t>ном лугу (</w:t>
      </w:r>
      <w:r w:rsidR="00551B56">
        <w:rPr>
          <w:rFonts w:ascii="Times New Roman" w:hAnsi="Times New Roman"/>
          <w:sz w:val="28"/>
          <w:szCs w:val="28"/>
        </w:rPr>
        <w:t>таблица 13</w:t>
      </w:r>
      <w:r w:rsidRPr="00656C3C">
        <w:rPr>
          <w:rFonts w:ascii="Times New Roman" w:hAnsi="Times New Roman"/>
          <w:sz w:val="28"/>
          <w:szCs w:val="28"/>
        </w:rPr>
        <w:t>)</w:t>
      </w:r>
      <w:r w:rsidR="000C2079">
        <w:rPr>
          <w:rFonts w:ascii="Times New Roman" w:hAnsi="Times New Roman"/>
          <w:sz w:val="28"/>
          <w:szCs w:val="28"/>
        </w:rPr>
        <w:t>.</w:t>
      </w:r>
    </w:p>
    <w:p w:rsidR="0033455C" w:rsidRPr="00656C3C" w:rsidRDefault="0033455C" w:rsidP="00E7008D">
      <w:pPr>
        <w:ind w:firstLine="709"/>
        <w:contextualSpacing/>
        <w:rPr>
          <w:rFonts w:ascii="Times New Roman" w:hAnsi="Times New Roman"/>
          <w:sz w:val="28"/>
          <w:szCs w:val="28"/>
        </w:rPr>
      </w:pPr>
      <w:r w:rsidRPr="0033455C">
        <w:rPr>
          <w:rFonts w:ascii="Times New Roman" w:hAnsi="Times New Roman"/>
          <w:sz w:val="28"/>
          <w:szCs w:val="28"/>
        </w:rPr>
        <w:t xml:space="preserve"> </w:t>
      </w:r>
      <w:r w:rsidRPr="00656C3C">
        <w:rPr>
          <w:rFonts w:ascii="Times New Roman" w:hAnsi="Times New Roman"/>
          <w:sz w:val="28"/>
          <w:szCs w:val="28"/>
        </w:rPr>
        <w:t>В ходе исследований 201</w:t>
      </w:r>
      <w:r w:rsidR="00661764">
        <w:rPr>
          <w:rFonts w:ascii="Times New Roman" w:hAnsi="Times New Roman"/>
          <w:sz w:val="28"/>
          <w:szCs w:val="28"/>
        </w:rPr>
        <w:t>2</w:t>
      </w:r>
      <w:r w:rsidRPr="00656C3C">
        <w:rPr>
          <w:rFonts w:ascii="Times New Roman" w:hAnsi="Times New Roman"/>
          <w:sz w:val="28"/>
          <w:szCs w:val="28"/>
        </w:rPr>
        <w:t xml:space="preserve"> года выявл</w:t>
      </w:r>
      <w:r w:rsidR="00241256">
        <w:rPr>
          <w:rFonts w:ascii="Times New Roman" w:hAnsi="Times New Roman"/>
          <w:sz w:val="28"/>
          <w:szCs w:val="28"/>
        </w:rPr>
        <w:t>ено, что на песчаных и супесчан</w:t>
      </w:r>
      <w:r w:rsidRPr="00656C3C">
        <w:rPr>
          <w:rFonts w:ascii="Times New Roman" w:hAnsi="Times New Roman"/>
          <w:sz w:val="28"/>
          <w:szCs w:val="28"/>
        </w:rPr>
        <w:t>ых</w:t>
      </w:r>
      <w:r w:rsidR="00661764">
        <w:rPr>
          <w:rFonts w:ascii="Times New Roman" w:hAnsi="Times New Roman"/>
          <w:sz w:val="28"/>
          <w:szCs w:val="28"/>
        </w:rPr>
        <w:t xml:space="preserve"> почвах растут смешанные леса и </w:t>
      </w:r>
      <w:r w:rsidRPr="00656C3C">
        <w:rPr>
          <w:rFonts w:ascii="Times New Roman" w:hAnsi="Times New Roman"/>
          <w:sz w:val="28"/>
          <w:szCs w:val="28"/>
        </w:rPr>
        <w:t>разнотравные луга</w:t>
      </w:r>
      <w:r w:rsidR="00661764">
        <w:rPr>
          <w:rFonts w:ascii="Times New Roman" w:hAnsi="Times New Roman"/>
          <w:sz w:val="28"/>
          <w:szCs w:val="28"/>
        </w:rPr>
        <w:t>. На суглинках преимущественно растут разнотравно-злаковые луга.</w:t>
      </w:r>
      <w:r w:rsidRPr="00656C3C">
        <w:rPr>
          <w:rFonts w:ascii="Times New Roman" w:hAnsi="Times New Roman"/>
          <w:sz w:val="28"/>
          <w:szCs w:val="28"/>
        </w:rPr>
        <w:t xml:space="preserve"> </w:t>
      </w:r>
      <w:r w:rsidR="00661764">
        <w:rPr>
          <w:rFonts w:ascii="Times New Roman" w:hAnsi="Times New Roman"/>
          <w:sz w:val="28"/>
          <w:szCs w:val="28"/>
        </w:rPr>
        <w:t>На г</w:t>
      </w:r>
      <w:r w:rsidRPr="00656C3C">
        <w:rPr>
          <w:rFonts w:ascii="Times New Roman" w:hAnsi="Times New Roman"/>
          <w:sz w:val="28"/>
          <w:szCs w:val="28"/>
        </w:rPr>
        <w:t>линистых</w:t>
      </w:r>
      <w:r w:rsidR="00786184">
        <w:rPr>
          <w:rFonts w:ascii="Times New Roman" w:hAnsi="Times New Roman"/>
          <w:sz w:val="28"/>
          <w:szCs w:val="28"/>
        </w:rPr>
        <w:t xml:space="preserve"> </w:t>
      </w:r>
      <w:r w:rsidRPr="00656C3C">
        <w:rPr>
          <w:rFonts w:ascii="Times New Roman" w:hAnsi="Times New Roman"/>
          <w:sz w:val="28"/>
          <w:szCs w:val="28"/>
        </w:rPr>
        <w:t>п</w:t>
      </w:r>
      <w:r w:rsidR="008D0F12">
        <w:rPr>
          <w:rFonts w:ascii="Times New Roman" w:hAnsi="Times New Roman"/>
          <w:sz w:val="28"/>
          <w:szCs w:val="28"/>
        </w:rPr>
        <w:t>очв</w:t>
      </w:r>
      <w:r w:rsidR="00661764">
        <w:rPr>
          <w:rFonts w:ascii="Times New Roman" w:hAnsi="Times New Roman"/>
          <w:sz w:val="28"/>
          <w:szCs w:val="28"/>
        </w:rPr>
        <w:t>ах растительных ассоциаций</w:t>
      </w:r>
      <w:r w:rsidR="008D0F12">
        <w:rPr>
          <w:rFonts w:ascii="Times New Roman" w:hAnsi="Times New Roman"/>
          <w:sz w:val="28"/>
          <w:szCs w:val="28"/>
        </w:rPr>
        <w:t xml:space="preserve"> не было выявлено </w:t>
      </w:r>
      <w:r w:rsidR="00661764">
        <w:rPr>
          <w:rFonts w:ascii="Times New Roman" w:hAnsi="Times New Roman"/>
          <w:sz w:val="28"/>
          <w:szCs w:val="28"/>
        </w:rPr>
        <w:t>(таблица 14</w:t>
      </w:r>
      <w:r w:rsidRPr="00656C3C">
        <w:rPr>
          <w:rFonts w:ascii="Times New Roman" w:hAnsi="Times New Roman"/>
          <w:sz w:val="28"/>
          <w:szCs w:val="28"/>
        </w:rPr>
        <w:t>)</w:t>
      </w:r>
      <w:r w:rsidR="000C2079">
        <w:rPr>
          <w:rFonts w:ascii="Times New Roman" w:hAnsi="Times New Roman"/>
          <w:sz w:val="28"/>
          <w:szCs w:val="28"/>
        </w:rPr>
        <w:t>.</w:t>
      </w:r>
    </w:p>
    <w:p w:rsidR="0033455C" w:rsidRDefault="00AA4870" w:rsidP="00E7008D">
      <w:pPr>
        <w:contextualSpacing/>
        <w:jc w:val="right"/>
        <w:rPr>
          <w:rFonts w:ascii="Times New Roman" w:hAnsi="Times New Roman"/>
          <w:sz w:val="28"/>
          <w:szCs w:val="28"/>
        </w:rPr>
      </w:pPr>
      <w:r>
        <w:rPr>
          <w:rFonts w:ascii="Times New Roman" w:hAnsi="Times New Roman"/>
          <w:sz w:val="28"/>
          <w:szCs w:val="28"/>
        </w:rPr>
        <w:t xml:space="preserve">Таблица </w:t>
      </w:r>
      <w:r w:rsidR="00551B56">
        <w:rPr>
          <w:rFonts w:ascii="Times New Roman" w:hAnsi="Times New Roman"/>
          <w:sz w:val="28"/>
          <w:szCs w:val="28"/>
        </w:rPr>
        <w:t>13</w:t>
      </w:r>
      <w:r w:rsidR="0033455C" w:rsidRPr="00656C3C">
        <w:rPr>
          <w:rFonts w:ascii="Times New Roman" w:hAnsi="Times New Roman"/>
          <w:sz w:val="28"/>
          <w:szCs w:val="28"/>
        </w:rPr>
        <w:t xml:space="preserve"> </w:t>
      </w:r>
    </w:p>
    <w:p w:rsidR="00EC2FAB" w:rsidRPr="00656C3C" w:rsidRDefault="0033455C" w:rsidP="00E7008D">
      <w:pPr>
        <w:contextualSpacing/>
        <w:jc w:val="center"/>
        <w:rPr>
          <w:rFonts w:ascii="Times New Roman" w:hAnsi="Times New Roman"/>
          <w:sz w:val="28"/>
          <w:szCs w:val="28"/>
        </w:rPr>
      </w:pPr>
      <w:r w:rsidRPr="00656C3C">
        <w:rPr>
          <w:rFonts w:ascii="Times New Roman" w:hAnsi="Times New Roman"/>
          <w:sz w:val="28"/>
          <w:szCs w:val="28"/>
        </w:rPr>
        <w:t>Взаимосвязь</w:t>
      </w:r>
      <w:r w:rsidR="005B2B08">
        <w:rPr>
          <w:rFonts w:ascii="Times New Roman" w:hAnsi="Times New Roman"/>
          <w:sz w:val="28"/>
          <w:szCs w:val="28"/>
        </w:rPr>
        <w:t xml:space="preserve"> растительности и почв, 2001 год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1598"/>
        <w:gridCol w:w="1379"/>
        <w:gridCol w:w="1276"/>
        <w:gridCol w:w="850"/>
        <w:gridCol w:w="1134"/>
        <w:gridCol w:w="1525"/>
      </w:tblGrid>
      <w:tr w:rsidR="00577676" w:rsidRPr="00484E76" w:rsidTr="00E7008D">
        <w:tc>
          <w:tcPr>
            <w:tcW w:w="1809" w:type="dxa"/>
            <w:vMerge w:val="restart"/>
          </w:tcPr>
          <w:p w:rsidR="00577676" w:rsidRPr="00673D63" w:rsidRDefault="00577676" w:rsidP="00E7008D">
            <w:pPr>
              <w:ind w:firstLine="0"/>
              <w:contextualSpacing/>
              <w:rPr>
                <w:rFonts w:ascii="Times New Roman" w:hAnsi="Times New Roman"/>
                <w:b/>
                <w:sz w:val="24"/>
              </w:rPr>
            </w:pPr>
            <w:r w:rsidRPr="00673D63">
              <w:rPr>
                <w:rFonts w:ascii="Times New Roman" w:hAnsi="Times New Roman"/>
                <w:b/>
                <w:sz w:val="24"/>
              </w:rPr>
              <w:t>Механический состав почв</w:t>
            </w:r>
          </w:p>
        </w:tc>
        <w:tc>
          <w:tcPr>
            <w:tcW w:w="7762" w:type="dxa"/>
            <w:gridSpan w:val="6"/>
          </w:tcPr>
          <w:p w:rsidR="00577676" w:rsidRPr="00484E76" w:rsidRDefault="00577676" w:rsidP="00E7008D">
            <w:pPr>
              <w:contextualSpacing/>
              <w:jc w:val="center"/>
              <w:rPr>
                <w:rFonts w:ascii="Times New Roman" w:hAnsi="Times New Roman"/>
                <w:b/>
                <w:sz w:val="24"/>
              </w:rPr>
            </w:pPr>
            <w:r w:rsidRPr="00484E76">
              <w:rPr>
                <w:rFonts w:ascii="Times New Roman" w:hAnsi="Times New Roman"/>
                <w:b/>
                <w:sz w:val="24"/>
              </w:rPr>
              <w:t>Растительные ассоциации</w:t>
            </w:r>
          </w:p>
        </w:tc>
      </w:tr>
      <w:tr w:rsidR="00577676" w:rsidRPr="00484E76" w:rsidTr="00826EED">
        <w:trPr>
          <w:cantSplit/>
          <w:trHeight w:val="1224"/>
        </w:trPr>
        <w:tc>
          <w:tcPr>
            <w:tcW w:w="1809" w:type="dxa"/>
            <w:vMerge/>
          </w:tcPr>
          <w:p w:rsidR="00577676" w:rsidRPr="00484E76" w:rsidRDefault="00577676" w:rsidP="00E7008D">
            <w:pPr>
              <w:contextualSpacing/>
              <w:rPr>
                <w:rFonts w:ascii="Times New Roman" w:hAnsi="Times New Roman"/>
                <w:sz w:val="24"/>
                <w:u w:val="single"/>
              </w:rPr>
            </w:pPr>
          </w:p>
        </w:tc>
        <w:tc>
          <w:tcPr>
            <w:tcW w:w="1598" w:type="dxa"/>
          </w:tcPr>
          <w:p w:rsidR="00577676" w:rsidRPr="00826EED" w:rsidRDefault="00577676" w:rsidP="00E7008D">
            <w:pPr>
              <w:ind w:firstLine="0"/>
              <w:contextualSpacing/>
              <w:jc w:val="center"/>
              <w:rPr>
                <w:rFonts w:ascii="Times New Roman" w:hAnsi="Times New Roman"/>
                <w:sz w:val="24"/>
              </w:rPr>
            </w:pPr>
            <w:r w:rsidRPr="00826EED">
              <w:rPr>
                <w:rFonts w:ascii="Times New Roman" w:hAnsi="Times New Roman"/>
                <w:sz w:val="24"/>
              </w:rPr>
              <w:t>Смешанный лес</w:t>
            </w:r>
          </w:p>
        </w:tc>
        <w:tc>
          <w:tcPr>
            <w:tcW w:w="1379" w:type="dxa"/>
          </w:tcPr>
          <w:p w:rsidR="00577676" w:rsidRPr="00826EED" w:rsidRDefault="00577676" w:rsidP="00E7008D">
            <w:pPr>
              <w:ind w:firstLine="0"/>
              <w:contextualSpacing/>
              <w:jc w:val="center"/>
              <w:rPr>
                <w:rFonts w:ascii="Times New Roman" w:hAnsi="Times New Roman"/>
                <w:sz w:val="24"/>
              </w:rPr>
            </w:pPr>
            <w:r w:rsidRPr="00826EED">
              <w:rPr>
                <w:rFonts w:ascii="Times New Roman" w:hAnsi="Times New Roman"/>
                <w:sz w:val="24"/>
              </w:rPr>
              <w:t>Сосновый лес</w:t>
            </w:r>
          </w:p>
        </w:tc>
        <w:tc>
          <w:tcPr>
            <w:tcW w:w="1276" w:type="dxa"/>
          </w:tcPr>
          <w:p w:rsidR="00577676" w:rsidRPr="00826EED" w:rsidRDefault="00E7008D" w:rsidP="00E7008D">
            <w:pPr>
              <w:ind w:left="113" w:firstLine="0"/>
              <w:contextualSpacing/>
              <w:rPr>
                <w:rFonts w:ascii="Times New Roman" w:hAnsi="Times New Roman"/>
                <w:sz w:val="24"/>
              </w:rPr>
            </w:pPr>
            <w:r w:rsidRPr="00826EED">
              <w:rPr>
                <w:rFonts w:ascii="Times New Roman" w:hAnsi="Times New Roman"/>
                <w:sz w:val="24"/>
              </w:rPr>
              <w:t xml:space="preserve">Еловые </w:t>
            </w:r>
            <w:r w:rsidR="00577676" w:rsidRPr="00826EED">
              <w:rPr>
                <w:rFonts w:ascii="Times New Roman" w:hAnsi="Times New Roman"/>
                <w:sz w:val="24"/>
              </w:rPr>
              <w:t>леса</w:t>
            </w:r>
          </w:p>
        </w:tc>
        <w:tc>
          <w:tcPr>
            <w:tcW w:w="850" w:type="dxa"/>
          </w:tcPr>
          <w:p w:rsidR="00577676" w:rsidRPr="00826EED" w:rsidRDefault="00826EED" w:rsidP="00E7008D">
            <w:pPr>
              <w:ind w:firstLine="0"/>
              <w:contextualSpacing/>
              <w:jc w:val="center"/>
              <w:rPr>
                <w:rFonts w:ascii="Times New Roman" w:hAnsi="Times New Roman"/>
                <w:sz w:val="24"/>
              </w:rPr>
            </w:pPr>
            <w:r>
              <w:rPr>
                <w:rFonts w:ascii="Times New Roman" w:hAnsi="Times New Roman"/>
                <w:sz w:val="24"/>
              </w:rPr>
              <w:t>Разн. з</w:t>
            </w:r>
            <w:r w:rsidR="00577676" w:rsidRPr="00826EED">
              <w:rPr>
                <w:rFonts w:ascii="Times New Roman" w:hAnsi="Times New Roman"/>
                <w:sz w:val="24"/>
              </w:rPr>
              <w:t>лак. луг</w:t>
            </w:r>
          </w:p>
        </w:tc>
        <w:tc>
          <w:tcPr>
            <w:tcW w:w="1134" w:type="dxa"/>
          </w:tcPr>
          <w:p w:rsidR="00577676" w:rsidRPr="00826EED" w:rsidRDefault="00577676" w:rsidP="00E7008D">
            <w:pPr>
              <w:ind w:firstLine="0"/>
              <w:contextualSpacing/>
              <w:jc w:val="center"/>
              <w:rPr>
                <w:rFonts w:ascii="Times New Roman" w:hAnsi="Times New Roman"/>
                <w:sz w:val="24"/>
              </w:rPr>
            </w:pPr>
            <w:r w:rsidRPr="00826EED">
              <w:rPr>
                <w:rFonts w:ascii="Times New Roman" w:hAnsi="Times New Roman"/>
                <w:sz w:val="24"/>
              </w:rPr>
              <w:t xml:space="preserve">Пойменный </w:t>
            </w:r>
            <w:r w:rsidR="00612EF7" w:rsidRPr="00826EED">
              <w:rPr>
                <w:rFonts w:ascii="Times New Roman" w:hAnsi="Times New Roman"/>
                <w:sz w:val="24"/>
              </w:rPr>
              <w:t xml:space="preserve"> </w:t>
            </w:r>
            <w:r w:rsidRPr="00826EED">
              <w:rPr>
                <w:rFonts w:ascii="Times New Roman" w:hAnsi="Times New Roman"/>
                <w:sz w:val="24"/>
              </w:rPr>
              <w:t>луг</w:t>
            </w:r>
          </w:p>
        </w:tc>
        <w:tc>
          <w:tcPr>
            <w:tcW w:w="1525" w:type="dxa"/>
          </w:tcPr>
          <w:p w:rsidR="00577676" w:rsidRPr="00826EED" w:rsidRDefault="00577676" w:rsidP="00E7008D">
            <w:pPr>
              <w:ind w:firstLine="0"/>
              <w:contextualSpacing/>
              <w:jc w:val="center"/>
              <w:rPr>
                <w:rFonts w:ascii="Times New Roman" w:hAnsi="Times New Roman"/>
                <w:sz w:val="24"/>
              </w:rPr>
            </w:pPr>
            <w:r w:rsidRPr="00826EED">
              <w:rPr>
                <w:rFonts w:ascii="Times New Roman" w:hAnsi="Times New Roman"/>
                <w:sz w:val="24"/>
              </w:rPr>
              <w:t>Суходольный луг</w:t>
            </w:r>
          </w:p>
        </w:tc>
      </w:tr>
      <w:tr w:rsidR="00577676" w:rsidRPr="00484E76" w:rsidTr="00826EED">
        <w:tc>
          <w:tcPr>
            <w:tcW w:w="1809" w:type="dxa"/>
          </w:tcPr>
          <w:p w:rsidR="00577676" w:rsidRPr="00484E76" w:rsidRDefault="00577676" w:rsidP="00E7008D">
            <w:pPr>
              <w:ind w:firstLine="0"/>
              <w:rPr>
                <w:rFonts w:ascii="Times New Roman" w:hAnsi="Times New Roman"/>
                <w:sz w:val="24"/>
              </w:rPr>
            </w:pPr>
            <w:r w:rsidRPr="00484E76">
              <w:rPr>
                <w:rFonts w:ascii="Times New Roman" w:hAnsi="Times New Roman"/>
                <w:sz w:val="24"/>
              </w:rPr>
              <w:t>Песок и супесь</w:t>
            </w:r>
          </w:p>
        </w:tc>
        <w:tc>
          <w:tcPr>
            <w:tcW w:w="1598" w:type="dxa"/>
          </w:tcPr>
          <w:p w:rsidR="00577676" w:rsidRPr="00484E76" w:rsidRDefault="00577676" w:rsidP="00826EED">
            <w:pPr>
              <w:jc w:val="left"/>
              <w:rPr>
                <w:rFonts w:ascii="Times New Roman" w:hAnsi="Times New Roman"/>
                <w:sz w:val="24"/>
              </w:rPr>
            </w:pPr>
            <w:r w:rsidRPr="00484E76">
              <w:rPr>
                <w:rFonts w:ascii="Times New Roman" w:hAnsi="Times New Roman"/>
                <w:sz w:val="24"/>
              </w:rPr>
              <w:t>8</w:t>
            </w:r>
          </w:p>
        </w:tc>
        <w:tc>
          <w:tcPr>
            <w:tcW w:w="1379" w:type="dxa"/>
          </w:tcPr>
          <w:p w:rsidR="00577676" w:rsidRPr="00484E76" w:rsidRDefault="00577676" w:rsidP="00826EED">
            <w:pPr>
              <w:ind w:firstLine="0"/>
              <w:jc w:val="center"/>
              <w:rPr>
                <w:rFonts w:ascii="Times New Roman" w:hAnsi="Times New Roman"/>
                <w:sz w:val="24"/>
              </w:rPr>
            </w:pPr>
            <w:r w:rsidRPr="00484E76">
              <w:rPr>
                <w:rFonts w:ascii="Times New Roman" w:hAnsi="Times New Roman"/>
                <w:sz w:val="24"/>
              </w:rPr>
              <w:t>3</w:t>
            </w:r>
          </w:p>
        </w:tc>
        <w:tc>
          <w:tcPr>
            <w:tcW w:w="1276" w:type="dxa"/>
          </w:tcPr>
          <w:p w:rsidR="00577676" w:rsidRPr="00484E76" w:rsidRDefault="00577676" w:rsidP="00826EED">
            <w:pPr>
              <w:ind w:firstLine="0"/>
              <w:jc w:val="center"/>
              <w:rPr>
                <w:rFonts w:ascii="Times New Roman" w:hAnsi="Times New Roman"/>
                <w:sz w:val="24"/>
              </w:rPr>
            </w:pPr>
            <w:r w:rsidRPr="00484E76">
              <w:rPr>
                <w:rFonts w:ascii="Times New Roman" w:hAnsi="Times New Roman"/>
                <w:sz w:val="24"/>
              </w:rPr>
              <w:t>1</w:t>
            </w:r>
          </w:p>
        </w:tc>
        <w:tc>
          <w:tcPr>
            <w:tcW w:w="850" w:type="dxa"/>
          </w:tcPr>
          <w:p w:rsidR="00577676" w:rsidRPr="00484E76" w:rsidRDefault="00577676" w:rsidP="00826EED">
            <w:pPr>
              <w:ind w:firstLine="0"/>
              <w:jc w:val="center"/>
              <w:rPr>
                <w:rFonts w:ascii="Times New Roman" w:hAnsi="Times New Roman"/>
                <w:sz w:val="24"/>
              </w:rPr>
            </w:pPr>
            <w:r w:rsidRPr="00484E76">
              <w:rPr>
                <w:rFonts w:ascii="Times New Roman" w:hAnsi="Times New Roman"/>
                <w:sz w:val="24"/>
              </w:rPr>
              <w:t>6</w:t>
            </w:r>
          </w:p>
        </w:tc>
        <w:tc>
          <w:tcPr>
            <w:tcW w:w="1134" w:type="dxa"/>
          </w:tcPr>
          <w:p w:rsidR="00577676" w:rsidRPr="00484E76" w:rsidRDefault="00577676" w:rsidP="00826EED">
            <w:pPr>
              <w:ind w:firstLine="0"/>
              <w:jc w:val="center"/>
              <w:rPr>
                <w:rFonts w:ascii="Times New Roman" w:hAnsi="Times New Roman"/>
                <w:sz w:val="24"/>
              </w:rPr>
            </w:pPr>
            <w:r w:rsidRPr="00484E76">
              <w:rPr>
                <w:rFonts w:ascii="Times New Roman" w:hAnsi="Times New Roman"/>
                <w:sz w:val="24"/>
              </w:rPr>
              <w:t>3</w:t>
            </w:r>
          </w:p>
        </w:tc>
        <w:tc>
          <w:tcPr>
            <w:tcW w:w="1525" w:type="dxa"/>
          </w:tcPr>
          <w:p w:rsidR="00577676" w:rsidRPr="00484E76" w:rsidRDefault="00577676" w:rsidP="00826EED">
            <w:pPr>
              <w:jc w:val="left"/>
              <w:rPr>
                <w:rFonts w:ascii="Times New Roman" w:hAnsi="Times New Roman"/>
                <w:sz w:val="24"/>
              </w:rPr>
            </w:pPr>
            <w:r w:rsidRPr="00484E76">
              <w:rPr>
                <w:rFonts w:ascii="Times New Roman" w:hAnsi="Times New Roman"/>
                <w:sz w:val="24"/>
              </w:rPr>
              <w:t>2</w:t>
            </w:r>
          </w:p>
        </w:tc>
      </w:tr>
      <w:tr w:rsidR="00577676" w:rsidRPr="00484E76" w:rsidTr="00826EED">
        <w:tc>
          <w:tcPr>
            <w:tcW w:w="1809" w:type="dxa"/>
          </w:tcPr>
          <w:p w:rsidR="00577676" w:rsidRPr="00484E76" w:rsidRDefault="00577676" w:rsidP="00E7008D">
            <w:pPr>
              <w:ind w:firstLine="0"/>
              <w:rPr>
                <w:rFonts w:ascii="Times New Roman" w:hAnsi="Times New Roman"/>
                <w:sz w:val="24"/>
              </w:rPr>
            </w:pPr>
            <w:r w:rsidRPr="00484E76">
              <w:rPr>
                <w:rFonts w:ascii="Times New Roman" w:hAnsi="Times New Roman"/>
                <w:sz w:val="24"/>
              </w:rPr>
              <w:t>Суглинок</w:t>
            </w:r>
          </w:p>
        </w:tc>
        <w:tc>
          <w:tcPr>
            <w:tcW w:w="1598" w:type="dxa"/>
          </w:tcPr>
          <w:p w:rsidR="00577676" w:rsidRPr="00484E76" w:rsidRDefault="00577676" w:rsidP="00826EED">
            <w:pPr>
              <w:jc w:val="left"/>
              <w:rPr>
                <w:rFonts w:ascii="Times New Roman" w:hAnsi="Times New Roman"/>
                <w:sz w:val="24"/>
              </w:rPr>
            </w:pPr>
            <w:r w:rsidRPr="00484E76">
              <w:rPr>
                <w:rFonts w:ascii="Times New Roman" w:hAnsi="Times New Roman"/>
                <w:sz w:val="24"/>
              </w:rPr>
              <w:t>1</w:t>
            </w:r>
          </w:p>
        </w:tc>
        <w:tc>
          <w:tcPr>
            <w:tcW w:w="1379" w:type="dxa"/>
          </w:tcPr>
          <w:p w:rsidR="00577676" w:rsidRPr="00484E76" w:rsidRDefault="00C000CC" w:rsidP="00826EED">
            <w:pPr>
              <w:ind w:firstLine="0"/>
              <w:jc w:val="center"/>
              <w:rPr>
                <w:rFonts w:ascii="Times New Roman" w:hAnsi="Times New Roman"/>
                <w:sz w:val="24"/>
              </w:rPr>
            </w:pPr>
            <w:r w:rsidRPr="00484E76">
              <w:rPr>
                <w:rFonts w:ascii="Times New Roman" w:hAnsi="Times New Roman"/>
                <w:sz w:val="24"/>
              </w:rPr>
              <w:t>-</w:t>
            </w:r>
          </w:p>
        </w:tc>
        <w:tc>
          <w:tcPr>
            <w:tcW w:w="1276" w:type="dxa"/>
          </w:tcPr>
          <w:p w:rsidR="00577676" w:rsidRPr="00484E76" w:rsidRDefault="00C000CC" w:rsidP="00826EED">
            <w:pPr>
              <w:ind w:firstLine="0"/>
              <w:jc w:val="center"/>
              <w:rPr>
                <w:rFonts w:ascii="Times New Roman" w:hAnsi="Times New Roman"/>
                <w:sz w:val="24"/>
              </w:rPr>
            </w:pPr>
            <w:r w:rsidRPr="00484E76">
              <w:rPr>
                <w:rFonts w:ascii="Times New Roman" w:hAnsi="Times New Roman"/>
                <w:sz w:val="24"/>
              </w:rPr>
              <w:t>-</w:t>
            </w:r>
          </w:p>
        </w:tc>
        <w:tc>
          <w:tcPr>
            <w:tcW w:w="850" w:type="dxa"/>
          </w:tcPr>
          <w:p w:rsidR="00577676" w:rsidRPr="00484E76" w:rsidRDefault="00577676" w:rsidP="00826EED">
            <w:pPr>
              <w:ind w:firstLine="0"/>
              <w:jc w:val="center"/>
              <w:rPr>
                <w:rFonts w:ascii="Times New Roman" w:hAnsi="Times New Roman"/>
                <w:sz w:val="24"/>
              </w:rPr>
            </w:pPr>
            <w:r w:rsidRPr="00484E76">
              <w:rPr>
                <w:rFonts w:ascii="Times New Roman" w:hAnsi="Times New Roman"/>
                <w:sz w:val="24"/>
              </w:rPr>
              <w:t>1</w:t>
            </w:r>
          </w:p>
        </w:tc>
        <w:tc>
          <w:tcPr>
            <w:tcW w:w="1134" w:type="dxa"/>
          </w:tcPr>
          <w:p w:rsidR="00577676" w:rsidRPr="00484E76" w:rsidRDefault="00577676" w:rsidP="00826EED">
            <w:pPr>
              <w:ind w:firstLine="0"/>
              <w:jc w:val="center"/>
              <w:rPr>
                <w:rFonts w:ascii="Times New Roman" w:hAnsi="Times New Roman"/>
                <w:sz w:val="24"/>
              </w:rPr>
            </w:pPr>
            <w:r w:rsidRPr="00484E76">
              <w:rPr>
                <w:rFonts w:ascii="Times New Roman" w:hAnsi="Times New Roman"/>
                <w:sz w:val="24"/>
              </w:rPr>
              <w:t>2</w:t>
            </w:r>
          </w:p>
        </w:tc>
        <w:tc>
          <w:tcPr>
            <w:tcW w:w="1525" w:type="dxa"/>
          </w:tcPr>
          <w:p w:rsidR="00577676" w:rsidRPr="00484E76" w:rsidRDefault="00C000CC" w:rsidP="00826EED">
            <w:pPr>
              <w:jc w:val="left"/>
              <w:rPr>
                <w:rFonts w:ascii="Times New Roman" w:hAnsi="Times New Roman"/>
                <w:sz w:val="24"/>
              </w:rPr>
            </w:pPr>
            <w:r w:rsidRPr="00484E76">
              <w:rPr>
                <w:rFonts w:ascii="Times New Roman" w:hAnsi="Times New Roman"/>
                <w:sz w:val="24"/>
              </w:rPr>
              <w:t>-</w:t>
            </w:r>
          </w:p>
        </w:tc>
      </w:tr>
      <w:tr w:rsidR="00577676" w:rsidRPr="00484E76" w:rsidTr="00826EED">
        <w:tc>
          <w:tcPr>
            <w:tcW w:w="1809" w:type="dxa"/>
          </w:tcPr>
          <w:p w:rsidR="00577676" w:rsidRPr="00484E76" w:rsidRDefault="00577676" w:rsidP="00E7008D">
            <w:pPr>
              <w:ind w:firstLine="0"/>
              <w:rPr>
                <w:rFonts w:ascii="Times New Roman" w:hAnsi="Times New Roman"/>
                <w:sz w:val="24"/>
              </w:rPr>
            </w:pPr>
            <w:r w:rsidRPr="00484E76">
              <w:rPr>
                <w:rFonts w:ascii="Times New Roman" w:hAnsi="Times New Roman"/>
                <w:sz w:val="24"/>
              </w:rPr>
              <w:t>Глина</w:t>
            </w:r>
          </w:p>
        </w:tc>
        <w:tc>
          <w:tcPr>
            <w:tcW w:w="1598" w:type="dxa"/>
          </w:tcPr>
          <w:p w:rsidR="00577676" w:rsidRPr="00484E76" w:rsidRDefault="00C000CC" w:rsidP="00826EED">
            <w:pPr>
              <w:jc w:val="left"/>
              <w:rPr>
                <w:rFonts w:ascii="Times New Roman" w:hAnsi="Times New Roman"/>
                <w:sz w:val="24"/>
              </w:rPr>
            </w:pPr>
            <w:r w:rsidRPr="00484E76">
              <w:rPr>
                <w:rFonts w:ascii="Times New Roman" w:hAnsi="Times New Roman"/>
                <w:sz w:val="24"/>
              </w:rPr>
              <w:t>-</w:t>
            </w:r>
          </w:p>
        </w:tc>
        <w:tc>
          <w:tcPr>
            <w:tcW w:w="1379" w:type="dxa"/>
          </w:tcPr>
          <w:p w:rsidR="00577676" w:rsidRPr="00484E76" w:rsidRDefault="00C000CC" w:rsidP="00826EED">
            <w:pPr>
              <w:ind w:firstLine="0"/>
              <w:jc w:val="center"/>
              <w:rPr>
                <w:rFonts w:ascii="Times New Roman" w:hAnsi="Times New Roman"/>
                <w:sz w:val="24"/>
              </w:rPr>
            </w:pPr>
            <w:r w:rsidRPr="00484E76">
              <w:rPr>
                <w:rFonts w:ascii="Times New Roman" w:hAnsi="Times New Roman"/>
                <w:sz w:val="24"/>
              </w:rPr>
              <w:t>-</w:t>
            </w:r>
          </w:p>
        </w:tc>
        <w:tc>
          <w:tcPr>
            <w:tcW w:w="1276" w:type="dxa"/>
          </w:tcPr>
          <w:p w:rsidR="00577676" w:rsidRPr="00484E76" w:rsidRDefault="00C000CC" w:rsidP="00826EED">
            <w:pPr>
              <w:ind w:firstLine="0"/>
              <w:jc w:val="center"/>
              <w:rPr>
                <w:rFonts w:ascii="Times New Roman" w:hAnsi="Times New Roman"/>
                <w:sz w:val="24"/>
              </w:rPr>
            </w:pPr>
            <w:r w:rsidRPr="00484E76">
              <w:rPr>
                <w:rFonts w:ascii="Times New Roman" w:hAnsi="Times New Roman"/>
                <w:sz w:val="24"/>
              </w:rPr>
              <w:t>-</w:t>
            </w:r>
          </w:p>
        </w:tc>
        <w:tc>
          <w:tcPr>
            <w:tcW w:w="850" w:type="dxa"/>
          </w:tcPr>
          <w:p w:rsidR="00577676" w:rsidRPr="00484E76" w:rsidRDefault="00C000CC" w:rsidP="00826EED">
            <w:pPr>
              <w:ind w:firstLine="0"/>
              <w:jc w:val="center"/>
              <w:rPr>
                <w:rFonts w:ascii="Times New Roman" w:hAnsi="Times New Roman"/>
                <w:sz w:val="24"/>
              </w:rPr>
            </w:pPr>
            <w:r w:rsidRPr="00484E76">
              <w:rPr>
                <w:rFonts w:ascii="Times New Roman" w:hAnsi="Times New Roman"/>
                <w:sz w:val="24"/>
              </w:rPr>
              <w:t>-</w:t>
            </w:r>
          </w:p>
        </w:tc>
        <w:tc>
          <w:tcPr>
            <w:tcW w:w="1134" w:type="dxa"/>
          </w:tcPr>
          <w:p w:rsidR="00577676" w:rsidRPr="00484E76" w:rsidRDefault="00C000CC" w:rsidP="00826EED">
            <w:pPr>
              <w:ind w:firstLine="0"/>
              <w:jc w:val="center"/>
              <w:rPr>
                <w:rFonts w:ascii="Times New Roman" w:hAnsi="Times New Roman"/>
                <w:sz w:val="24"/>
              </w:rPr>
            </w:pPr>
            <w:r w:rsidRPr="00484E76">
              <w:rPr>
                <w:rFonts w:ascii="Times New Roman" w:hAnsi="Times New Roman"/>
                <w:sz w:val="24"/>
              </w:rPr>
              <w:t>-</w:t>
            </w:r>
          </w:p>
        </w:tc>
        <w:tc>
          <w:tcPr>
            <w:tcW w:w="1525" w:type="dxa"/>
          </w:tcPr>
          <w:p w:rsidR="00577676" w:rsidRPr="00484E76" w:rsidRDefault="00C000CC" w:rsidP="00826EED">
            <w:pPr>
              <w:jc w:val="left"/>
              <w:rPr>
                <w:rFonts w:ascii="Times New Roman" w:hAnsi="Times New Roman"/>
                <w:sz w:val="24"/>
              </w:rPr>
            </w:pPr>
            <w:r w:rsidRPr="00484E76">
              <w:rPr>
                <w:rFonts w:ascii="Times New Roman" w:hAnsi="Times New Roman"/>
                <w:sz w:val="24"/>
              </w:rPr>
              <w:t>-</w:t>
            </w:r>
          </w:p>
        </w:tc>
      </w:tr>
    </w:tbl>
    <w:p w:rsidR="00826EED" w:rsidRDefault="00826EED" w:rsidP="00826EED">
      <w:pPr>
        <w:ind w:firstLine="0"/>
        <w:contextualSpacing/>
        <w:jc w:val="right"/>
        <w:rPr>
          <w:rFonts w:ascii="Times New Roman" w:hAnsi="Times New Roman"/>
          <w:sz w:val="28"/>
          <w:szCs w:val="28"/>
        </w:rPr>
      </w:pPr>
    </w:p>
    <w:p w:rsidR="00661764" w:rsidRDefault="00661764" w:rsidP="00826EED">
      <w:pPr>
        <w:ind w:firstLine="0"/>
        <w:contextualSpacing/>
        <w:jc w:val="right"/>
        <w:rPr>
          <w:rFonts w:ascii="Times New Roman" w:hAnsi="Times New Roman"/>
          <w:sz w:val="28"/>
          <w:szCs w:val="28"/>
        </w:rPr>
      </w:pPr>
      <w:r>
        <w:rPr>
          <w:rFonts w:ascii="Times New Roman" w:hAnsi="Times New Roman"/>
          <w:sz w:val="28"/>
          <w:szCs w:val="28"/>
        </w:rPr>
        <w:t>Таблица 14</w:t>
      </w:r>
    </w:p>
    <w:p w:rsidR="00661764" w:rsidRDefault="00661764" w:rsidP="00826EED">
      <w:pPr>
        <w:contextualSpacing/>
        <w:jc w:val="center"/>
        <w:rPr>
          <w:rFonts w:ascii="Times New Roman" w:hAnsi="Times New Roman"/>
          <w:sz w:val="28"/>
          <w:szCs w:val="28"/>
        </w:rPr>
      </w:pPr>
      <w:r>
        <w:rPr>
          <w:rFonts w:ascii="Times New Roman" w:hAnsi="Times New Roman"/>
          <w:sz w:val="28"/>
          <w:szCs w:val="28"/>
        </w:rPr>
        <w:t xml:space="preserve">Взаимосвязь растительности и почв </w:t>
      </w:r>
      <w:r w:rsidR="005B2B08">
        <w:rPr>
          <w:rFonts w:ascii="Times New Roman" w:hAnsi="Times New Roman"/>
          <w:sz w:val="28"/>
          <w:szCs w:val="28"/>
        </w:rPr>
        <w:t>2012 год</w:t>
      </w:r>
    </w:p>
    <w:tbl>
      <w:tblPr>
        <w:tblStyle w:val="12"/>
        <w:tblW w:w="9571" w:type="dxa"/>
        <w:jc w:val="center"/>
        <w:tblLayout w:type="fixed"/>
        <w:tblLook w:val="04A0" w:firstRow="1" w:lastRow="0" w:firstColumn="1" w:lastColumn="0" w:noHBand="0" w:noVBand="1"/>
      </w:tblPr>
      <w:tblGrid>
        <w:gridCol w:w="1891"/>
        <w:gridCol w:w="1280"/>
        <w:gridCol w:w="1280"/>
        <w:gridCol w:w="1280"/>
        <w:gridCol w:w="1280"/>
        <w:gridCol w:w="1280"/>
        <w:gridCol w:w="1280"/>
      </w:tblGrid>
      <w:tr w:rsidR="00661764" w:rsidRPr="00661764" w:rsidTr="00661764">
        <w:trPr>
          <w:jc w:val="center"/>
        </w:trPr>
        <w:tc>
          <w:tcPr>
            <w:tcW w:w="1891" w:type="dxa"/>
            <w:vMerge w:val="restart"/>
            <w:tcBorders>
              <w:top w:val="single" w:sz="4" w:space="0" w:color="auto"/>
              <w:left w:val="single" w:sz="4" w:space="0" w:color="auto"/>
              <w:bottom w:val="single" w:sz="4" w:space="0" w:color="auto"/>
              <w:right w:val="single" w:sz="4" w:space="0" w:color="auto"/>
            </w:tcBorders>
            <w:hideMark/>
          </w:tcPr>
          <w:p w:rsidR="00661764" w:rsidRPr="00673D63" w:rsidRDefault="00661764" w:rsidP="00826EED">
            <w:pPr>
              <w:spacing w:after="100" w:line="360" w:lineRule="auto"/>
              <w:contextualSpacing/>
              <w:rPr>
                <w:rFonts w:ascii="Times New Roman" w:eastAsia="Calibri" w:hAnsi="Times New Roman"/>
                <w:b/>
                <w:sz w:val="24"/>
                <w:lang w:eastAsia="en-US"/>
              </w:rPr>
            </w:pPr>
          </w:p>
          <w:p w:rsidR="00661764" w:rsidRPr="00673D63" w:rsidRDefault="00661764" w:rsidP="00826EED">
            <w:pPr>
              <w:spacing w:after="100" w:line="360" w:lineRule="auto"/>
              <w:ind w:firstLine="0"/>
              <w:contextualSpacing/>
              <w:rPr>
                <w:rFonts w:ascii="Times New Roman" w:eastAsia="Calibri" w:hAnsi="Times New Roman"/>
                <w:b/>
                <w:sz w:val="24"/>
                <w:lang w:eastAsia="en-US"/>
              </w:rPr>
            </w:pPr>
            <w:r w:rsidRPr="00673D63">
              <w:rPr>
                <w:rFonts w:ascii="Times New Roman" w:eastAsia="Calibri" w:hAnsi="Times New Roman"/>
                <w:b/>
                <w:sz w:val="24"/>
                <w:lang w:eastAsia="en-US"/>
              </w:rPr>
              <w:t>Механический состав почв</w:t>
            </w:r>
          </w:p>
        </w:tc>
        <w:tc>
          <w:tcPr>
            <w:tcW w:w="7680" w:type="dxa"/>
            <w:gridSpan w:val="6"/>
            <w:tcBorders>
              <w:top w:val="single" w:sz="4" w:space="0" w:color="auto"/>
              <w:left w:val="single" w:sz="4" w:space="0" w:color="auto"/>
              <w:bottom w:val="single" w:sz="4" w:space="0" w:color="auto"/>
              <w:right w:val="single" w:sz="4" w:space="0" w:color="auto"/>
            </w:tcBorders>
            <w:hideMark/>
          </w:tcPr>
          <w:p w:rsidR="00661764" w:rsidRPr="00673D63" w:rsidRDefault="00661764" w:rsidP="00826EED">
            <w:pPr>
              <w:spacing w:after="100" w:line="360" w:lineRule="auto"/>
              <w:contextualSpacing/>
              <w:jc w:val="center"/>
              <w:rPr>
                <w:rFonts w:ascii="Times New Roman" w:eastAsia="Calibri" w:hAnsi="Times New Roman"/>
                <w:b/>
                <w:sz w:val="24"/>
                <w:lang w:eastAsia="en-US"/>
              </w:rPr>
            </w:pPr>
            <w:r w:rsidRPr="00673D63">
              <w:rPr>
                <w:rFonts w:ascii="Times New Roman" w:eastAsia="Calibri" w:hAnsi="Times New Roman"/>
                <w:b/>
                <w:sz w:val="24"/>
                <w:lang w:eastAsia="en-US"/>
              </w:rPr>
              <w:t>Растительные ассоциации</w:t>
            </w:r>
          </w:p>
        </w:tc>
      </w:tr>
      <w:tr w:rsidR="00661764" w:rsidRPr="00661764" w:rsidTr="00826EED">
        <w:trPr>
          <w:cantSplit/>
          <w:trHeight w:val="2066"/>
          <w:jc w:val="center"/>
        </w:trPr>
        <w:tc>
          <w:tcPr>
            <w:tcW w:w="1891" w:type="dxa"/>
            <w:vMerge/>
            <w:tcBorders>
              <w:top w:val="single" w:sz="4" w:space="0" w:color="auto"/>
              <w:left w:val="single" w:sz="4" w:space="0" w:color="auto"/>
              <w:bottom w:val="single" w:sz="4" w:space="0" w:color="auto"/>
              <w:right w:val="single" w:sz="4" w:space="0" w:color="auto"/>
            </w:tcBorders>
            <w:vAlign w:val="center"/>
            <w:hideMark/>
          </w:tcPr>
          <w:p w:rsidR="00661764" w:rsidRPr="00673D63" w:rsidRDefault="00661764" w:rsidP="00826EED">
            <w:pPr>
              <w:spacing w:after="100" w:line="360" w:lineRule="auto"/>
              <w:contextualSpacing/>
              <w:rPr>
                <w:rFonts w:ascii="Times New Roman" w:eastAsia="Calibri" w:hAnsi="Times New Roman"/>
                <w:sz w:val="24"/>
                <w:lang w:eastAsia="en-US"/>
              </w:rPr>
            </w:pPr>
          </w:p>
        </w:tc>
        <w:tc>
          <w:tcPr>
            <w:tcW w:w="1280" w:type="dxa"/>
            <w:tcBorders>
              <w:top w:val="single" w:sz="4" w:space="0" w:color="auto"/>
              <w:left w:val="single" w:sz="4" w:space="0" w:color="auto"/>
              <w:bottom w:val="single" w:sz="4" w:space="0" w:color="auto"/>
              <w:right w:val="single" w:sz="4" w:space="0" w:color="auto"/>
            </w:tcBorders>
            <w:textDirection w:val="btLr"/>
            <w:hideMark/>
          </w:tcPr>
          <w:p w:rsidR="00661764" w:rsidRPr="00673D63" w:rsidRDefault="00661764" w:rsidP="00826EED">
            <w:pPr>
              <w:spacing w:after="100" w:line="360" w:lineRule="auto"/>
              <w:ind w:left="113" w:right="113" w:firstLine="0"/>
              <w:contextualSpacing/>
              <w:jc w:val="right"/>
              <w:rPr>
                <w:rFonts w:ascii="Times New Roman" w:eastAsia="Calibri" w:hAnsi="Times New Roman"/>
                <w:sz w:val="24"/>
                <w:lang w:eastAsia="en-US"/>
              </w:rPr>
            </w:pPr>
            <w:r w:rsidRPr="00673D63">
              <w:rPr>
                <w:rFonts w:ascii="Times New Roman" w:eastAsia="Calibri" w:hAnsi="Times New Roman"/>
                <w:sz w:val="24"/>
                <w:lang w:eastAsia="en-US"/>
              </w:rPr>
              <w:t>Смешанный лес</w:t>
            </w:r>
          </w:p>
        </w:tc>
        <w:tc>
          <w:tcPr>
            <w:tcW w:w="1280" w:type="dxa"/>
            <w:tcBorders>
              <w:top w:val="single" w:sz="4" w:space="0" w:color="auto"/>
              <w:left w:val="single" w:sz="4" w:space="0" w:color="auto"/>
              <w:bottom w:val="single" w:sz="4" w:space="0" w:color="auto"/>
              <w:right w:val="single" w:sz="4" w:space="0" w:color="auto"/>
            </w:tcBorders>
            <w:textDirection w:val="btLr"/>
            <w:hideMark/>
          </w:tcPr>
          <w:p w:rsidR="00661764" w:rsidRPr="00673D63" w:rsidRDefault="00661764" w:rsidP="00826EED">
            <w:pPr>
              <w:spacing w:after="100" w:line="360" w:lineRule="auto"/>
              <w:ind w:left="113" w:right="113" w:firstLine="0"/>
              <w:contextualSpacing/>
              <w:jc w:val="right"/>
              <w:rPr>
                <w:rFonts w:ascii="Times New Roman" w:eastAsia="Calibri" w:hAnsi="Times New Roman"/>
                <w:sz w:val="24"/>
                <w:lang w:eastAsia="en-US"/>
              </w:rPr>
            </w:pPr>
            <w:r w:rsidRPr="00673D63">
              <w:rPr>
                <w:rFonts w:ascii="Times New Roman" w:eastAsia="Calibri" w:hAnsi="Times New Roman"/>
                <w:sz w:val="24"/>
                <w:lang w:eastAsia="en-US"/>
              </w:rPr>
              <w:t>Сосновый лес</w:t>
            </w:r>
          </w:p>
        </w:tc>
        <w:tc>
          <w:tcPr>
            <w:tcW w:w="1280" w:type="dxa"/>
            <w:tcBorders>
              <w:top w:val="single" w:sz="4" w:space="0" w:color="auto"/>
              <w:left w:val="single" w:sz="4" w:space="0" w:color="auto"/>
              <w:bottom w:val="single" w:sz="4" w:space="0" w:color="auto"/>
              <w:right w:val="single" w:sz="4" w:space="0" w:color="auto"/>
            </w:tcBorders>
            <w:textDirection w:val="btLr"/>
            <w:hideMark/>
          </w:tcPr>
          <w:p w:rsidR="00661764" w:rsidRPr="00673D63" w:rsidRDefault="00826EED" w:rsidP="00826EED">
            <w:pPr>
              <w:spacing w:after="100" w:line="360" w:lineRule="auto"/>
              <w:ind w:left="113" w:right="113"/>
              <w:contextualSpacing/>
              <w:jc w:val="right"/>
              <w:rPr>
                <w:rFonts w:ascii="Times New Roman" w:eastAsia="Calibri" w:hAnsi="Times New Roman"/>
                <w:sz w:val="24"/>
                <w:lang w:eastAsia="en-US"/>
              </w:rPr>
            </w:pPr>
            <w:r w:rsidRPr="00673D63">
              <w:rPr>
                <w:rFonts w:ascii="Times New Roman" w:eastAsia="Calibri" w:hAnsi="Times New Roman"/>
                <w:sz w:val="24"/>
                <w:lang w:eastAsia="en-US"/>
              </w:rPr>
              <w:t>Еловые леса</w:t>
            </w:r>
          </w:p>
        </w:tc>
        <w:tc>
          <w:tcPr>
            <w:tcW w:w="1280" w:type="dxa"/>
            <w:tcBorders>
              <w:top w:val="single" w:sz="4" w:space="0" w:color="auto"/>
              <w:left w:val="single" w:sz="4" w:space="0" w:color="auto"/>
              <w:bottom w:val="single" w:sz="4" w:space="0" w:color="auto"/>
              <w:right w:val="single" w:sz="4" w:space="0" w:color="auto"/>
            </w:tcBorders>
            <w:textDirection w:val="btLr"/>
            <w:hideMark/>
          </w:tcPr>
          <w:p w:rsidR="00661764" w:rsidRPr="00673D63" w:rsidRDefault="00661764" w:rsidP="00826EED">
            <w:pPr>
              <w:spacing w:after="100" w:line="360" w:lineRule="auto"/>
              <w:ind w:left="113" w:right="113" w:firstLine="0"/>
              <w:contextualSpacing/>
              <w:jc w:val="right"/>
              <w:rPr>
                <w:rFonts w:ascii="Times New Roman" w:eastAsia="Calibri" w:hAnsi="Times New Roman"/>
                <w:sz w:val="24"/>
                <w:lang w:eastAsia="en-US"/>
              </w:rPr>
            </w:pPr>
            <w:r w:rsidRPr="00673D63">
              <w:rPr>
                <w:rFonts w:ascii="Times New Roman" w:eastAsia="Calibri" w:hAnsi="Times New Roman"/>
                <w:sz w:val="24"/>
                <w:lang w:eastAsia="en-US"/>
              </w:rPr>
              <w:t>Разн. Злак. луг</w:t>
            </w:r>
          </w:p>
        </w:tc>
        <w:tc>
          <w:tcPr>
            <w:tcW w:w="1280" w:type="dxa"/>
            <w:tcBorders>
              <w:top w:val="single" w:sz="4" w:space="0" w:color="auto"/>
              <w:left w:val="single" w:sz="4" w:space="0" w:color="auto"/>
              <w:bottom w:val="single" w:sz="4" w:space="0" w:color="auto"/>
              <w:right w:val="single" w:sz="4" w:space="0" w:color="auto"/>
            </w:tcBorders>
            <w:textDirection w:val="btLr"/>
            <w:hideMark/>
          </w:tcPr>
          <w:p w:rsidR="00661764" w:rsidRPr="00673D63" w:rsidRDefault="00661764" w:rsidP="00826EED">
            <w:pPr>
              <w:spacing w:after="100" w:line="360" w:lineRule="auto"/>
              <w:ind w:left="113" w:right="113" w:firstLine="0"/>
              <w:contextualSpacing/>
              <w:jc w:val="right"/>
              <w:rPr>
                <w:rFonts w:ascii="Times New Roman" w:eastAsia="Calibri" w:hAnsi="Times New Roman"/>
                <w:sz w:val="24"/>
                <w:lang w:eastAsia="en-US"/>
              </w:rPr>
            </w:pPr>
            <w:r w:rsidRPr="00673D63">
              <w:rPr>
                <w:rFonts w:ascii="Times New Roman" w:eastAsia="Calibri" w:hAnsi="Times New Roman"/>
                <w:sz w:val="24"/>
                <w:lang w:eastAsia="en-US"/>
              </w:rPr>
              <w:t>Пойменный луг</w:t>
            </w:r>
          </w:p>
        </w:tc>
        <w:tc>
          <w:tcPr>
            <w:tcW w:w="1280" w:type="dxa"/>
            <w:tcBorders>
              <w:top w:val="single" w:sz="4" w:space="0" w:color="auto"/>
              <w:left w:val="single" w:sz="4" w:space="0" w:color="auto"/>
              <w:bottom w:val="single" w:sz="4" w:space="0" w:color="auto"/>
              <w:right w:val="single" w:sz="4" w:space="0" w:color="auto"/>
            </w:tcBorders>
            <w:textDirection w:val="btLr"/>
            <w:hideMark/>
          </w:tcPr>
          <w:p w:rsidR="00661764" w:rsidRPr="00673D63" w:rsidRDefault="00661764" w:rsidP="00826EED">
            <w:pPr>
              <w:spacing w:after="100" w:line="360" w:lineRule="auto"/>
              <w:ind w:left="113" w:right="113" w:firstLine="0"/>
              <w:contextualSpacing/>
              <w:jc w:val="right"/>
              <w:rPr>
                <w:rFonts w:ascii="Times New Roman" w:eastAsia="Calibri" w:hAnsi="Times New Roman"/>
                <w:sz w:val="24"/>
                <w:lang w:eastAsia="en-US"/>
              </w:rPr>
            </w:pPr>
            <w:r w:rsidRPr="00673D63">
              <w:rPr>
                <w:rFonts w:ascii="Times New Roman" w:eastAsia="Calibri" w:hAnsi="Times New Roman"/>
                <w:sz w:val="24"/>
                <w:lang w:eastAsia="en-US"/>
              </w:rPr>
              <w:t>Суходольный луг</w:t>
            </w:r>
          </w:p>
        </w:tc>
      </w:tr>
      <w:tr w:rsidR="00661764" w:rsidRPr="00661764" w:rsidTr="00661764">
        <w:trPr>
          <w:jc w:val="center"/>
        </w:trPr>
        <w:tc>
          <w:tcPr>
            <w:tcW w:w="1891" w:type="dxa"/>
            <w:tcBorders>
              <w:top w:val="single" w:sz="4" w:space="0" w:color="auto"/>
              <w:left w:val="single" w:sz="4" w:space="0" w:color="auto"/>
              <w:bottom w:val="single" w:sz="4" w:space="0" w:color="auto"/>
              <w:right w:val="single" w:sz="4" w:space="0" w:color="auto"/>
            </w:tcBorders>
            <w:hideMark/>
          </w:tcPr>
          <w:p w:rsidR="00661764" w:rsidRPr="00661764" w:rsidRDefault="00661764" w:rsidP="00826EED">
            <w:pPr>
              <w:spacing w:after="100" w:line="360" w:lineRule="auto"/>
              <w:ind w:firstLine="0"/>
              <w:contextualSpacing/>
              <w:rPr>
                <w:rFonts w:ascii="Times New Roman" w:eastAsia="Calibri" w:hAnsi="Times New Roman"/>
                <w:sz w:val="24"/>
                <w:lang w:eastAsia="en-US"/>
              </w:rPr>
            </w:pPr>
            <w:r w:rsidRPr="00661764">
              <w:rPr>
                <w:rFonts w:ascii="Times New Roman" w:eastAsia="Calibri" w:hAnsi="Times New Roman"/>
                <w:sz w:val="24"/>
                <w:lang w:eastAsia="en-US"/>
              </w:rPr>
              <w:t>Песок и супесь</w:t>
            </w:r>
          </w:p>
        </w:tc>
        <w:tc>
          <w:tcPr>
            <w:tcW w:w="1280" w:type="dxa"/>
            <w:tcBorders>
              <w:top w:val="single" w:sz="4" w:space="0" w:color="auto"/>
              <w:left w:val="single" w:sz="4" w:space="0" w:color="auto"/>
              <w:bottom w:val="single" w:sz="4" w:space="0" w:color="auto"/>
              <w:right w:val="single" w:sz="4" w:space="0" w:color="auto"/>
            </w:tcBorders>
          </w:tcPr>
          <w:p w:rsidR="00661764" w:rsidRPr="00661764" w:rsidRDefault="00661764" w:rsidP="00826EED">
            <w:pPr>
              <w:spacing w:after="100" w:line="360" w:lineRule="auto"/>
              <w:contextualSpacing/>
              <w:jc w:val="center"/>
              <w:rPr>
                <w:rFonts w:ascii="Times New Roman" w:eastAsia="Calibri" w:hAnsi="Times New Roman"/>
                <w:sz w:val="24"/>
                <w:lang w:eastAsia="en-US"/>
              </w:rPr>
            </w:pPr>
            <w:r>
              <w:rPr>
                <w:rFonts w:ascii="Times New Roman" w:eastAsia="Calibri" w:hAnsi="Times New Roman"/>
                <w:sz w:val="24"/>
                <w:lang w:eastAsia="en-US"/>
              </w:rPr>
              <w:t>-</w:t>
            </w:r>
          </w:p>
        </w:tc>
        <w:tc>
          <w:tcPr>
            <w:tcW w:w="1280" w:type="dxa"/>
            <w:tcBorders>
              <w:top w:val="single" w:sz="4" w:space="0" w:color="auto"/>
              <w:left w:val="single" w:sz="4" w:space="0" w:color="auto"/>
              <w:bottom w:val="single" w:sz="4" w:space="0" w:color="auto"/>
              <w:right w:val="single" w:sz="4" w:space="0" w:color="auto"/>
            </w:tcBorders>
            <w:hideMark/>
          </w:tcPr>
          <w:p w:rsidR="00661764" w:rsidRPr="00661764" w:rsidRDefault="00661764" w:rsidP="00826EED">
            <w:pPr>
              <w:spacing w:after="100" w:line="360" w:lineRule="auto"/>
              <w:contextualSpacing/>
              <w:jc w:val="center"/>
              <w:rPr>
                <w:rFonts w:ascii="Times New Roman" w:eastAsia="Calibri" w:hAnsi="Times New Roman"/>
                <w:sz w:val="24"/>
                <w:lang w:eastAsia="en-US"/>
              </w:rPr>
            </w:pPr>
            <w:r w:rsidRPr="00661764">
              <w:rPr>
                <w:rFonts w:ascii="Times New Roman" w:eastAsia="Calibri" w:hAnsi="Times New Roman"/>
                <w:sz w:val="24"/>
                <w:lang w:eastAsia="en-US"/>
              </w:rPr>
              <w:t>1</w:t>
            </w:r>
          </w:p>
        </w:tc>
        <w:tc>
          <w:tcPr>
            <w:tcW w:w="1280" w:type="dxa"/>
            <w:tcBorders>
              <w:top w:val="single" w:sz="4" w:space="0" w:color="auto"/>
              <w:left w:val="single" w:sz="4" w:space="0" w:color="auto"/>
              <w:bottom w:val="single" w:sz="4" w:space="0" w:color="auto"/>
              <w:right w:val="single" w:sz="4" w:space="0" w:color="auto"/>
            </w:tcBorders>
          </w:tcPr>
          <w:p w:rsidR="00661764" w:rsidRPr="00661764" w:rsidRDefault="00661764" w:rsidP="00826EED">
            <w:pPr>
              <w:spacing w:after="100" w:line="360" w:lineRule="auto"/>
              <w:contextualSpacing/>
              <w:jc w:val="center"/>
              <w:rPr>
                <w:rFonts w:ascii="Times New Roman" w:eastAsia="Calibri" w:hAnsi="Times New Roman"/>
                <w:sz w:val="24"/>
                <w:lang w:eastAsia="en-US"/>
              </w:rPr>
            </w:pPr>
            <w:r>
              <w:rPr>
                <w:rFonts w:ascii="Times New Roman" w:eastAsia="Calibri" w:hAnsi="Times New Roman"/>
                <w:sz w:val="24"/>
                <w:lang w:eastAsia="en-US"/>
              </w:rPr>
              <w:t>-</w:t>
            </w:r>
          </w:p>
        </w:tc>
        <w:tc>
          <w:tcPr>
            <w:tcW w:w="1280" w:type="dxa"/>
            <w:tcBorders>
              <w:top w:val="single" w:sz="4" w:space="0" w:color="auto"/>
              <w:left w:val="single" w:sz="4" w:space="0" w:color="auto"/>
              <w:bottom w:val="single" w:sz="4" w:space="0" w:color="auto"/>
              <w:right w:val="single" w:sz="4" w:space="0" w:color="auto"/>
            </w:tcBorders>
            <w:hideMark/>
          </w:tcPr>
          <w:p w:rsidR="00661764" w:rsidRPr="00661764" w:rsidRDefault="00661764" w:rsidP="00826EED">
            <w:pPr>
              <w:spacing w:after="100" w:line="360" w:lineRule="auto"/>
              <w:contextualSpacing/>
              <w:jc w:val="center"/>
              <w:rPr>
                <w:rFonts w:ascii="Times New Roman" w:eastAsia="Calibri" w:hAnsi="Times New Roman"/>
                <w:sz w:val="24"/>
                <w:lang w:eastAsia="en-US"/>
              </w:rPr>
            </w:pPr>
            <w:r w:rsidRPr="00661764">
              <w:rPr>
                <w:rFonts w:ascii="Times New Roman" w:eastAsia="Calibri" w:hAnsi="Times New Roman"/>
                <w:sz w:val="24"/>
                <w:lang w:eastAsia="en-US"/>
              </w:rPr>
              <w:t>1</w:t>
            </w:r>
          </w:p>
        </w:tc>
        <w:tc>
          <w:tcPr>
            <w:tcW w:w="1280" w:type="dxa"/>
            <w:tcBorders>
              <w:top w:val="single" w:sz="4" w:space="0" w:color="auto"/>
              <w:left w:val="single" w:sz="4" w:space="0" w:color="auto"/>
              <w:bottom w:val="single" w:sz="4" w:space="0" w:color="auto"/>
              <w:right w:val="single" w:sz="4" w:space="0" w:color="auto"/>
            </w:tcBorders>
          </w:tcPr>
          <w:p w:rsidR="00661764" w:rsidRPr="00661764" w:rsidRDefault="00661764" w:rsidP="00826EED">
            <w:pPr>
              <w:spacing w:after="100" w:line="360" w:lineRule="auto"/>
              <w:contextualSpacing/>
              <w:jc w:val="center"/>
              <w:rPr>
                <w:rFonts w:ascii="Times New Roman" w:eastAsia="Calibri" w:hAnsi="Times New Roman"/>
                <w:sz w:val="24"/>
                <w:lang w:eastAsia="en-US"/>
              </w:rPr>
            </w:pPr>
            <w:r>
              <w:rPr>
                <w:rFonts w:ascii="Times New Roman" w:eastAsia="Calibri" w:hAnsi="Times New Roman"/>
                <w:sz w:val="24"/>
                <w:lang w:eastAsia="en-US"/>
              </w:rPr>
              <w:t>-</w:t>
            </w:r>
          </w:p>
        </w:tc>
        <w:tc>
          <w:tcPr>
            <w:tcW w:w="1280" w:type="dxa"/>
            <w:tcBorders>
              <w:top w:val="single" w:sz="4" w:space="0" w:color="auto"/>
              <w:left w:val="single" w:sz="4" w:space="0" w:color="auto"/>
              <w:bottom w:val="single" w:sz="4" w:space="0" w:color="auto"/>
              <w:right w:val="single" w:sz="4" w:space="0" w:color="auto"/>
            </w:tcBorders>
          </w:tcPr>
          <w:p w:rsidR="00661764" w:rsidRPr="00661764" w:rsidRDefault="00661764" w:rsidP="00826EED">
            <w:pPr>
              <w:spacing w:after="100" w:line="360" w:lineRule="auto"/>
              <w:contextualSpacing/>
              <w:jc w:val="center"/>
              <w:rPr>
                <w:rFonts w:ascii="Times New Roman" w:eastAsia="Calibri" w:hAnsi="Times New Roman"/>
                <w:sz w:val="24"/>
                <w:lang w:eastAsia="en-US"/>
              </w:rPr>
            </w:pPr>
            <w:r>
              <w:rPr>
                <w:rFonts w:ascii="Times New Roman" w:eastAsia="Calibri" w:hAnsi="Times New Roman"/>
                <w:sz w:val="24"/>
                <w:lang w:eastAsia="en-US"/>
              </w:rPr>
              <w:t>-</w:t>
            </w:r>
          </w:p>
        </w:tc>
      </w:tr>
      <w:tr w:rsidR="00661764" w:rsidRPr="00661764" w:rsidTr="00661764">
        <w:trPr>
          <w:jc w:val="center"/>
        </w:trPr>
        <w:tc>
          <w:tcPr>
            <w:tcW w:w="1891" w:type="dxa"/>
            <w:tcBorders>
              <w:top w:val="single" w:sz="4" w:space="0" w:color="auto"/>
              <w:left w:val="single" w:sz="4" w:space="0" w:color="auto"/>
              <w:bottom w:val="single" w:sz="4" w:space="0" w:color="auto"/>
              <w:right w:val="single" w:sz="4" w:space="0" w:color="auto"/>
            </w:tcBorders>
            <w:hideMark/>
          </w:tcPr>
          <w:p w:rsidR="00661764" w:rsidRPr="00661764" w:rsidRDefault="00661764" w:rsidP="00826EED">
            <w:pPr>
              <w:spacing w:after="100" w:line="360" w:lineRule="auto"/>
              <w:ind w:firstLine="0"/>
              <w:contextualSpacing/>
              <w:rPr>
                <w:rFonts w:ascii="Times New Roman" w:eastAsia="Calibri" w:hAnsi="Times New Roman"/>
                <w:sz w:val="24"/>
                <w:lang w:eastAsia="en-US"/>
              </w:rPr>
            </w:pPr>
            <w:r w:rsidRPr="00661764">
              <w:rPr>
                <w:rFonts w:ascii="Times New Roman" w:eastAsia="Calibri" w:hAnsi="Times New Roman"/>
                <w:sz w:val="24"/>
                <w:lang w:eastAsia="en-US"/>
              </w:rPr>
              <w:t>Суглинок</w:t>
            </w:r>
          </w:p>
        </w:tc>
        <w:tc>
          <w:tcPr>
            <w:tcW w:w="1280" w:type="dxa"/>
            <w:tcBorders>
              <w:top w:val="single" w:sz="4" w:space="0" w:color="auto"/>
              <w:left w:val="single" w:sz="4" w:space="0" w:color="auto"/>
              <w:bottom w:val="single" w:sz="4" w:space="0" w:color="auto"/>
              <w:right w:val="single" w:sz="4" w:space="0" w:color="auto"/>
            </w:tcBorders>
            <w:hideMark/>
          </w:tcPr>
          <w:p w:rsidR="00661764" w:rsidRPr="00661764" w:rsidRDefault="00661764" w:rsidP="00826EED">
            <w:pPr>
              <w:spacing w:after="100" w:line="360" w:lineRule="auto"/>
              <w:contextualSpacing/>
              <w:jc w:val="center"/>
              <w:rPr>
                <w:rFonts w:ascii="Times New Roman" w:eastAsia="Calibri" w:hAnsi="Times New Roman"/>
                <w:sz w:val="24"/>
                <w:lang w:eastAsia="en-US"/>
              </w:rPr>
            </w:pPr>
            <w:r w:rsidRPr="00661764">
              <w:rPr>
                <w:rFonts w:ascii="Times New Roman" w:eastAsia="Calibri" w:hAnsi="Times New Roman"/>
                <w:sz w:val="24"/>
                <w:lang w:eastAsia="en-US"/>
              </w:rPr>
              <w:t>1</w:t>
            </w:r>
          </w:p>
        </w:tc>
        <w:tc>
          <w:tcPr>
            <w:tcW w:w="1280" w:type="dxa"/>
            <w:tcBorders>
              <w:top w:val="single" w:sz="4" w:space="0" w:color="auto"/>
              <w:left w:val="single" w:sz="4" w:space="0" w:color="auto"/>
              <w:bottom w:val="single" w:sz="4" w:space="0" w:color="auto"/>
              <w:right w:val="single" w:sz="4" w:space="0" w:color="auto"/>
            </w:tcBorders>
          </w:tcPr>
          <w:p w:rsidR="00661764" w:rsidRPr="00661764" w:rsidRDefault="00661764" w:rsidP="00826EED">
            <w:pPr>
              <w:spacing w:after="100" w:line="360" w:lineRule="auto"/>
              <w:contextualSpacing/>
              <w:jc w:val="center"/>
              <w:rPr>
                <w:rFonts w:ascii="Times New Roman" w:eastAsia="Calibri" w:hAnsi="Times New Roman"/>
                <w:sz w:val="24"/>
                <w:lang w:eastAsia="en-US"/>
              </w:rPr>
            </w:pPr>
            <w:r>
              <w:rPr>
                <w:rFonts w:ascii="Times New Roman" w:eastAsia="Calibri" w:hAnsi="Times New Roman"/>
                <w:sz w:val="24"/>
                <w:lang w:eastAsia="en-US"/>
              </w:rPr>
              <w:t>-</w:t>
            </w:r>
          </w:p>
        </w:tc>
        <w:tc>
          <w:tcPr>
            <w:tcW w:w="1280" w:type="dxa"/>
            <w:tcBorders>
              <w:top w:val="single" w:sz="4" w:space="0" w:color="auto"/>
              <w:left w:val="single" w:sz="4" w:space="0" w:color="auto"/>
              <w:bottom w:val="single" w:sz="4" w:space="0" w:color="auto"/>
              <w:right w:val="single" w:sz="4" w:space="0" w:color="auto"/>
            </w:tcBorders>
          </w:tcPr>
          <w:p w:rsidR="00661764" w:rsidRPr="00661764" w:rsidRDefault="00661764" w:rsidP="00826EED">
            <w:pPr>
              <w:spacing w:after="100" w:line="360" w:lineRule="auto"/>
              <w:contextualSpacing/>
              <w:jc w:val="center"/>
              <w:rPr>
                <w:rFonts w:ascii="Times New Roman" w:eastAsia="Calibri" w:hAnsi="Times New Roman"/>
                <w:sz w:val="24"/>
                <w:lang w:eastAsia="en-US"/>
              </w:rPr>
            </w:pPr>
            <w:r>
              <w:rPr>
                <w:rFonts w:ascii="Times New Roman" w:eastAsia="Calibri" w:hAnsi="Times New Roman"/>
                <w:sz w:val="24"/>
                <w:lang w:eastAsia="en-US"/>
              </w:rPr>
              <w:t>-</w:t>
            </w:r>
          </w:p>
        </w:tc>
        <w:tc>
          <w:tcPr>
            <w:tcW w:w="1280" w:type="dxa"/>
            <w:tcBorders>
              <w:top w:val="single" w:sz="4" w:space="0" w:color="auto"/>
              <w:left w:val="single" w:sz="4" w:space="0" w:color="auto"/>
              <w:bottom w:val="single" w:sz="4" w:space="0" w:color="auto"/>
              <w:right w:val="single" w:sz="4" w:space="0" w:color="auto"/>
            </w:tcBorders>
            <w:hideMark/>
          </w:tcPr>
          <w:p w:rsidR="00661764" w:rsidRPr="00661764" w:rsidRDefault="00661764" w:rsidP="00826EED">
            <w:pPr>
              <w:spacing w:after="100" w:line="360" w:lineRule="auto"/>
              <w:contextualSpacing/>
              <w:jc w:val="center"/>
              <w:rPr>
                <w:rFonts w:ascii="Times New Roman" w:eastAsia="Calibri" w:hAnsi="Times New Roman"/>
                <w:sz w:val="24"/>
                <w:lang w:eastAsia="en-US"/>
              </w:rPr>
            </w:pPr>
            <w:r w:rsidRPr="00661764">
              <w:rPr>
                <w:rFonts w:ascii="Times New Roman" w:eastAsia="Calibri" w:hAnsi="Times New Roman"/>
                <w:sz w:val="24"/>
                <w:lang w:eastAsia="en-US"/>
              </w:rPr>
              <w:t>6</w:t>
            </w:r>
          </w:p>
        </w:tc>
        <w:tc>
          <w:tcPr>
            <w:tcW w:w="1280" w:type="dxa"/>
            <w:tcBorders>
              <w:top w:val="single" w:sz="4" w:space="0" w:color="auto"/>
              <w:left w:val="single" w:sz="4" w:space="0" w:color="auto"/>
              <w:bottom w:val="single" w:sz="4" w:space="0" w:color="auto"/>
              <w:right w:val="single" w:sz="4" w:space="0" w:color="auto"/>
            </w:tcBorders>
          </w:tcPr>
          <w:p w:rsidR="00661764" w:rsidRPr="00661764" w:rsidRDefault="00661764" w:rsidP="00826EED">
            <w:pPr>
              <w:spacing w:after="100" w:line="360" w:lineRule="auto"/>
              <w:contextualSpacing/>
              <w:jc w:val="center"/>
              <w:rPr>
                <w:rFonts w:ascii="Times New Roman" w:eastAsia="Calibri" w:hAnsi="Times New Roman"/>
                <w:sz w:val="24"/>
                <w:lang w:eastAsia="en-US"/>
              </w:rPr>
            </w:pPr>
            <w:r>
              <w:rPr>
                <w:rFonts w:ascii="Times New Roman" w:eastAsia="Calibri" w:hAnsi="Times New Roman"/>
                <w:sz w:val="24"/>
                <w:lang w:eastAsia="en-US"/>
              </w:rPr>
              <w:t>-</w:t>
            </w:r>
          </w:p>
        </w:tc>
        <w:tc>
          <w:tcPr>
            <w:tcW w:w="1280" w:type="dxa"/>
            <w:tcBorders>
              <w:top w:val="single" w:sz="4" w:space="0" w:color="auto"/>
              <w:left w:val="single" w:sz="4" w:space="0" w:color="auto"/>
              <w:bottom w:val="single" w:sz="4" w:space="0" w:color="auto"/>
              <w:right w:val="single" w:sz="4" w:space="0" w:color="auto"/>
            </w:tcBorders>
          </w:tcPr>
          <w:p w:rsidR="00661764" w:rsidRPr="00661764" w:rsidRDefault="00661764" w:rsidP="00826EED">
            <w:pPr>
              <w:spacing w:after="100" w:line="360" w:lineRule="auto"/>
              <w:contextualSpacing/>
              <w:jc w:val="center"/>
              <w:rPr>
                <w:rFonts w:ascii="Times New Roman" w:eastAsia="Calibri" w:hAnsi="Times New Roman"/>
                <w:sz w:val="24"/>
                <w:lang w:eastAsia="en-US"/>
              </w:rPr>
            </w:pPr>
            <w:r>
              <w:rPr>
                <w:rFonts w:ascii="Times New Roman" w:eastAsia="Calibri" w:hAnsi="Times New Roman"/>
                <w:sz w:val="24"/>
                <w:lang w:eastAsia="en-US"/>
              </w:rPr>
              <w:t>-</w:t>
            </w:r>
          </w:p>
        </w:tc>
      </w:tr>
      <w:tr w:rsidR="00661764" w:rsidRPr="00661764" w:rsidTr="00661764">
        <w:trPr>
          <w:jc w:val="center"/>
        </w:trPr>
        <w:tc>
          <w:tcPr>
            <w:tcW w:w="1891" w:type="dxa"/>
            <w:tcBorders>
              <w:top w:val="single" w:sz="4" w:space="0" w:color="auto"/>
              <w:left w:val="single" w:sz="4" w:space="0" w:color="auto"/>
              <w:bottom w:val="single" w:sz="4" w:space="0" w:color="auto"/>
              <w:right w:val="single" w:sz="4" w:space="0" w:color="auto"/>
            </w:tcBorders>
            <w:hideMark/>
          </w:tcPr>
          <w:p w:rsidR="00661764" w:rsidRPr="00661764" w:rsidRDefault="00661764" w:rsidP="00826EED">
            <w:pPr>
              <w:spacing w:after="100" w:line="360" w:lineRule="auto"/>
              <w:ind w:firstLine="0"/>
              <w:contextualSpacing/>
              <w:rPr>
                <w:rFonts w:ascii="Times New Roman" w:eastAsia="Calibri" w:hAnsi="Times New Roman"/>
                <w:sz w:val="24"/>
                <w:lang w:eastAsia="en-US"/>
              </w:rPr>
            </w:pPr>
            <w:r w:rsidRPr="00661764">
              <w:rPr>
                <w:rFonts w:ascii="Times New Roman" w:eastAsia="Calibri" w:hAnsi="Times New Roman"/>
                <w:sz w:val="24"/>
                <w:lang w:eastAsia="en-US"/>
              </w:rPr>
              <w:t>Глина</w:t>
            </w:r>
          </w:p>
        </w:tc>
        <w:tc>
          <w:tcPr>
            <w:tcW w:w="1280" w:type="dxa"/>
            <w:tcBorders>
              <w:top w:val="single" w:sz="4" w:space="0" w:color="auto"/>
              <w:left w:val="single" w:sz="4" w:space="0" w:color="auto"/>
              <w:bottom w:val="single" w:sz="4" w:space="0" w:color="auto"/>
              <w:right w:val="single" w:sz="4" w:space="0" w:color="auto"/>
            </w:tcBorders>
          </w:tcPr>
          <w:p w:rsidR="00661764" w:rsidRPr="00661764" w:rsidRDefault="00661764" w:rsidP="00826EED">
            <w:pPr>
              <w:spacing w:after="100" w:line="360" w:lineRule="auto"/>
              <w:contextualSpacing/>
              <w:jc w:val="center"/>
              <w:rPr>
                <w:rFonts w:ascii="Times New Roman" w:eastAsia="Calibri" w:hAnsi="Times New Roman"/>
                <w:sz w:val="24"/>
                <w:lang w:eastAsia="en-US"/>
              </w:rPr>
            </w:pPr>
            <w:r>
              <w:rPr>
                <w:rFonts w:ascii="Times New Roman" w:eastAsia="Calibri" w:hAnsi="Times New Roman"/>
                <w:sz w:val="24"/>
                <w:lang w:eastAsia="en-US"/>
              </w:rPr>
              <w:t>-</w:t>
            </w:r>
          </w:p>
        </w:tc>
        <w:tc>
          <w:tcPr>
            <w:tcW w:w="1280" w:type="dxa"/>
            <w:tcBorders>
              <w:top w:val="single" w:sz="4" w:space="0" w:color="auto"/>
              <w:left w:val="single" w:sz="4" w:space="0" w:color="auto"/>
              <w:bottom w:val="single" w:sz="4" w:space="0" w:color="auto"/>
              <w:right w:val="single" w:sz="4" w:space="0" w:color="auto"/>
            </w:tcBorders>
          </w:tcPr>
          <w:p w:rsidR="00661764" w:rsidRPr="00661764" w:rsidRDefault="00661764" w:rsidP="00826EED">
            <w:pPr>
              <w:spacing w:after="100" w:line="360" w:lineRule="auto"/>
              <w:contextualSpacing/>
              <w:jc w:val="center"/>
              <w:rPr>
                <w:rFonts w:ascii="Times New Roman" w:eastAsia="Calibri" w:hAnsi="Times New Roman"/>
                <w:sz w:val="24"/>
                <w:lang w:eastAsia="en-US"/>
              </w:rPr>
            </w:pPr>
            <w:r>
              <w:rPr>
                <w:rFonts w:ascii="Times New Roman" w:eastAsia="Calibri" w:hAnsi="Times New Roman"/>
                <w:sz w:val="24"/>
                <w:lang w:eastAsia="en-US"/>
              </w:rPr>
              <w:t>-</w:t>
            </w:r>
          </w:p>
        </w:tc>
        <w:tc>
          <w:tcPr>
            <w:tcW w:w="1280" w:type="dxa"/>
            <w:tcBorders>
              <w:top w:val="single" w:sz="4" w:space="0" w:color="auto"/>
              <w:left w:val="single" w:sz="4" w:space="0" w:color="auto"/>
              <w:bottom w:val="single" w:sz="4" w:space="0" w:color="auto"/>
              <w:right w:val="single" w:sz="4" w:space="0" w:color="auto"/>
            </w:tcBorders>
          </w:tcPr>
          <w:p w:rsidR="00661764" w:rsidRPr="00661764" w:rsidRDefault="00661764" w:rsidP="00826EED">
            <w:pPr>
              <w:spacing w:after="100" w:line="360" w:lineRule="auto"/>
              <w:contextualSpacing/>
              <w:jc w:val="center"/>
              <w:rPr>
                <w:rFonts w:ascii="Times New Roman" w:eastAsia="Calibri" w:hAnsi="Times New Roman"/>
                <w:sz w:val="24"/>
                <w:lang w:eastAsia="en-US"/>
              </w:rPr>
            </w:pPr>
            <w:r>
              <w:rPr>
                <w:rFonts w:ascii="Times New Roman" w:eastAsia="Calibri" w:hAnsi="Times New Roman"/>
                <w:sz w:val="24"/>
                <w:lang w:eastAsia="en-US"/>
              </w:rPr>
              <w:t>-</w:t>
            </w:r>
          </w:p>
        </w:tc>
        <w:tc>
          <w:tcPr>
            <w:tcW w:w="1280" w:type="dxa"/>
            <w:tcBorders>
              <w:top w:val="single" w:sz="4" w:space="0" w:color="auto"/>
              <w:left w:val="single" w:sz="4" w:space="0" w:color="auto"/>
              <w:bottom w:val="single" w:sz="4" w:space="0" w:color="auto"/>
              <w:right w:val="single" w:sz="4" w:space="0" w:color="auto"/>
            </w:tcBorders>
          </w:tcPr>
          <w:p w:rsidR="00661764" w:rsidRPr="00661764" w:rsidRDefault="00661764" w:rsidP="00826EED">
            <w:pPr>
              <w:spacing w:after="100" w:line="360" w:lineRule="auto"/>
              <w:contextualSpacing/>
              <w:jc w:val="center"/>
              <w:rPr>
                <w:rFonts w:ascii="Times New Roman" w:eastAsia="Calibri" w:hAnsi="Times New Roman"/>
                <w:sz w:val="24"/>
                <w:lang w:eastAsia="en-US"/>
              </w:rPr>
            </w:pPr>
            <w:r>
              <w:rPr>
                <w:rFonts w:ascii="Times New Roman" w:eastAsia="Calibri" w:hAnsi="Times New Roman"/>
                <w:sz w:val="24"/>
                <w:lang w:eastAsia="en-US"/>
              </w:rPr>
              <w:t>-</w:t>
            </w:r>
          </w:p>
        </w:tc>
        <w:tc>
          <w:tcPr>
            <w:tcW w:w="1280" w:type="dxa"/>
            <w:tcBorders>
              <w:top w:val="single" w:sz="4" w:space="0" w:color="auto"/>
              <w:left w:val="single" w:sz="4" w:space="0" w:color="auto"/>
              <w:bottom w:val="single" w:sz="4" w:space="0" w:color="auto"/>
              <w:right w:val="single" w:sz="4" w:space="0" w:color="auto"/>
            </w:tcBorders>
          </w:tcPr>
          <w:p w:rsidR="00661764" w:rsidRPr="00661764" w:rsidRDefault="00661764" w:rsidP="00826EED">
            <w:pPr>
              <w:spacing w:after="100" w:line="360" w:lineRule="auto"/>
              <w:contextualSpacing/>
              <w:jc w:val="center"/>
              <w:rPr>
                <w:rFonts w:ascii="Times New Roman" w:eastAsia="Calibri" w:hAnsi="Times New Roman"/>
                <w:sz w:val="24"/>
                <w:lang w:eastAsia="en-US"/>
              </w:rPr>
            </w:pPr>
            <w:r>
              <w:rPr>
                <w:rFonts w:ascii="Times New Roman" w:eastAsia="Calibri" w:hAnsi="Times New Roman"/>
                <w:sz w:val="24"/>
                <w:lang w:eastAsia="en-US"/>
              </w:rPr>
              <w:t>-</w:t>
            </w:r>
          </w:p>
        </w:tc>
        <w:tc>
          <w:tcPr>
            <w:tcW w:w="1280" w:type="dxa"/>
            <w:tcBorders>
              <w:top w:val="single" w:sz="4" w:space="0" w:color="auto"/>
              <w:left w:val="single" w:sz="4" w:space="0" w:color="auto"/>
              <w:bottom w:val="single" w:sz="4" w:space="0" w:color="auto"/>
              <w:right w:val="single" w:sz="4" w:space="0" w:color="auto"/>
            </w:tcBorders>
          </w:tcPr>
          <w:p w:rsidR="00661764" w:rsidRPr="00661764" w:rsidRDefault="00661764" w:rsidP="00826EED">
            <w:pPr>
              <w:spacing w:after="100" w:line="360" w:lineRule="auto"/>
              <w:contextualSpacing/>
              <w:jc w:val="center"/>
              <w:rPr>
                <w:rFonts w:ascii="Times New Roman" w:eastAsia="Calibri" w:hAnsi="Times New Roman"/>
                <w:sz w:val="24"/>
                <w:lang w:eastAsia="en-US"/>
              </w:rPr>
            </w:pPr>
            <w:r>
              <w:rPr>
                <w:rFonts w:ascii="Times New Roman" w:eastAsia="Calibri" w:hAnsi="Times New Roman"/>
                <w:sz w:val="24"/>
                <w:lang w:eastAsia="en-US"/>
              </w:rPr>
              <w:t>-</w:t>
            </w:r>
          </w:p>
        </w:tc>
      </w:tr>
    </w:tbl>
    <w:p w:rsidR="00661764" w:rsidRDefault="00661764" w:rsidP="00661764">
      <w:pPr>
        <w:rPr>
          <w:rFonts w:ascii="Times New Roman" w:hAnsi="Times New Roman"/>
          <w:sz w:val="28"/>
          <w:szCs w:val="28"/>
        </w:rPr>
      </w:pPr>
    </w:p>
    <w:p w:rsidR="00661764" w:rsidRDefault="00661764" w:rsidP="00826EED">
      <w:pPr>
        <w:ind w:firstLine="709"/>
        <w:contextualSpacing/>
        <w:rPr>
          <w:rFonts w:ascii="Times New Roman" w:hAnsi="Times New Roman"/>
          <w:sz w:val="28"/>
          <w:szCs w:val="28"/>
        </w:rPr>
      </w:pPr>
      <w:r w:rsidRPr="00656C3C">
        <w:rPr>
          <w:rFonts w:ascii="Times New Roman" w:hAnsi="Times New Roman"/>
          <w:sz w:val="28"/>
          <w:szCs w:val="28"/>
        </w:rPr>
        <w:lastRenderedPageBreak/>
        <w:t>В ходе исследований 2015 года выявл</w:t>
      </w:r>
      <w:r>
        <w:rPr>
          <w:rFonts w:ascii="Times New Roman" w:hAnsi="Times New Roman"/>
          <w:sz w:val="28"/>
          <w:szCs w:val="28"/>
        </w:rPr>
        <w:t>ено, что на песчаных и супесчан</w:t>
      </w:r>
      <w:r w:rsidRPr="00656C3C">
        <w:rPr>
          <w:rFonts w:ascii="Times New Roman" w:hAnsi="Times New Roman"/>
          <w:sz w:val="28"/>
          <w:szCs w:val="28"/>
        </w:rPr>
        <w:t>ых почвах растут смешанные леса, а разнотравные луга произрастают на суглинках. Глинистых</w:t>
      </w:r>
      <w:r>
        <w:rPr>
          <w:rFonts w:ascii="Times New Roman" w:hAnsi="Times New Roman"/>
          <w:sz w:val="28"/>
          <w:szCs w:val="28"/>
        </w:rPr>
        <w:t xml:space="preserve"> </w:t>
      </w:r>
      <w:r w:rsidRPr="00656C3C">
        <w:rPr>
          <w:rFonts w:ascii="Times New Roman" w:hAnsi="Times New Roman"/>
          <w:sz w:val="28"/>
          <w:szCs w:val="28"/>
        </w:rPr>
        <w:t>п</w:t>
      </w:r>
      <w:r>
        <w:rPr>
          <w:rFonts w:ascii="Times New Roman" w:hAnsi="Times New Roman"/>
          <w:sz w:val="28"/>
          <w:szCs w:val="28"/>
        </w:rPr>
        <w:t>очв не было выявлено (таблица 15</w:t>
      </w:r>
      <w:r w:rsidRPr="00656C3C">
        <w:rPr>
          <w:rFonts w:ascii="Times New Roman" w:hAnsi="Times New Roman"/>
          <w:sz w:val="28"/>
          <w:szCs w:val="28"/>
        </w:rPr>
        <w:t>)</w:t>
      </w:r>
      <w:r>
        <w:rPr>
          <w:rFonts w:ascii="Times New Roman" w:hAnsi="Times New Roman"/>
          <w:sz w:val="28"/>
          <w:szCs w:val="28"/>
        </w:rPr>
        <w:t>.</w:t>
      </w:r>
    </w:p>
    <w:p w:rsidR="0033455C" w:rsidRDefault="00AA4870" w:rsidP="00826EED">
      <w:pPr>
        <w:contextualSpacing/>
        <w:jc w:val="right"/>
        <w:rPr>
          <w:rFonts w:ascii="Times New Roman" w:hAnsi="Times New Roman"/>
          <w:sz w:val="28"/>
          <w:szCs w:val="28"/>
        </w:rPr>
      </w:pPr>
      <w:r>
        <w:rPr>
          <w:rFonts w:ascii="Times New Roman" w:hAnsi="Times New Roman"/>
          <w:sz w:val="28"/>
          <w:szCs w:val="28"/>
        </w:rPr>
        <w:t xml:space="preserve">Таблица </w:t>
      </w:r>
      <w:r w:rsidR="00661764">
        <w:rPr>
          <w:rFonts w:ascii="Times New Roman" w:hAnsi="Times New Roman"/>
          <w:sz w:val="28"/>
          <w:szCs w:val="28"/>
        </w:rPr>
        <w:t>15</w:t>
      </w:r>
    </w:p>
    <w:p w:rsidR="00833FB9" w:rsidRPr="00673D63" w:rsidRDefault="0033455C" w:rsidP="00826EED">
      <w:pPr>
        <w:contextualSpacing/>
        <w:jc w:val="center"/>
        <w:rPr>
          <w:rFonts w:ascii="Times New Roman" w:hAnsi="Times New Roman"/>
          <w:b/>
          <w:sz w:val="28"/>
          <w:szCs w:val="28"/>
        </w:rPr>
      </w:pPr>
      <w:r w:rsidRPr="00673D63">
        <w:rPr>
          <w:rFonts w:ascii="Times New Roman" w:hAnsi="Times New Roman"/>
          <w:b/>
          <w:sz w:val="28"/>
          <w:szCs w:val="28"/>
        </w:rPr>
        <w:t xml:space="preserve"> Взаимосвязь</w:t>
      </w:r>
      <w:r w:rsidR="00477363" w:rsidRPr="00673D63">
        <w:rPr>
          <w:rFonts w:ascii="Times New Roman" w:hAnsi="Times New Roman"/>
          <w:b/>
          <w:sz w:val="28"/>
          <w:szCs w:val="28"/>
        </w:rPr>
        <w:t xml:space="preserve"> растительности и почв, 2015 год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1314"/>
        <w:gridCol w:w="1274"/>
        <w:gridCol w:w="1097"/>
        <w:gridCol w:w="1134"/>
        <w:gridCol w:w="1276"/>
        <w:gridCol w:w="1383"/>
      </w:tblGrid>
      <w:tr w:rsidR="00577676" w:rsidRPr="00673D63" w:rsidTr="008078F4">
        <w:tc>
          <w:tcPr>
            <w:tcW w:w="2093" w:type="dxa"/>
            <w:vMerge w:val="restart"/>
          </w:tcPr>
          <w:p w:rsidR="00577676" w:rsidRPr="00673D63" w:rsidRDefault="00577676" w:rsidP="00826EED">
            <w:pPr>
              <w:contextualSpacing/>
              <w:rPr>
                <w:rFonts w:ascii="Times New Roman" w:hAnsi="Times New Roman"/>
                <w:b/>
                <w:sz w:val="24"/>
              </w:rPr>
            </w:pPr>
            <w:r w:rsidRPr="00673D63">
              <w:rPr>
                <w:rFonts w:ascii="Times New Roman" w:hAnsi="Times New Roman"/>
                <w:b/>
                <w:sz w:val="24"/>
              </w:rPr>
              <w:t>Механический состав почв</w:t>
            </w:r>
          </w:p>
        </w:tc>
        <w:tc>
          <w:tcPr>
            <w:tcW w:w="7478" w:type="dxa"/>
            <w:gridSpan w:val="6"/>
          </w:tcPr>
          <w:p w:rsidR="00577676" w:rsidRPr="00673D63" w:rsidRDefault="00577676" w:rsidP="00826EED">
            <w:pPr>
              <w:contextualSpacing/>
              <w:jc w:val="center"/>
              <w:rPr>
                <w:rFonts w:ascii="Times New Roman" w:hAnsi="Times New Roman"/>
                <w:b/>
                <w:sz w:val="24"/>
              </w:rPr>
            </w:pPr>
            <w:r w:rsidRPr="00673D63">
              <w:rPr>
                <w:rFonts w:ascii="Times New Roman" w:hAnsi="Times New Roman"/>
                <w:b/>
                <w:sz w:val="24"/>
              </w:rPr>
              <w:t>Растительные ассоциации</w:t>
            </w:r>
          </w:p>
        </w:tc>
      </w:tr>
      <w:tr w:rsidR="00577676" w:rsidRPr="00656C3C" w:rsidTr="00826EED">
        <w:trPr>
          <w:cantSplit/>
          <w:trHeight w:val="2182"/>
        </w:trPr>
        <w:tc>
          <w:tcPr>
            <w:tcW w:w="2093" w:type="dxa"/>
            <w:vMerge/>
          </w:tcPr>
          <w:p w:rsidR="00577676" w:rsidRPr="00484E76" w:rsidRDefault="00577676" w:rsidP="00656C3C">
            <w:pPr>
              <w:rPr>
                <w:rFonts w:ascii="Times New Roman" w:hAnsi="Times New Roman"/>
                <w:sz w:val="24"/>
                <w:u w:val="single"/>
              </w:rPr>
            </w:pPr>
          </w:p>
        </w:tc>
        <w:tc>
          <w:tcPr>
            <w:tcW w:w="1314" w:type="dxa"/>
            <w:textDirection w:val="btLr"/>
          </w:tcPr>
          <w:p w:rsidR="00577676" w:rsidRPr="00673D63" w:rsidRDefault="00577676" w:rsidP="00826EED">
            <w:pPr>
              <w:ind w:left="113" w:right="113" w:firstLine="0"/>
              <w:jc w:val="right"/>
              <w:rPr>
                <w:rFonts w:ascii="Times New Roman" w:hAnsi="Times New Roman"/>
                <w:sz w:val="24"/>
              </w:rPr>
            </w:pPr>
            <w:r w:rsidRPr="00673D63">
              <w:rPr>
                <w:rFonts w:ascii="Times New Roman" w:hAnsi="Times New Roman"/>
                <w:sz w:val="24"/>
              </w:rPr>
              <w:t>Смешанный лес</w:t>
            </w:r>
          </w:p>
        </w:tc>
        <w:tc>
          <w:tcPr>
            <w:tcW w:w="1274" w:type="dxa"/>
            <w:textDirection w:val="btLr"/>
          </w:tcPr>
          <w:p w:rsidR="00577676" w:rsidRPr="00673D63" w:rsidRDefault="00577676" w:rsidP="00826EED">
            <w:pPr>
              <w:ind w:left="113" w:right="113" w:firstLine="0"/>
              <w:jc w:val="right"/>
              <w:rPr>
                <w:rFonts w:ascii="Times New Roman" w:hAnsi="Times New Roman"/>
                <w:sz w:val="24"/>
              </w:rPr>
            </w:pPr>
            <w:r w:rsidRPr="00673D63">
              <w:rPr>
                <w:rFonts w:ascii="Times New Roman" w:hAnsi="Times New Roman"/>
                <w:sz w:val="24"/>
              </w:rPr>
              <w:t>Сосновый лес</w:t>
            </w:r>
          </w:p>
        </w:tc>
        <w:tc>
          <w:tcPr>
            <w:tcW w:w="1097" w:type="dxa"/>
            <w:textDirection w:val="btLr"/>
          </w:tcPr>
          <w:p w:rsidR="00577676" w:rsidRPr="00673D63" w:rsidRDefault="00577676" w:rsidP="00826EED">
            <w:pPr>
              <w:ind w:left="113" w:right="113" w:firstLine="0"/>
              <w:jc w:val="right"/>
              <w:rPr>
                <w:rFonts w:ascii="Times New Roman" w:hAnsi="Times New Roman"/>
                <w:sz w:val="24"/>
              </w:rPr>
            </w:pPr>
            <w:r w:rsidRPr="00673D63">
              <w:rPr>
                <w:rFonts w:ascii="Times New Roman" w:hAnsi="Times New Roman"/>
                <w:sz w:val="24"/>
              </w:rPr>
              <w:t>Еловые леса</w:t>
            </w:r>
          </w:p>
        </w:tc>
        <w:tc>
          <w:tcPr>
            <w:tcW w:w="1134" w:type="dxa"/>
            <w:textDirection w:val="btLr"/>
          </w:tcPr>
          <w:p w:rsidR="00577676" w:rsidRPr="00673D63" w:rsidRDefault="00577676" w:rsidP="00826EED">
            <w:pPr>
              <w:ind w:left="113" w:right="113" w:firstLine="0"/>
              <w:jc w:val="right"/>
              <w:rPr>
                <w:rFonts w:ascii="Times New Roman" w:hAnsi="Times New Roman"/>
                <w:sz w:val="24"/>
              </w:rPr>
            </w:pPr>
            <w:r w:rsidRPr="00673D63">
              <w:rPr>
                <w:rFonts w:ascii="Times New Roman" w:hAnsi="Times New Roman"/>
                <w:sz w:val="24"/>
              </w:rPr>
              <w:t>Разн. Злак. луг</w:t>
            </w:r>
          </w:p>
        </w:tc>
        <w:tc>
          <w:tcPr>
            <w:tcW w:w="1276" w:type="dxa"/>
            <w:textDirection w:val="btLr"/>
          </w:tcPr>
          <w:p w:rsidR="00577676" w:rsidRPr="00673D63" w:rsidRDefault="00577676" w:rsidP="00826EED">
            <w:pPr>
              <w:ind w:left="113" w:right="113" w:firstLine="0"/>
              <w:jc w:val="right"/>
              <w:rPr>
                <w:rFonts w:ascii="Times New Roman" w:hAnsi="Times New Roman"/>
                <w:sz w:val="24"/>
              </w:rPr>
            </w:pPr>
            <w:r w:rsidRPr="00673D63">
              <w:rPr>
                <w:rFonts w:ascii="Times New Roman" w:hAnsi="Times New Roman"/>
                <w:sz w:val="24"/>
              </w:rPr>
              <w:t>Пойменный луг</w:t>
            </w:r>
          </w:p>
        </w:tc>
        <w:tc>
          <w:tcPr>
            <w:tcW w:w="1383" w:type="dxa"/>
            <w:textDirection w:val="btLr"/>
          </w:tcPr>
          <w:p w:rsidR="00577676" w:rsidRPr="00673D63" w:rsidRDefault="00826EED" w:rsidP="00826EED">
            <w:pPr>
              <w:ind w:left="113" w:right="113"/>
              <w:jc w:val="right"/>
              <w:rPr>
                <w:rFonts w:ascii="Times New Roman" w:hAnsi="Times New Roman"/>
                <w:sz w:val="24"/>
              </w:rPr>
            </w:pPr>
            <w:r w:rsidRPr="00673D63">
              <w:rPr>
                <w:rFonts w:ascii="Times New Roman" w:hAnsi="Times New Roman"/>
                <w:sz w:val="24"/>
              </w:rPr>
              <w:t>Залежь</w:t>
            </w:r>
          </w:p>
        </w:tc>
      </w:tr>
      <w:tr w:rsidR="00577676" w:rsidRPr="00656C3C" w:rsidTr="00826EED">
        <w:tc>
          <w:tcPr>
            <w:tcW w:w="2093" w:type="dxa"/>
          </w:tcPr>
          <w:p w:rsidR="00577676" w:rsidRPr="00484E76" w:rsidRDefault="00577676" w:rsidP="00826EED">
            <w:pPr>
              <w:ind w:firstLine="0"/>
              <w:rPr>
                <w:rFonts w:ascii="Times New Roman" w:hAnsi="Times New Roman"/>
                <w:sz w:val="24"/>
              </w:rPr>
            </w:pPr>
            <w:r w:rsidRPr="00484E76">
              <w:rPr>
                <w:rFonts w:ascii="Times New Roman" w:hAnsi="Times New Roman"/>
                <w:sz w:val="24"/>
              </w:rPr>
              <w:t>Песок и супесь</w:t>
            </w:r>
          </w:p>
        </w:tc>
        <w:tc>
          <w:tcPr>
            <w:tcW w:w="1314" w:type="dxa"/>
          </w:tcPr>
          <w:p w:rsidR="00577676" w:rsidRPr="00484E76" w:rsidRDefault="00577676" w:rsidP="00826EED">
            <w:pPr>
              <w:ind w:firstLine="0"/>
              <w:jc w:val="center"/>
              <w:rPr>
                <w:rFonts w:ascii="Times New Roman" w:hAnsi="Times New Roman"/>
                <w:sz w:val="24"/>
              </w:rPr>
            </w:pPr>
            <w:r w:rsidRPr="00484E76">
              <w:rPr>
                <w:rFonts w:ascii="Times New Roman" w:hAnsi="Times New Roman"/>
                <w:sz w:val="24"/>
              </w:rPr>
              <w:t>2</w:t>
            </w:r>
          </w:p>
        </w:tc>
        <w:tc>
          <w:tcPr>
            <w:tcW w:w="1274" w:type="dxa"/>
          </w:tcPr>
          <w:p w:rsidR="00577676" w:rsidRPr="00484E76" w:rsidRDefault="00C000CC" w:rsidP="00826EED">
            <w:pPr>
              <w:ind w:firstLine="0"/>
              <w:jc w:val="center"/>
              <w:rPr>
                <w:rFonts w:ascii="Times New Roman" w:hAnsi="Times New Roman"/>
                <w:sz w:val="24"/>
              </w:rPr>
            </w:pPr>
            <w:r w:rsidRPr="00484E76">
              <w:rPr>
                <w:rFonts w:ascii="Times New Roman" w:hAnsi="Times New Roman"/>
                <w:sz w:val="24"/>
              </w:rPr>
              <w:t>-</w:t>
            </w:r>
          </w:p>
        </w:tc>
        <w:tc>
          <w:tcPr>
            <w:tcW w:w="1097" w:type="dxa"/>
          </w:tcPr>
          <w:p w:rsidR="00577676" w:rsidRPr="00484E76" w:rsidRDefault="00C000CC" w:rsidP="00826EED">
            <w:pPr>
              <w:ind w:firstLine="0"/>
              <w:jc w:val="center"/>
              <w:rPr>
                <w:rFonts w:ascii="Times New Roman" w:hAnsi="Times New Roman"/>
                <w:sz w:val="24"/>
              </w:rPr>
            </w:pPr>
            <w:r w:rsidRPr="00484E76">
              <w:rPr>
                <w:rFonts w:ascii="Times New Roman" w:hAnsi="Times New Roman"/>
                <w:sz w:val="24"/>
              </w:rPr>
              <w:t>-</w:t>
            </w:r>
          </w:p>
        </w:tc>
        <w:tc>
          <w:tcPr>
            <w:tcW w:w="1134" w:type="dxa"/>
          </w:tcPr>
          <w:p w:rsidR="00577676" w:rsidRPr="00484E76" w:rsidRDefault="00C000CC" w:rsidP="00826EED">
            <w:pPr>
              <w:ind w:firstLine="0"/>
              <w:jc w:val="center"/>
              <w:rPr>
                <w:rFonts w:ascii="Times New Roman" w:hAnsi="Times New Roman"/>
                <w:sz w:val="24"/>
              </w:rPr>
            </w:pPr>
            <w:r w:rsidRPr="00484E76">
              <w:rPr>
                <w:rFonts w:ascii="Times New Roman" w:hAnsi="Times New Roman"/>
                <w:sz w:val="24"/>
              </w:rPr>
              <w:t>-</w:t>
            </w:r>
          </w:p>
        </w:tc>
        <w:tc>
          <w:tcPr>
            <w:tcW w:w="1276" w:type="dxa"/>
          </w:tcPr>
          <w:p w:rsidR="00577676" w:rsidRPr="00484E76" w:rsidRDefault="00577676" w:rsidP="00826EED">
            <w:pPr>
              <w:ind w:firstLine="0"/>
              <w:jc w:val="center"/>
              <w:rPr>
                <w:rFonts w:ascii="Times New Roman" w:hAnsi="Times New Roman"/>
                <w:sz w:val="24"/>
              </w:rPr>
            </w:pPr>
            <w:r w:rsidRPr="00484E76">
              <w:rPr>
                <w:rFonts w:ascii="Times New Roman" w:hAnsi="Times New Roman"/>
                <w:sz w:val="24"/>
              </w:rPr>
              <w:t>1</w:t>
            </w:r>
          </w:p>
        </w:tc>
        <w:tc>
          <w:tcPr>
            <w:tcW w:w="1383" w:type="dxa"/>
          </w:tcPr>
          <w:p w:rsidR="00577676" w:rsidRPr="00484E76" w:rsidRDefault="00C000CC" w:rsidP="00826EED">
            <w:pPr>
              <w:ind w:firstLine="0"/>
              <w:jc w:val="center"/>
              <w:rPr>
                <w:rFonts w:ascii="Times New Roman" w:hAnsi="Times New Roman"/>
                <w:sz w:val="24"/>
              </w:rPr>
            </w:pPr>
            <w:r w:rsidRPr="00484E76">
              <w:rPr>
                <w:rFonts w:ascii="Times New Roman" w:hAnsi="Times New Roman"/>
                <w:sz w:val="24"/>
              </w:rPr>
              <w:t>-</w:t>
            </w:r>
          </w:p>
        </w:tc>
      </w:tr>
      <w:tr w:rsidR="00577676" w:rsidRPr="00656C3C" w:rsidTr="00826EED">
        <w:tc>
          <w:tcPr>
            <w:tcW w:w="2093" w:type="dxa"/>
          </w:tcPr>
          <w:p w:rsidR="00577676" w:rsidRPr="00484E76" w:rsidRDefault="00577676" w:rsidP="00826EED">
            <w:pPr>
              <w:ind w:firstLine="0"/>
              <w:rPr>
                <w:rFonts w:ascii="Times New Roman" w:hAnsi="Times New Roman"/>
                <w:sz w:val="24"/>
              </w:rPr>
            </w:pPr>
            <w:r w:rsidRPr="00484E76">
              <w:rPr>
                <w:rFonts w:ascii="Times New Roman" w:hAnsi="Times New Roman"/>
                <w:sz w:val="24"/>
              </w:rPr>
              <w:t>Суглинок</w:t>
            </w:r>
          </w:p>
        </w:tc>
        <w:tc>
          <w:tcPr>
            <w:tcW w:w="1314" w:type="dxa"/>
          </w:tcPr>
          <w:p w:rsidR="00577676" w:rsidRPr="00484E76" w:rsidRDefault="00577676" w:rsidP="00826EED">
            <w:pPr>
              <w:ind w:firstLine="0"/>
              <w:jc w:val="center"/>
              <w:rPr>
                <w:rFonts w:ascii="Times New Roman" w:hAnsi="Times New Roman"/>
                <w:sz w:val="24"/>
              </w:rPr>
            </w:pPr>
            <w:r w:rsidRPr="00484E76">
              <w:rPr>
                <w:rFonts w:ascii="Times New Roman" w:hAnsi="Times New Roman"/>
                <w:sz w:val="24"/>
              </w:rPr>
              <w:t>1</w:t>
            </w:r>
          </w:p>
        </w:tc>
        <w:tc>
          <w:tcPr>
            <w:tcW w:w="1274" w:type="dxa"/>
          </w:tcPr>
          <w:p w:rsidR="00577676" w:rsidRPr="00484E76" w:rsidRDefault="00C000CC" w:rsidP="00826EED">
            <w:pPr>
              <w:ind w:firstLine="0"/>
              <w:jc w:val="center"/>
              <w:rPr>
                <w:rFonts w:ascii="Times New Roman" w:hAnsi="Times New Roman"/>
                <w:sz w:val="24"/>
              </w:rPr>
            </w:pPr>
            <w:r w:rsidRPr="00484E76">
              <w:rPr>
                <w:rFonts w:ascii="Times New Roman" w:hAnsi="Times New Roman"/>
                <w:sz w:val="24"/>
              </w:rPr>
              <w:t>-</w:t>
            </w:r>
          </w:p>
        </w:tc>
        <w:tc>
          <w:tcPr>
            <w:tcW w:w="1097" w:type="dxa"/>
          </w:tcPr>
          <w:p w:rsidR="00577676" w:rsidRPr="00484E76" w:rsidRDefault="00C000CC" w:rsidP="00826EED">
            <w:pPr>
              <w:ind w:firstLine="0"/>
              <w:jc w:val="center"/>
              <w:rPr>
                <w:rFonts w:ascii="Times New Roman" w:hAnsi="Times New Roman"/>
                <w:sz w:val="24"/>
              </w:rPr>
            </w:pPr>
            <w:r w:rsidRPr="00484E76">
              <w:rPr>
                <w:rFonts w:ascii="Times New Roman" w:hAnsi="Times New Roman"/>
                <w:sz w:val="24"/>
              </w:rPr>
              <w:t>-</w:t>
            </w:r>
          </w:p>
        </w:tc>
        <w:tc>
          <w:tcPr>
            <w:tcW w:w="1134" w:type="dxa"/>
          </w:tcPr>
          <w:p w:rsidR="00577676" w:rsidRPr="00484E76" w:rsidRDefault="00577676" w:rsidP="00826EED">
            <w:pPr>
              <w:ind w:firstLine="0"/>
              <w:jc w:val="center"/>
              <w:rPr>
                <w:rFonts w:ascii="Times New Roman" w:hAnsi="Times New Roman"/>
                <w:sz w:val="24"/>
              </w:rPr>
            </w:pPr>
            <w:r w:rsidRPr="00484E76">
              <w:rPr>
                <w:rFonts w:ascii="Times New Roman" w:hAnsi="Times New Roman"/>
                <w:sz w:val="24"/>
              </w:rPr>
              <w:t>7</w:t>
            </w:r>
          </w:p>
        </w:tc>
        <w:tc>
          <w:tcPr>
            <w:tcW w:w="1276" w:type="dxa"/>
          </w:tcPr>
          <w:p w:rsidR="00577676" w:rsidRPr="00484E76" w:rsidRDefault="00C000CC" w:rsidP="00826EED">
            <w:pPr>
              <w:ind w:firstLine="0"/>
              <w:jc w:val="center"/>
              <w:rPr>
                <w:rFonts w:ascii="Times New Roman" w:hAnsi="Times New Roman"/>
                <w:sz w:val="24"/>
              </w:rPr>
            </w:pPr>
            <w:r w:rsidRPr="00484E76">
              <w:rPr>
                <w:rFonts w:ascii="Times New Roman" w:hAnsi="Times New Roman"/>
                <w:sz w:val="24"/>
              </w:rPr>
              <w:t>-</w:t>
            </w:r>
          </w:p>
        </w:tc>
        <w:tc>
          <w:tcPr>
            <w:tcW w:w="1383" w:type="dxa"/>
          </w:tcPr>
          <w:p w:rsidR="00577676" w:rsidRPr="00484E76" w:rsidRDefault="00577676" w:rsidP="00826EED">
            <w:pPr>
              <w:ind w:firstLine="0"/>
              <w:jc w:val="center"/>
              <w:rPr>
                <w:rFonts w:ascii="Times New Roman" w:hAnsi="Times New Roman"/>
                <w:sz w:val="24"/>
              </w:rPr>
            </w:pPr>
            <w:r w:rsidRPr="00484E76">
              <w:rPr>
                <w:rFonts w:ascii="Times New Roman" w:hAnsi="Times New Roman"/>
                <w:sz w:val="24"/>
              </w:rPr>
              <w:t>3</w:t>
            </w:r>
          </w:p>
        </w:tc>
      </w:tr>
      <w:tr w:rsidR="00577676" w:rsidRPr="00656C3C" w:rsidTr="00826EED">
        <w:tc>
          <w:tcPr>
            <w:tcW w:w="2093" w:type="dxa"/>
          </w:tcPr>
          <w:p w:rsidR="00577676" w:rsidRPr="00484E76" w:rsidRDefault="00577676" w:rsidP="00826EED">
            <w:pPr>
              <w:ind w:firstLine="0"/>
              <w:rPr>
                <w:rFonts w:ascii="Times New Roman" w:hAnsi="Times New Roman"/>
                <w:sz w:val="24"/>
              </w:rPr>
            </w:pPr>
            <w:r w:rsidRPr="00484E76">
              <w:rPr>
                <w:rFonts w:ascii="Times New Roman" w:hAnsi="Times New Roman"/>
                <w:sz w:val="24"/>
              </w:rPr>
              <w:t>Глина</w:t>
            </w:r>
          </w:p>
        </w:tc>
        <w:tc>
          <w:tcPr>
            <w:tcW w:w="1314" w:type="dxa"/>
          </w:tcPr>
          <w:p w:rsidR="00577676" w:rsidRPr="00484E76" w:rsidRDefault="00C000CC" w:rsidP="00826EED">
            <w:pPr>
              <w:ind w:firstLine="0"/>
              <w:jc w:val="center"/>
              <w:rPr>
                <w:rFonts w:ascii="Times New Roman" w:hAnsi="Times New Roman"/>
                <w:sz w:val="24"/>
              </w:rPr>
            </w:pPr>
            <w:r w:rsidRPr="00484E76">
              <w:rPr>
                <w:rFonts w:ascii="Times New Roman" w:hAnsi="Times New Roman"/>
                <w:sz w:val="24"/>
              </w:rPr>
              <w:t>-</w:t>
            </w:r>
          </w:p>
        </w:tc>
        <w:tc>
          <w:tcPr>
            <w:tcW w:w="1274" w:type="dxa"/>
          </w:tcPr>
          <w:p w:rsidR="00577676" w:rsidRPr="00484E76" w:rsidRDefault="00C000CC" w:rsidP="00826EED">
            <w:pPr>
              <w:ind w:firstLine="0"/>
              <w:jc w:val="center"/>
              <w:rPr>
                <w:rFonts w:ascii="Times New Roman" w:hAnsi="Times New Roman"/>
                <w:sz w:val="24"/>
              </w:rPr>
            </w:pPr>
            <w:r w:rsidRPr="00484E76">
              <w:rPr>
                <w:rFonts w:ascii="Times New Roman" w:hAnsi="Times New Roman"/>
                <w:sz w:val="24"/>
              </w:rPr>
              <w:t>-</w:t>
            </w:r>
          </w:p>
        </w:tc>
        <w:tc>
          <w:tcPr>
            <w:tcW w:w="1097" w:type="dxa"/>
          </w:tcPr>
          <w:p w:rsidR="00577676" w:rsidRPr="00484E76" w:rsidRDefault="00C000CC" w:rsidP="00826EED">
            <w:pPr>
              <w:ind w:firstLine="0"/>
              <w:jc w:val="center"/>
              <w:rPr>
                <w:rFonts w:ascii="Times New Roman" w:hAnsi="Times New Roman"/>
                <w:sz w:val="24"/>
              </w:rPr>
            </w:pPr>
            <w:r w:rsidRPr="00484E76">
              <w:rPr>
                <w:rFonts w:ascii="Times New Roman" w:hAnsi="Times New Roman"/>
                <w:sz w:val="24"/>
              </w:rPr>
              <w:t>-</w:t>
            </w:r>
          </w:p>
        </w:tc>
        <w:tc>
          <w:tcPr>
            <w:tcW w:w="1134" w:type="dxa"/>
          </w:tcPr>
          <w:p w:rsidR="00577676" w:rsidRPr="00484E76" w:rsidRDefault="00C000CC" w:rsidP="00826EED">
            <w:pPr>
              <w:ind w:firstLine="0"/>
              <w:jc w:val="center"/>
              <w:rPr>
                <w:rFonts w:ascii="Times New Roman" w:hAnsi="Times New Roman"/>
                <w:sz w:val="24"/>
              </w:rPr>
            </w:pPr>
            <w:r w:rsidRPr="00484E76">
              <w:rPr>
                <w:rFonts w:ascii="Times New Roman" w:hAnsi="Times New Roman"/>
                <w:sz w:val="24"/>
              </w:rPr>
              <w:t>-</w:t>
            </w:r>
          </w:p>
        </w:tc>
        <w:tc>
          <w:tcPr>
            <w:tcW w:w="1276" w:type="dxa"/>
          </w:tcPr>
          <w:p w:rsidR="00577676" w:rsidRPr="00484E76" w:rsidRDefault="00C000CC" w:rsidP="00826EED">
            <w:pPr>
              <w:ind w:firstLine="0"/>
              <w:jc w:val="center"/>
              <w:rPr>
                <w:rFonts w:ascii="Times New Roman" w:hAnsi="Times New Roman"/>
                <w:sz w:val="24"/>
              </w:rPr>
            </w:pPr>
            <w:r w:rsidRPr="00484E76">
              <w:rPr>
                <w:rFonts w:ascii="Times New Roman" w:hAnsi="Times New Roman"/>
                <w:sz w:val="24"/>
              </w:rPr>
              <w:t>-</w:t>
            </w:r>
          </w:p>
        </w:tc>
        <w:tc>
          <w:tcPr>
            <w:tcW w:w="1383" w:type="dxa"/>
          </w:tcPr>
          <w:p w:rsidR="00577676" w:rsidRPr="00484E76" w:rsidRDefault="00C000CC" w:rsidP="00826EED">
            <w:pPr>
              <w:ind w:firstLine="0"/>
              <w:jc w:val="center"/>
              <w:rPr>
                <w:rFonts w:ascii="Times New Roman" w:hAnsi="Times New Roman"/>
                <w:sz w:val="24"/>
              </w:rPr>
            </w:pPr>
            <w:r w:rsidRPr="00484E76">
              <w:rPr>
                <w:rFonts w:ascii="Times New Roman" w:hAnsi="Times New Roman"/>
                <w:sz w:val="24"/>
              </w:rPr>
              <w:t>-</w:t>
            </w:r>
          </w:p>
        </w:tc>
      </w:tr>
    </w:tbl>
    <w:p w:rsidR="00826EED" w:rsidRDefault="00EC2FAB" w:rsidP="00826EED">
      <w:pPr>
        <w:ind w:firstLine="709"/>
        <w:contextualSpacing/>
        <w:rPr>
          <w:rFonts w:ascii="Times New Roman" w:hAnsi="Times New Roman"/>
          <w:sz w:val="28"/>
          <w:szCs w:val="28"/>
        </w:rPr>
      </w:pPr>
      <w:r w:rsidRPr="00656C3C">
        <w:rPr>
          <w:rFonts w:ascii="Times New Roman" w:hAnsi="Times New Roman"/>
          <w:sz w:val="28"/>
          <w:szCs w:val="28"/>
        </w:rPr>
        <w:t>Проанализировав данные за 2001 – 2016 годы сделали вывод о том, что</w:t>
      </w:r>
      <w:r w:rsidR="00786184">
        <w:rPr>
          <w:rFonts w:ascii="Times New Roman" w:hAnsi="Times New Roman"/>
          <w:sz w:val="28"/>
          <w:szCs w:val="28"/>
        </w:rPr>
        <w:t xml:space="preserve"> </w:t>
      </w:r>
      <w:r w:rsidR="00241256">
        <w:rPr>
          <w:rFonts w:ascii="Times New Roman" w:hAnsi="Times New Roman"/>
          <w:sz w:val="28"/>
          <w:szCs w:val="28"/>
        </w:rPr>
        <w:t>на песчаных и супесчан</w:t>
      </w:r>
      <w:r w:rsidRPr="00656C3C">
        <w:rPr>
          <w:rFonts w:ascii="Times New Roman" w:hAnsi="Times New Roman"/>
          <w:sz w:val="28"/>
          <w:szCs w:val="28"/>
        </w:rPr>
        <w:t>ых почвах произрастают смешанные леса, разнотравно-злаковые луга</w:t>
      </w:r>
      <w:r w:rsidR="00826EED">
        <w:rPr>
          <w:rFonts w:ascii="Times New Roman" w:hAnsi="Times New Roman"/>
          <w:sz w:val="28"/>
          <w:szCs w:val="28"/>
        </w:rPr>
        <w:t>(таблица 16</w:t>
      </w:r>
      <w:r w:rsidR="00826EED" w:rsidRPr="00656C3C">
        <w:rPr>
          <w:rFonts w:ascii="Times New Roman" w:hAnsi="Times New Roman"/>
          <w:sz w:val="28"/>
          <w:szCs w:val="28"/>
        </w:rPr>
        <w:t>)</w:t>
      </w:r>
      <w:r w:rsidR="00826EED">
        <w:rPr>
          <w:rFonts w:ascii="Times New Roman" w:hAnsi="Times New Roman"/>
          <w:sz w:val="28"/>
          <w:szCs w:val="28"/>
        </w:rPr>
        <w:t>.</w:t>
      </w:r>
    </w:p>
    <w:p w:rsidR="00DA35E4" w:rsidRDefault="00551B56" w:rsidP="00826EED">
      <w:pPr>
        <w:contextualSpacing/>
        <w:jc w:val="right"/>
        <w:rPr>
          <w:rFonts w:ascii="Times New Roman" w:hAnsi="Times New Roman"/>
          <w:sz w:val="28"/>
          <w:szCs w:val="28"/>
        </w:rPr>
      </w:pPr>
      <w:r>
        <w:rPr>
          <w:rFonts w:ascii="Times New Roman" w:hAnsi="Times New Roman"/>
          <w:sz w:val="28"/>
          <w:szCs w:val="28"/>
        </w:rPr>
        <w:t>Табл</w:t>
      </w:r>
      <w:r w:rsidR="00AA4870">
        <w:rPr>
          <w:rFonts w:ascii="Times New Roman" w:hAnsi="Times New Roman"/>
          <w:sz w:val="28"/>
          <w:szCs w:val="28"/>
        </w:rPr>
        <w:t>ица</w:t>
      </w:r>
      <w:r w:rsidR="00477363">
        <w:rPr>
          <w:rFonts w:ascii="Times New Roman" w:hAnsi="Times New Roman"/>
          <w:sz w:val="28"/>
          <w:szCs w:val="28"/>
        </w:rPr>
        <w:t>16</w:t>
      </w:r>
    </w:p>
    <w:p w:rsidR="00577676" w:rsidRPr="00656C3C" w:rsidRDefault="0033455C" w:rsidP="00826EED">
      <w:pPr>
        <w:contextualSpacing/>
        <w:jc w:val="center"/>
        <w:rPr>
          <w:rFonts w:ascii="Times New Roman" w:hAnsi="Times New Roman"/>
          <w:sz w:val="28"/>
          <w:szCs w:val="28"/>
        </w:rPr>
      </w:pPr>
      <w:r w:rsidRPr="00656C3C">
        <w:rPr>
          <w:rFonts w:ascii="Times New Roman" w:hAnsi="Times New Roman"/>
          <w:sz w:val="28"/>
          <w:szCs w:val="28"/>
        </w:rPr>
        <w:t>Взаимосвязь рас</w:t>
      </w:r>
      <w:r w:rsidR="00477363">
        <w:rPr>
          <w:rFonts w:ascii="Times New Roman" w:hAnsi="Times New Roman"/>
          <w:sz w:val="28"/>
          <w:szCs w:val="28"/>
        </w:rPr>
        <w:t>тительности и почв,2001- 2015 г</w:t>
      </w:r>
      <w:r>
        <w:rPr>
          <w:rFonts w:ascii="Times New Roman" w:hAnsi="Times New Roman"/>
          <w:sz w:val="28"/>
          <w:szCs w:val="28"/>
        </w:rPr>
        <w:t>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07"/>
        <w:gridCol w:w="895"/>
        <w:gridCol w:w="850"/>
        <w:gridCol w:w="709"/>
        <w:gridCol w:w="567"/>
        <w:gridCol w:w="992"/>
        <w:gridCol w:w="1276"/>
        <w:gridCol w:w="1134"/>
        <w:gridCol w:w="1134"/>
      </w:tblGrid>
      <w:tr w:rsidR="00C000CC" w:rsidTr="008078F4">
        <w:tc>
          <w:tcPr>
            <w:tcW w:w="1907" w:type="dxa"/>
            <w:vMerge w:val="restart"/>
          </w:tcPr>
          <w:p w:rsidR="00DA35E4" w:rsidRDefault="00DA35E4" w:rsidP="00826EED">
            <w:pPr>
              <w:contextualSpacing/>
              <w:jc w:val="center"/>
              <w:rPr>
                <w:rFonts w:ascii="Times New Roman" w:hAnsi="Times New Roman"/>
                <w:b/>
                <w:sz w:val="24"/>
              </w:rPr>
            </w:pPr>
          </w:p>
          <w:p w:rsidR="00C000CC" w:rsidRPr="00C000CC" w:rsidRDefault="00C000CC" w:rsidP="00826EED">
            <w:pPr>
              <w:ind w:firstLine="0"/>
              <w:contextualSpacing/>
              <w:rPr>
                <w:rFonts w:ascii="Times New Roman" w:hAnsi="Times New Roman"/>
                <w:b/>
                <w:sz w:val="24"/>
              </w:rPr>
            </w:pPr>
            <w:r w:rsidRPr="00C000CC">
              <w:rPr>
                <w:rFonts w:ascii="Times New Roman" w:hAnsi="Times New Roman"/>
                <w:b/>
                <w:sz w:val="24"/>
              </w:rPr>
              <w:t>Механический состав почв</w:t>
            </w:r>
          </w:p>
        </w:tc>
        <w:tc>
          <w:tcPr>
            <w:tcW w:w="7557" w:type="dxa"/>
            <w:gridSpan w:val="8"/>
          </w:tcPr>
          <w:p w:rsidR="00C000CC" w:rsidRPr="00C000CC" w:rsidRDefault="00C000CC" w:rsidP="00826EED">
            <w:pPr>
              <w:contextualSpacing/>
              <w:jc w:val="center"/>
              <w:rPr>
                <w:rFonts w:ascii="Times New Roman" w:hAnsi="Times New Roman"/>
                <w:b/>
                <w:sz w:val="24"/>
              </w:rPr>
            </w:pPr>
            <w:r w:rsidRPr="00C000CC">
              <w:rPr>
                <w:rFonts w:ascii="Times New Roman" w:hAnsi="Times New Roman"/>
                <w:b/>
                <w:sz w:val="24"/>
              </w:rPr>
              <w:t>Растительные ассоциации</w:t>
            </w:r>
          </w:p>
        </w:tc>
      </w:tr>
      <w:tr w:rsidR="00DA35E4" w:rsidTr="00826EED">
        <w:trPr>
          <w:cantSplit/>
          <w:trHeight w:val="1669"/>
        </w:trPr>
        <w:tc>
          <w:tcPr>
            <w:tcW w:w="1907" w:type="dxa"/>
            <w:vMerge/>
          </w:tcPr>
          <w:p w:rsidR="00C000CC" w:rsidRPr="00C000CC" w:rsidRDefault="00C000CC" w:rsidP="00826EED">
            <w:pPr>
              <w:contextualSpacing/>
              <w:jc w:val="center"/>
              <w:rPr>
                <w:rFonts w:ascii="Times New Roman" w:hAnsi="Times New Roman"/>
                <w:sz w:val="24"/>
              </w:rPr>
            </w:pPr>
          </w:p>
        </w:tc>
        <w:tc>
          <w:tcPr>
            <w:tcW w:w="895" w:type="dxa"/>
            <w:textDirection w:val="btLr"/>
          </w:tcPr>
          <w:p w:rsidR="00C000CC" w:rsidRPr="00C000CC" w:rsidRDefault="00C000CC" w:rsidP="00826EED">
            <w:pPr>
              <w:ind w:left="113" w:right="113" w:firstLine="0"/>
              <w:contextualSpacing/>
              <w:rPr>
                <w:rFonts w:ascii="Times New Roman" w:hAnsi="Times New Roman"/>
                <w:sz w:val="24"/>
              </w:rPr>
            </w:pPr>
            <w:r w:rsidRPr="00C000CC">
              <w:rPr>
                <w:rFonts w:ascii="Times New Roman" w:hAnsi="Times New Roman"/>
                <w:sz w:val="24"/>
              </w:rPr>
              <w:t>Смеша</w:t>
            </w:r>
            <w:r w:rsidR="00DA35E4">
              <w:rPr>
                <w:rFonts w:ascii="Times New Roman" w:hAnsi="Times New Roman"/>
                <w:sz w:val="24"/>
              </w:rPr>
              <w:t>-</w:t>
            </w:r>
            <w:r w:rsidRPr="00C000CC">
              <w:rPr>
                <w:rFonts w:ascii="Times New Roman" w:hAnsi="Times New Roman"/>
                <w:sz w:val="24"/>
              </w:rPr>
              <w:t>нный лес</w:t>
            </w:r>
          </w:p>
        </w:tc>
        <w:tc>
          <w:tcPr>
            <w:tcW w:w="850" w:type="dxa"/>
            <w:textDirection w:val="btLr"/>
          </w:tcPr>
          <w:p w:rsidR="00C000CC" w:rsidRPr="00C000CC" w:rsidRDefault="00C000CC" w:rsidP="00826EED">
            <w:pPr>
              <w:ind w:left="113" w:right="113" w:firstLine="0"/>
              <w:contextualSpacing/>
              <w:rPr>
                <w:rFonts w:ascii="Times New Roman" w:hAnsi="Times New Roman"/>
                <w:sz w:val="24"/>
              </w:rPr>
            </w:pPr>
            <w:r w:rsidRPr="00C000CC">
              <w:rPr>
                <w:rFonts w:ascii="Times New Roman" w:hAnsi="Times New Roman"/>
                <w:sz w:val="24"/>
              </w:rPr>
              <w:t>Ольховый лес</w:t>
            </w:r>
          </w:p>
        </w:tc>
        <w:tc>
          <w:tcPr>
            <w:tcW w:w="709" w:type="dxa"/>
            <w:textDirection w:val="btLr"/>
          </w:tcPr>
          <w:p w:rsidR="00C000CC" w:rsidRPr="00C000CC" w:rsidRDefault="00C000CC" w:rsidP="00826EED">
            <w:pPr>
              <w:ind w:left="113" w:right="113" w:firstLine="0"/>
              <w:contextualSpacing/>
              <w:rPr>
                <w:rFonts w:ascii="Times New Roman" w:hAnsi="Times New Roman"/>
                <w:sz w:val="24"/>
              </w:rPr>
            </w:pPr>
            <w:r w:rsidRPr="00C000CC">
              <w:rPr>
                <w:rFonts w:ascii="Times New Roman" w:hAnsi="Times New Roman"/>
                <w:sz w:val="24"/>
              </w:rPr>
              <w:t>Сосновый лес</w:t>
            </w:r>
          </w:p>
        </w:tc>
        <w:tc>
          <w:tcPr>
            <w:tcW w:w="567" w:type="dxa"/>
            <w:textDirection w:val="btLr"/>
          </w:tcPr>
          <w:p w:rsidR="00C000CC" w:rsidRPr="00C000CC" w:rsidRDefault="00C000CC" w:rsidP="00826EED">
            <w:pPr>
              <w:ind w:left="113" w:right="113" w:firstLine="0"/>
              <w:contextualSpacing/>
              <w:rPr>
                <w:rFonts w:ascii="Times New Roman" w:hAnsi="Times New Roman"/>
                <w:sz w:val="24"/>
              </w:rPr>
            </w:pPr>
            <w:r w:rsidRPr="00C000CC">
              <w:rPr>
                <w:rFonts w:ascii="Times New Roman" w:hAnsi="Times New Roman"/>
                <w:sz w:val="24"/>
              </w:rPr>
              <w:t>Еловые леса</w:t>
            </w:r>
          </w:p>
        </w:tc>
        <w:tc>
          <w:tcPr>
            <w:tcW w:w="992" w:type="dxa"/>
            <w:textDirection w:val="btLr"/>
          </w:tcPr>
          <w:p w:rsidR="00C000CC" w:rsidRPr="00C000CC" w:rsidRDefault="00C000CC" w:rsidP="00826EED">
            <w:pPr>
              <w:ind w:left="113" w:right="113" w:firstLine="0"/>
              <w:contextualSpacing/>
              <w:rPr>
                <w:rFonts w:ascii="Times New Roman" w:hAnsi="Times New Roman"/>
                <w:sz w:val="24"/>
              </w:rPr>
            </w:pPr>
            <w:r w:rsidRPr="00C000CC">
              <w:rPr>
                <w:rFonts w:ascii="Times New Roman" w:hAnsi="Times New Roman"/>
                <w:sz w:val="24"/>
              </w:rPr>
              <w:t>Разн. Злак. луга</w:t>
            </w:r>
          </w:p>
        </w:tc>
        <w:tc>
          <w:tcPr>
            <w:tcW w:w="1276" w:type="dxa"/>
            <w:textDirection w:val="btLr"/>
          </w:tcPr>
          <w:p w:rsidR="00C000CC" w:rsidRPr="00C000CC" w:rsidRDefault="00C000CC" w:rsidP="00826EED">
            <w:pPr>
              <w:ind w:left="113" w:right="113" w:firstLine="0"/>
              <w:contextualSpacing/>
              <w:rPr>
                <w:rFonts w:ascii="Times New Roman" w:hAnsi="Times New Roman"/>
                <w:sz w:val="24"/>
              </w:rPr>
            </w:pPr>
            <w:r w:rsidRPr="00C000CC">
              <w:rPr>
                <w:rFonts w:ascii="Times New Roman" w:hAnsi="Times New Roman"/>
                <w:sz w:val="24"/>
              </w:rPr>
              <w:t>Пойменные луга</w:t>
            </w:r>
          </w:p>
        </w:tc>
        <w:tc>
          <w:tcPr>
            <w:tcW w:w="1134" w:type="dxa"/>
            <w:textDirection w:val="btLr"/>
          </w:tcPr>
          <w:p w:rsidR="00C000CC" w:rsidRPr="00C000CC" w:rsidRDefault="00C000CC" w:rsidP="00826EED">
            <w:pPr>
              <w:ind w:left="113" w:right="113" w:firstLine="0"/>
              <w:contextualSpacing/>
              <w:rPr>
                <w:rFonts w:ascii="Times New Roman" w:hAnsi="Times New Roman"/>
                <w:sz w:val="24"/>
              </w:rPr>
            </w:pPr>
            <w:r w:rsidRPr="00C000CC">
              <w:rPr>
                <w:rFonts w:ascii="Times New Roman" w:hAnsi="Times New Roman"/>
                <w:sz w:val="24"/>
              </w:rPr>
              <w:t>Суходольные луга</w:t>
            </w:r>
          </w:p>
        </w:tc>
        <w:tc>
          <w:tcPr>
            <w:tcW w:w="1134" w:type="dxa"/>
            <w:textDirection w:val="btLr"/>
          </w:tcPr>
          <w:p w:rsidR="00C000CC" w:rsidRPr="00C000CC" w:rsidRDefault="00826EED" w:rsidP="00826EED">
            <w:pPr>
              <w:ind w:left="113" w:right="113" w:firstLine="0"/>
              <w:contextualSpacing/>
              <w:rPr>
                <w:rFonts w:ascii="Times New Roman" w:hAnsi="Times New Roman"/>
                <w:sz w:val="24"/>
              </w:rPr>
            </w:pPr>
            <w:r>
              <w:rPr>
                <w:rFonts w:ascii="Times New Roman" w:hAnsi="Times New Roman"/>
                <w:sz w:val="24"/>
              </w:rPr>
              <w:t>За</w:t>
            </w:r>
            <w:r w:rsidR="00C000CC" w:rsidRPr="00C000CC">
              <w:rPr>
                <w:rFonts w:ascii="Times New Roman" w:hAnsi="Times New Roman"/>
                <w:sz w:val="24"/>
              </w:rPr>
              <w:t>лежь</w:t>
            </w:r>
          </w:p>
        </w:tc>
      </w:tr>
      <w:tr w:rsidR="00DA35E4" w:rsidTr="00826EED">
        <w:tc>
          <w:tcPr>
            <w:tcW w:w="1907" w:type="dxa"/>
          </w:tcPr>
          <w:p w:rsidR="00C000CC" w:rsidRPr="00DA35E4" w:rsidRDefault="00DA35E4" w:rsidP="00826EED">
            <w:pPr>
              <w:ind w:firstLine="0"/>
              <w:rPr>
                <w:rFonts w:ascii="Times New Roman" w:hAnsi="Times New Roman"/>
                <w:sz w:val="24"/>
              </w:rPr>
            </w:pPr>
            <w:r w:rsidRPr="00DA35E4">
              <w:rPr>
                <w:rFonts w:ascii="Times New Roman" w:hAnsi="Times New Roman"/>
                <w:sz w:val="24"/>
              </w:rPr>
              <w:t>Песок и супесь</w:t>
            </w:r>
          </w:p>
        </w:tc>
        <w:tc>
          <w:tcPr>
            <w:tcW w:w="895" w:type="dxa"/>
          </w:tcPr>
          <w:p w:rsidR="00C000CC" w:rsidRPr="00DA35E4" w:rsidRDefault="00DA35E4" w:rsidP="00826EED">
            <w:pPr>
              <w:ind w:firstLine="0"/>
              <w:jc w:val="center"/>
              <w:rPr>
                <w:rFonts w:ascii="Times New Roman" w:hAnsi="Times New Roman"/>
                <w:sz w:val="24"/>
              </w:rPr>
            </w:pPr>
            <w:r w:rsidRPr="00DA35E4">
              <w:rPr>
                <w:rFonts w:ascii="Times New Roman" w:hAnsi="Times New Roman"/>
                <w:sz w:val="24"/>
              </w:rPr>
              <w:t>33</w:t>
            </w:r>
          </w:p>
        </w:tc>
        <w:tc>
          <w:tcPr>
            <w:tcW w:w="850" w:type="dxa"/>
          </w:tcPr>
          <w:p w:rsidR="00C000CC" w:rsidRPr="00DA35E4" w:rsidRDefault="00DA35E4" w:rsidP="00826EED">
            <w:pPr>
              <w:ind w:firstLine="0"/>
              <w:jc w:val="center"/>
              <w:rPr>
                <w:rFonts w:ascii="Times New Roman" w:hAnsi="Times New Roman"/>
                <w:sz w:val="24"/>
              </w:rPr>
            </w:pPr>
            <w:r w:rsidRPr="00DA35E4">
              <w:rPr>
                <w:rFonts w:ascii="Times New Roman" w:hAnsi="Times New Roman"/>
                <w:sz w:val="24"/>
              </w:rPr>
              <w:t>3</w:t>
            </w:r>
          </w:p>
        </w:tc>
        <w:tc>
          <w:tcPr>
            <w:tcW w:w="709" w:type="dxa"/>
          </w:tcPr>
          <w:p w:rsidR="00C000CC" w:rsidRPr="00DA35E4" w:rsidRDefault="00DA35E4" w:rsidP="00826EED">
            <w:pPr>
              <w:ind w:firstLine="0"/>
              <w:jc w:val="center"/>
              <w:rPr>
                <w:rFonts w:ascii="Times New Roman" w:hAnsi="Times New Roman"/>
                <w:sz w:val="24"/>
              </w:rPr>
            </w:pPr>
            <w:r w:rsidRPr="00DA35E4">
              <w:rPr>
                <w:rFonts w:ascii="Times New Roman" w:hAnsi="Times New Roman"/>
                <w:sz w:val="24"/>
              </w:rPr>
              <w:t>12</w:t>
            </w:r>
          </w:p>
        </w:tc>
        <w:tc>
          <w:tcPr>
            <w:tcW w:w="567" w:type="dxa"/>
          </w:tcPr>
          <w:p w:rsidR="00C000CC" w:rsidRPr="00DA35E4" w:rsidRDefault="00DA35E4" w:rsidP="00826EED">
            <w:pPr>
              <w:ind w:firstLine="0"/>
              <w:jc w:val="center"/>
              <w:rPr>
                <w:rFonts w:ascii="Times New Roman" w:hAnsi="Times New Roman"/>
                <w:sz w:val="24"/>
              </w:rPr>
            </w:pPr>
            <w:r w:rsidRPr="00DA35E4">
              <w:rPr>
                <w:rFonts w:ascii="Times New Roman" w:hAnsi="Times New Roman"/>
                <w:sz w:val="24"/>
              </w:rPr>
              <w:t>2</w:t>
            </w:r>
          </w:p>
        </w:tc>
        <w:tc>
          <w:tcPr>
            <w:tcW w:w="992" w:type="dxa"/>
          </w:tcPr>
          <w:p w:rsidR="00C000CC" w:rsidRPr="00DA35E4" w:rsidRDefault="00DA35E4" w:rsidP="00826EED">
            <w:pPr>
              <w:ind w:firstLine="0"/>
              <w:jc w:val="center"/>
              <w:rPr>
                <w:rFonts w:ascii="Times New Roman" w:hAnsi="Times New Roman"/>
                <w:sz w:val="24"/>
              </w:rPr>
            </w:pPr>
            <w:r w:rsidRPr="00DA35E4">
              <w:rPr>
                <w:rFonts w:ascii="Times New Roman" w:hAnsi="Times New Roman"/>
                <w:sz w:val="24"/>
              </w:rPr>
              <w:t>23</w:t>
            </w:r>
          </w:p>
        </w:tc>
        <w:tc>
          <w:tcPr>
            <w:tcW w:w="1276" w:type="dxa"/>
          </w:tcPr>
          <w:p w:rsidR="00C000CC" w:rsidRPr="00DA35E4" w:rsidRDefault="00DA35E4" w:rsidP="00826EED">
            <w:pPr>
              <w:ind w:firstLine="0"/>
              <w:jc w:val="center"/>
              <w:rPr>
                <w:rFonts w:ascii="Times New Roman" w:hAnsi="Times New Roman"/>
                <w:sz w:val="24"/>
              </w:rPr>
            </w:pPr>
            <w:r w:rsidRPr="00DA35E4">
              <w:rPr>
                <w:rFonts w:ascii="Times New Roman" w:hAnsi="Times New Roman"/>
                <w:sz w:val="24"/>
              </w:rPr>
              <w:t>7</w:t>
            </w:r>
          </w:p>
        </w:tc>
        <w:tc>
          <w:tcPr>
            <w:tcW w:w="1134" w:type="dxa"/>
          </w:tcPr>
          <w:p w:rsidR="00C000CC" w:rsidRPr="00DA35E4" w:rsidRDefault="00DA35E4" w:rsidP="00826EED">
            <w:pPr>
              <w:ind w:firstLine="0"/>
              <w:jc w:val="center"/>
              <w:rPr>
                <w:rFonts w:ascii="Times New Roman" w:hAnsi="Times New Roman"/>
                <w:sz w:val="24"/>
              </w:rPr>
            </w:pPr>
            <w:r w:rsidRPr="00DA35E4">
              <w:rPr>
                <w:rFonts w:ascii="Times New Roman" w:hAnsi="Times New Roman"/>
                <w:sz w:val="24"/>
              </w:rPr>
              <w:t>7</w:t>
            </w:r>
          </w:p>
        </w:tc>
        <w:tc>
          <w:tcPr>
            <w:tcW w:w="1134" w:type="dxa"/>
          </w:tcPr>
          <w:p w:rsidR="00C000CC" w:rsidRPr="00DA35E4" w:rsidRDefault="00DA35E4" w:rsidP="00826EED">
            <w:pPr>
              <w:ind w:firstLine="0"/>
              <w:jc w:val="center"/>
              <w:rPr>
                <w:rFonts w:ascii="Times New Roman" w:hAnsi="Times New Roman"/>
                <w:sz w:val="24"/>
              </w:rPr>
            </w:pPr>
            <w:r w:rsidRPr="00DA35E4">
              <w:rPr>
                <w:rFonts w:ascii="Times New Roman" w:hAnsi="Times New Roman"/>
                <w:sz w:val="24"/>
              </w:rPr>
              <w:t>2</w:t>
            </w:r>
          </w:p>
        </w:tc>
      </w:tr>
      <w:tr w:rsidR="00DA35E4" w:rsidTr="00826EED">
        <w:tc>
          <w:tcPr>
            <w:tcW w:w="1907" w:type="dxa"/>
          </w:tcPr>
          <w:p w:rsidR="00C000CC" w:rsidRPr="00DA35E4" w:rsidRDefault="00826EED" w:rsidP="00826EED">
            <w:pPr>
              <w:ind w:firstLine="0"/>
              <w:rPr>
                <w:rFonts w:ascii="Times New Roman" w:hAnsi="Times New Roman"/>
                <w:sz w:val="24"/>
              </w:rPr>
            </w:pPr>
            <w:r>
              <w:rPr>
                <w:rFonts w:ascii="Times New Roman" w:hAnsi="Times New Roman"/>
                <w:sz w:val="24"/>
              </w:rPr>
              <w:t>С</w:t>
            </w:r>
            <w:r w:rsidR="00DA35E4" w:rsidRPr="00DA35E4">
              <w:rPr>
                <w:rFonts w:ascii="Times New Roman" w:hAnsi="Times New Roman"/>
                <w:sz w:val="24"/>
              </w:rPr>
              <w:t>углинок</w:t>
            </w:r>
          </w:p>
        </w:tc>
        <w:tc>
          <w:tcPr>
            <w:tcW w:w="895" w:type="dxa"/>
          </w:tcPr>
          <w:p w:rsidR="00C000CC" w:rsidRPr="00DA35E4" w:rsidRDefault="00DA35E4" w:rsidP="00826EED">
            <w:pPr>
              <w:ind w:firstLine="0"/>
              <w:jc w:val="center"/>
              <w:rPr>
                <w:rFonts w:ascii="Times New Roman" w:hAnsi="Times New Roman"/>
                <w:sz w:val="24"/>
              </w:rPr>
            </w:pPr>
            <w:r w:rsidRPr="00DA35E4">
              <w:rPr>
                <w:rFonts w:ascii="Times New Roman" w:hAnsi="Times New Roman"/>
                <w:sz w:val="24"/>
              </w:rPr>
              <w:t>16</w:t>
            </w:r>
          </w:p>
        </w:tc>
        <w:tc>
          <w:tcPr>
            <w:tcW w:w="850" w:type="dxa"/>
          </w:tcPr>
          <w:p w:rsidR="00C000CC" w:rsidRPr="00DA35E4" w:rsidRDefault="00DA35E4" w:rsidP="00826EED">
            <w:pPr>
              <w:ind w:firstLine="0"/>
              <w:jc w:val="center"/>
              <w:rPr>
                <w:rFonts w:ascii="Times New Roman" w:hAnsi="Times New Roman"/>
                <w:sz w:val="24"/>
              </w:rPr>
            </w:pPr>
            <w:r w:rsidRPr="00DA35E4">
              <w:rPr>
                <w:rFonts w:ascii="Times New Roman" w:hAnsi="Times New Roman"/>
                <w:sz w:val="24"/>
              </w:rPr>
              <w:t>1</w:t>
            </w:r>
          </w:p>
        </w:tc>
        <w:tc>
          <w:tcPr>
            <w:tcW w:w="709" w:type="dxa"/>
          </w:tcPr>
          <w:p w:rsidR="00C000CC" w:rsidRPr="00DA35E4" w:rsidRDefault="00DA35E4" w:rsidP="00826EED">
            <w:pPr>
              <w:ind w:firstLine="0"/>
              <w:jc w:val="center"/>
              <w:rPr>
                <w:rFonts w:ascii="Times New Roman" w:hAnsi="Times New Roman"/>
                <w:sz w:val="24"/>
              </w:rPr>
            </w:pPr>
            <w:r w:rsidRPr="00DA35E4">
              <w:rPr>
                <w:rFonts w:ascii="Times New Roman" w:hAnsi="Times New Roman"/>
                <w:sz w:val="24"/>
              </w:rPr>
              <w:t>1</w:t>
            </w:r>
          </w:p>
        </w:tc>
        <w:tc>
          <w:tcPr>
            <w:tcW w:w="567" w:type="dxa"/>
          </w:tcPr>
          <w:p w:rsidR="00C000CC" w:rsidRPr="00DA35E4" w:rsidRDefault="00DA35E4" w:rsidP="00826EED">
            <w:pPr>
              <w:ind w:firstLine="0"/>
              <w:jc w:val="center"/>
              <w:rPr>
                <w:rFonts w:ascii="Times New Roman" w:hAnsi="Times New Roman"/>
                <w:sz w:val="24"/>
              </w:rPr>
            </w:pPr>
            <w:r w:rsidRPr="00DA35E4">
              <w:rPr>
                <w:rFonts w:ascii="Times New Roman" w:hAnsi="Times New Roman"/>
                <w:sz w:val="24"/>
              </w:rPr>
              <w:t>-</w:t>
            </w:r>
          </w:p>
        </w:tc>
        <w:tc>
          <w:tcPr>
            <w:tcW w:w="992" w:type="dxa"/>
          </w:tcPr>
          <w:p w:rsidR="00C000CC" w:rsidRPr="00DA35E4" w:rsidRDefault="00DA35E4" w:rsidP="00826EED">
            <w:pPr>
              <w:ind w:firstLine="0"/>
              <w:jc w:val="center"/>
              <w:rPr>
                <w:rFonts w:ascii="Times New Roman" w:hAnsi="Times New Roman"/>
                <w:sz w:val="24"/>
              </w:rPr>
            </w:pPr>
            <w:r w:rsidRPr="00DA35E4">
              <w:rPr>
                <w:rFonts w:ascii="Times New Roman" w:hAnsi="Times New Roman"/>
                <w:sz w:val="24"/>
              </w:rPr>
              <w:t>24</w:t>
            </w:r>
          </w:p>
        </w:tc>
        <w:tc>
          <w:tcPr>
            <w:tcW w:w="1276" w:type="dxa"/>
          </w:tcPr>
          <w:p w:rsidR="00C000CC" w:rsidRPr="00DA35E4" w:rsidRDefault="00DA35E4" w:rsidP="00826EED">
            <w:pPr>
              <w:ind w:firstLine="0"/>
              <w:jc w:val="center"/>
              <w:rPr>
                <w:rFonts w:ascii="Times New Roman" w:hAnsi="Times New Roman"/>
                <w:sz w:val="24"/>
              </w:rPr>
            </w:pPr>
            <w:r w:rsidRPr="00DA35E4">
              <w:rPr>
                <w:rFonts w:ascii="Times New Roman" w:hAnsi="Times New Roman"/>
                <w:sz w:val="24"/>
              </w:rPr>
              <w:t>10</w:t>
            </w:r>
          </w:p>
        </w:tc>
        <w:tc>
          <w:tcPr>
            <w:tcW w:w="1134" w:type="dxa"/>
          </w:tcPr>
          <w:p w:rsidR="00C000CC" w:rsidRPr="00DA35E4" w:rsidRDefault="00DA35E4" w:rsidP="00826EED">
            <w:pPr>
              <w:ind w:firstLine="0"/>
              <w:jc w:val="center"/>
              <w:rPr>
                <w:rFonts w:ascii="Times New Roman" w:hAnsi="Times New Roman"/>
                <w:sz w:val="24"/>
              </w:rPr>
            </w:pPr>
            <w:r w:rsidRPr="00DA35E4">
              <w:rPr>
                <w:rFonts w:ascii="Times New Roman" w:hAnsi="Times New Roman"/>
                <w:sz w:val="24"/>
              </w:rPr>
              <w:t>3</w:t>
            </w:r>
          </w:p>
        </w:tc>
        <w:tc>
          <w:tcPr>
            <w:tcW w:w="1134" w:type="dxa"/>
          </w:tcPr>
          <w:p w:rsidR="00C000CC" w:rsidRPr="00DA35E4" w:rsidRDefault="00DA35E4" w:rsidP="00826EED">
            <w:pPr>
              <w:ind w:firstLine="0"/>
              <w:jc w:val="center"/>
              <w:rPr>
                <w:rFonts w:ascii="Times New Roman" w:hAnsi="Times New Roman"/>
                <w:sz w:val="24"/>
              </w:rPr>
            </w:pPr>
            <w:r w:rsidRPr="00DA35E4">
              <w:rPr>
                <w:rFonts w:ascii="Times New Roman" w:hAnsi="Times New Roman"/>
                <w:sz w:val="24"/>
              </w:rPr>
              <w:t>4</w:t>
            </w:r>
          </w:p>
        </w:tc>
      </w:tr>
      <w:tr w:rsidR="00DA35E4" w:rsidTr="00826EED">
        <w:trPr>
          <w:trHeight w:val="583"/>
        </w:trPr>
        <w:tc>
          <w:tcPr>
            <w:tcW w:w="1907" w:type="dxa"/>
          </w:tcPr>
          <w:p w:rsidR="00C000CC" w:rsidRPr="00DA35E4" w:rsidRDefault="00826EED" w:rsidP="00826EED">
            <w:pPr>
              <w:ind w:firstLine="0"/>
              <w:rPr>
                <w:rFonts w:ascii="Times New Roman" w:hAnsi="Times New Roman"/>
                <w:sz w:val="24"/>
              </w:rPr>
            </w:pPr>
            <w:r>
              <w:rPr>
                <w:rFonts w:ascii="Times New Roman" w:hAnsi="Times New Roman"/>
                <w:sz w:val="24"/>
              </w:rPr>
              <w:t>Г</w:t>
            </w:r>
            <w:r w:rsidR="00DA35E4" w:rsidRPr="00DA35E4">
              <w:rPr>
                <w:rFonts w:ascii="Times New Roman" w:hAnsi="Times New Roman"/>
                <w:sz w:val="24"/>
              </w:rPr>
              <w:t>лина</w:t>
            </w:r>
          </w:p>
        </w:tc>
        <w:tc>
          <w:tcPr>
            <w:tcW w:w="895" w:type="dxa"/>
          </w:tcPr>
          <w:p w:rsidR="00C000CC" w:rsidRPr="00DA35E4" w:rsidRDefault="00DA35E4" w:rsidP="00826EED">
            <w:pPr>
              <w:ind w:firstLine="0"/>
              <w:jc w:val="center"/>
              <w:rPr>
                <w:rFonts w:ascii="Times New Roman" w:hAnsi="Times New Roman"/>
                <w:sz w:val="24"/>
              </w:rPr>
            </w:pPr>
            <w:r w:rsidRPr="00DA35E4">
              <w:rPr>
                <w:rFonts w:ascii="Times New Roman" w:hAnsi="Times New Roman"/>
                <w:sz w:val="24"/>
              </w:rPr>
              <w:t>1</w:t>
            </w:r>
          </w:p>
        </w:tc>
        <w:tc>
          <w:tcPr>
            <w:tcW w:w="850" w:type="dxa"/>
          </w:tcPr>
          <w:p w:rsidR="00C000CC" w:rsidRPr="00DA35E4" w:rsidRDefault="00DA35E4" w:rsidP="00826EED">
            <w:pPr>
              <w:ind w:firstLine="0"/>
              <w:jc w:val="center"/>
              <w:rPr>
                <w:rFonts w:ascii="Times New Roman" w:hAnsi="Times New Roman"/>
                <w:sz w:val="24"/>
              </w:rPr>
            </w:pPr>
            <w:r w:rsidRPr="00DA35E4">
              <w:rPr>
                <w:rFonts w:ascii="Times New Roman" w:hAnsi="Times New Roman"/>
                <w:sz w:val="24"/>
              </w:rPr>
              <w:t>-</w:t>
            </w:r>
          </w:p>
        </w:tc>
        <w:tc>
          <w:tcPr>
            <w:tcW w:w="709" w:type="dxa"/>
          </w:tcPr>
          <w:p w:rsidR="00C000CC" w:rsidRPr="00DA35E4" w:rsidRDefault="00DA35E4" w:rsidP="00826EED">
            <w:pPr>
              <w:ind w:firstLine="0"/>
              <w:jc w:val="center"/>
              <w:rPr>
                <w:rFonts w:ascii="Times New Roman" w:hAnsi="Times New Roman"/>
                <w:sz w:val="24"/>
              </w:rPr>
            </w:pPr>
            <w:r w:rsidRPr="00DA35E4">
              <w:rPr>
                <w:rFonts w:ascii="Times New Roman" w:hAnsi="Times New Roman"/>
                <w:sz w:val="24"/>
              </w:rPr>
              <w:t>-</w:t>
            </w:r>
          </w:p>
        </w:tc>
        <w:tc>
          <w:tcPr>
            <w:tcW w:w="567" w:type="dxa"/>
          </w:tcPr>
          <w:p w:rsidR="00C000CC" w:rsidRPr="00DA35E4" w:rsidRDefault="00DA35E4" w:rsidP="00826EED">
            <w:pPr>
              <w:ind w:firstLine="0"/>
              <w:jc w:val="center"/>
              <w:rPr>
                <w:rFonts w:ascii="Times New Roman" w:hAnsi="Times New Roman"/>
                <w:sz w:val="24"/>
              </w:rPr>
            </w:pPr>
            <w:r w:rsidRPr="00DA35E4">
              <w:rPr>
                <w:rFonts w:ascii="Times New Roman" w:hAnsi="Times New Roman"/>
                <w:sz w:val="24"/>
              </w:rPr>
              <w:t>-</w:t>
            </w:r>
          </w:p>
        </w:tc>
        <w:tc>
          <w:tcPr>
            <w:tcW w:w="992" w:type="dxa"/>
          </w:tcPr>
          <w:p w:rsidR="00C000CC" w:rsidRPr="00DA35E4" w:rsidRDefault="00DA35E4" w:rsidP="00826EED">
            <w:pPr>
              <w:ind w:firstLine="0"/>
              <w:jc w:val="center"/>
              <w:rPr>
                <w:rFonts w:ascii="Times New Roman" w:hAnsi="Times New Roman"/>
                <w:sz w:val="24"/>
              </w:rPr>
            </w:pPr>
            <w:r w:rsidRPr="00DA35E4">
              <w:rPr>
                <w:rFonts w:ascii="Times New Roman" w:hAnsi="Times New Roman"/>
                <w:sz w:val="24"/>
              </w:rPr>
              <w:t>1</w:t>
            </w:r>
          </w:p>
        </w:tc>
        <w:tc>
          <w:tcPr>
            <w:tcW w:w="1276" w:type="dxa"/>
          </w:tcPr>
          <w:p w:rsidR="00C000CC" w:rsidRPr="00DA35E4" w:rsidRDefault="00DA35E4" w:rsidP="00826EED">
            <w:pPr>
              <w:ind w:firstLine="0"/>
              <w:jc w:val="center"/>
              <w:rPr>
                <w:rFonts w:ascii="Times New Roman" w:hAnsi="Times New Roman"/>
                <w:sz w:val="24"/>
              </w:rPr>
            </w:pPr>
            <w:r w:rsidRPr="00DA35E4">
              <w:rPr>
                <w:rFonts w:ascii="Times New Roman" w:hAnsi="Times New Roman"/>
                <w:sz w:val="24"/>
              </w:rPr>
              <w:t>1</w:t>
            </w:r>
          </w:p>
        </w:tc>
        <w:tc>
          <w:tcPr>
            <w:tcW w:w="1134" w:type="dxa"/>
          </w:tcPr>
          <w:p w:rsidR="00C000CC" w:rsidRPr="00DA35E4" w:rsidRDefault="00DA35E4" w:rsidP="00826EED">
            <w:pPr>
              <w:ind w:firstLine="0"/>
              <w:jc w:val="center"/>
              <w:rPr>
                <w:rFonts w:ascii="Times New Roman" w:hAnsi="Times New Roman"/>
                <w:sz w:val="24"/>
              </w:rPr>
            </w:pPr>
            <w:r w:rsidRPr="00DA35E4">
              <w:rPr>
                <w:rFonts w:ascii="Times New Roman" w:hAnsi="Times New Roman"/>
                <w:sz w:val="24"/>
              </w:rPr>
              <w:t>-</w:t>
            </w:r>
          </w:p>
        </w:tc>
        <w:tc>
          <w:tcPr>
            <w:tcW w:w="1134" w:type="dxa"/>
          </w:tcPr>
          <w:p w:rsidR="00C000CC" w:rsidRPr="00DA35E4" w:rsidRDefault="00DA35E4" w:rsidP="00826EED">
            <w:pPr>
              <w:ind w:firstLine="0"/>
              <w:jc w:val="center"/>
              <w:rPr>
                <w:rFonts w:ascii="Times New Roman" w:hAnsi="Times New Roman"/>
                <w:sz w:val="24"/>
              </w:rPr>
            </w:pPr>
            <w:r w:rsidRPr="00DA35E4">
              <w:rPr>
                <w:rFonts w:ascii="Times New Roman" w:hAnsi="Times New Roman"/>
                <w:sz w:val="24"/>
              </w:rPr>
              <w:t>-</w:t>
            </w:r>
          </w:p>
        </w:tc>
      </w:tr>
      <w:tr w:rsidR="00DA35E4" w:rsidTr="00826EED">
        <w:tc>
          <w:tcPr>
            <w:tcW w:w="1907" w:type="dxa"/>
          </w:tcPr>
          <w:p w:rsidR="00DA35E4" w:rsidRPr="00DA35E4" w:rsidRDefault="00DA35E4" w:rsidP="00826EED">
            <w:pPr>
              <w:ind w:firstLine="0"/>
              <w:rPr>
                <w:rFonts w:ascii="Times New Roman" w:hAnsi="Times New Roman"/>
                <w:sz w:val="24"/>
              </w:rPr>
            </w:pPr>
            <w:r w:rsidRPr="00DA35E4">
              <w:rPr>
                <w:rFonts w:ascii="Times New Roman" w:hAnsi="Times New Roman"/>
                <w:sz w:val="24"/>
              </w:rPr>
              <w:t xml:space="preserve">Ил </w:t>
            </w:r>
          </w:p>
        </w:tc>
        <w:tc>
          <w:tcPr>
            <w:tcW w:w="895" w:type="dxa"/>
          </w:tcPr>
          <w:p w:rsidR="00DA35E4" w:rsidRPr="00DA35E4" w:rsidRDefault="00DA35E4" w:rsidP="00826EED">
            <w:pPr>
              <w:ind w:firstLine="0"/>
              <w:jc w:val="center"/>
              <w:rPr>
                <w:rFonts w:ascii="Times New Roman" w:hAnsi="Times New Roman"/>
                <w:sz w:val="24"/>
              </w:rPr>
            </w:pPr>
            <w:r w:rsidRPr="00DA35E4">
              <w:rPr>
                <w:rFonts w:ascii="Times New Roman" w:hAnsi="Times New Roman"/>
                <w:sz w:val="24"/>
              </w:rPr>
              <w:t>-</w:t>
            </w:r>
          </w:p>
        </w:tc>
        <w:tc>
          <w:tcPr>
            <w:tcW w:w="850" w:type="dxa"/>
          </w:tcPr>
          <w:p w:rsidR="00DA35E4" w:rsidRPr="00DA35E4" w:rsidRDefault="00DA35E4" w:rsidP="00826EED">
            <w:pPr>
              <w:ind w:firstLine="0"/>
              <w:jc w:val="center"/>
              <w:rPr>
                <w:rFonts w:ascii="Times New Roman" w:hAnsi="Times New Roman"/>
                <w:sz w:val="24"/>
              </w:rPr>
            </w:pPr>
            <w:r w:rsidRPr="00DA35E4">
              <w:rPr>
                <w:rFonts w:ascii="Times New Roman" w:hAnsi="Times New Roman"/>
                <w:sz w:val="24"/>
              </w:rPr>
              <w:t>-</w:t>
            </w:r>
          </w:p>
        </w:tc>
        <w:tc>
          <w:tcPr>
            <w:tcW w:w="709" w:type="dxa"/>
          </w:tcPr>
          <w:p w:rsidR="00DA35E4" w:rsidRPr="00DA35E4" w:rsidRDefault="00DA35E4" w:rsidP="00826EED">
            <w:pPr>
              <w:ind w:firstLine="0"/>
              <w:jc w:val="center"/>
              <w:rPr>
                <w:rFonts w:ascii="Times New Roman" w:hAnsi="Times New Roman"/>
                <w:sz w:val="24"/>
              </w:rPr>
            </w:pPr>
            <w:r w:rsidRPr="00DA35E4">
              <w:rPr>
                <w:rFonts w:ascii="Times New Roman" w:hAnsi="Times New Roman"/>
                <w:sz w:val="24"/>
              </w:rPr>
              <w:t>-</w:t>
            </w:r>
          </w:p>
        </w:tc>
        <w:tc>
          <w:tcPr>
            <w:tcW w:w="567" w:type="dxa"/>
          </w:tcPr>
          <w:p w:rsidR="00DA35E4" w:rsidRPr="00DA35E4" w:rsidRDefault="00DA35E4" w:rsidP="00826EED">
            <w:pPr>
              <w:ind w:firstLine="0"/>
              <w:jc w:val="center"/>
              <w:rPr>
                <w:rFonts w:ascii="Times New Roman" w:hAnsi="Times New Roman"/>
                <w:sz w:val="24"/>
              </w:rPr>
            </w:pPr>
            <w:r w:rsidRPr="00DA35E4">
              <w:rPr>
                <w:rFonts w:ascii="Times New Roman" w:hAnsi="Times New Roman"/>
                <w:sz w:val="24"/>
              </w:rPr>
              <w:t>-</w:t>
            </w:r>
          </w:p>
        </w:tc>
        <w:tc>
          <w:tcPr>
            <w:tcW w:w="992" w:type="dxa"/>
          </w:tcPr>
          <w:p w:rsidR="00DA35E4" w:rsidRPr="00DA35E4" w:rsidRDefault="00DA35E4" w:rsidP="00826EED">
            <w:pPr>
              <w:ind w:firstLine="0"/>
              <w:jc w:val="center"/>
              <w:rPr>
                <w:rFonts w:ascii="Times New Roman" w:hAnsi="Times New Roman"/>
                <w:sz w:val="24"/>
              </w:rPr>
            </w:pPr>
            <w:r w:rsidRPr="00DA35E4">
              <w:rPr>
                <w:rFonts w:ascii="Times New Roman" w:hAnsi="Times New Roman"/>
                <w:sz w:val="24"/>
              </w:rPr>
              <w:t>-</w:t>
            </w:r>
          </w:p>
        </w:tc>
        <w:tc>
          <w:tcPr>
            <w:tcW w:w="1276" w:type="dxa"/>
          </w:tcPr>
          <w:p w:rsidR="00DA35E4" w:rsidRPr="00DA35E4" w:rsidRDefault="00DA35E4" w:rsidP="00826EED">
            <w:pPr>
              <w:ind w:firstLine="0"/>
              <w:jc w:val="center"/>
              <w:rPr>
                <w:rFonts w:ascii="Times New Roman" w:hAnsi="Times New Roman"/>
                <w:sz w:val="24"/>
              </w:rPr>
            </w:pPr>
            <w:r w:rsidRPr="00DA35E4">
              <w:rPr>
                <w:rFonts w:ascii="Times New Roman" w:hAnsi="Times New Roman"/>
                <w:sz w:val="24"/>
              </w:rPr>
              <w:t>2</w:t>
            </w:r>
          </w:p>
        </w:tc>
        <w:tc>
          <w:tcPr>
            <w:tcW w:w="1134" w:type="dxa"/>
          </w:tcPr>
          <w:p w:rsidR="00DA35E4" w:rsidRPr="00DA35E4" w:rsidRDefault="00DA35E4" w:rsidP="00826EED">
            <w:pPr>
              <w:ind w:firstLine="0"/>
              <w:jc w:val="center"/>
              <w:rPr>
                <w:rFonts w:ascii="Times New Roman" w:hAnsi="Times New Roman"/>
                <w:sz w:val="24"/>
              </w:rPr>
            </w:pPr>
            <w:r w:rsidRPr="00DA35E4">
              <w:rPr>
                <w:rFonts w:ascii="Times New Roman" w:hAnsi="Times New Roman"/>
                <w:sz w:val="24"/>
              </w:rPr>
              <w:t>-</w:t>
            </w:r>
          </w:p>
        </w:tc>
        <w:tc>
          <w:tcPr>
            <w:tcW w:w="1134" w:type="dxa"/>
          </w:tcPr>
          <w:p w:rsidR="00DA35E4" w:rsidRPr="00DA35E4" w:rsidRDefault="00DA35E4" w:rsidP="00826EED">
            <w:pPr>
              <w:ind w:firstLine="0"/>
              <w:jc w:val="center"/>
              <w:rPr>
                <w:rFonts w:ascii="Times New Roman" w:hAnsi="Times New Roman"/>
                <w:sz w:val="24"/>
              </w:rPr>
            </w:pPr>
            <w:r w:rsidRPr="00DA35E4">
              <w:rPr>
                <w:rFonts w:ascii="Times New Roman" w:hAnsi="Times New Roman"/>
                <w:sz w:val="24"/>
              </w:rPr>
              <w:t>-</w:t>
            </w:r>
          </w:p>
        </w:tc>
      </w:tr>
    </w:tbl>
    <w:p w:rsidR="00484E76" w:rsidRPr="00826EED" w:rsidRDefault="00826EED" w:rsidP="00826EED">
      <w:pPr>
        <w:ind w:firstLine="709"/>
        <w:contextualSpacing/>
        <w:rPr>
          <w:rFonts w:ascii="Times New Roman" w:hAnsi="Times New Roman"/>
          <w:sz w:val="28"/>
          <w:szCs w:val="28"/>
        </w:rPr>
      </w:pPr>
      <w:r>
        <w:rPr>
          <w:rFonts w:ascii="Times New Roman" w:hAnsi="Times New Roman"/>
          <w:sz w:val="28"/>
          <w:szCs w:val="28"/>
        </w:rPr>
        <w:t>Суглинистые почвы встреч</w:t>
      </w:r>
      <w:r w:rsidRPr="00656C3C">
        <w:rPr>
          <w:rFonts w:ascii="Times New Roman" w:hAnsi="Times New Roman"/>
          <w:sz w:val="28"/>
          <w:szCs w:val="28"/>
        </w:rPr>
        <w:t>аются под смешанным</w:t>
      </w:r>
      <w:r>
        <w:rPr>
          <w:rFonts w:ascii="Times New Roman" w:hAnsi="Times New Roman"/>
          <w:sz w:val="28"/>
          <w:szCs w:val="28"/>
        </w:rPr>
        <w:t>и</w:t>
      </w:r>
      <w:r w:rsidRPr="00656C3C">
        <w:rPr>
          <w:rFonts w:ascii="Times New Roman" w:hAnsi="Times New Roman"/>
          <w:sz w:val="28"/>
          <w:szCs w:val="28"/>
        </w:rPr>
        <w:t xml:space="preserve"> лесами и разнотравно-злаковыми, пойменными лугами. Глина встречается редко, </w:t>
      </w:r>
      <w:r w:rsidRPr="00656C3C">
        <w:rPr>
          <w:rFonts w:ascii="Times New Roman" w:hAnsi="Times New Roman"/>
          <w:sz w:val="28"/>
          <w:szCs w:val="28"/>
        </w:rPr>
        <w:lastRenderedPageBreak/>
        <w:t>единичные случаи</w:t>
      </w:r>
      <w:r>
        <w:rPr>
          <w:rFonts w:ascii="Times New Roman" w:hAnsi="Times New Roman"/>
          <w:sz w:val="28"/>
          <w:szCs w:val="28"/>
        </w:rPr>
        <w:t xml:space="preserve"> – </w:t>
      </w:r>
      <w:r w:rsidRPr="00656C3C">
        <w:rPr>
          <w:rFonts w:ascii="Times New Roman" w:hAnsi="Times New Roman"/>
          <w:sz w:val="28"/>
          <w:szCs w:val="28"/>
        </w:rPr>
        <w:t>в смешанном лесу, под разнотравно-злаковым</w:t>
      </w:r>
      <w:r>
        <w:rPr>
          <w:rFonts w:ascii="Times New Roman" w:hAnsi="Times New Roman"/>
          <w:sz w:val="28"/>
          <w:szCs w:val="28"/>
        </w:rPr>
        <w:t xml:space="preserve"> </w:t>
      </w:r>
      <w:r w:rsidRPr="00656C3C">
        <w:rPr>
          <w:rFonts w:ascii="Times New Roman" w:hAnsi="Times New Roman"/>
          <w:sz w:val="28"/>
          <w:szCs w:val="28"/>
        </w:rPr>
        <w:t>и пойменным лугами. Торфяно-иловый грунт встречаетс</w:t>
      </w:r>
      <w:r>
        <w:rPr>
          <w:rFonts w:ascii="Times New Roman" w:hAnsi="Times New Roman"/>
          <w:sz w:val="28"/>
          <w:szCs w:val="28"/>
        </w:rPr>
        <w:t xml:space="preserve">я на пойменном лугу </w:t>
      </w:r>
    </w:p>
    <w:p w:rsidR="00484E76" w:rsidRPr="00A70188" w:rsidRDefault="00484E76" w:rsidP="001F5DC5">
      <w:pPr>
        <w:ind w:firstLine="709"/>
        <w:contextualSpacing/>
        <w:jc w:val="left"/>
        <w:rPr>
          <w:rFonts w:ascii="Times New Roman" w:hAnsi="Times New Roman"/>
          <w:b/>
          <w:sz w:val="28"/>
          <w:szCs w:val="28"/>
        </w:rPr>
      </w:pPr>
      <w:r w:rsidRPr="00A70188">
        <w:rPr>
          <w:rFonts w:ascii="Times New Roman" w:hAnsi="Times New Roman"/>
          <w:b/>
          <w:sz w:val="28"/>
          <w:szCs w:val="28"/>
        </w:rPr>
        <w:t>Связь микрогруппировок с типом почвы</w:t>
      </w:r>
    </w:p>
    <w:p w:rsidR="00484E76" w:rsidRPr="008F153D" w:rsidRDefault="00484E76" w:rsidP="001F5DC5">
      <w:pPr>
        <w:ind w:firstLine="709"/>
        <w:contextualSpacing/>
        <w:rPr>
          <w:rFonts w:ascii="Times New Roman" w:hAnsi="Times New Roman"/>
          <w:sz w:val="28"/>
          <w:szCs w:val="28"/>
        </w:rPr>
      </w:pPr>
      <w:r w:rsidRPr="008F153D">
        <w:rPr>
          <w:rFonts w:ascii="Times New Roman" w:hAnsi="Times New Roman"/>
          <w:sz w:val="28"/>
          <w:szCs w:val="28"/>
        </w:rPr>
        <w:t>В смешанных лесах  преобладают из микрогруппировок костяника, брусника, земляника, черника, папоротники</w:t>
      </w:r>
      <w:r w:rsidR="008F153D">
        <w:rPr>
          <w:rFonts w:ascii="Times New Roman" w:hAnsi="Times New Roman"/>
          <w:sz w:val="28"/>
          <w:szCs w:val="28"/>
        </w:rPr>
        <w:t>, а так же злаковая растительность</w:t>
      </w:r>
      <w:r w:rsidRPr="008F153D">
        <w:rPr>
          <w:rFonts w:ascii="Times New Roman" w:hAnsi="Times New Roman"/>
          <w:sz w:val="28"/>
          <w:szCs w:val="28"/>
        </w:rPr>
        <w:t>. Все эти микрогруппировки растут на дерново-подзолистых почвах.</w:t>
      </w:r>
    </w:p>
    <w:p w:rsidR="00484E76" w:rsidRDefault="00484E76" w:rsidP="001F5DC5">
      <w:pPr>
        <w:ind w:firstLine="709"/>
        <w:contextualSpacing/>
        <w:rPr>
          <w:rFonts w:ascii="Times New Roman" w:hAnsi="Times New Roman"/>
          <w:sz w:val="28"/>
          <w:szCs w:val="28"/>
        </w:rPr>
      </w:pPr>
      <w:r w:rsidRPr="008F153D">
        <w:rPr>
          <w:rFonts w:ascii="Times New Roman" w:hAnsi="Times New Roman"/>
          <w:sz w:val="28"/>
          <w:szCs w:val="28"/>
        </w:rPr>
        <w:t>В сосновых лесах преобладают микрогруппировки орляк,</w:t>
      </w:r>
      <w:r w:rsidR="00E93B8C">
        <w:rPr>
          <w:rFonts w:ascii="Times New Roman" w:hAnsi="Times New Roman"/>
          <w:sz w:val="28"/>
          <w:szCs w:val="28"/>
        </w:rPr>
        <w:t xml:space="preserve"> земляника, кислица. Они </w:t>
      </w:r>
      <w:r w:rsidRPr="008F153D">
        <w:rPr>
          <w:rFonts w:ascii="Times New Roman" w:hAnsi="Times New Roman"/>
          <w:sz w:val="28"/>
          <w:szCs w:val="28"/>
        </w:rPr>
        <w:t xml:space="preserve"> растут в основном на дерново-</w:t>
      </w:r>
      <w:r w:rsidR="00A70188">
        <w:rPr>
          <w:rFonts w:ascii="Times New Roman" w:hAnsi="Times New Roman"/>
          <w:sz w:val="28"/>
          <w:szCs w:val="28"/>
        </w:rPr>
        <w:t>слабо</w:t>
      </w:r>
      <w:r w:rsidRPr="008F153D">
        <w:rPr>
          <w:rFonts w:ascii="Times New Roman" w:hAnsi="Times New Roman"/>
          <w:sz w:val="28"/>
          <w:szCs w:val="28"/>
        </w:rPr>
        <w:t>подзолистых почвах.</w:t>
      </w:r>
    </w:p>
    <w:p w:rsidR="00277BA0" w:rsidRDefault="00441AAA" w:rsidP="001F5DC5">
      <w:pPr>
        <w:ind w:firstLine="709"/>
        <w:contextualSpacing/>
        <w:rPr>
          <w:rFonts w:ascii="Times New Roman" w:hAnsi="Times New Roman"/>
          <w:sz w:val="28"/>
          <w:szCs w:val="28"/>
        </w:rPr>
      </w:pPr>
      <w:r>
        <w:rPr>
          <w:rFonts w:ascii="Times New Roman" w:hAnsi="Times New Roman"/>
          <w:sz w:val="28"/>
          <w:szCs w:val="28"/>
        </w:rPr>
        <w:t>В ольховом лесу выявлены</w:t>
      </w:r>
      <w:r w:rsidR="00277BA0" w:rsidRPr="00656C3C">
        <w:rPr>
          <w:rFonts w:ascii="Times New Roman" w:hAnsi="Times New Roman"/>
          <w:sz w:val="28"/>
          <w:szCs w:val="28"/>
        </w:rPr>
        <w:t xml:space="preserve"> микрогруппировки</w:t>
      </w:r>
      <w:r>
        <w:rPr>
          <w:rFonts w:ascii="Times New Roman" w:hAnsi="Times New Roman"/>
          <w:sz w:val="28"/>
          <w:szCs w:val="28"/>
        </w:rPr>
        <w:t xml:space="preserve"> такие, </w:t>
      </w:r>
      <w:r w:rsidR="00A70188">
        <w:rPr>
          <w:rFonts w:ascii="Times New Roman" w:hAnsi="Times New Roman"/>
          <w:sz w:val="28"/>
          <w:szCs w:val="28"/>
        </w:rPr>
        <w:t>как</w:t>
      </w:r>
      <w:r w:rsidR="00277BA0" w:rsidRPr="00656C3C">
        <w:rPr>
          <w:rFonts w:ascii="Times New Roman" w:hAnsi="Times New Roman"/>
          <w:sz w:val="28"/>
          <w:szCs w:val="28"/>
        </w:rPr>
        <w:t xml:space="preserve"> сныть, иван-</w:t>
      </w:r>
      <w:r w:rsidR="00A70188">
        <w:rPr>
          <w:rFonts w:ascii="Times New Roman" w:hAnsi="Times New Roman"/>
          <w:sz w:val="28"/>
          <w:szCs w:val="28"/>
        </w:rPr>
        <w:t xml:space="preserve">чай, </w:t>
      </w:r>
      <w:r w:rsidR="00277BA0" w:rsidRPr="00656C3C">
        <w:rPr>
          <w:rFonts w:ascii="Times New Roman" w:hAnsi="Times New Roman"/>
          <w:sz w:val="28"/>
          <w:szCs w:val="28"/>
        </w:rPr>
        <w:t>крапива</w:t>
      </w:r>
      <w:r w:rsidR="00A70188">
        <w:rPr>
          <w:rFonts w:ascii="Times New Roman" w:hAnsi="Times New Roman"/>
          <w:sz w:val="28"/>
          <w:szCs w:val="28"/>
        </w:rPr>
        <w:t>. Данные микрогруппировки растут на дерново-подзолистых болотных почвах.</w:t>
      </w:r>
    </w:p>
    <w:p w:rsidR="008F153D" w:rsidRDefault="00441AAA" w:rsidP="001F5DC5">
      <w:pPr>
        <w:ind w:firstLine="709"/>
        <w:contextualSpacing/>
        <w:rPr>
          <w:rFonts w:ascii="Times New Roman" w:hAnsi="Times New Roman"/>
          <w:sz w:val="28"/>
          <w:szCs w:val="28"/>
        </w:rPr>
      </w:pPr>
      <w:r>
        <w:rPr>
          <w:rFonts w:ascii="Times New Roman" w:hAnsi="Times New Roman"/>
          <w:sz w:val="28"/>
          <w:szCs w:val="28"/>
        </w:rPr>
        <w:t>Разнотравно-злаковые  луга отличаю</w:t>
      </w:r>
      <w:r w:rsidR="00277BA0">
        <w:rPr>
          <w:rFonts w:ascii="Times New Roman" w:hAnsi="Times New Roman"/>
          <w:sz w:val="28"/>
          <w:szCs w:val="28"/>
        </w:rPr>
        <w:t>тся</w:t>
      </w:r>
      <w:r>
        <w:rPr>
          <w:rFonts w:ascii="Times New Roman" w:hAnsi="Times New Roman"/>
          <w:sz w:val="28"/>
          <w:szCs w:val="28"/>
        </w:rPr>
        <w:t xml:space="preserve">  разнообразием микрогруппировок; </w:t>
      </w:r>
      <w:r w:rsidR="00277BA0">
        <w:rPr>
          <w:rFonts w:ascii="Times New Roman" w:hAnsi="Times New Roman"/>
          <w:sz w:val="28"/>
          <w:szCs w:val="28"/>
        </w:rPr>
        <w:t>из них наибол</w:t>
      </w:r>
      <w:r>
        <w:rPr>
          <w:rFonts w:ascii="Times New Roman" w:hAnsi="Times New Roman"/>
          <w:sz w:val="28"/>
          <w:szCs w:val="28"/>
        </w:rPr>
        <w:t>ее часто</w:t>
      </w:r>
      <w:r w:rsidR="00277BA0">
        <w:rPr>
          <w:rFonts w:ascii="Times New Roman" w:hAnsi="Times New Roman"/>
          <w:sz w:val="28"/>
          <w:szCs w:val="28"/>
        </w:rPr>
        <w:t xml:space="preserve"> встречаются василёк луговой, таволга вязолистная, манжетка. Все представленные микрогруппировки растут на дернов</w:t>
      </w:r>
      <w:r>
        <w:rPr>
          <w:rFonts w:ascii="Times New Roman" w:hAnsi="Times New Roman"/>
          <w:sz w:val="28"/>
          <w:szCs w:val="28"/>
        </w:rPr>
        <w:t>о</w:t>
      </w:r>
      <w:r w:rsidR="00277BA0">
        <w:rPr>
          <w:rFonts w:ascii="Times New Roman" w:hAnsi="Times New Roman"/>
          <w:sz w:val="28"/>
          <w:szCs w:val="28"/>
        </w:rPr>
        <w:t>-подзолистых луговых почвах.</w:t>
      </w:r>
    </w:p>
    <w:p w:rsidR="00277BA0" w:rsidRDefault="00277BA0" w:rsidP="001F5DC5">
      <w:pPr>
        <w:ind w:firstLine="709"/>
        <w:contextualSpacing/>
        <w:rPr>
          <w:rFonts w:ascii="Times New Roman" w:hAnsi="Times New Roman"/>
          <w:sz w:val="28"/>
          <w:szCs w:val="28"/>
        </w:rPr>
      </w:pPr>
      <w:r>
        <w:rPr>
          <w:rFonts w:ascii="Times New Roman" w:hAnsi="Times New Roman"/>
          <w:sz w:val="28"/>
          <w:szCs w:val="28"/>
        </w:rPr>
        <w:t>На суходольном лугу выявлены микрог</w:t>
      </w:r>
      <w:r w:rsidR="00441AAA">
        <w:rPr>
          <w:rFonts w:ascii="Times New Roman" w:hAnsi="Times New Roman"/>
          <w:sz w:val="28"/>
          <w:szCs w:val="28"/>
        </w:rPr>
        <w:t>руппировки ландыш майский, иван-</w:t>
      </w:r>
      <w:r>
        <w:rPr>
          <w:rFonts w:ascii="Times New Roman" w:hAnsi="Times New Roman"/>
          <w:sz w:val="28"/>
          <w:szCs w:val="28"/>
        </w:rPr>
        <w:t>чай, манжетка обыкновенная, щавель конский, вербейник обыкновенный.</w:t>
      </w:r>
      <w:r w:rsidR="00A70188">
        <w:rPr>
          <w:rFonts w:ascii="Times New Roman" w:hAnsi="Times New Roman"/>
          <w:sz w:val="28"/>
          <w:szCs w:val="28"/>
        </w:rPr>
        <w:t xml:space="preserve">  Данные микрогруппировки растут на дерново-подзолистых луговых почвах.</w:t>
      </w:r>
    </w:p>
    <w:p w:rsidR="00484E76" w:rsidRPr="00656C3C" w:rsidRDefault="00277BA0" w:rsidP="001F5DC5">
      <w:pPr>
        <w:ind w:firstLine="709"/>
        <w:contextualSpacing/>
        <w:rPr>
          <w:rFonts w:ascii="Times New Roman" w:hAnsi="Times New Roman"/>
          <w:sz w:val="28"/>
          <w:szCs w:val="28"/>
        </w:rPr>
      </w:pPr>
      <w:r w:rsidRPr="00656C3C">
        <w:rPr>
          <w:rFonts w:ascii="Times New Roman" w:hAnsi="Times New Roman"/>
          <w:sz w:val="28"/>
          <w:szCs w:val="28"/>
        </w:rPr>
        <w:t xml:space="preserve">На </w:t>
      </w:r>
      <w:r w:rsidR="00441AAA">
        <w:rPr>
          <w:rFonts w:ascii="Times New Roman" w:hAnsi="Times New Roman"/>
          <w:sz w:val="28"/>
          <w:szCs w:val="28"/>
        </w:rPr>
        <w:t xml:space="preserve">пойменном лугу было выявлено </w:t>
      </w:r>
      <w:r w:rsidRPr="00656C3C">
        <w:rPr>
          <w:rFonts w:ascii="Times New Roman" w:hAnsi="Times New Roman"/>
          <w:sz w:val="28"/>
          <w:szCs w:val="28"/>
        </w:rPr>
        <w:t xml:space="preserve"> микрогруппировки</w:t>
      </w:r>
      <w:r w:rsidR="00441AAA">
        <w:rPr>
          <w:rFonts w:ascii="Times New Roman" w:hAnsi="Times New Roman"/>
          <w:sz w:val="28"/>
          <w:szCs w:val="28"/>
        </w:rPr>
        <w:t>:</w:t>
      </w:r>
      <w:r w:rsidRPr="00656C3C">
        <w:rPr>
          <w:rFonts w:ascii="Times New Roman" w:hAnsi="Times New Roman"/>
          <w:sz w:val="28"/>
          <w:szCs w:val="28"/>
        </w:rPr>
        <w:t xml:space="preserve"> мятлик луговой</w:t>
      </w:r>
      <w:r w:rsidR="00120270">
        <w:rPr>
          <w:rFonts w:ascii="Times New Roman" w:hAnsi="Times New Roman"/>
          <w:sz w:val="28"/>
          <w:szCs w:val="28"/>
        </w:rPr>
        <w:t xml:space="preserve"> растет на дерново-подзолистых луговых</w:t>
      </w:r>
      <w:r w:rsidRPr="00656C3C">
        <w:rPr>
          <w:rFonts w:ascii="Times New Roman" w:hAnsi="Times New Roman"/>
          <w:sz w:val="28"/>
          <w:szCs w:val="28"/>
        </w:rPr>
        <w:t xml:space="preserve">, </w:t>
      </w:r>
      <w:r w:rsidR="00A70188">
        <w:rPr>
          <w:rFonts w:ascii="Times New Roman" w:hAnsi="Times New Roman"/>
          <w:sz w:val="28"/>
          <w:szCs w:val="28"/>
        </w:rPr>
        <w:t>ежа сборная, гвоздика, лапчатка</w:t>
      </w:r>
      <w:r w:rsidR="00120270">
        <w:rPr>
          <w:rFonts w:ascii="Times New Roman" w:hAnsi="Times New Roman"/>
          <w:sz w:val="28"/>
          <w:szCs w:val="28"/>
        </w:rPr>
        <w:t xml:space="preserve"> на дерново-подзолистых болотных почвах</w:t>
      </w:r>
      <w:r w:rsidR="00A70188">
        <w:rPr>
          <w:rFonts w:ascii="Times New Roman" w:hAnsi="Times New Roman"/>
          <w:sz w:val="28"/>
          <w:szCs w:val="28"/>
        </w:rPr>
        <w:t xml:space="preserve">, </w:t>
      </w:r>
      <w:r w:rsidR="00120270" w:rsidRPr="00656C3C">
        <w:rPr>
          <w:rFonts w:ascii="Times New Roman" w:hAnsi="Times New Roman"/>
          <w:sz w:val="28"/>
          <w:szCs w:val="28"/>
        </w:rPr>
        <w:t>тысячелистник обыкновенный</w:t>
      </w:r>
      <w:r w:rsidR="00120270">
        <w:rPr>
          <w:rFonts w:ascii="Times New Roman" w:hAnsi="Times New Roman"/>
          <w:sz w:val="28"/>
          <w:szCs w:val="28"/>
        </w:rPr>
        <w:t>,</w:t>
      </w:r>
      <w:r w:rsidR="00120270" w:rsidRPr="00A70188">
        <w:rPr>
          <w:rFonts w:ascii="Times New Roman" w:hAnsi="Times New Roman"/>
          <w:sz w:val="28"/>
          <w:szCs w:val="28"/>
        </w:rPr>
        <w:t xml:space="preserve"> </w:t>
      </w:r>
      <w:r w:rsidR="00A70188">
        <w:rPr>
          <w:rFonts w:ascii="Times New Roman" w:hAnsi="Times New Roman"/>
          <w:sz w:val="28"/>
          <w:szCs w:val="28"/>
        </w:rPr>
        <w:t>тростник обыкновенный</w:t>
      </w:r>
      <w:r w:rsidR="00120270">
        <w:rPr>
          <w:rFonts w:ascii="Times New Roman" w:hAnsi="Times New Roman"/>
          <w:sz w:val="28"/>
          <w:szCs w:val="28"/>
        </w:rPr>
        <w:t xml:space="preserve"> </w:t>
      </w:r>
      <w:r w:rsidR="00A70188">
        <w:rPr>
          <w:rFonts w:ascii="Times New Roman" w:hAnsi="Times New Roman"/>
          <w:sz w:val="28"/>
          <w:szCs w:val="28"/>
        </w:rPr>
        <w:t xml:space="preserve"> на аллювиальных почвах.</w:t>
      </w:r>
      <w:r w:rsidR="00AF042B">
        <w:rPr>
          <w:rStyle w:val="af"/>
          <w:rFonts w:ascii="Times New Roman" w:hAnsi="Times New Roman"/>
          <w:sz w:val="28"/>
          <w:szCs w:val="28"/>
        </w:rPr>
        <w:footnoteReference w:id="15"/>
      </w:r>
    </w:p>
    <w:p w:rsidR="001F5DC5" w:rsidRDefault="001F5DC5" w:rsidP="001F5DC5">
      <w:pPr>
        <w:ind w:firstLine="0"/>
        <w:outlineLvl w:val="0"/>
        <w:rPr>
          <w:rFonts w:ascii="Times New Roman" w:hAnsi="Times New Roman"/>
          <w:sz w:val="28"/>
          <w:szCs w:val="28"/>
        </w:rPr>
      </w:pPr>
    </w:p>
    <w:p w:rsidR="007D4BB9" w:rsidRDefault="001F5DC5" w:rsidP="001F5DC5">
      <w:pPr>
        <w:ind w:firstLine="709"/>
        <w:jc w:val="center"/>
        <w:outlineLvl w:val="0"/>
        <w:rPr>
          <w:rFonts w:ascii="Times New Roman" w:hAnsi="Times New Roman"/>
          <w:b/>
          <w:bCs/>
          <w:color w:val="000000"/>
          <w:kern w:val="36"/>
          <w:sz w:val="32"/>
          <w:szCs w:val="32"/>
        </w:rPr>
      </w:pPr>
      <w:r>
        <w:rPr>
          <w:rFonts w:ascii="Times New Roman" w:hAnsi="Times New Roman"/>
          <w:b/>
          <w:bCs/>
          <w:color w:val="000000"/>
          <w:kern w:val="36"/>
          <w:sz w:val="32"/>
          <w:szCs w:val="32"/>
        </w:rPr>
        <w:lastRenderedPageBreak/>
        <w:t xml:space="preserve">Глава 4. </w:t>
      </w:r>
      <w:r w:rsidR="0099127E">
        <w:rPr>
          <w:rFonts w:ascii="Times New Roman" w:hAnsi="Times New Roman"/>
          <w:b/>
          <w:bCs/>
          <w:color w:val="000000"/>
          <w:kern w:val="36"/>
          <w:sz w:val="32"/>
          <w:szCs w:val="32"/>
        </w:rPr>
        <w:t>Безопасность и экологичность</w:t>
      </w:r>
    </w:p>
    <w:p w:rsidR="001F5DC5" w:rsidRPr="007D4BB9" w:rsidRDefault="001F5DC5" w:rsidP="007D4BB9">
      <w:pPr>
        <w:pStyle w:val="a6"/>
        <w:numPr>
          <w:ilvl w:val="1"/>
          <w:numId w:val="41"/>
        </w:numPr>
        <w:jc w:val="center"/>
        <w:outlineLvl w:val="0"/>
        <w:rPr>
          <w:rFonts w:ascii="Times New Roman" w:hAnsi="Times New Roman"/>
          <w:b/>
          <w:bCs/>
          <w:color w:val="000000"/>
          <w:kern w:val="36"/>
          <w:sz w:val="30"/>
          <w:szCs w:val="30"/>
        </w:rPr>
      </w:pPr>
      <w:r w:rsidRPr="007D4BB9">
        <w:rPr>
          <w:rFonts w:ascii="Times New Roman" w:hAnsi="Times New Roman"/>
          <w:b/>
          <w:bCs/>
          <w:color w:val="000000"/>
          <w:kern w:val="36"/>
          <w:sz w:val="30"/>
          <w:szCs w:val="30"/>
        </w:rPr>
        <w:t>Техника безопас</w:t>
      </w:r>
      <w:r w:rsidR="00CE1310" w:rsidRPr="007D4BB9">
        <w:rPr>
          <w:rFonts w:ascii="Times New Roman" w:hAnsi="Times New Roman"/>
          <w:b/>
          <w:bCs/>
          <w:color w:val="000000"/>
          <w:kern w:val="36"/>
          <w:sz w:val="30"/>
          <w:szCs w:val="30"/>
        </w:rPr>
        <w:t>ности при полевых исследованиях</w:t>
      </w:r>
    </w:p>
    <w:p w:rsidR="001F5DC5" w:rsidRDefault="001F5DC5" w:rsidP="001F5DC5">
      <w:pPr>
        <w:ind w:firstLine="709"/>
        <w:contextualSpacing/>
        <w:outlineLvl w:val="0"/>
        <w:rPr>
          <w:rFonts w:ascii="Times New Roman" w:hAnsi="Times New Roman"/>
          <w:b/>
          <w:bCs/>
          <w:color w:val="000000"/>
          <w:kern w:val="36"/>
          <w:sz w:val="28"/>
          <w:szCs w:val="28"/>
        </w:rPr>
      </w:pPr>
      <w:r w:rsidRPr="00753CBD">
        <w:rPr>
          <w:rFonts w:ascii="Times New Roman" w:hAnsi="Times New Roman"/>
          <w:bCs/>
          <w:color w:val="000000"/>
          <w:kern w:val="36"/>
          <w:sz w:val="28"/>
          <w:szCs w:val="28"/>
        </w:rPr>
        <w:t>Неукоснительное соблюдение правил техники безопасности  – важнейшее условие успешной работы в полевых условиях. Все виды работ, выполняемые в полевых условиях в рамках экологических исследований</w:t>
      </w:r>
      <w:r w:rsidRPr="00753CBD">
        <w:rPr>
          <w:rFonts w:ascii="Times New Roman" w:hAnsi="Times New Roman"/>
          <w:b/>
          <w:bCs/>
          <w:color w:val="000000"/>
          <w:kern w:val="36"/>
          <w:sz w:val="28"/>
          <w:szCs w:val="28"/>
        </w:rPr>
        <w:t xml:space="preserve"> </w:t>
      </w:r>
      <w:r w:rsidRPr="00753CBD">
        <w:rPr>
          <w:rFonts w:ascii="Times New Roman" w:hAnsi="Times New Roman"/>
          <w:color w:val="000000"/>
          <w:sz w:val="28"/>
          <w:szCs w:val="28"/>
        </w:rPr>
        <w:t>должны выполняться в соответствии с требованиями  действующих правил, норм и инструкций по технике безопасности.</w:t>
      </w:r>
    </w:p>
    <w:p w:rsidR="001F5DC5" w:rsidRDefault="001F5DC5" w:rsidP="001F5DC5">
      <w:pPr>
        <w:spacing w:before="0" w:beforeAutospacing="0" w:after="0" w:afterAutospacing="0"/>
        <w:ind w:firstLine="709"/>
        <w:contextualSpacing/>
        <w:outlineLvl w:val="0"/>
        <w:rPr>
          <w:rFonts w:ascii="Times New Roman" w:hAnsi="Times New Roman"/>
          <w:b/>
          <w:bCs/>
          <w:color w:val="000000"/>
          <w:kern w:val="36"/>
          <w:sz w:val="28"/>
          <w:szCs w:val="28"/>
        </w:rPr>
      </w:pPr>
      <w:r w:rsidRPr="00753CBD">
        <w:rPr>
          <w:rFonts w:ascii="Times New Roman" w:hAnsi="Times New Roman"/>
          <w:color w:val="000000"/>
          <w:sz w:val="28"/>
          <w:szCs w:val="28"/>
        </w:rPr>
        <w:t>Перед началом работы в полевых условиях обязательно проведение инструктажа по технике безопасно</w:t>
      </w:r>
      <w:r w:rsidR="003F4A68">
        <w:rPr>
          <w:rFonts w:ascii="Times New Roman" w:hAnsi="Times New Roman"/>
          <w:color w:val="000000"/>
          <w:sz w:val="28"/>
          <w:szCs w:val="28"/>
        </w:rPr>
        <w:t>с</w:t>
      </w:r>
      <w:r w:rsidRPr="00753CBD">
        <w:rPr>
          <w:rFonts w:ascii="Times New Roman" w:hAnsi="Times New Roman"/>
          <w:color w:val="000000"/>
          <w:sz w:val="28"/>
          <w:szCs w:val="28"/>
        </w:rPr>
        <w:t>ти. Все работы в ходе полевых исследований должны выполняться с соблюдением действующего законодательства об охране окружающей среды. Необходимо ликвидировать неблагоприятные последствия воздействия на окружающую среду при производстве полевых работ. За</w:t>
      </w:r>
      <w:r w:rsidR="003F4A68">
        <w:rPr>
          <w:rFonts w:ascii="Times New Roman" w:hAnsi="Times New Roman"/>
          <w:color w:val="000000"/>
          <w:sz w:val="28"/>
          <w:szCs w:val="28"/>
        </w:rPr>
        <w:t>метив опасность, угрожающую люд</w:t>
      </w:r>
      <w:r w:rsidRPr="00753CBD">
        <w:rPr>
          <w:rFonts w:ascii="Times New Roman" w:hAnsi="Times New Roman"/>
          <w:color w:val="000000"/>
          <w:sz w:val="28"/>
          <w:szCs w:val="28"/>
        </w:rPr>
        <w:t>ям, необходимо принять неотложные меры для ее устранения.</w:t>
      </w:r>
      <w:r w:rsidRPr="00753CBD">
        <w:rPr>
          <w:rFonts w:ascii="Times New Roman" w:hAnsi="Times New Roman"/>
          <w:b/>
          <w:bCs/>
          <w:color w:val="000000"/>
          <w:kern w:val="36"/>
          <w:sz w:val="28"/>
          <w:szCs w:val="28"/>
        </w:rPr>
        <w:t xml:space="preserve"> </w:t>
      </w:r>
      <w:r w:rsidRPr="00753CBD">
        <w:rPr>
          <w:rFonts w:ascii="Times New Roman" w:hAnsi="Times New Roman"/>
          <w:color w:val="000000"/>
          <w:sz w:val="28"/>
          <w:szCs w:val="28"/>
        </w:rPr>
        <w:t xml:space="preserve">Работа в одиночку или малыми группами (менее трех человек) в необжитой местности запрещается. </w:t>
      </w:r>
      <w:r>
        <w:rPr>
          <w:rFonts w:ascii="Times New Roman" w:hAnsi="Times New Roman"/>
          <w:b/>
          <w:bCs/>
          <w:color w:val="000000"/>
          <w:kern w:val="36"/>
          <w:sz w:val="28"/>
          <w:szCs w:val="28"/>
        </w:rPr>
        <w:t xml:space="preserve">                                                                                                  </w:t>
      </w:r>
      <w:r>
        <w:rPr>
          <w:rFonts w:ascii="Times New Roman" w:hAnsi="Times New Roman"/>
          <w:b/>
          <w:bCs/>
          <w:color w:val="000000"/>
          <w:kern w:val="36"/>
          <w:sz w:val="28"/>
          <w:szCs w:val="28"/>
        </w:rPr>
        <w:tab/>
      </w:r>
    </w:p>
    <w:p w:rsidR="001F5DC5" w:rsidRDefault="001F5DC5" w:rsidP="001F5DC5">
      <w:pPr>
        <w:spacing w:before="0" w:beforeAutospacing="0" w:after="0" w:afterAutospacing="0"/>
        <w:ind w:firstLine="709"/>
        <w:contextualSpacing/>
        <w:outlineLvl w:val="0"/>
        <w:rPr>
          <w:rFonts w:ascii="Times New Roman" w:hAnsi="Times New Roman"/>
          <w:b/>
          <w:bCs/>
          <w:color w:val="000000"/>
          <w:kern w:val="36"/>
          <w:sz w:val="28"/>
          <w:szCs w:val="28"/>
        </w:rPr>
      </w:pPr>
      <w:r w:rsidRPr="00753CBD">
        <w:rPr>
          <w:rFonts w:ascii="Times New Roman" w:hAnsi="Times New Roman"/>
          <w:color w:val="000000"/>
          <w:sz w:val="28"/>
          <w:szCs w:val="28"/>
        </w:rPr>
        <w:t>Все виды полевых работ должны производиться в строгом соответствии с требованиями по технике безопасности, содержащимися в технических инструкциях.</w:t>
      </w:r>
    </w:p>
    <w:p w:rsidR="001F5DC5" w:rsidRPr="00BD0835" w:rsidRDefault="001F5DC5" w:rsidP="001F5DC5">
      <w:pPr>
        <w:spacing w:before="0" w:beforeAutospacing="0" w:after="0" w:afterAutospacing="0"/>
        <w:ind w:firstLine="709"/>
        <w:contextualSpacing/>
        <w:outlineLvl w:val="0"/>
        <w:rPr>
          <w:rFonts w:ascii="Times New Roman" w:hAnsi="Times New Roman"/>
          <w:b/>
          <w:bCs/>
          <w:color w:val="000000"/>
          <w:kern w:val="36"/>
          <w:sz w:val="28"/>
          <w:szCs w:val="28"/>
        </w:rPr>
      </w:pPr>
      <w:r w:rsidRPr="00753CBD">
        <w:rPr>
          <w:rFonts w:ascii="Times New Roman" w:hAnsi="Times New Roman"/>
          <w:color w:val="000000"/>
          <w:sz w:val="28"/>
          <w:szCs w:val="28"/>
        </w:rPr>
        <w:t xml:space="preserve">При производстве работ в лесных районах необходимо поставить в известность местные лесхозы. В местных лесхозах необходимо уточнить порядок поведения, действий в связи с чрезвычайными ситуациями. Необходимо выявить наиболее пожароопасные зоны, наличие ручьев, водоемов, болот с целью поиска укрытия о лесного пожара. Для получения своевременной  оперативной информации об очагах пожаров установить деловые контакты с лесхозами. При наличии очагов возгорания пересмотреть </w:t>
      </w:r>
      <w:r w:rsidRPr="00753CBD">
        <w:rPr>
          <w:rFonts w:ascii="Times New Roman" w:hAnsi="Times New Roman"/>
          <w:color w:val="000000"/>
          <w:sz w:val="28"/>
          <w:szCs w:val="28"/>
        </w:rPr>
        <w:lastRenderedPageBreak/>
        <w:t>маршруты движения, план работ. Запретить производство полевых работ в период лесных пожаров, угрожающих жизни людей.</w:t>
      </w:r>
    </w:p>
    <w:p w:rsidR="001F5DC5" w:rsidRPr="00753CBD" w:rsidRDefault="001F5DC5" w:rsidP="001F5DC5">
      <w:pPr>
        <w:spacing w:before="0" w:beforeAutospacing="0" w:after="0" w:afterAutospacing="0"/>
        <w:ind w:firstLine="709"/>
        <w:contextualSpacing/>
        <w:outlineLvl w:val="0"/>
        <w:rPr>
          <w:rFonts w:ascii="Times New Roman" w:hAnsi="Times New Roman"/>
          <w:color w:val="000000"/>
          <w:sz w:val="28"/>
          <w:szCs w:val="28"/>
        </w:rPr>
      </w:pPr>
      <w:r w:rsidRPr="00753CBD">
        <w:rPr>
          <w:rFonts w:ascii="Times New Roman" w:hAnsi="Times New Roman"/>
          <w:color w:val="000000"/>
          <w:sz w:val="28"/>
          <w:szCs w:val="28"/>
        </w:rPr>
        <w:t xml:space="preserve">В период подготовки к полевым работам  необходимо установить через местные органы санитарно-эпидемиологического надзора очаги эпидемических заболеваний и районы распространения клещевого энцефалита. </w:t>
      </w:r>
    </w:p>
    <w:p w:rsidR="001F5DC5" w:rsidRPr="00753CBD" w:rsidRDefault="001F5DC5" w:rsidP="001F5DC5">
      <w:pPr>
        <w:spacing w:before="0" w:beforeAutospacing="0" w:after="0" w:afterAutospacing="0"/>
        <w:ind w:firstLine="709"/>
        <w:contextualSpacing/>
        <w:outlineLvl w:val="0"/>
        <w:rPr>
          <w:rFonts w:ascii="Times New Roman" w:hAnsi="Times New Roman"/>
          <w:color w:val="000000"/>
          <w:sz w:val="28"/>
          <w:szCs w:val="28"/>
        </w:rPr>
      </w:pPr>
      <w:r w:rsidRPr="00753CBD">
        <w:rPr>
          <w:rFonts w:ascii="Times New Roman" w:hAnsi="Times New Roman"/>
          <w:color w:val="000000"/>
          <w:sz w:val="28"/>
          <w:szCs w:val="28"/>
        </w:rPr>
        <w:t>Перед началом полевых работ необходимо разработать оптимальные маршруты передвижения с учетом всех имеющихся на местах сведений о наличии дорог, мостов,</w:t>
      </w:r>
      <w:r w:rsidR="003F4A68">
        <w:rPr>
          <w:rFonts w:ascii="Times New Roman" w:hAnsi="Times New Roman"/>
          <w:color w:val="000000"/>
          <w:sz w:val="28"/>
          <w:szCs w:val="28"/>
        </w:rPr>
        <w:t xml:space="preserve"> </w:t>
      </w:r>
      <w:r w:rsidRPr="00753CBD">
        <w:rPr>
          <w:rFonts w:ascii="Times New Roman" w:hAnsi="Times New Roman"/>
          <w:color w:val="000000"/>
          <w:sz w:val="28"/>
          <w:szCs w:val="28"/>
        </w:rPr>
        <w:t>лесоучастков, лесных кордонов, избушек и т.д..</w:t>
      </w:r>
    </w:p>
    <w:p w:rsidR="001F5DC5" w:rsidRPr="00753CBD" w:rsidRDefault="001F5DC5" w:rsidP="001F5DC5">
      <w:pPr>
        <w:spacing w:before="0" w:beforeAutospacing="0" w:after="0" w:afterAutospacing="0"/>
        <w:ind w:firstLine="709"/>
        <w:contextualSpacing/>
        <w:rPr>
          <w:rFonts w:ascii="Times New Roman" w:hAnsi="Times New Roman"/>
          <w:color w:val="000000"/>
          <w:sz w:val="28"/>
          <w:szCs w:val="28"/>
        </w:rPr>
      </w:pPr>
      <w:r w:rsidRPr="00753CBD">
        <w:rPr>
          <w:rFonts w:ascii="Times New Roman" w:hAnsi="Times New Roman"/>
          <w:color w:val="000000"/>
          <w:sz w:val="28"/>
          <w:szCs w:val="28"/>
        </w:rPr>
        <w:t>В период составления плана работ при длительных полевых исследованиях должны учитываться следующие организационные вопросы, связанные с охраной труда:</w:t>
      </w:r>
    </w:p>
    <w:p w:rsidR="001F5DC5" w:rsidRPr="00753CBD" w:rsidRDefault="001F5DC5" w:rsidP="001F5DC5">
      <w:pPr>
        <w:pStyle w:val="a6"/>
        <w:numPr>
          <w:ilvl w:val="0"/>
          <w:numId w:val="39"/>
        </w:numPr>
        <w:spacing w:before="0" w:beforeAutospacing="0" w:after="0" w:afterAutospacing="0"/>
        <w:ind w:left="0" w:firstLine="709"/>
        <w:rPr>
          <w:rFonts w:ascii="Times New Roman" w:hAnsi="Times New Roman"/>
          <w:color w:val="000000"/>
          <w:sz w:val="28"/>
          <w:szCs w:val="28"/>
        </w:rPr>
      </w:pPr>
      <w:r w:rsidRPr="00753CBD">
        <w:rPr>
          <w:rFonts w:ascii="Times New Roman" w:hAnsi="Times New Roman"/>
          <w:color w:val="000000"/>
          <w:sz w:val="28"/>
          <w:szCs w:val="28"/>
        </w:rPr>
        <w:t>порядок передвижения и вид транспорта;</w:t>
      </w:r>
    </w:p>
    <w:p w:rsidR="001F5DC5" w:rsidRPr="00753CBD" w:rsidRDefault="001F5DC5" w:rsidP="001F5DC5">
      <w:pPr>
        <w:pStyle w:val="a6"/>
        <w:numPr>
          <w:ilvl w:val="0"/>
          <w:numId w:val="39"/>
        </w:numPr>
        <w:spacing w:before="0" w:beforeAutospacing="0" w:after="0" w:afterAutospacing="0"/>
        <w:ind w:left="0" w:firstLine="709"/>
        <w:rPr>
          <w:rFonts w:ascii="Times New Roman" w:hAnsi="Times New Roman"/>
          <w:color w:val="000000"/>
          <w:sz w:val="28"/>
          <w:szCs w:val="28"/>
        </w:rPr>
      </w:pPr>
      <w:r w:rsidRPr="00753CBD">
        <w:rPr>
          <w:rFonts w:ascii="Times New Roman" w:hAnsi="Times New Roman"/>
          <w:color w:val="000000"/>
          <w:sz w:val="28"/>
          <w:szCs w:val="28"/>
        </w:rPr>
        <w:t>труднодоступные участки и водные переправы;</w:t>
      </w:r>
    </w:p>
    <w:p w:rsidR="001F5DC5" w:rsidRPr="00753CBD" w:rsidRDefault="001F5DC5" w:rsidP="001F5DC5">
      <w:pPr>
        <w:pStyle w:val="a6"/>
        <w:numPr>
          <w:ilvl w:val="0"/>
          <w:numId w:val="39"/>
        </w:numPr>
        <w:spacing w:before="0" w:beforeAutospacing="0" w:after="0" w:afterAutospacing="0"/>
        <w:ind w:left="0" w:firstLine="709"/>
        <w:rPr>
          <w:rFonts w:ascii="Times New Roman" w:hAnsi="Times New Roman"/>
          <w:color w:val="000000"/>
          <w:sz w:val="28"/>
          <w:szCs w:val="28"/>
        </w:rPr>
      </w:pPr>
      <w:r w:rsidRPr="00753CBD">
        <w:rPr>
          <w:rFonts w:ascii="Times New Roman" w:hAnsi="Times New Roman"/>
          <w:color w:val="000000"/>
          <w:sz w:val="28"/>
          <w:szCs w:val="28"/>
        </w:rPr>
        <w:t>обеспечение продуктами питания;</w:t>
      </w:r>
    </w:p>
    <w:p w:rsidR="001F5DC5" w:rsidRPr="00753CBD" w:rsidRDefault="001F5DC5" w:rsidP="001F5DC5">
      <w:pPr>
        <w:spacing w:before="0" w:beforeAutospacing="0" w:after="0" w:afterAutospacing="0"/>
        <w:ind w:firstLine="709"/>
        <w:contextualSpacing/>
        <w:rPr>
          <w:rFonts w:ascii="Times New Roman" w:hAnsi="Times New Roman"/>
          <w:color w:val="000000"/>
          <w:sz w:val="28"/>
          <w:szCs w:val="28"/>
        </w:rPr>
      </w:pPr>
      <w:r w:rsidRPr="00753CBD">
        <w:rPr>
          <w:rFonts w:ascii="Times New Roman" w:hAnsi="Times New Roman"/>
          <w:color w:val="000000"/>
          <w:sz w:val="28"/>
          <w:szCs w:val="28"/>
        </w:rPr>
        <w:t>Полевая  база  экспедиции должна оборудоваться согласно нормам и правилам, утвержденным Главным управлением пожарной охраны МВД</w:t>
      </w:r>
      <w:r w:rsidR="003F4A68">
        <w:rPr>
          <w:rFonts w:ascii="Times New Roman" w:hAnsi="Times New Roman"/>
          <w:color w:val="000000"/>
          <w:sz w:val="28"/>
          <w:szCs w:val="28"/>
        </w:rPr>
        <w:t xml:space="preserve"> </w:t>
      </w:r>
      <w:r w:rsidRPr="00753CBD">
        <w:rPr>
          <w:rFonts w:ascii="Times New Roman" w:hAnsi="Times New Roman"/>
          <w:color w:val="000000"/>
          <w:sz w:val="28"/>
          <w:szCs w:val="28"/>
        </w:rPr>
        <w:t xml:space="preserve">России и обеспечиваться оборудованием и комплектом первичных средств для тушения пожаров. </w:t>
      </w:r>
    </w:p>
    <w:p w:rsidR="001F5DC5" w:rsidRPr="00753CBD" w:rsidRDefault="001F5DC5" w:rsidP="001F5DC5">
      <w:pPr>
        <w:spacing w:before="0" w:beforeAutospacing="0" w:after="0" w:afterAutospacing="0"/>
        <w:ind w:firstLine="709"/>
        <w:contextualSpacing/>
        <w:rPr>
          <w:rFonts w:ascii="Times New Roman" w:hAnsi="Times New Roman"/>
          <w:color w:val="000000"/>
          <w:sz w:val="28"/>
          <w:szCs w:val="28"/>
        </w:rPr>
      </w:pPr>
      <w:r w:rsidRPr="00753CBD">
        <w:rPr>
          <w:rFonts w:ascii="Times New Roman" w:hAnsi="Times New Roman"/>
          <w:color w:val="000000"/>
          <w:sz w:val="28"/>
          <w:szCs w:val="28"/>
        </w:rPr>
        <w:t>Для разбивки лагеря  в лесной местности выбирать место стоянки  на ровных безлесных и открытых сухих участках, защищенных от ветра.</w:t>
      </w:r>
    </w:p>
    <w:p w:rsidR="001F5DC5" w:rsidRPr="00753CBD" w:rsidRDefault="001F5DC5" w:rsidP="001F5DC5">
      <w:pPr>
        <w:spacing w:before="0" w:beforeAutospacing="0" w:after="0" w:afterAutospacing="0"/>
        <w:ind w:firstLine="709"/>
        <w:contextualSpacing/>
        <w:rPr>
          <w:rFonts w:ascii="Times New Roman" w:hAnsi="Times New Roman"/>
          <w:color w:val="000000"/>
          <w:sz w:val="28"/>
          <w:szCs w:val="28"/>
        </w:rPr>
      </w:pPr>
      <w:r w:rsidRPr="00753CBD">
        <w:rPr>
          <w:rFonts w:ascii="Times New Roman" w:hAnsi="Times New Roman"/>
          <w:color w:val="000000"/>
          <w:sz w:val="28"/>
          <w:szCs w:val="28"/>
        </w:rPr>
        <w:t xml:space="preserve">Не рекомендуется разбивать лагерь в густой чаще деревьев, так как в таких местах больше комаров, а палатки после дождя медленно просыхают. </w:t>
      </w:r>
    </w:p>
    <w:p w:rsidR="001F5DC5" w:rsidRPr="00BD0835" w:rsidRDefault="001F5DC5" w:rsidP="001F5DC5">
      <w:pPr>
        <w:spacing w:before="0" w:beforeAutospacing="0" w:after="0" w:afterAutospacing="0"/>
        <w:ind w:firstLine="709"/>
        <w:contextualSpacing/>
        <w:rPr>
          <w:rFonts w:ascii="Times New Roman" w:hAnsi="Times New Roman"/>
          <w:color w:val="000000"/>
          <w:sz w:val="28"/>
          <w:szCs w:val="28"/>
        </w:rPr>
      </w:pPr>
      <w:r w:rsidRPr="00753CBD">
        <w:rPr>
          <w:rFonts w:ascii="Times New Roman" w:hAnsi="Times New Roman"/>
          <w:color w:val="000000"/>
          <w:sz w:val="28"/>
          <w:szCs w:val="28"/>
        </w:rPr>
        <w:t>Запрещается устанавливать палатки вблизи линий электропередачи или непосредственно под ней; устанавливать палатки на полянах вблизи отдельно стоящих деревьев на расстоянии ближе</w:t>
      </w:r>
      <w:r w:rsidR="003F4A68">
        <w:rPr>
          <w:rFonts w:ascii="Times New Roman" w:hAnsi="Times New Roman"/>
          <w:color w:val="000000"/>
          <w:sz w:val="28"/>
          <w:szCs w:val="28"/>
        </w:rPr>
        <w:t xml:space="preserve">, </w:t>
      </w:r>
      <w:r w:rsidRPr="00753CBD">
        <w:rPr>
          <w:rFonts w:ascii="Times New Roman" w:hAnsi="Times New Roman"/>
          <w:color w:val="000000"/>
          <w:sz w:val="28"/>
          <w:szCs w:val="28"/>
        </w:rPr>
        <w:t xml:space="preserve"> чем их двойная высота</w:t>
      </w:r>
      <w:r>
        <w:rPr>
          <w:rFonts w:ascii="Times New Roman" w:hAnsi="Times New Roman"/>
          <w:color w:val="000000"/>
          <w:sz w:val="28"/>
          <w:szCs w:val="28"/>
        </w:rPr>
        <w:t>.</w:t>
      </w:r>
    </w:p>
    <w:p w:rsidR="001F5DC5" w:rsidRPr="00753CBD" w:rsidRDefault="001F5DC5" w:rsidP="001F5DC5">
      <w:pPr>
        <w:spacing w:before="0" w:beforeAutospacing="0" w:after="0" w:afterAutospacing="0"/>
        <w:ind w:firstLine="709"/>
        <w:contextualSpacing/>
        <w:rPr>
          <w:rFonts w:ascii="Times New Roman" w:hAnsi="Times New Roman"/>
          <w:color w:val="000000"/>
          <w:sz w:val="28"/>
          <w:szCs w:val="28"/>
        </w:rPr>
      </w:pPr>
      <w:r w:rsidRPr="00753CBD">
        <w:rPr>
          <w:rFonts w:ascii="Times New Roman" w:hAnsi="Times New Roman"/>
          <w:color w:val="000000"/>
          <w:sz w:val="28"/>
          <w:szCs w:val="28"/>
        </w:rPr>
        <w:t xml:space="preserve">Для  сохранения здоровья необходимо соблюдать правила личной гигиены. Для предохранения от солнечного удара и перегревания в летний период  необходимо работать с покрытой головой. В наиболее жаркие часы </w:t>
      </w:r>
      <w:r w:rsidRPr="00753CBD">
        <w:rPr>
          <w:rFonts w:ascii="Times New Roman" w:hAnsi="Times New Roman"/>
          <w:color w:val="000000"/>
          <w:sz w:val="28"/>
          <w:szCs w:val="28"/>
        </w:rPr>
        <w:lastRenderedPageBreak/>
        <w:t>дня следует прерывать работу и переносить ее на ранние утренние и предвечерние часы. Пользоваться репеллентами для отпугивания насекомых и клещей. Для предотвращения укусов клещей необходимо проводить обязательные личные осмотры и взаимоосмотры одежды через каждые два часа работы, во время обеденного перерыва, по окончании работ.</w:t>
      </w:r>
    </w:p>
    <w:p w:rsidR="001F5DC5" w:rsidRPr="002A7A90" w:rsidRDefault="001F5DC5" w:rsidP="001F5DC5">
      <w:pPr>
        <w:pStyle w:val="rvps5"/>
        <w:spacing w:before="0" w:beforeAutospacing="0" w:after="0" w:afterAutospacing="0"/>
        <w:ind w:firstLine="709"/>
        <w:contextualSpacing/>
        <w:rPr>
          <w:color w:val="000000"/>
          <w:sz w:val="28"/>
          <w:szCs w:val="28"/>
        </w:rPr>
      </w:pPr>
      <w:r w:rsidRPr="00753CBD">
        <w:rPr>
          <w:color w:val="000000"/>
          <w:sz w:val="28"/>
          <w:szCs w:val="28"/>
        </w:rPr>
        <w:t>Передвижения по маршруту должны производиться только в светлое время суток, при наступлении непогоды следует прервать движение.</w:t>
      </w:r>
      <w:r w:rsidR="0099127E" w:rsidRPr="0099127E">
        <w:rPr>
          <w:color w:val="000000"/>
          <w:sz w:val="28"/>
          <w:szCs w:val="28"/>
        </w:rPr>
        <w:t xml:space="preserve"> </w:t>
      </w:r>
      <w:r w:rsidR="0099127E" w:rsidRPr="002A7A90">
        <w:rPr>
          <w:color w:val="000000"/>
          <w:sz w:val="28"/>
          <w:szCs w:val="28"/>
        </w:rPr>
        <w:t>[20]</w:t>
      </w:r>
    </w:p>
    <w:p w:rsidR="007D4BB9" w:rsidRPr="0099127E" w:rsidRDefault="001F5DC5" w:rsidP="0099127E">
      <w:pPr>
        <w:pStyle w:val="rvps5"/>
        <w:spacing w:before="0" w:beforeAutospacing="0" w:after="0" w:afterAutospacing="0"/>
        <w:ind w:firstLine="709"/>
        <w:contextualSpacing/>
        <w:rPr>
          <w:color w:val="000000"/>
          <w:sz w:val="28"/>
          <w:szCs w:val="28"/>
        </w:rPr>
      </w:pPr>
      <w:r w:rsidRPr="00753CBD">
        <w:rPr>
          <w:rStyle w:val="rvts6"/>
          <w:color w:val="000000"/>
          <w:sz w:val="28"/>
          <w:szCs w:val="28"/>
        </w:rPr>
        <w:t>При несчастном случае,  следует оказать пострадавшему на месте первую медицинскую помощь и принять все меры для его доставки в ближайший медицинский пункт</w:t>
      </w:r>
      <w:r>
        <w:rPr>
          <w:color w:val="000000"/>
          <w:sz w:val="28"/>
          <w:szCs w:val="28"/>
        </w:rPr>
        <w:t>.</w:t>
      </w:r>
      <w:r>
        <w:rPr>
          <w:rStyle w:val="af"/>
          <w:sz w:val="28"/>
          <w:szCs w:val="28"/>
        </w:rPr>
        <w:footnoteReference w:id="16"/>
      </w:r>
    </w:p>
    <w:p w:rsidR="0099127E" w:rsidRDefault="0099127E" w:rsidP="0099127E">
      <w:pPr>
        <w:pStyle w:val="a6"/>
        <w:ind w:left="709" w:firstLine="0"/>
        <w:rPr>
          <w:rFonts w:ascii="Times New Roman" w:hAnsi="Times New Roman"/>
          <w:sz w:val="28"/>
          <w:szCs w:val="28"/>
        </w:rPr>
      </w:pPr>
    </w:p>
    <w:p w:rsidR="0099127E" w:rsidRDefault="0099127E" w:rsidP="0099127E">
      <w:pPr>
        <w:pStyle w:val="a6"/>
        <w:numPr>
          <w:ilvl w:val="1"/>
          <w:numId w:val="41"/>
        </w:numPr>
        <w:rPr>
          <w:rFonts w:ascii="Times New Roman" w:hAnsi="Times New Roman"/>
          <w:b/>
          <w:sz w:val="30"/>
          <w:szCs w:val="30"/>
        </w:rPr>
      </w:pPr>
      <w:r w:rsidRPr="0099127E">
        <w:rPr>
          <w:rFonts w:ascii="Times New Roman" w:hAnsi="Times New Roman"/>
          <w:b/>
          <w:sz w:val="30"/>
          <w:szCs w:val="30"/>
        </w:rPr>
        <w:t xml:space="preserve"> </w:t>
      </w:r>
      <w:r w:rsidR="007D4BB9" w:rsidRPr="0099127E">
        <w:rPr>
          <w:rFonts w:ascii="Times New Roman" w:hAnsi="Times New Roman"/>
          <w:b/>
          <w:sz w:val="30"/>
          <w:szCs w:val="30"/>
        </w:rPr>
        <w:t>Экологичность.</w:t>
      </w:r>
    </w:p>
    <w:p w:rsidR="000152BB" w:rsidRDefault="0099127E" w:rsidP="000152BB">
      <w:pPr>
        <w:ind w:firstLine="709"/>
        <w:rPr>
          <w:rFonts w:ascii="Times New Roman" w:hAnsi="Times New Roman"/>
          <w:sz w:val="28"/>
          <w:szCs w:val="28"/>
        </w:rPr>
      </w:pPr>
      <w:r>
        <w:rPr>
          <w:rFonts w:ascii="Times New Roman" w:hAnsi="Times New Roman"/>
          <w:sz w:val="28"/>
          <w:szCs w:val="28"/>
        </w:rPr>
        <w:t>Для познания законов фу</w:t>
      </w:r>
      <w:r w:rsidR="000152BB">
        <w:rPr>
          <w:rFonts w:ascii="Times New Roman" w:hAnsi="Times New Roman"/>
          <w:sz w:val="28"/>
          <w:szCs w:val="28"/>
        </w:rPr>
        <w:t>нкционирования и эволюции биоге</w:t>
      </w:r>
      <w:r>
        <w:rPr>
          <w:rFonts w:ascii="Times New Roman" w:hAnsi="Times New Roman"/>
          <w:sz w:val="28"/>
          <w:szCs w:val="28"/>
        </w:rPr>
        <w:t>оценозов первостепенное значение имеет и</w:t>
      </w:r>
      <w:r w:rsidRPr="0099127E">
        <w:rPr>
          <w:rFonts w:ascii="Times New Roman" w:hAnsi="Times New Roman"/>
          <w:sz w:val="28"/>
          <w:szCs w:val="28"/>
        </w:rPr>
        <w:t>сследование закономерностей  взаимодействия почв и растительности.</w:t>
      </w:r>
      <w:r>
        <w:rPr>
          <w:rFonts w:ascii="Times New Roman" w:hAnsi="Times New Roman"/>
          <w:sz w:val="28"/>
          <w:szCs w:val="28"/>
        </w:rPr>
        <w:t xml:space="preserve"> </w:t>
      </w:r>
      <w:r w:rsidR="000152BB">
        <w:rPr>
          <w:rFonts w:ascii="Times New Roman" w:hAnsi="Times New Roman"/>
          <w:sz w:val="28"/>
          <w:szCs w:val="28"/>
        </w:rPr>
        <w:t xml:space="preserve"> </w:t>
      </w:r>
      <w:r w:rsidR="007D4BB9" w:rsidRPr="0099127E">
        <w:rPr>
          <w:rFonts w:ascii="Times New Roman" w:hAnsi="Times New Roman"/>
          <w:sz w:val="28"/>
          <w:szCs w:val="28"/>
        </w:rPr>
        <w:t>Изучение п</w:t>
      </w:r>
      <w:r w:rsidR="003F4A68" w:rsidRPr="0099127E">
        <w:rPr>
          <w:rFonts w:ascii="Times New Roman" w:hAnsi="Times New Roman"/>
          <w:sz w:val="28"/>
          <w:szCs w:val="28"/>
        </w:rPr>
        <w:t>о</w:t>
      </w:r>
      <w:r w:rsidR="007D4BB9" w:rsidRPr="0099127E">
        <w:rPr>
          <w:rFonts w:ascii="Times New Roman" w:hAnsi="Times New Roman"/>
          <w:sz w:val="28"/>
          <w:szCs w:val="28"/>
        </w:rPr>
        <w:t>чвенно-растительных взаимосвязей в совокупности с картографическими, статистическими данными позволяет дать полную экологическую оценку геосистемы речного бассейна. Отражение своеобразия почвенно-растительного покрова способствует проведению экологического мониторинга биоценозов изучаемой территории. Изучая своеобразие почв и растительного мира, их взаимосвязи можно составить рекомендации по улучшению экологического состояния бассейна реки Клязьма.</w:t>
      </w:r>
      <w:r w:rsidR="000152BB">
        <w:rPr>
          <w:rFonts w:ascii="Times New Roman" w:hAnsi="Times New Roman"/>
          <w:sz w:val="28"/>
          <w:szCs w:val="28"/>
        </w:rPr>
        <w:t xml:space="preserve"> И</w:t>
      </w:r>
      <w:r w:rsidR="000152BB" w:rsidRPr="0099127E">
        <w:rPr>
          <w:rFonts w:ascii="Times New Roman" w:hAnsi="Times New Roman"/>
          <w:sz w:val="28"/>
          <w:szCs w:val="28"/>
        </w:rPr>
        <w:t xml:space="preserve">зучение закономерностей смен растительного покрова, свойств и генезиса почв в бассейне реки Клязьмы </w:t>
      </w:r>
      <w:r w:rsidR="000152BB">
        <w:rPr>
          <w:rFonts w:ascii="Times New Roman" w:hAnsi="Times New Roman"/>
          <w:sz w:val="28"/>
          <w:szCs w:val="28"/>
        </w:rPr>
        <w:t xml:space="preserve">необходимо </w:t>
      </w:r>
      <w:r w:rsidR="000152BB" w:rsidRPr="0099127E">
        <w:rPr>
          <w:rFonts w:ascii="Times New Roman" w:hAnsi="Times New Roman"/>
          <w:sz w:val="28"/>
          <w:szCs w:val="28"/>
        </w:rPr>
        <w:t>для определения возможности использования этих</w:t>
      </w:r>
      <w:r w:rsidR="000152BB">
        <w:rPr>
          <w:rFonts w:ascii="Times New Roman" w:hAnsi="Times New Roman"/>
          <w:sz w:val="28"/>
          <w:szCs w:val="28"/>
        </w:rPr>
        <w:t xml:space="preserve"> территорий в народном хозяйств</w:t>
      </w:r>
    </w:p>
    <w:p w:rsidR="001F5DC5" w:rsidRPr="000152BB" w:rsidRDefault="001F5DC5" w:rsidP="000152BB">
      <w:pPr>
        <w:ind w:firstLine="709"/>
        <w:jc w:val="center"/>
        <w:rPr>
          <w:rFonts w:ascii="Times New Roman" w:hAnsi="Times New Roman"/>
          <w:sz w:val="28"/>
          <w:szCs w:val="28"/>
        </w:rPr>
      </w:pPr>
      <w:r>
        <w:rPr>
          <w:rFonts w:ascii="Times New Roman" w:hAnsi="Times New Roman"/>
          <w:b/>
          <w:sz w:val="32"/>
          <w:szCs w:val="32"/>
        </w:rPr>
        <w:lastRenderedPageBreak/>
        <w:t>Глава 5</w:t>
      </w:r>
      <w:r w:rsidRPr="00EA2178">
        <w:rPr>
          <w:rFonts w:ascii="Times New Roman" w:hAnsi="Times New Roman"/>
          <w:b/>
          <w:sz w:val="32"/>
          <w:szCs w:val="32"/>
        </w:rPr>
        <w:t>. Заключение</w:t>
      </w:r>
    </w:p>
    <w:p w:rsidR="001F5DC5" w:rsidRPr="00AE4849" w:rsidRDefault="001F5DC5" w:rsidP="000C693D">
      <w:pPr>
        <w:spacing w:before="0" w:beforeAutospacing="0" w:after="0" w:afterAutospacing="0"/>
        <w:ind w:firstLine="709"/>
        <w:contextualSpacing/>
        <w:rPr>
          <w:rFonts w:ascii="Times New Roman" w:hAnsi="Times New Roman"/>
          <w:sz w:val="28"/>
          <w:szCs w:val="28"/>
        </w:rPr>
      </w:pPr>
      <w:r w:rsidRPr="00AE4849">
        <w:rPr>
          <w:rFonts w:ascii="Times New Roman" w:hAnsi="Times New Roman"/>
          <w:sz w:val="28"/>
          <w:szCs w:val="28"/>
        </w:rPr>
        <w:t>За время исследований с 2001года по 2015 год была проведена следующая работа:</w:t>
      </w:r>
    </w:p>
    <w:p w:rsidR="001F5DC5" w:rsidRPr="00AE4849" w:rsidRDefault="001F5DC5" w:rsidP="000C693D">
      <w:pPr>
        <w:pStyle w:val="a6"/>
        <w:numPr>
          <w:ilvl w:val="0"/>
          <w:numId w:val="25"/>
        </w:numPr>
        <w:spacing w:before="0" w:beforeAutospacing="0" w:after="0" w:afterAutospacing="0"/>
        <w:ind w:left="0" w:firstLine="709"/>
        <w:rPr>
          <w:rFonts w:ascii="Times New Roman" w:hAnsi="Times New Roman"/>
          <w:sz w:val="28"/>
          <w:szCs w:val="28"/>
        </w:rPr>
      </w:pPr>
      <w:r w:rsidRPr="00AE4849">
        <w:rPr>
          <w:rFonts w:ascii="Times New Roman" w:hAnsi="Times New Roman"/>
          <w:sz w:val="28"/>
          <w:szCs w:val="28"/>
        </w:rPr>
        <w:t>Описаны типы растительности и почв бассейна реки Клязьма и выявлены типичные для них микрогруппировки.</w:t>
      </w:r>
      <w:r w:rsidR="000562A7">
        <w:rPr>
          <w:rStyle w:val="af"/>
          <w:rFonts w:ascii="Times New Roman" w:hAnsi="Times New Roman"/>
          <w:sz w:val="28"/>
          <w:szCs w:val="28"/>
        </w:rPr>
        <w:footnoteReference w:id="17"/>
      </w:r>
    </w:p>
    <w:p w:rsidR="001F5DC5" w:rsidRPr="00AE4849" w:rsidRDefault="001F5DC5" w:rsidP="000C693D">
      <w:pPr>
        <w:pStyle w:val="a6"/>
        <w:numPr>
          <w:ilvl w:val="0"/>
          <w:numId w:val="25"/>
        </w:numPr>
        <w:spacing w:before="0" w:beforeAutospacing="0" w:after="0" w:afterAutospacing="0"/>
        <w:ind w:left="0" w:firstLine="709"/>
        <w:rPr>
          <w:rFonts w:ascii="Times New Roman" w:hAnsi="Times New Roman"/>
          <w:sz w:val="28"/>
          <w:szCs w:val="28"/>
        </w:rPr>
      </w:pPr>
      <w:r w:rsidRPr="00AE4849">
        <w:rPr>
          <w:rFonts w:ascii="Times New Roman" w:hAnsi="Times New Roman"/>
          <w:sz w:val="28"/>
          <w:szCs w:val="28"/>
        </w:rPr>
        <w:t>Заложены и описаны 167 почвенных разрезов</w:t>
      </w:r>
      <w:r w:rsidR="000562A7">
        <w:rPr>
          <w:rStyle w:val="af"/>
          <w:rFonts w:ascii="Times New Roman" w:hAnsi="Times New Roman"/>
          <w:sz w:val="28"/>
          <w:szCs w:val="28"/>
        </w:rPr>
        <w:footnoteReference w:id="18"/>
      </w:r>
      <w:r w:rsidRPr="00AE4849">
        <w:rPr>
          <w:rFonts w:ascii="Times New Roman" w:hAnsi="Times New Roman"/>
          <w:sz w:val="28"/>
          <w:szCs w:val="28"/>
        </w:rPr>
        <w:t xml:space="preserve"> на территории бассейна реки Клязьма за период исследования. Для 163 из них составлены геоботаническое описания .</w:t>
      </w:r>
    </w:p>
    <w:p w:rsidR="001F5DC5" w:rsidRPr="00AE4849" w:rsidRDefault="001F5DC5" w:rsidP="000C693D">
      <w:pPr>
        <w:pStyle w:val="a6"/>
        <w:numPr>
          <w:ilvl w:val="0"/>
          <w:numId w:val="25"/>
        </w:numPr>
        <w:spacing w:before="0" w:beforeAutospacing="0" w:after="0" w:afterAutospacing="0"/>
        <w:ind w:left="0" w:firstLine="709"/>
        <w:rPr>
          <w:rFonts w:ascii="Times New Roman" w:hAnsi="Times New Roman"/>
          <w:sz w:val="28"/>
          <w:szCs w:val="28"/>
        </w:rPr>
      </w:pPr>
      <w:r w:rsidRPr="00AE4849">
        <w:rPr>
          <w:rFonts w:ascii="Times New Roman" w:hAnsi="Times New Roman"/>
          <w:sz w:val="28"/>
          <w:szCs w:val="28"/>
        </w:rPr>
        <w:t>Проведен анализ физико-химических свойств почв для отобранных образцов почвенных горизонтов из 62 разрезов.</w:t>
      </w:r>
    </w:p>
    <w:p w:rsidR="000C693D" w:rsidRDefault="001F5DC5" w:rsidP="000C693D">
      <w:pPr>
        <w:pStyle w:val="a6"/>
        <w:numPr>
          <w:ilvl w:val="0"/>
          <w:numId w:val="25"/>
        </w:numPr>
        <w:spacing w:before="0" w:beforeAutospacing="0" w:after="0" w:afterAutospacing="0"/>
        <w:ind w:left="284" w:hanging="284"/>
        <w:rPr>
          <w:rFonts w:ascii="Times New Roman" w:hAnsi="Times New Roman"/>
          <w:sz w:val="28"/>
          <w:szCs w:val="28"/>
        </w:rPr>
      </w:pPr>
      <w:r w:rsidRPr="00AE4849">
        <w:rPr>
          <w:rFonts w:ascii="Times New Roman" w:hAnsi="Times New Roman"/>
          <w:sz w:val="28"/>
          <w:szCs w:val="28"/>
        </w:rPr>
        <w:t>По результатам изучения почвенных разрезов и геоботанических описаний с 2001-2016 года были составлен</w:t>
      </w:r>
      <w:r>
        <w:rPr>
          <w:rFonts w:ascii="Times New Roman" w:hAnsi="Times New Roman"/>
          <w:sz w:val="28"/>
          <w:szCs w:val="28"/>
        </w:rPr>
        <w:t>ы сводные аналитические таблицы</w:t>
      </w:r>
      <w:r w:rsidRPr="00AE4849">
        <w:rPr>
          <w:rFonts w:ascii="Times New Roman" w:hAnsi="Times New Roman"/>
          <w:sz w:val="28"/>
          <w:szCs w:val="28"/>
        </w:rPr>
        <w:t>.</w:t>
      </w:r>
      <w:r>
        <w:rPr>
          <w:rStyle w:val="af"/>
          <w:rFonts w:ascii="Times New Roman" w:hAnsi="Times New Roman"/>
          <w:sz w:val="28"/>
          <w:szCs w:val="28"/>
        </w:rPr>
        <w:footnoteReference w:id="19"/>
      </w:r>
    </w:p>
    <w:p w:rsidR="001F5DC5" w:rsidRDefault="000C693D" w:rsidP="002A7A90">
      <w:pPr>
        <w:pStyle w:val="a6"/>
        <w:numPr>
          <w:ilvl w:val="0"/>
          <w:numId w:val="25"/>
        </w:numPr>
        <w:spacing w:before="0" w:beforeAutospacing="0" w:after="0" w:afterAutospacing="0"/>
        <w:ind w:left="284" w:hanging="284"/>
        <w:rPr>
          <w:rFonts w:ascii="Times New Roman" w:hAnsi="Times New Roman"/>
          <w:sz w:val="28"/>
          <w:szCs w:val="28"/>
        </w:rPr>
      </w:pPr>
      <w:r>
        <w:rPr>
          <w:rFonts w:ascii="Times New Roman" w:hAnsi="Times New Roman"/>
          <w:sz w:val="28"/>
          <w:szCs w:val="28"/>
        </w:rPr>
        <w:t xml:space="preserve">Созданы в программе </w:t>
      </w:r>
      <w:r w:rsidRPr="007E5DCB">
        <w:rPr>
          <w:rFonts w:ascii="Times New Roman" w:hAnsi="Times New Roman"/>
          <w:sz w:val="28"/>
          <w:szCs w:val="28"/>
        </w:rPr>
        <w:t>Xara Designer Pro X10</w:t>
      </w:r>
      <w:r>
        <w:rPr>
          <w:rFonts w:ascii="Times New Roman" w:hAnsi="Times New Roman"/>
          <w:sz w:val="28"/>
          <w:szCs w:val="28"/>
        </w:rPr>
        <w:t xml:space="preserve"> почвенные геоботанические профили.</w:t>
      </w:r>
      <w:r>
        <w:rPr>
          <w:rStyle w:val="af"/>
          <w:rFonts w:ascii="Times New Roman" w:hAnsi="Times New Roman"/>
          <w:sz w:val="28"/>
          <w:szCs w:val="28"/>
        </w:rPr>
        <w:footnoteReference w:id="20"/>
      </w:r>
    </w:p>
    <w:p w:rsidR="002A7A90" w:rsidRPr="002A7A90" w:rsidRDefault="002A7A90" w:rsidP="002A7A90">
      <w:pPr>
        <w:spacing w:before="0" w:beforeAutospacing="0" w:after="0" w:afterAutospacing="0"/>
        <w:ind w:firstLine="0"/>
        <w:contextualSpacing/>
        <w:rPr>
          <w:rFonts w:ascii="Times New Roman" w:hAnsi="Times New Roman"/>
          <w:sz w:val="28"/>
          <w:szCs w:val="28"/>
        </w:rPr>
      </w:pPr>
      <w:r w:rsidRPr="002A7A90">
        <w:rPr>
          <w:rFonts w:ascii="Times New Roman" w:hAnsi="Times New Roman"/>
          <w:sz w:val="28"/>
          <w:szCs w:val="28"/>
        </w:rPr>
        <w:t xml:space="preserve">Выявили, что в районе бассейна рек Печенка, Судогда и Побойка во всех элементах рельефа преобладают песчаные почвы как в горизонте А, так и в горизонтах В и С. В связи с этим на вершине водораздела произрастают сосновые леса, на средней части склона – разнотравно-злаковые луга, в пойме – пойменные луга. Смешанные леса встречаются во всех элементах рельефа.  В районе Гороховецкого отрога преобладают суглинистые почвы в горизонте А, в горизонте В и С в надпойменной террасе и пойме появляется песок и супесь. Так как суглинистые почвы химически богаче песчаных, то растительность там богаче по видовому составу особенно травяному. На вершине водораздела, где преимущественно встречаются суглинки, произрастают смешанные леса, разнотравно-злаковые луга, встречается </w:t>
      </w:r>
      <w:r w:rsidRPr="002A7A90">
        <w:rPr>
          <w:rFonts w:ascii="Times New Roman" w:hAnsi="Times New Roman"/>
          <w:sz w:val="28"/>
          <w:szCs w:val="28"/>
        </w:rPr>
        <w:lastRenderedPageBreak/>
        <w:t>залежь. Пойма представлена разнотравно-злаковыми лугами. В районе бассейна реки Колокша почвы также суглинистые, песчаные почвы встречаются в пойме. Поэтому смешанные леса произрастают в пойме, разнотравно-злаковые луга встречаются во всех элементах рельефа.</w:t>
      </w:r>
    </w:p>
    <w:p w:rsidR="001F5DC5" w:rsidRDefault="001F5DC5" w:rsidP="000C693D">
      <w:pPr>
        <w:spacing w:before="0" w:beforeAutospacing="0" w:after="0" w:afterAutospacing="0"/>
        <w:ind w:firstLine="709"/>
        <w:contextualSpacing/>
        <w:rPr>
          <w:rFonts w:ascii="Times New Roman" w:hAnsi="Times New Roman"/>
          <w:sz w:val="28"/>
          <w:szCs w:val="28"/>
        </w:rPr>
      </w:pPr>
      <w:r w:rsidRPr="00AE4849">
        <w:rPr>
          <w:rFonts w:ascii="Times New Roman" w:hAnsi="Times New Roman"/>
          <w:sz w:val="28"/>
          <w:szCs w:val="28"/>
        </w:rPr>
        <w:t>Выявили, что в основном на дерново-подзолист</w:t>
      </w:r>
      <w:r w:rsidR="005A15B9">
        <w:rPr>
          <w:rFonts w:ascii="Times New Roman" w:hAnsi="Times New Roman"/>
          <w:sz w:val="28"/>
          <w:szCs w:val="28"/>
        </w:rPr>
        <w:t xml:space="preserve">ых почвах растут смешанные леса и </w:t>
      </w:r>
      <w:r w:rsidRPr="00AE4849">
        <w:rPr>
          <w:rFonts w:ascii="Times New Roman" w:hAnsi="Times New Roman"/>
          <w:sz w:val="28"/>
          <w:szCs w:val="28"/>
        </w:rPr>
        <w:t>хвойные леса, к аллювиальным почвам приурочены пойменные и разнотравно-злаковые луга. Определена взаимосвязь растительных ассоциаций с положением в рельефе</w:t>
      </w:r>
      <w:r w:rsidR="002A7A90">
        <w:rPr>
          <w:rFonts w:ascii="Times New Roman" w:hAnsi="Times New Roman"/>
          <w:sz w:val="28"/>
          <w:szCs w:val="28"/>
        </w:rPr>
        <w:t xml:space="preserve">, </w:t>
      </w:r>
      <w:r w:rsidRPr="00AE4849">
        <w:rPr>
          <w:rFonts w:ascii="Times New Roman" w:hAnsi="Times New Roman"/>
          <w:sz w:val="28"/>
          <w:szCs w:val="28"/>
        </w:rPr>
        <w:t xml:space="preserve"> которые показывают</w:t>
      </w:r>
      <w:r w:rsidR="00673D63">
        <w:rPr>
          <w:rFonts w:ascii="Times New Roman" w:hAnsi="Times New Roman"/>
          <w:sz w:val="28"/>
          <w:szCs w:val="28"/>
        </w:rPr>
        <w:t>,</w:t>
      </w:r>
      <w:r w:rsidRPr="00AE4849">
        <w:rPr>
          <w:rFonts w:ascii="Times New Roman" w:hAnsi="Times New Roman"/>
          <w:sz w:val="28"/>
          <w:szCs w:val="28"/>
        </w:rPr>
        <w:t xml:space="preserve"> что на вершине водораздела в основном растут смешанные леса (13,7 %), а в пониженных пойменных частях бассейна чаще встречаются пойменные</w:t>
      </w:r>
      <w:r w:rsidR="000152BB">
        <w:rPr>
          <w:rFonts w:ascii="Times New Roman" w:hAnsi="Times New Roman"/>
          <w:sz w:val="28"/>
          <w:szCs w:val="28"/>
        </w:rPr>
        <w:t xml:space="preserve"> </w:t>
      </w:r>
      <w:r w:rsidRPr="00AE4849">
        <w:rPr>
          <w:rFonts w:ascii="Times New Roman" w:hAnsi="Times New Roman"/>
          <w:sz w:val="28"/>
          <w:szCs w:val="28"/>
        </w:rPr>
        <w:t xml:space="preserve">(10,1%) и разнотравно-злаковые луга (7,8%). </w:t>
      </w:r>
    </w:p>
    <w:p w:rsidR="001F5DC5" w:rsidRPr="00AE4849" w:rsidRDefault="001F5DC5" w:rsidP="001F5DC5">
      <w:pPr>
        <w:ind w:firstLine="709"/>
        <w:contextualSpacing/>
        <w:rPr>
          <w:rFonts w:ascii="Times New Roman" w:hAnsi="Times New Roman"/>
          <w:sz w:val="28"/>
          <w:szCs w:val="28"/>
          <w:bdr w:val="none" w:sz="0" w:space="0" w:color="auto" w:frame="1"/>
        </w:rPr>
      </w:pPr>
      <w:r w:rsidRPr="00AE4849">
        <w:rPr>
          <w:rFonts w:ascii="Times New Roman" w:hAnsi="Times New Roman"/>
          <w:sz w:val="28"/>
          <w:szCs w:val="28"/>
          <w:bdr w:val="none" w:sz="0" w:space="0" w:color="auto" w:frame="1"/>
        </w:rPr>
        <w:t>Таким образом, анализ показывает, что при экологической оценке состояния геосистем бассейнов необходимо ориентироваться на совокупность методов исследования пространственно-временной динамики растительности. Только совокупность статистических и картографических, полевых материалов позволяет корректно оценить состояние бассейна. При этом возможно отразить не только своеобразие почвенного покрова изучаемого региона, но и связь его с растительностью, что облегчает проведение экологического мониторинга биоценозов речного бассейна.</w:t>
      </w:r>
    </w:p>
    <w:p w:rsidR="001F5DC5" w:rsidRPr="00AE4849" w:rsidRDefault="001F5DC5" w:rsidP="001F5DC5">
      <w:pPr>
        <w:ind w:firstLine="709"/>
        <w:contextualSpacing/>
        <w:rPr>
          <w:rFonts w:ascii="Times New Roman" w:hAnsi="Times New Roman"/>
          <w:sz w:val="28"/>
          <w:szCs w:val="28"/>
        </w:rPr>
      </w:pPr>
      <w:r w:rsidRPr="00AE4849">
        <w:rPr>
          <w:rFonts w:ascii="Times New Roman" w:hAnsi="Times New Roman"/>
          <w:sz w:val="28"/>
          <w:szCs w:val="28"/>
        </w:rPr>
        <w:t xml:space="preserve">В целях улучшения экологического состояния бассейна реки Клязьма рекомендуется создание системы защитных лесонасаждений в прибрежных полосах малых рек и водоемов. Рассчитать береговые насаждения на максимальное зарегулирование поверхностного стока с целью предотвращения избыточного переувлажнения. Установить ширину лесополос в соответствии с длиной уклона и их эродированности. Пойменные земли следует использовать преимущественно под сенокосы. Площадь пашни не должна превышать 10 -15 % от площади поймы. Лесные полосы и пойменные леса обеспечивают сохранение устойчивости и продуктивности экосистемы, если они занимают 20 – 25 % площади поймы. </w:t>
      </w:r>
    </w:p>
    <w:p w:rsidR="001F5DC5" w:rsidRDefault="001F5DC5" w:rsidP="001F5DC5">
      <w:pPr>
        <w:ind w:firstLine="709"/>
        <w:contextualSpacing/>
        <w:rPr>
          <w:rFonts w:ascii="Times New Roman" w:hAnsi="Times New Roman"/>
          <w:sz w:val="28"/>
          <w:szCs w:val="28"/>
        </w:rPr>
      </w:pPr>
      <w:r w:rsidRPr="00AE4849">
        <w:rPr>
          <w:rFonts w:ascii="Times New Roman" w:hAnsi="Times New Roman"/>
          <w:sz w:val="28"/>
          <w:szCs w:val="28"/>
        </w:rPr>
        <w:lastRenderedPageBreak/>
        <w:t>Большая часть земель, пригодных для ведения сельского хозяйства, используется не по назначению. Многие земли не обрабатываются от 2 до 10 лет. Известно что, если земля не используется 10 лет, то любое её возделывание теряет всякий смысл. Поэтому целесообразно создать оценку стоимости сельскохозяйственных земель с учетом природно-климатических и почвенных факторов. Полученные результаты использовать для проведения зонирования территории,</w:t>
      </w:r>
      <w:r w:rsidR="003F4A68">
        <w:rPr>
          <w:rFonts w:ascii="Times New Roman" w:hAnsi="Times New Roman"/>
          <w:sz w:val="28"/>
          <w:szCs w:val="28"/>
        </w:rPr>
        <w:t xml:space="preserve"> служащего выявлению эффективности </w:t>
      </w:r>
      <w:r w:rsidRPr="00AE4849">
        <w:rPr>
          <w:rFonts w:ascii="Times New Roman" w:hAnsi="Times New Roman"/>
          <w:sz w:val="28"/>
          <w:szCs w:val="28"/>
        </w:rPr>
        <w:t xml:space="preserve"> сельскохозяйственного производства. </w:t>
      </w:r>
    </w:p>
    <w:p w:rsidR="000C693D" w:rsidRDefault="000C693D" w:rsidP="000C693D">
      <w:pPr>
        <w:spacing w:after="200"/>
        <w:ind w:firstLine="0"/>
        <w:rPr>
          <w:rFonts w:ascii="Times New Roman" w:hAnsi="Times New Roman"/>
          <w:sz w:val="28"/>
          <w:szCs w:val="28"/>
        </w:rPr>
      </w:pPr>
    </w:p>
    <w:p w:rsidR="002A7A90" w:rsidRDefault="002A7A90" w:rsidP="000C693D">
      <w:pPr>
        <w:spacing w:after="200"/>
        <w:ind w:firstLine="0"/>
        <w:rPr>
          <w:rFonts w:ascii="Times New Roman" w:hAnsi="Times New Roman"/>
          <w:sz w:val="28"/>
          <w:szCs w:val="28"/>
        </w:rPr>
      </w:pPr>
    </w:p>
    <w:p w:rsidR="002A7A90" w:rsidRDefault="002A7A90" w:rsidP="000C693D">
      <w:pPr>
        <w:spacing w:after="200"/>
        <w:ind w:firstLine="0"/>
        <w:rPr>
          <w:rFonts w:ascii="Times New Roman" w:hAnsi="Times New Roman"/>
          <w:sz w:val="28"/>
          <w:szCs w:val="28"/>
        </w:rPr>
      </w:pPr>
    </w:p>
    <w:p w:rsidR="002A7A90" w:rsidRDefault="002A7A90" w:rsidP="000C693D">
      <w:pPr>
        <w:spacing w:after="200"/>
        <w:ind w:firstLine="0"/>
        <w:rPr>
          <w:rFonts w:ascii="Times New Roman" w:hAnsi="Times New Roman"/>
          <w:sz w:val="28"/>
          <w:szCs w:val="28"/>
        </w:rPr>
      </w:pPr>
    </w:p>
    <w:p w:rsidR="002A7A90" w:rsidRDefault="002A7A90" w:rsidP="000C693D">
      <w:pPr>
        <w:spacing w:after="200"/>
        <w:ind w:firstLine="0"/>
        <w:rPr>
          <w:rFonts w:ascii="Times New Roman" w:hAnsi="Times New Roman"/>
          <w:sz w:val="28"/>
          <w:szCs w:val="28"/>
        </w:rPr>
      </w:pPr>
    </w:p>
    <w:p w:rsidR="002A7A90" w:rsidRDefault="002A7A90" w:rsidP="000C693D">
      <w:pPr>
        <w:spacing w:after="200"/>
        <w:ind w:firstLine="0"/>
        <w:rPr>
          <w:rFonts w:ascii="Times New Roman" w:hAnsi="Times New Roman"/>
          <w:sz w:val="28"/>
          <w:szCs w:val="28"/>
        </w:rPr>
      </w:pPr>
    </w:p>
    <w:p w:rsidR="002A7A90" w:rsidRDefault="002A7A90" w:rsidP="000C693D">
      <w:pPr>
        <w:spacing w:after="200"/>
        <w:ind w:firstLine="0"/>
        <w:rPr>
          <w:rFonts w:ascii="Times New Roman" w:hAnsi="Times New Roman"/>
          <w:sz w:val="28"/>
          <w:szCs w:val="28"/>
        </w:rPr>
      </w:pPr>
    </w:p>
    <w:p w:rsidR="002A7A90" w:rsidRDefault="002A7A90" w:rsidP="000C693D">
      <w:pPr>
        <w:spacing w:after="200"/>
        <w:ind w:firstLine="0"/>
        <w:rPr>
          <w:rFonts w:ascii="Times New Roman" w:hAnsi="Times New Roman"/>
          <w:sz w:val="28"/>
          <w:szCs w:val="28"/>
        </w:rPr>
      </w:pPr>
    </w:p>
    <w:p w:rsidR="002A7A90" w:rsidRDefault="002A7A90" w:rsidP="000C693D">
      <w:pPr>
        <w:spacing w:after="200"/>
        <w:ind w:firstLine="0"/>
        <w:rPr>
          <w:rFonts w:ascii="Times New Roman" w:hAnsi="Times New Roman"/>
          <w:sz w:val="28"/>
          <w:szCs w:val="28"/>
        </w:rPr>
      </w:pPr>
    </w:p>
    <w:p w:rsidR="002A7A90" w:rsidRDefault="000562A7" w:rsidP="000C693D">
      <w:pPr>
        <w:spacing w:after="200"/>
        <w:ind w:firstLine="0"/>
        <w:rPr>
          <w:rFonts w:ascii="Times New Roman" w:hAnsi="Times New Roman"/>
          <w:sz w:val="28"/>
          <w:szCs w:val="28"/>
        </w:rPr>
      </w:pPr>
      <w:r>
        <w:rPr>
          <w:rFonts w:ascii="Times New Roman" w:hAnsi="Times New Roman"/>
          <w:sz w:val="28"/>
          <w:szCs w:val="28"/>
        </w:rPr>
        <w:t xml:space="preserve">    </w:t>
      </w:r>
    </w:p>
    <w:p w:rsidR="000562A7" w:rsidRDefault="000562A7" w:rsidP="000C693D">
      <w:pPr>
        <w:spacing w:after="200"/>
        <w:ind w:firstLine="0"/>
        <w:rPr>
          <w:rFonts w:ascii="Times New Roman" w:hAnsi="Times New Roman"/>
          <w:sz w:val="28"/>
          <w:szCs w:val="28"/>
        </w:rPr>
      </w:pPr>
    </w:p>
    <w:p w:rsidR="000562A7" w:rsidRDefault="000562A7" w:rsidP="000C693D">
      <w:pPr>
        <w:spacing w:after="200"/>
        <w:ind w:firstLine="0"/>
        <w:rPr>
          <w:rFonts w:ascii="Times New Roman" w:hAnsi="Times New Roman"/>
          <w:sz w:val="28"/>
          <w:szCs w:val="28"/>
        </w:rPr>
      </w:pPr>
    </w:p>
    <w:p w:rsidR="000562A7" w:rsidRDefault="000562A7" w:rsidP="000C693D">
      <w:pPr>
        <w:spacing w:after="200"/>
        <w:ind w:firstLine="0"/>
        <w:rPr>
          <w:rFonts w:ascii="Times New Roman" w:hAnsi="Times New Roman"/>
          <w:sz w:val="28"/>
          <w:szCs w:val="28"/>
        </w:rPr>
      </w:pPr>
    </w:p>
    <w:p w:rsidR="00D059CF" w:rsidRPr="000C693D" w:rsidRDefault="000C693D" w:rsidP="000C693D">
      <w:pPr>
        <w:spacing w:after="200"/>
        <w:ind w:firstLine="0"/>
        <w:jc w:val="center"/>
        <w:rPr>
          <w:rFonts w:ascii="Times New Roman" w:eastAsiaTheme="minorHAnsi" w:hAnsi="Times New Roman"/>
          <w:b/>
          <w:sz w:val="28"/>
          <w:szCs w:val="28"/>
          <w:lang w:eastAsia="en-US"/>
        </w:rPr>
      </w:pPr>
      <w:r w:rsidRPr="000C693D">
        <w:rPr>
          <w:rFonts w:ascii="Times New Roman" w:hAnsi="Times New Roman"/>
          <w:b/>
          <w:sz w:val="28"/>
          <w:szCs w:val="28"/>
        </w:rPr>
        <w:lastRenderedPageBreak/>
        <w:t xml:space="preserve">Глава 7. </w:t>
      </w:r>
      <w:r w:rsidR="00D059CF" w:rsidRPr="000C693D">
        <w:rPr>
          <w:rFonts w:ascii="Times New Roman" w:eastAsiaTheme="minorHAnsi" w:hAnsi="Times New Roman"/>
          <w:b/>
          <w:sz w:val="28"/>
          <w:szCs w:val="28"/>
          <w:lang w:eastAsia="en-US"/>
        </w:rPr>
        <w:t>Список используемых источников</w:t>
      </w:r>
    </w:p>
    <w:p w:rsidR="00A83A0F" w:rsidRDefault="00D059CF" w:rsidP="00A83A0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Астахов, П.А. Состояние бассейнов малых рек Владимирской области/П.А. Астахов// Экология речных бассейнов: материалы междунар. науч.-практ.конф./ Владим. гос. ун-т. – Владимир, 2009. –  476 с.</w:t>
      </w:r>
    </w:p>
    <w:p w:rsidR="00A83A0F" w:rsidRDefault="00D059CF" w:rsidP="00A83A0F">
      <w:pPr>
        <w:numPr>
          <w:ilvl w:val="0"/>
          <w:numId w:val="32"/>
        </w:numPr>
        <w:spacing w:after="200"/>
        <w:contextualSpacing/>
        <w:rPr>
          <w:rFonts w:ascii="Times New Roman" w:eastAsiaTheme="minorHAnsi" w:hAnsi="Times New Roman"/>
          <w:sz w:val="28"/>
          <w:szCs w:val="28"/>
          <w:lang w:eastAsia="en-US"/>
        </w:rPr>
      </w:pPr>
      <w:r w:rsidRPr="00A83A0F">
        <w:rPr>
          <w:rFonts w:ascii="Times New Roman" w:hAnsi="Times New Roman"/>
          <w:sz w:val="28"/>
          <w:szCs w:val="28"/>
        </w:rPr>
        <w:t>Вадюнина, А. Ф. Методы исследования физических свойств почв и грунтов / А. Ф. Вадюнина, З. А. Корчагина. – М. : Высш. шк., 1986. – 416 с.</w:t>
      </w:r>
    </w:p>
    <w:p w:rsidR="00D059CF" w:rsidRPr="00A83A0F" w:rsidRDefault="00D059CF" w:rsidP="00A83A0F">
      <w:pPr>
        <w:numPr>
          <w:ilvl w:val="0"/>
          <w:numId w:val="32"/>
        </w:numPr>
        <w:spacing w:after="200"/>
        <w:contextualSpacing/>
        <w:rPr>
          <w:rFonts w:ascii="Times New Roman" w:eastAsiaTheme="minorHAnsi" w:hAnsi="Times New Roman"/>
          <w:sz w:val="28"/>
          <w:szCs w:val="28"/>
          <w:lang w:eastAsia="en-US"/>
        </w:rPr>
      </w:pPr>
      <w:r w:rsidRPr="00A83A0F">
        <w:rPr>
          <w:rFonts w:ascii="Times New Roman" w:eastAsiaTheme="minorHAnsi" w:hAnsi="Times New Roman"/>
          <w:sz w:val="28"/>
          <w:szCs w:val="28"/>
          <w:lang w:eastAsia="en-US"/>
        </w:rPr>
        <w:t>Вахромеев, И.В. Определитель сосудистых растений Владимирской области/ И.В. Вахромеев – Владимир, 2002. – 314 с.</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 xml:space="preserve">Доманская, Н.А. Экономическая география Владимирской области/ Н.А. Доманская, А.А. Зенкович, Т.Д . Смолина //.,– Ярославль, 1976 – 238 </w:t>
      </w:r>
      <w:r w:rsidRPr="00D35FBD">
        <w:rPr>
          <w:rFonts w:ascii="Times New Roman" w:eastAsiaTheme="minorHAnsi" w:hAnsi="Times New Roman"/>
          <w:sz w:val="28"/>
          <w:szCs w:val="28"/>
          <w:lang w:val="en-US" w:eastAsia="en-US"/>
        </w:rPr>
        <w:t>c</w:t>
      </w:r>
      <w:r w:rsidRPr="00D35FBD">
        <w:rPr>
          <w:rFonts w:ascii="Times New Roman" w:eastAsiaTheme="minorHAnsi" w:hAnsi="Times New Roman"/>
          <w:sz w:val="28"/>
          <w:szCs w:val="28"/>
          <w:lang w:eastAsia="en-US"/>
        </w:rPr>
        <w:t>.</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Доб</w:t>
      </w:r>
      <w:r w:rsidR="00A83A0F">
        <w:rPr>
          <w:rFonts w:ascii="Times New Roman" w:eastAsiaTheme="minorHAnsi" w:hAnsi="Times New Roman"/>
          <w:sz w:val="28"/>
          <w:szCs w:val="28"/>
          <w:lang w:eastAsia="en-US"/>
        </w:rPr>
        <w:t xml:space="preserve">ровольский, Г.В. Экология почв. </w:t>
      </w:r>
      <w:r w:rsidRPr="00D35FBD">
        <w:rPr>
          <w:rFonts w:ascii="Times New Roman" w:eastAsiaTheme="minorHAnsi" w:hAnsi="Times New Roman"/>
          <w:sz w:val="28"/>
          <w:szCs w:val="28"/>
          <w:lang w:eastAsia="en-US"/>
        </w:rPr>
        <w:t>Учение об экологических функциях почв/ Г.В. Добровольский, Е.Д. Никитин // МГУ, 2012 – 413 с.</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Единый государственный реестр почвенных ресурсов России.</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 xml:space="preserve">Иллюстрированный определитель растений Средней полосы. Т.1 Папоротники, хвощи, плауны, голосеменные, покрытосеменные(однодольные)/ И.А.Губанов, К.В. Киселева, В.С. Новиков, В.Н.Тихомиров.- М.:Т-во научных изданий </w:t>
      </w:r>
      <w:r w:rsidRPr="00D35FBD">
        <w:rPr>
          <w:rFonts w:ascii="Times New Roman" w:eastAsiaTheme="minorHAnsi" w:hAnsi="Times New Roman"/>
          <w:sz w:val="28"/>
          <w:szCs w:val="28"/>
          <w:lang w:val="en-US" w:eastAsia="en-US"/>
        </w:rPr>
        <w:t>RVR</w:t>
      </w:r>
      <w:r w:rsidRPr="00D35FBD">
        <w:rPr>
          <w:rFonts w:ascii="Times New Roman" w:eastAsiaTheme="minorHAnsi" w:hAnsi="Times New Roman"/>
          <w:sz w:val="28"/>
          <w:szCs w:val="28"/>
          <w:lang w:eastAsia="en-US"/>
        </w:rPr>
        <w:t xml:space="preserve">? </w:t>
      </w:r>
      <w:r w:rsidRPr="00D35FBD">
        <w:rPr>
          <w:rFonts w:ascii="Times New Roman" w:eastAsiaTheme="minorHAnsi" w:hAnsi="Times New Roman"/>
          <w:sz w:val="28"/>
          <w:szCs w:val="28"/>
          <w:lang w:val="en-US" w:eastAsia="en-US"/>
        </w:rPr>
        <w:t>By</w:t>
      </w:r>
      <w:r w:rsidRPr="00D35FBD">
        <w:rPr>
          <w:rFonts w:ascii="Times New Roman" w:eastAsiaTheme="minorHAnsi" w:hAnsi="Times New Roman"/>
          <w:sz w:val="28"/>
          <w:szCs w:val="28"/>
          <w:lang w:eastAsia="en-US"/>
        </w:rPr>
        <w:t>-</w:t>
      </w:r>
      <w:r w:rsidRPr="00D35FBD">
        <w:rPr>
          <w:rFonts w:ascii="Times New Roman" w:eastAsiaTheme="minorHAnsi" w:hAnsi="Times New Roman"/>
          <w:sz w:val="28"/>
          <w:szCs w:val="28"/>
          <w:lang w:val="en-US" w:eastAsia="en-US"/>
        </w:rPr>
        <w:t>n</w:t>
      </w:r>
      <w:r w:rsidRPr="00D35FBD">
        <w:rPr>
          <w:rFonts w:ascii="Times New Roman" w:eastAsiaTheme="minorHAnsi" w:hAnsi="Times New Roman"/>
          <w:sz w:val="28"/>
          <w:szCs w:val="28"/>
          <w:lang w:eastAsia="en-US"/>
        </w:rPr>
        <w:t xml:space="preserve"> технологических исследований, 2002. – 526 с.</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Карлович, И.А. География Владимирской области / И.А. Карлович, В.В Кузнецов., В.П Нехайчик., П.А Серегин // Владимир, 1996</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Корытный, Л. М. Бассейновая концепция в природопользовании / Л. М. Корытный. – Иркутск : Изд-во Института географии СО РАН, 2001. – 163 с</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lastRenderedPageBreak/>
        <w:t>Кузнецов, В.В., География Владимирской области /В.В.Кузнецов, И.В. Мальцев и др/ / – Учеб. пособие. – М.: Изд-во МГУ, 2003.-36 с.</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hAnsi="Times New Roman"/>
          <w:color w:val="000000"/>
          <w:sz w:val="28"/>
          <w:szCs w:val="28"/>
          <w:shd w:val="clear" w:color="auto" w:fill="FFFFFF"/>
        </w:rPr>
        <w:t>Карлович, И. Л. Природа и экология Владимирской области / И.Л. Карлович -   Владимир, 1996  - 24 с.</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hAnsi="Times New Roman"/>
          <w:sz w:val="28"/>
          <w:szCs w:val="28"/>
        </w:rPr>
        <w:t>Любишева А.В., Репкин Р.В., Пронина Е.Л. Учебные полевые практики: Учеб. пособие. Ч. 2. / Под общей ред. Т.А. Трифоновой / Владим. гос. ун-т. – Владимир, 2008. – 66 с.</w:t>
      </w:r>
    </w:p>
    <w:p w:rsidR="00A83A0F" w:rsidRDefault="00D059CF" w:rsidP="00A83A0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Маевский, П.Ф. Флора средней полосы Европейской части СССР. – 9-е изд. – М.Л.:Колос, 1964. – 912 с.</w:t>
      </w:r>
    </w:p>
    <w:p w:rsidR="00D059CF" w:rsidRPr="00A83A0F" w:rsidRDefault="00D059CF" w:rsidP="00A83A0F">
      <w:pPr>
        <w:numPr>
          <w:ilvl w:val="0"/>
          <w:numId w:val="32"/>
        </w:numPr>
        <w:spacing w:after="200"/>
        <w:contextualSpacing/>
        <w:rPr>
          <w:rFonts w:ascii="Times New Roman" w:eastAsiaTheme="minorHAnsi" w:hAnsi="Times New Roman"/>
          <w:sz w:val="28"/>
          <w:szCs w:val="28"/>
          <w:lang w:eastAsia="en-US"/>
        </w:rPr>
      </w:pPr>
      <w:r w:rsidRPr="00A83A0F">
        <w:rPr>
          <w:rFonts w:ascii="Times New Roman" w:hAnsi="Times New Roman"/>
          <w:sz w:val="28"/>
          <w:szCs w:val="28"/>
        </w:rPr>
        <w:t>Мазиров М.А., Трифонова Т.А. Практикум по агроэкологии: В 3 ч. Ч.2. Агрохимия / Владим. гос. ун-т. Влади- мир, 2001. 137 с</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Мищенко, Н.В. Оценка состояния почв Владимирской области / Н.В. Мищенко, К.Е. Баринова //Агрохимический вестник. – 2011– № 3. – С. 28-29.</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Мищенко, Н.В. Почвенно-продукционный потенциал малых речных бассейнов / Н.В. Мищенко, Т.А. Трифонова, С.А. Шоба // Вестн. Моск. ун-та. Сер. 17,Почвоведение. – 2009. – № 4. – С.26-32.</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Низовцев, В.А. Начальная история антропогенной трансформации ландшафтов бассейнов малых рек лесной зоны Русской равнины /В.А. Низовцев// Экология речных бассейнов: материалы междунар. науч.-практ.конф./ Владим. гос. ун-т. – Владимир, 2009. – С. 476.</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Перельман, А. И. Геохимия ландшафта: учеб. пособие для студентов геогр. и геолог. спец. ун-тов / А. И. Перельман. – 2-е изд. – М.: Высшая школа, 1975. – 342 с.</w:t>
      </w:r>
    </w:p>
    <w:p w:rsidR="00D059CF"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Подколзин, В. В. Географической подготовке в ВГПУ 70 лет / В. В. Подколзин, Т. М. Худяк ова, В.И. Шмыков // Эколого-географические исследования в речных бассейнах: материалы второй всерос. науч.-практ. конф. / Воронеж. гос. пед. ун-т. – Воронеж, 2004. – С. 3-8.</w:t>
      </w:r>
    </w:p>
    <w:p w:rsidR="00BD0835" w:rsidRPr="00A83A0F" w:rsidRDefault="00BD0835" w:rsidP="00D059CF">
      <w:pPr>
        <w:numPr>
          <w:ilvl w:val="0"/>
          <w:numId w:val="32"/>
        </w:numPr>
        <w:spacing w:after="200"/>
        <w:contextualSpacing/>
        <w:rPr>
          <w:rFonts w:ascii="Times New Roman" w:eastAsiaTheme="minorHAnsi" w:hAnsi="Times New Roman"/>
          <w:sz w:val="28"/>
          <w:szCs w:val="28"/>
          <w:lang w:eastAsia="en-US"/>
        </w:rPr>
      </w:pPr>
      <w:r w:rsidRPr="00BD0835">
        <w:rPr>
          <w:rFonts w:ascii="Times New Roman" w:hAnsi="Times New Roman"/>
          <w:bCs/>
          <w:color w:val="000000"/>
          <w:kern w:val="36"/>
          <w:sz w:val="28"/>
          <w:szCs w:val="28"/>
        </w:rPr>
        <w:lastRenderedPageBreak/>
        <w:t>Правила техники безопасности на топографо-геодезических работах/Главное управление геодезии и картографии при Совете Министров СССР: Справочное пособ. – М.:Недра, 1991. – 3в полевых условиях.03 с.</w:t>
      </w:r>
    </w:p>
    <w:p w:rsidR="00A83A0F" w:rsidRPr="00A83A0F" w:rsidRDefault="00A83A0F" w:rsidP="00A83A0F">
      <w:pPr>
        <w:pStyle w:val="a6"/>
        <w:numPr>
          <w:ilvl w:val="0"/>
          <w:numId w:val="32"/>
        </w:numPr>
        <w:spacing w:after="200"/>
        <w:rPr>
          <w:rFonts w:ascii="Times New Roman" w:eastAsiaTheme="minorHAnsi" w:hAnsi="Times New Roman"/>
          <w:sz w:val="28"/>
          <w:szCs w:val="28"/>
          <w:lang w:eastAsia="en-US"/>
        </w:rPr>
      </w:pPr>
      <w:r w:rsidRPr="00A83A0F">
        <w:rPr>
          <w:rFonts w:ascii="Times New Roman" w:hAnsi="Times New Roman"/>
          <w:color w:val="000000"/>
          <w:sz w:val="28"/>
          <w:szCs w:val="28"/>
          <w:shd w:val="clear" w:color="auto" w:fill="FFFFFF"/>
        </w:rPr>
        <w:t xml:space="preserve">Пчелкин,В.М. </w:t>
      </w:r>
      <w:r w:rsidRPr="00A83A0F">
        <w:rPr>
          <w:rFonts w:ascii="Times New Roman" w:hAnsi="Times New Roman"/>
          <w:sz w:val="28"/>
          <w:szCs w:val="28"/>
          <w:shd w:val="clear" w:color="auto" w:fill="FFFFFF"/>
        </w:rPr>
        <w:t>Растительность и животный мир области/</w:t>
      </w:r>
      <w:r w:rsidRPr="00A83A0F">
        <w:rPr>
          <w:rFonts w:ascii="Times New Roman" w:hAnsi="Times New Roman"/>
          <w:color w:val="000000"/>
          <w:sz w:val="28"/>
          <w:szCs w:val="28"/>
          <w:shd w:val="clear" w:color="auto" w:fill="FFFFFF"/>
        </w:rPr>
        <w:t xml:space="preserve"> В. М. Пчелкин, Ф. А. Альбицкий.</w:t>
      </w:r>
      <w:r w:rsidRPr="00A83A0F">
        <w:rPr>
          <w:rStyle w:val="apple-converted-space"/>
          <w:rFonts w:ascii="Times New Roman" w:hAnsi="Times New Roman"/>
          <w:color w:val="000000"/>
          <w:sz w:val="28"/>
          <w:szCs w:val="28"/>
          <w:shd w:val="clear" w:color="auto" w:fill="FFFFFF"/>
        </w:rPr>
        <w:t> </w:t>
      </w:r>
      <w:r w:rsidRPr="00A83A0F">
        <w:rPr>
          <w:rFonts w:ascii="Times New Roman" w:hAnsi="Times New Roman"/>
          <w:color w:val="000000"/>
          <w:sz w:val="28"/>
          <w:szCs w:val="28"/>
        </w:rPr>
        <w:t xml:space="preserve"> – </w:t>
      </w:r>
      <w:r w:rsidRPr="00A83A0F">
        <w:rPr>
          <w:rFonts w:ascii="Times New Roman" w:hAnsi="Times New Roman"/>
          <w:color w:val="000000"/>
          <w:sz w:val="28"/>
          <w:szCs w:val="28"/>
          <w:shd w:val="clear" w:color="auto" w:fill="FFFFFF"/>
        </w:rPr>
        <w:t>Гос. изд-во, Ивановское обл. отделение, 1931 г.</w:t>
      </w:r>
      <w:r>
        <w:rPr>
          <w:rFonts w:ascii="Times New Roman" w:hAnsi="Times New Roman"/>
          <w:color w:val="000000"/>
          <w:sz w:val="28"/>
          <w:szCs w:val="28"/>
          <w:shd w:val="clear" w:color="auto" w:fill="FFFFFF"/>
        </w:rPr>
        <w:t xml:space="preserve"> с сокр.</w:t>
      </w:r>
    </w:p>
    <w:p w:rsidR="00A83A0F" w:rsidRDefault="00D059CF" w:rsidP="00A83A0F">
      <w:pPr>
        <w:pStyle w:val="a6"/>
        <w:numPr>
          <w:ilvl w:val="0"/>
          <w:numId w:val="32"/>
        </w:numPr>
        <w:spacing w:after="200"/>
        <w:rPr>
          <w:rFonts w:ascii="Times New Roman" w:eastAsiaTheme="minorHAnsi" w:hAnsi="Times New Roman"/>
          <w:sz w:val="28"/>
          <w:szCs w:val="28"/>
          <w:lang w:eastAsia="en-US"/>
        </w:rPr>
      </w:pPr>
      <w:r w:rsidRPr="00A83A0F">
        <w:rPr>
          <w:rFonts w:ascii="Times New Roman" w:eastAsiaTheme="minorHAnsi" w:hAnsi="Times New Roman"/>
          <w:sz w:val="28"/>
          <w:szCs w:val="28"/>
          <w:lang w:eastAsia="en-US"/>
        </w:rPr>
        <w:t>Раменский, Л.Г. Основные закономерности растительного покрова и их изучение./Л.Г.Раменский – Воронеж, 1937. – 416 с.</w:t>
      </w:r>
    </w:p>
    <w:p w:rsidR="00A83A0F" w:rsidRDefault="00D059CF" w:rsidP="00A83A0F">
      <w:pPr>
        <w:pStyle w:val="a6"/>
        <w:numPr>
          <w:ilvl w:val="0"/>
          <w:numId w:val="32"/>
        </w:numPr>
        <w:spacing w:after="200"/>
        <w:rPr>
          <w:rFonts w:ascii="Times New Roman" w:eastAsiaTheme="minorHAnsi" w:hAnsi="Times New Roman"/>
          <w:sz w:val="28"/>
          <w:szCs w:val="28"/>
          <w:lang w:eastAsia="en-US"/>
        </w:rPr>
      </w:pPr>
      <w:r w:rsidRPr="00A83A0F">
        <w:rPr>
          <w:rFonts w:ascii="Times New Roman" w:eastAsiaTheme="minorHAnsi" w:hAnsi="Times New Roman"/>
          <w:sz w:val="28"/>
          <w:szCs w:val="28"/>
          <w:lang w:eastAsia="en-US"/>
        </w:rPr>
        <w:t xml:space="preserve">Репкин, Р.В. Бассейновый подход в преподавании курсов «Экологическое картографирование» и «Аэрокосмические методы в экологических исследованиях» в сб. «Экология речных бассейнов»/Р.В.Репкин, Н.В.Мищенко// Экология речных бассейнов: материалы междунар. науч.-практ.конф./ Владим. гос. ун-т. – Владимир, 2002. – С. 273. </w:t>
      </w:r>
    </w:p>
    <w:p w:rsidR="00A83A0F" w:rsidRDefault="00D059CF" w:rsidP="00A83A0F">
      <w:pPr>
        <w:pStyle w:val="a6"/>
        <w:numPr>
          <w:ilvl w:val="0"/>
          <w:numId w:val="32"/>
        </w:numPr>
        <w:spacing w:after="200"/>
        <w:rPr>
          <w:rFonts w:ascii="Times New Roman" w:eastAsiaTheme="minorHAnsi" w:hAnsi="Times New Roman"/>
          <w:sz w:val="28"/>
          <w:szCs w:val="28"/>
          <w:lang w:eastAsia="en-US"/>
        </w:rPr>
      </w:pPr>
      <w:r w:rsidRPr="00A83A0F">
        <w:rPr>
          <w:rFonts w:ascii="Times New Roman" w:eastAsiaTheme="minorHAnsi" w:hAnsi="Times New Roman"/>
          <w:sz w:val="28"/>
          <w:szCs w:val="28"/>
          <w:lang w:eastAsia="en-US"/>
        </w:rPr>
        <w:t>Репкин Р.В. Изучение речных долин в рамках общеэкологической практики студентов экологов 1– 2 курсов. // Экология речных бассейнов: Тез. докл. Междунар. Науч.-практ. конф. – Владимир, 1999. – С. 67-68.</w:t>
      </w:r>
    </w:p>
    <w:p w:rsidR="00A83A0F" w:rsidRDefault="00D059CF" w:rsidP="00A83A0F">
      <w:pPr>
        <w:pStyle w:val="a6"/>
        <w:numPr>
          <w:ilvl w:val="0"/>
          <w:numId w:val="32"/>
        </w:numPr>
        <w:spacing w:after="200"/>
        <w:rPr>
          <w:rFonts w:ascii="Times New Roman" w:eastAsiaTheme="minorHAnsi" w:hAnsi="Times New Roman"/>
          <w:sz w:val="28"/>
          <w:szCs w:val="28"/>
          <w:lang w:eastAsia="en-US"/>
        </w:rPr>
      </w:pPr>
      <w:r w:rsidRPr="00A83A0F">
        <w:rPr>
          <w:rFonts w:ascii="Times New Roman" w:eastAsiaTheme="minorHAnsi" w:hAnsi="Times New Roman"/>
          <w:sz w:val="28"/>
          <w:szCs w:val="28"/>
          <w:lang w:eastAsia="en-US"/>
        </w:rPr>
        <w:t>Репкин Р.В., Тюлина В.Б. Исследования водосборных бассейнов малых рек. // Географическое краеведение: Материалы IV Всероссийской науч.- практ. конф., ВГПУ. – Владимир, 2002. – С. 144-147.</w:t>
      </w:r>
    </w:p>
    <w:p w:rsidR="00A83A0F" w:rsidRDefault="00D059CF" w:rsidP="00A83A0F">
      <w:pPr>
        <w:pStyle w:val="a6"/>
        <w:numPr>
          <w:ilvl w:val="0"/>
          <w:numId w:val="32"/>
        </w:numPr>
        <w:spacing w:after="200"/>
        <w:rPr>
          <w:rFonts w:ascii="Times New Roman" w:eastAsiaTheme="minorHAnsi" w:hAnsi="Times New Roman"/>
          <w:sz w:val="28"/>
          <w:szCs w:val="28"/>
          <w:lang w:eastAsia="en-US"/>
        </w:rPr>
      </w:pPr>
      <w:r w:rsidRPr="00A83A0F">
        <w:rPr>
          <w:rFonts w:ascii="Times New Roman" w:eastAsiaTheme="minorHAnsi" w:hAnsi="Times New Roman"/>
          <w:sz w:val="28"/>
          <w:szCs w:val="28"/>
          <w:lang w:eastAsia="en-US"/>
        </w:rPr>
        <w:t>Репкин Р.В., Тюлина В.Б., Климова Т.Н. и др. Исследование истоков малых рек в водосборных бассейнах. // Экология речных бассейнов: Труды 2-й Междунар. науч.-практ. конф.; Владим. гос. ун-т. – Владимир, 2002. – С. 87-90.</w:t>
      </w:r>
    </w:p>
    <w:p w:rsidR="00A83A0F" w:rsidRDefault="00D059CF" w:rsidP="00A83A0F">
      <w:pPr>
        <w:pStyle w:val="a6"/>
        <w:numPr>
          <w:ilvl w:val="0"/>
          <w:numId w:val="32"/>
        </w:numPr>
        <w:spacing w:after="200"/>
        <w:rPr>
          <w:rFonts w:ascii="Times New Roman" w:eastAsiaTheme="minorHAnsi" w:hAnsi="Times New Roman"/>
          <w:sz w:val="28"/>
          <w:szCs w:val="28"/>
          <w:lang w:eastAsia="en-US"/>
        </w:rPr>
      </w:pPr>
      <w:r w:rsidRPr="00A83A0F">
        <w:rPr>
          <w:rFonts w:ascii="Times New Roman" w:eastAsiaTheme="minorHAnsi" w:hAnsi="Times New Roman"/>
          <w:sz w:val="28"/>
          <w:szCs w:val="28"/>
          <w:lang w:eastAsia="en-US"/>
        </w:rPr>
        <w:t xml:space="preserve">Репкин Р.В., Кованова А.А. Роль растительности в почвообразовании: анализ закономерностей, выявленных в истоках малых рек. // </w:t>
      </w:r>
      <w:r w:rsidRPr="00A83A0F">
        <w:rPr>
          <w:rFonts w:ascii="Times New Roman" w:eastAsiaTheme="minorHAnsi" w:hAnsi="Times New Roman"/>
          <w:sz w:val="28"/>
          <w:szCs w:val="28"/>
          <w:lang w:eastAsia="en-US"/>
        </w:rPr>
        <w:lastRenderedPageBreak/>
        <w:t>Краеведение и регионоведение: Межвузовский сб. науч. тр. Часть 1. ВГПУ. – Владимир, 2004. – С. 141-144.</w:t>
      </w:r>
    </w:p>
    <w:p w:rsidR="00A83A0F" w:rsidRDefault="00D059CF" w:rsidP="00A83A0F">
      <w:pPr>
        <w:pStyle w:val="a6"/>
        <w:numPr>
          <w:ilvl w:val="0"/>
          <w:numId w:val="32"/>
        </w:numPr>
        <w:spacing w:after="200"/>
        <w:rPr>
          <w:rFonts w:ascii="Times New Roman" w:eastAsiaTheme="minorHAnsi" w:hAnsi="Times New Roman"/>
          <w:sz w:val="28"/>
          <w:szCs w:val="28"/>
          <w:lang w:eastAsia="en-US"/>
        </w:rPr>
      </w:pPr>
      <w:r w:rsidRPr="00A83A0F">
        <w:rPr>
          <w:rFonts w:ascii="Times New Roman" w:eastAsiaTheme="minorHAnsi" w:hAnsi="Times New Roman"/>
          <w:sz w:val="28"/>
          <w:szCs w:val="28"/>
          <w:lang w:eastAsia="en-US"/>
        </w:rPr>
        <w:t>Розанов, Л.Г. Морфология почв.  - МГУ, 2004. - 433 с.</w:t>
      </w:r>
    </w:p>
    <w:p w:rsidR="00D059CF" w:rsidRPr="00A83A0F" w:rsidRDefault="00D059CF" w:rsidP="00A83A0F">
      <w:pPr>
        <w:pStyle w:val="a6"/>
        <w:numPr>
          <w:ilvl w:val="0"/>
          <w:numId w:val="32"/>
        </w:numPr>
        <w:spacing w:after="200"/>
        <w:rPr>
          <w:rFonts w:ascii="Times New Roman" w:eastAsiaTheme="minorHAnsi" w:hAnsi="Times New Roman"/>
          <w:sz w:val="28"/>
          <w:szCs w:val="28"/>
          <w:lang w:eastAsia="en-US"/>
        </w:rPr>
      </w:pPr>
      <w:r w:rsidRPr="00A83A0F">
        <w:rPr>
          <w:rFonts w:ascii="Times New Roman" w:eastAsiaTheme="minorHAnsi" w:hAnsi="Times New Roman"/>
          <w:sz w:val="28"/>
          <w:szCs w:val="28"/>
          <w:lang w:eastAsia="en-US"/>
        </w:rPr>
        <w:t>Розанов, Л.М. Методика структурно-геоморфологического изучения речных долин. М.: Наука, 1977.- 224 с.</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Симонов, Ю. Г. Современные проблемы геоморфологии речных бассейнов / Ю. Г. Симонов [и др] // Эколого-географические исследования в речных бассейнах: материалы междунар. науч.-практ. конф. / Воронеж. гос. пед. ун-т. – Воронеж, 2001. – С. 5-8.</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Серёгин, А.П. Флора Владимирской области: Конспект и атлас / А.П. Серёгин, при участии Е.А. Боровичёва, К.П. Глазуновой, Ю.С. Кокошниковой, А.Н. Сенникова.—Тула: Гриф и К, 2012.— 620 с., 1390 карт. [2]</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Станков, С.С. Определитель высших растений Европейской части СССР/C.С. Станков, В.И.Талиев – М., 1957. 743 с.</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Стасюк Н.В. Мониторинг динамики почвенного покрова аллювиальных равнин/Н.В. Стасюк, Г.В. Добровольский, Е.П., Быкова.// Экология речных бассейнов: материалы междунар. науч.-практ.конф./ Владим. гос. ун-т. – Владимир, 2009. – С. 476.</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Стулов, С.А. Растительность Клязьминского государственного заповедника// Труды Клязьминского государственного заповелника. – М., 1939. – Вып.1. – с.3-76</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Трифонова Т.А., Репкин Р.В. Актуальность реализации бассейнового принципа при изучении ландшафтной динамики структуры бассейна реки Судогды. // Географо-краеведческое изучение городских поселений и сельской местномти. Тез. докл. Всерос. Науч.-практ. конф. – Владимир, 2001. – С. 232-233</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lastRenderedPageBreak/>
        <w:t>Трифонова, Т.А., Мищенко Н.В., Селиванова Н.В.. Чеснокова С.М., Репкин Р.В. Бассейновый подход в экологических исследованиях. – Владимир, 2009</w:t>
      </w:r>
      <w:r w:rsidR="00A6579E">
        <w:rPr>
          <w:rFonts w:ascii="Times New Roman" w:eastAsiaTheme="minorHAnsi" w:hAnsi="Times New Roman"/>
          <w:sz w:val="28"/>
          <w:szCs w:val="28"/>
          <w:lang w:eastAsia="en-US"/>
        </w:rPr>
        <w:t>. – 80 с.</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Трифонова, Т.А., Репкин Р.В., Тюлина В.Б., Климова Т.Н.,Кованова А.А., Меланхолин М.С., Сергеева Е.В. Практические исследования значения истоков малых рек при формировании водосборных бассейнов.</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Трифонова, Т.А. Речной водосборный бассейн как самоорганизующаяся природная геосистема / Т.А. Трифонова // Известия РАН. Сериягеографическая. – №1. – 2008. – С. 28-36.</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Трифонова, Т.А. Сравнительный анализ структуры землепользования различных природно-территориальных комплексов / Т.А. Трифонова, Н.В. Мищенко // Почвоведение. – № 12. – 2002. – С. 1479-1487.</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Трифонова, Т.А Экологический атлас Владимирской области /Т.А. Трифонова, А.Н Краснощеков., Н.В.Мищенко, Р.В Репкин, – Владимир: Изд-во Владим. гос. ун-та, 2007. – 92 с</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Трифонова, Т.А. Дерново-подзолистые почвы бассейна реки Судогды Владимирской области и их биологическая продуктивность / Т.А.Трифонова, Е.П.Быкова, Н.В.Орешникова, Н.П.Матекина, Н.В Мищенко // Вестн. Моск.ун-та. Сер. 17, Почвоведение. – 2010. – № 2. – С.3-7.</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Трифонова, Т.А. Почвенно-экологическая характеристика пойм рек Владимирской области/ Т.А.Трифонова, Е.П. Быкова, Н.В.Орешникова, А.А.Горбунова, Н.В.Мищенко, Н.П.Матекина // Проблемы агрохимии и экологии. – 2010. – № 3. – С. 25-28.</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Трифонова, Т.А. Практикум по общей экологии/Т.А.Трифонова, Н.В.Мищенко / Владим. гос. ун-т.– Владимир, 1997 – 48 c.</w:t>
      </w:r>
    </w:p>
    <w:p w:rsidR="00D059CF"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 xml:space="preserve">Трифонова, Т.А. Почвенно-ландшафтная структура бассейнов Владимирской области/ Т.А. Трифонова, Н.В.Мищенко// Экология </w:t>
      </w:r>
      <w:r w:rsidRPr="00D35FBD">
        <w:rPr>
          <w:rFonts w:ascii="Times New Roman" w:eastAsiaTheme="minorHAnsi" w:hAnsi="Times New Roman"/>
          <w:sz w:val="28"/>
          <w:szCs w:val="28"/>
          <w:lang w:eastAsia="en-US"/>
        </w:rPr>
        <w:lastRenderedPageBreak/>
        <w:t>речных бассейнов: материалы междунар. науч.-практ.конф./ Владим. гос. ун-т. – Владимир,1999. – С. 81-83.</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Туровцев</w:t>
      </w:r>
      <w:r>
        <w:rPr>
          <w:rFonts w:ascii="Times New Roman" w:eastAsiaTheme="minorHAnsi" w:hAnsi="Times New Roman"/>
          <w:sz w:val="28"/>
          <w:szCs w:val="28"/>
          <w:lang w:eastAsia="en-US"/>
        </w:rPr>
        <w:t>, В.Д.</w:t>
      </w:r>
      <w:r w:rsidRPr="00D35FBD">
        <w:rPr>
          <w:rFonts w:ascii="Times New Roman" w:eastAsiaTheme="minorHAnsi" w:hAnsi="Times New Roman"/>
          <w:sz w:val="28"/>
          <w:szCs w:val="28"/>
          <w:lang w:eastAsia="en-US"/>
        </w:rPr>
        <w:t xml:space="preserve"> Биоиндикация</w:t>
      </w:r>
      <w:r>
        <w:rPr>
          <w:rFonts w:ascii="Times New Roman" w:eastAsiaTheme="minorHAnsi" w:hAnsi="Times New Roman"/>
          <w:sz w:val="28"/>
          <w:szCs w:val="28"/>
          <w:lang w:eastAsia="en-US"/>
        </w:rPr>
        <w:t>. Учебное пособие. /</w:t>
      </w:r>
      <w:r w:rsidRPr="00D35FBD">
        <w:t xml:space="preserve"> </w:t>
      </w:r>
      <w:r>
        <w:t xml:space="preserve">В.Д. </w:t>
      </w:r>
      <w:r>
        <w:rPr>
          <w:rFonts w:ascii="Times New Roman" w:eastAsiaTheme="minorHAnsi" w:hAnsi="Times New Roman"/>
          <w:sz w:val="28"/>
          <w:szCs w:val="28"/>
          <w:lang w:eastAsia="en-US"/>
        </w:rPr>
        <w:t>Туровцев</w:t>
      </w:r>
      <w:r w:rsidRPr="00D35FBD">
        <w:rPr>
          <w:rFonts w:ascii="Times New Roman" w:eastAsiaTheme="minorHAnsi" w:hAnsi="Times New Roman"/>
          <w:sz w:val="28"/>
          <w:szCs w:val="28"/>
          <w:lang w:eastAsia="en-US"/>
        </w:rPr>
        <w:t xml:space="preserve">, </w:t>
      </w:r>
      <w:r>
        <w:rPr>
          <w:rFonts w:ascii="Times New Roman" w:eastAsiaTheme="minorHAnsi" w:hAnsi="Times New Roman"/>
          <w:sz w:val="28"/>
          <w:szCs w:val="28"/>
          <w:lang w:eastAsia="en-US"/>
        </w:rPr>
        <w:t>В.С. Краснов. -</w:t>
      </w:r>
      <w:r w:rsidRPr="00D35FBD">
        <w:t xml:space="preserve"> </w:t>
      </w:r>
      <w:r w:rsidRPr="00D35FBD">
        <w:rPr>
          <w:rFonts w:ascii="Times New Roman" w:eastAsiaTheme="minorHAnsi" w:hAnsi="Times New Roman"/>
          <w:sz w:val="28"/>
          <w:szCs w:val="28"/>
          <w:lang w:eastAsia="en-US"/>
        </w:rPr>
        <w:t>Тверь: ТвГУ, 2004. - 178 с.</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eastAsiaTheme="minorHAnsi" w:hAnsi="Times New Roman"/>
          <w:sz w:val="28"/>
          <w:szCs w:val="28"/>
          <w:lang w:eastAsia="en-US"/>
        </w:rPr>
        <w:t>Хортон, Р.Е. Эрозионное развитие рек и водосборных бассейнов. М.: Изд-во Иностр. лит-ры, 1948.- 158 с.</w:t>
      </w:r>
    </w:p>
    <w:p w:rsidR="00D059CF" w:rsidRPr="00D35FBD" w:rsidRDefault="00D059CF" w:rsidP="00D059CF">
      <w:pPr>
        <w:numPr>
          <w:ilvl w:val="0"/>
          <w:numId w:val="32"/>
        </w:numPr>
        <w:spacing w:after="200"/>
        <w:contextualSpacing/>
        <w:rPr>
          <w:rFonts w:ascii="Times New Roman" w:eastAsiaTheme="minorHAnsi" w:hAnsi="Times New Roman"/>
          <w:sz w:val="28"/>
          <w:szCs w:val="28"/>
          <w:lang w:eastAsia="en-US"/>
        </w:rPr>
      </w:pPr>
      <w:r w:rsidRPr="00D35FBD">
        <w:rPr>
          <w:rFonts w:ascii="Times New Roman" w:hAnsi="Times New Roman"/>
          <w:color w:val="000000"/>
          <w:sz w:val="28"/>
          <w:szCs w:val="28"/>
          <w:shd w:val="clear" w:color="auto" w:fill="FFFFFF"/>
        </w:rPr>
        <w:t>Чертов, О.Г. Экология лесных земель / О.Г. Чертов. - Л.: Наука, 1981. — 192с.</w:t>
      </w:r>
    </w:p>
    <w:p w:rsidR="00D059CF" w:rsidRPr="00D35FBD" w:rsidRDefault="00F2644D" w:rsidP="00D059CF">
      <w:pPr>
        <w:numPr>
          <w:ilvl w:val="0"/>
          <w:numId w:val="32"/>
        </w:numPr>
        <w:spacing w:after="200"/>
        <w:contextualSpacing/>
        <w:rPr>
          <w:rFonts w:ascii="Times New Roman" w:eastAsiaTheme="minorHAnsi" w:hAnsi="Times New Roman"/>
          <w:sz w:val="28"/>
          <w:szCs w:val="28"/>
          <w:lang w:eastAsia="en-US"/>
        </w:rPr>
      </w:pPr>
      <w:hyperlink r:id="rId23" w:history="1">
        <w:r w:rsidR="00D059CF" w:rsidRPr="00D35FBD">
          <w:rPr>
            <w:rStyle w:val="ac"/>
            <w:rFonts w:ascii="Times New Roman" w:eastAsiaTheme="minorHAnsi" w:hAnsi="Times New Roman"/>
            <w:sz w:val="28"/>
            <w:szCs w:val="28"/>
            <w:lang w:eastAsia="en-US"/>
          </w:rPr>
          <w:t>http://atlas.mcx.ru/materials/egrpr/content/adm/adm33.html</w:t>
        </w:r>
      </w:hyperlink>
    </w:p>
    <w:p w:rsidR="00C54976" w:rsidRPr="00C54976" w:rsidRDefault="00F2644D" w:rsidP="00C54976">
      <w:pPr>
        <w:pStyle w:val="a6"/>
        <w:numPr>
          <w:ilvl w:val="0"/>
          <w:numId w:val="32"/>
        </w:numPr>
        <w:outlineLvl w:val="0"/>
        <w:rPr>
          <w:rFonts w:ascii="Times New Roman" w:hAnsi="Times New Roman"/>
          <w:bCs/>
          <w:color w:val="000000"/>
          <w:kern w:val="36"/>
          <w:sz w:val="28"/>
          <w:szCs w:val="28"/>
        </w:rPr>
      </w:pPr>
      <w:hyperlink r:id="rId24" w:history="1">
        <w:r w:rsidR="00D059CF" w:rsidRPr="00D35FBD">
          <w:rPr>
            <w:rStyle w:val="ac"/>
            <w:rFonts w:ascii="Times New Roman" w:eastAsiaTheme="minorHAnsi" w:hAnsi="Times New Roman"/>
            <w:sz w:val="28"/>
            <w:szCs w:val="28"/>
            <w:lang w:eastAsia="en-US"/>
          </w:rPr>
          <w:t>http://dic.academic.ru/dic.nsf/ecolog</w:t>
        </w:r>
      </w:hyperlink>
    </w:p>
    <w:p w:rsidR="00C54976" w:rsidRPr="00BD0835" w:rsidRDefault="00F2644D" w:rsidP="00C54976">
      <w:pPr>
        <w:pStyle w:val="a6"/>
        <w:numPr>
          <w:ilvl w:val="0"/>
          <w:numId w:val="32"/>
        </w:numPr>
        <w:outlineLvl w:val="0"/>
        <w:rPr>
          <w:rFonts w:ascii="Times New Roman" w:hAnsi="Times New Roman"/>
          <w:bCs/>
          <w:color w:val="000000"/>
          <w:kern w:val="36"/>
          <w:sz w:val="28"/>
          <w:szCs w:val="28"/>
        </w:rPr>
      </w:pPr>
      <w:hyperlink r:id="rId25" w:history="1">
        <w:r w:rsidR="00C54976" w:rsidRPr="00BD0835">
          <w:rPr>
            <w:rStyle w:val="ac"/>
            <w:rFonts w:ascii="Times New Roman" w:hAnsi="Times New Roman"/>
            <w:bCs/>
            <w:kern w:val="36"/>
            <w:sz w:val="28"/>
            <w:szCs w:val="28"/>
          </w:rPr>
          <w:t>http://meganorm.ru/Index2/1/4293835/4293835914.htm</w:t>
        </w:r>
      </w:hyperlink>
    </w:p>
    <w:p w:rsidR="00C54976" w:rsidRPr="00C54976" w:rsidRDefault="00F2644D" w:rsidP="00C54976">
      <w:pPr>
        <w:numPr>
          <w:ilvl w:val="0"/>
          <w:numId w:val="32"/>
        </w:numPr>
        <w:spacing w:after="200"/>
        <w:contextualSpacing/>
        <w:rPr>
          <w:rFonts w:ascii="Times New Roman" w:eastAsiaTheme="minorHAnsi" w:hAnsi="Times New Roman"/>
          <w:sz w:val="28"/>
          <w:szCs w:val="28"/>
          <w:lang w:eastAsia="en-US"/>
        </w:rPr>
      </w:pPr>
      <w:hyperlink r:id="rId26" w:history="1">
        <w:r w:rsidR="00C54976" w:rsidRPr="00D35FBD">
          <w:rPr>
            <w:rStyle w:val="ac"/>
            <w:rFonts w:ascii="Times New Roman" w:eastAsiaTheme="minorHAnsi" w:hAnsi="Times New Roman"/>
            <w:sz w:val="28"/>
            <w:szCs w:val="28"/>
            <w:lang w:eastAsia="en-US"/>
          </w:rPr>
          <w:t>http://slovarix.ru/ekologicheskiy_slovar</w:t>
        </w:r>
      </w:hyperlink>
    </w:p>
    <w:p w:rsidR="00D059CF" w:rsidRPr="00C54976" w:rsidRDefault="00F2644D" w:rsidP="00C54976">
      <w:pPr>
        <w:numPr>
          <w:ilvl w:val="0"/>
          <w:numId w:val="32"/>
        </w:numPr>
        <w:spacing w:after="200"/>
        <w:contextualSpacing/>
        <w:rPr>
          <w:rFonts w:ascii="Times New Roman" w:eastAsiaTheme="minorHAnsi" w:hAnsi="Times New Roman"/>
          <w:sz w:val="28"/>
          <w:szCs w:val="28"/>
          <w:lang w:eastAsia="en-US"/>
        </w:rPr>
      </w:pPr>
      <w:hyperlink r:id="rId27" w:history="1">
        <w:r w:rsidR="00D059CF" w:rsidRPr="00C54976">
          <w:rPr>
            <w:rStyle w:val="ac"/>
            <w:rFonts w:ascii="Times New Roman" w:hAnsi="Times New Roman"/>
            <w:sz w:val="28"/>
            <w:szCs w:val="28"/>
          </w:rPr>
          <w:t>http://www.activestudy.info/metody-izucheniya-pochv</w:t>
        </w:r>
      </w:hyperlink>
    </w:p>
    <w:p w:rsidR="00AE4849" w:rsidRPr="00C54976" w:rsidRDefault="00F2644D" w:rsidP="00AE4849">
      <w:pPr>
        <w:numPr>
          <w:ilvl w:val="0"/>
          <w:numId w:val="32"/>
        </w:numPr>
        <w:spacing w:after="200"/>
        <w:contextualSpacing/>
        <w:rPr>
          <w:rFonts w:ascii="Times New Roman" w:eastAsiaTheme="minorHAnsi" w:hAnsi="Times New Roman"/>
          <w:sz w:val="28"/>
          <w:szCs w:val="28"/>
          <w:lang w:eastAsia="en-US"/>
        </w:rPr>
      </w:pPr>
      <w:hyperlink r:id="rId28" w:history="1">
        <w:r w:rsidR="00C54976">
          <w:rPr>
            <w:rStyle w:val="ac"/>
            <w:rFonts w:ascii="Times New Roman" w:eastAsiaTheme="minorHAnsi" w:hAnsi="Times New Roman"/>
            <w:sz w:val="28"/>
            <w:szCs w:val="28"/>
            <w:lang w:eastAsia="en-US"/>
          </w:rPr>
          <w:t>http://www.pogodaiklimat.ru</w:t>
        </w:r>
      </w:hyperlink>
    </w:p>
    <w:p w:rsidR="00F859DB" w:rsidRDefault="00F859DB" w:rsidP="00AE4849">
      <w:pPr>
        <w:tabs>
          <w:tab w:val="left" w:pos="2472"/>
        </w:tabs>
        <w:rPr>
          <w:rFonts w:ascii="Times New Roman" w:hAnsi="Times New Roman"/>
          <w:sz w:val="28"/>
          <w:szCs w:val="28"/>
        </w:rPr>
      </w:pPr>
    </w:p>
    <w:p w:rsidR="00AE4849" w:rsidRDefault="00AE4849" w:rsidP="00AE4849">
      <w:pPr>
        <w:tabs>
          <w:tab w:val="left" w:pos="2472"/>
        </w:tabs>
        <w:rPr>
          <w:rFonts w:ascii="Times New Roman" w:hAnsi="Times New Roman"/>
          <w:sz w:val="28"/>
          <w:szCs w:val="28"/>
        </w:rPr>
      </w:pPr>
    </w:p>
    <w:p w:rsidR="00BD0835" w:rsidRDefault="00BD0835" w:rsidP="00AE4849">
      <w:pPr>
        <w:tabs>
          <w:tab w:val="left" w:pos="2472"/>
        </w:tabs>
        <w:rPr>
          <w:rFonts w:ascii="Times New Roman" w:hAnsi="Times New Roman"/>
          <w:sz w:val="28"/>
          <w:szCs w:val="28"/>
        </w:rPr>
      </w:pPr>
    </w:p>
    <w:p w:rsidR="00BD0835" w:rsidRDefault="00BD0835" w:rsidP="00AE4849">
      <w:pPr>
        <w:tabs>
          <w:tab w:val="left" w:pos="2472"/>
        </w:tabs>
        <w:rPr>
          <w:rFonts w:ascii="Times New Roman" w:hAnsi="Times New Roman"/>
          <w:sz w:val="28"/>
          <w:szCs w:val="28"/>
        </w:rPr>
      </w:pPr>
    </w:p>
    <w:p w:rsidR="00BD0835" w:rsidRDefault="00BD0835" w:rsidP="00AE4849">
      <w:pPr>
        <w:tabs>
          <w:tab w:val="left" w:pos="2472"/>
        </w:tabs>
        <w:rPr>
          <w:rFonts w:ascii="Times New Roman" w:hAnsi="Times New Roman"/>
          <w:sz w:val="28"/>
          <w:szCs w:val="28"/>
        </w:rPr>
      </w:pPr>
    </w:p>
    <w:p w:rsidR="00BD0835" w:rsidRDefault="00BD0835" w:rsidP="00AE4849">
      <w:pPr>
        <w:tabs>
          <w:tab w:val="left" w:pos="2472"/>
        </w:tabs>
        <w:rPr>
          <w:rFonts w:ascii="Times New Roman" w:hAnsi="Times New Roman"/>
          <w:sz w:val="28"/>
          <w:szCs w:val="28"/>
        </w:rPr>
      </w:pPr>
    </w:p>
    <w:p w:rsidR="00BD0835" w:rsidRDefault="00BD0835" w:rsidP="00AE4849">
      <w:pPr>
        <w:tabs>
          <w:tab w:val="left" w:pos="2472"/>
        </w:tabs>
        <w:rPr>
          <w:rFonts w:ascii="Times New Roman" w:hAnsi="Times New Roman"/>
          <w:sz w:val="28"/>
          <w:szCs w:val="28"/>
        </w:rPr>
      </w:pPr>
    </w:p>
    <w:p w:rsidR="00BD0835" w:rsidRDefault="00BD0835" w:rsidP="00AE4849">
      <w:pPr>
        <w:tabs>
          <w:tab w:val="left" w:pos="2472"/>
        </w:tabs>
        <w:rPr>
          <w:rFonts w:ascii="Times New Roman" w:hAnsi="Times New Roman"/>
          <w:sz w:val="28"/>
          <w:szCs w:val="28"/>
        </w:rPr>
      </w:pPr>
    </w:p>
    <w:p w:rsidR="000562A7" w:rsidRDefault="000562A7" w:rsidP="00AF3212">
      <w:pPr>
        <w:tabs>
          <w:tab w:val="left" w:pos="1480"/>
        </w:tabs>
        <w:jc w:val="center"/>
        <w:rPr>
          <w:rFonts w:ascii="Times New Roman" w:hAnsi="Times New Roman"/>
          <w:sz w:val="28"/>
          <w:szCs w:val="28"/>
        </w:rPr>
      </w:pPr>
    </w:p>
    <w:p w:rsidR="00AF3212" w:rsidRPr="00BD0835" w:rsidRDefault="00AF3212" w:rsidP="00AF3212">
      <w:pPr>
        <w:tabs>
          <w:tab w:val="left" w:pos="1480"/>
        </w:tabs>
        <w:jc w:val="center"/>
        <w:rPr>
          <w:rFonts w:ascii="Times New Roman" w:hAnsi="Times New Roman"/>
          <w:b/>
          <w:sz w:val="32"/>
          <w:szCs w:val="32"/>
        </w:rPr>
      </w:pPr>
      <w:r>
        <w:rPr>
          <w:rFonts w:ascii="Times New Roman" w:hAnsi="Times New Roman"/>
          <w:b/>
          <w:sz w:val="32"/>
          <w:szCs w:val="32"/>
        </w:rPr>
        <w:lastRenderedPageBreak/>
        <w:t>Приложения</w:t>
      </w:r>
    </w:p>
    <w:p w:rsidR="00A6579E" w:rsidRDefault="00A6579E" w:rsidP="00AF042B">
      <w:pPr>
        <w:tabs>
          <w:tab w:val="left" w:pos="1480"/>
        </w:tabs>
        <w:jc w:val="right"/>
        <w:rPr>
          <w:rFonts w:ascii="Times New Roman" w:hAnsi="Times New Roman"/>
          <w:sz w:val="28"/>
          <w:szCs w:val="28"/>
        </w:rPr>
      </w:pPr>
    </w:p>
    <w:p w:rsidR="00A6579E" w:rsidRDefault="00A6579E" w:rsidP="00AF042B">
      <w:pPr>
        <w:tabs>
          <w:tab w:val="left" w:pos="1480"/>
        </w:tabs>
        <w:jc w:val="right"/>
        <w:rPr>
          <w:rFonts w:ascii="Times New Roman" w:hAnsi="Times New Roman"/>
          <w:sz w:val="28"/>
          <w:szCs w:val="28"/>
        </w:rPr>
      </w:pPr>
    </w:p>
    <w:p w:rsidR="00A6579E" w:rsidRDefault="00A6579E" w:rsidP="00AF042B">
      <w:pPr>
        <w:tabs>
          <w:tab w:val="left" w:pos="1480"/>
        </w:tabs>
        <w:jc w:val="right"/>
        <w:rPr>
          <w:rFonts w:ascii="Times New Roman" w:hAnsi="Times New Roman"/>
          <w:sz w:val="28"/>
          <w:szCs w:val="28"/>
        </w:rPr>
      </w:pPr>
    </w:p>
    <w:p w:rsidR="00A6579E" w:rsidRDefault="00A6579E" w:rsidP="00AF042B">
      <w:pPr>
        <w:tabs>
          <w:tab w:val="left" w:pos="1480"/>
        </w:tabs>
        <w:jc w:val="right"/>
        <w:rPr>
          <w:rFonts w:ascii="Times New Roman" w:hAnsi="Times New Roman"/>
          <w:sz w:val="28"/>
          <w:szCs w:val="28"/>
        </w:rPr>
      </w:pPr>
    </w:p>
    <w:p w:rsidR="00A6579E" w:rsidRDefault="00A6579E" w:rsidP="00AF042B">
      <w:pPr>
        <w:tabs>
          <w:tab w:val="left" w:pos="1480"/>
        </w:tabs>
        <w:jc w:val="right"/>
        <w:rPr>
          <w:rFonts w:ascii="Times New Roman" w:hAnsi="Times New Roman"/>
          <w:sz w:val="28"/>
          <w:szCs w:val="28"/>
        </w:rPr>
      </w:pPr>
    </w:p>
    <w:p w:rsidR="00A6579E" w:rsidRDefault="00A6579E" w:rsidP="00AF042B">
      <w:pPr>
        <w:tabs>
          <w:tab w:val="left" w:pos="1480"/>
        </w:tabs>
        <w:jc w:val="right"/>
        <w:rPr>
          <w:rFonts w:ascii="Times New Roman" w:hAnsi="Times New Roman"/>
          <w:sz w:val="28"/>
          <w:szCs w:val="28"/>
        </w:rPr>
      </w:pPr>
    </w:p>
    <w:p w:rsidR="00A6579E" w:rsidRDefault="00A6579E" w:rsidP="00AF042B">
      <w:pPr>
        <w:tabs>
          <w:tab w:val="left" w:pos="1480"/>
        </w:tabs>
        <w:jc w:val="right"/>
        <w:rPr>
          <w:rFonts w:ascii="Times New Roman" w:hAnsi="Times New Roman"/>
          <w:sz w:val="28"/>
          <w:szCs w:val="28"/>
        </w:rPr>
      </w:pPr>
    </w:p>
    <w:p w:rsidR="00A6579E" w:rsidRDefault="00A6579E" w:rsidP="00AF042B">
      <w:pPr>
        <w:tabs>
          <w:tab w:val="left" w:pos="1480"/>
        </w:tabs>
        <w:jc w:val="right"/>
        <w:rPr>
          <w:rFonts w:ascii="Times New Roman" w:hAnsi="Times New Roman"/>
          <w:sz w:val="28"/>
          <w:szCs w:val="28"/>
        </w:rPr>
      </w:pPr>
    </w:p>
    <w:p w:rsidR="00A6579E" w:rsidRDefault="00A6579E" w:rsidP="00AF042B">
      <w:pPr>
        <w:tabs>
          <w:tab w:val="left" w:pos="1480"/>
        </w:tabs>
        <w:jc w:val="right"/>
        <w:rPr>
          <w:rFonts w:ascii="Times New Roman" w:hAnsi="Times New Roman"/>
          <w:sz w:val="28"/>
          <w:szCs w:val="28"/>
        </w:rPr>
      </w:pPr>
    </w:p>
    <w:p w:rsidR="00A6579E" w:rsidRDefault="00A6579E" w:rsidP="00AF042B">
      <w:pPr>
        <w:tabs>
          <w:tab w:val="left" w:pos="1480"/>
        </w:tabs>
        <w:jc w:val="right"/>
        <w:rPr>
          <w:rFonts w:ascii="Times New Roman" w:hAnsi="Times New Roman"/>
          <w:sz w:val="28"/>
          <w:szCs w:val="28"/>
        </w:rPr>
      </w:pPr>
    </w:p>
    <w:p w:rsidR="00A6579E" w:rsidRDefault="00A6579E" w:rsidP="00AF042B">
      <w:pPr>
        <w:tabs>
          <w:tab w:val="left" w:pos="1480"/>
        </w:tabs>
        <w:jc w:val="right"/>
        <w:rPr>
          <w:rFonts w:ascii="Times New Roman" w:hAnsi="Times New Roman"/>
          <w:sz w:val="28"/>
          <w:szCs w:val="28"/>
        </w:rPr>
      </w:pPr>
    </w:p>
    <w:p w:rsidR="00CA2A58" w:rsidRDefault="00CA2A58" w:rsidP="00AF042B">
      <w:pPr>
        <w:tabs>
          <w:tab w:val="left" w:pos="1480"/>
        </w:tabs>
        <w:jc w:val="right"/>
        <w:rPr>
          <w:rFonts w:ascii="Times New Roman" w:hAnsi="Times New Roman"/>
          <w:sz w:val="28"/>
          <w:szCs w:val="28"/>
        </w:rPr>
      </w:pPr>
    </w:p>
    <w:p w:rsidR="00CA2A58" w:rsidRDefault="00CA2A58" w:rsidP="00AF042B">
      <w:pPr>
        <w:tabs>
          <w:tab w:val="left" w:pos="1480"/>
        </w:tabs>
        <w:jc w:val="right"/>
        <w:rPr>
          <w:rFonts w:ascii="Times New Roman" w:hAnsi="Times New Roman"/>
          <w:sz w:val="28"/>
          <w:szCs w:val="28"/>
        </w:rPr>
      </w:pPr>
    </w:p>
    <w:p w:rsidR="00CA2A58" w:rsidRDefault="00CA2A58" w:rsidP="00AF042B">
      <w:pPr>
        <w:tabs>
          <w:tab w:val="left" w:pos="1480"/>
        </w:tabs>
        <w:jc w:val="right"/>
        <w:rPr>
          <w:rFonts w:ascii="Times New Roman" w:hAnsi="Times New Roman"/>
          <w:sz w:val="28"/>
          <w:szCs w:val="28"/>
        </w:rPr>
      </w:pPr>
    </w:p>
    <w:p w:rsidR="00CA2A58" w:rsidRDefault="00CA2A58" w:rsidP="00AF042B">
      <w:pPr>
        <w:tabs>
          <w:tab w:val="left" w:pos="1480"/>
        </w:tabs>
        <w:jc w:val="right"/>
        <w:rPr>
          <w:rFonts w:ascii="Times New Roman" w:hAnsi="Times New Roman"/>
          <w:sz w:val="28"/>
          <w:szCs w:val="28"/>
        </w:rPr>
      </w:pPr>
    </w:p>
    <w:p w:rsidR="00A6579E" w:rsidRDefault="00A6579E" w:rsidP="00AF042B">
      <w:pPr>
        <w:tabs>
          <w:tab w:val="left" w:pos="1480"/>
        </w:tabs>
        <w:jc w:val="right"/>
        <w:rPr>
          <w:rFonts w:ascii="Times New Roman" w:hAnsi="Times New Roman"/>
          <w:sz w:val="28"/>
          <w:szCs w:val="28"/>
        </w:rPr>
      </w:pPr>
    </w:p>
    <w:p w:rsidR="00A6579E" w:rsidRDefault="00A6579E" w:rsidP="001F5DC5">
      <w:pPr>
        <w:tabs>
          <w:tab w:val="left" w:pos="1480"/>
        </w:tabs>
        <w:ind w:firstLine="0"/>
        <w:rPr>
          <w:rFonts w:ascii="Times New Roman" w:hAnsi="Times New Roman"/>
          <w:sz w:val="28"/>
          <w:szCs w:val="28"/>
        </w:rPr>
      </w:pPr>
    </w:p>
    <w:p w:rsidR="00AF042B" w:rsidRPr="00AF042B" w:rsidRDefault="00BD0835" w:rsidP="00AF042B">
      <w:pPr>
        <w:tabs>
          <w:tab w:val="left" w:pos="1480"/>
        </w:tabs>
        <w:jc w:val="right"/>
        <w:rPr>
          <w:rFonts w:ascii="Times New Roman" w:hAnsi="Times New Roman"/>
          <w:sz w:val="28"/>
          <w:szCs w:val="28"/>
        </w:rPr>
      </w:pPr>
      <w:r>
        <w:rPr>
          <w:rFonts w:ascii="Times New Roman" w:hAnsi="Times New Roman"/>
          <w:sz w:val="28"/>
          <w:szCs w:val="28"/>
        </w:rPr>
        <w:lastRenderedPageBreak/>
        <w:t>Приложение</w:t>
      </w:r>
      <w:r w:rsidR="00975E8A">
        <w:rPr>
          <w:rFonts w:ascii="Times New Roman" w:hAnsi="Times New Roman"/>
          <w:sz w:val="28"/>
          <w:szCs w:val="28"/>
        </w:rPr>
        <w:t xml:space="preserve"> 1</w:t>
      </w:r>
    </w:p>
    <w:p w:rsidR="00B1149F" w:rsidRDefault="00AF042B" w:rsidP="001F5DC5">
      <w:pPr>
        <w:tabs>
          <w:tab w:val="left" w:pos="1480"/>
        </w:tabs>
        <w:jc w:val="center"/>
        <w:rPr>
          <w:rFonts w:ascii="Times New Roman" w:hAnsi="Times New Roman"/>
          <w:sz w:val="28"/>
          <w:szCs w:val="28"/>
        </w:rPr>
      </w:pPr>
      <w:r w:rsidRPr="00AF042B">
        <w:rPr>
          <w:rFonts w:ascii="Times New Roman" w:hAnsi="Times New Roman"/>
          <w:sz w:val="28"/>
          <w:szCs w:val="28"/>
        </w:rPr>
        <w:t>Определе</w:t>
      </w:r>
      <w:r w:rsidR="002A7A90">
        <w:rPr>
          <w:rFonts w:ascii="Times New Roman" w:hAnsi="Times New Roman"/>
          <w:sz w:val="28"/>
          <w:szCs w:val="28"/>
        </w:rPr>
        <w:t>ние механического состава почвы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3"/>
        <w:gridCol w:w="1900"/>
        <w:gridCol w:w="2436"/>
        <w:gridCol w:w="1539"/>
        <w:gridCol w:w="2053"/>
      </w:tblGrid>
      <w:tr w:rsidR="002C097B" w:rsidRPr="002C097B" w:rsidTr="002C097B">
        <w:tc>
          <w:tcPr>
            <w:tcW w:w="807" w:type="pct"/>
            <w:tcBorders>
              <w:top w:val="single" w:sz="4" w:space="0" w:color="auto"/>
              <w:left w:val="single" w:sz="4" w:space="0" w:color="auto"/>
              <w:bottom w:val="single" w:sz="4" w:space="0" w:color="auto"/>
              <w:right w:val="single" w:sz="4" w:space="0" w:color="auto"/>
            </w:tcBorders>
            <w:hideMark/>
          </w:tcPr>
          <w:p w:rsidR="002C097B" w:rsidRPr="001F5DC5" w:rsidRDefault="002C097B" w:rsidP="001F5DC5">
            <w:pPr>
              <w:ind w:firstLine="0"/>
              <w:rPr>
                <w:rFonts w:ascii="Times New Roman" w:hAnsi="Times New Roman"/>
                <w:b/>
                <w:sz w:val="24"/>
              </w:rPr>
            </w:pPr>
            <w:r w:rsidRPr="001F5DC5">
              <w:rPr>
                <w:rFonts w:ascii="Times New Roman" w:hAnsi="Times New Roman"/>
                <w:b/>
                <w:sz w:val="24"/>
              </w:rPr>
              <w:t>Название почвы</w:t>
            </w:r>
          </w:p>
        </w:tc>
        <w:tc>
          <w:tcPr>
            <w:tcW w:w="832" w:type="pct"/>
            <w:tcBorders>
              <w:top w:val="single" w:sz="4" w:space="0" w:color="auto"/>
              <w:left w:val="single" w:sz="4" w:space="0" w:color="auto"/>
              <w:bottom w:val="single" w:sz="4" w:space="0" w:color="auto"/>
              <w:right w:val="single" w:sz="4" w:space="0" w:color="auto"/>
            </w:tcBorders>
            <w:hideMark/>
          </w:tcPr>
          <w:p w:rsidR="002C097B" w:rsidRPr="001F5DC5" w:rsidRDefault="002C097B" w:rsidP="001F5DC5">
            <w:pPr>
              <w:ind w:firstLine="0"/>
              <w:rPr>
                <w:rFonts w:ascii="Times New Roman" w:hAnsi="Times New Roman"/>
                <w:b/>
                <w:sz w:val="24"/>
              </w:rPr>
            </w:pPr>
            <w:r w:rsidRPr="001F5DC5">
              <w:rPr>
                <w:rFonts w:ascii="Times New Roman" w:hAnsi="Times New Roman"/>
                <w:b/>
                <w:sz w:val="24"/>
              </w:rPr>
              <w:t>Определение на ощупь</w:t>
            </w:r>
          </w:p>
        </w:tc>
        <w:tc>
          <w:tcPr>
            <w:tcW w:w="1222" w:type="pct"/>
            <w:tcBorders>
              <w:top w:val="single" w:sz="4" w:space="0" w:color="auto"/>
              <w:left w:val="single" w:sz="4" w:space="0" w:color="auto"/>
              <w:bottom w:val="single" w:sz="4" w:space="0" w:color="auto"/>
              <w:right w:val="single" w:sz="4" w:space="0" w:color="auto"/>
            </w:tcBorders>
            <w:hideMark/>
          </w:tcPr>
          <w:p w:rsidR="002C097B" w:rsidRPr="001F5DC5" w:rsidRDefault="002C097B" w:rsidP="001F5DC5">
            <w:pPr>
              <w:ind w:firstLine="0"/>
              <w:rPr>
                <w:rFonts w:ascii="Times New Roman" w:hAnsi="Times New Roman"/>
                <w:b/>
                <w:sz w:val="24"/>
              </w:rPr>
            </w:pPr>
            <w:r w:rsidRPr="001F5DC5">
              <w:rPr>
                <w:rFonts w:ascii="Times New Roman" w:hAnsi="Times New Roman"/>
                <w:b/>
                <w:sz w:val="24"/>
              </w:rPr>
              <w:t>Скатывание влажной почвы</w:t>
            </w:r>
          </w:p>
        </w:tc>
        <w:tc>
          <w:tcPr>
            <w:tcW w:w="815" w:type="pct"/>
            <w:tcBorders>
              <w:top w:val="single" w:sz="4" w:space="0" w:color="auto"/>
              <w:left w:val="single" w:sz="4" w:space="0" w:color="auto"/>
              <w:bottom w:val="single" w:sz="4" w:space="0" w:color="auto"/>
              <w:right w:val="single" w:sz="4" w:space="0" w:color="auto"/>
            </w:tcBorders>
            <w:hideMark/>
          </w:tcPr>
          <w:p w:rsidR="002C097B" w:rsidRPr="001F5DC5" w:rsidRDefault="002C097B" w:rsidP="001F5DC5">
            <w:pPr>
              <w:ind w:firstLine="0"/>
              <w:rPr>
                <w:rFonts w:ascii="Times New Roman" w:hAnsi="Times New Roman"/>
                <w:b/>
                <w:sz w:val="24"/>
              </w:rPr>
            </w:pPr>
            <w:r w:rsidRPr="001F5DC5">
              <w:rPr>
                <w:rFonts w:ascii="Times New Roman" w:hAnsi="Times New Roman"/>
                <w:b/>
                <w:sz w:val="24"/>
              </w:rPr>
              <w:t>Проба на резание влажной почвы</w:t>
            </w:r>
          </w:p>
        </w:tc>
        <w:tc>
          <w:tcPr>
            <w:tcW w:w="1323" w:type="pct"/>
            <w:tcBorders>
              <w:top w:val="single" w:sz="4" w:space="0" w:color="auto"/>
              <w:left w:val="single" w:sz="4" w:space="0" w:color="auto"/>
              <w:bottom w:val="single" w:sz="4" w:space="0" w:color="auto"/>
              <w:right w:val="single" w:sz="4" w:space="0" w:color="auto"/>
            </w:tcBorders>
            <w:hideMark/>
          </w:tcPr>
          <w:p w:rsidR="002C097B" w:rsidRPr="001F5DC5" w:rsidRDefault="002C097B" w:rsidP="002C097B">
            <w:pPr>
              <w:ind w:firstLine="15"/>
              <w:rPr>
                <w:rFonts w:ascii="Times New Roman" w:hAnsi="Times New Roman"/>
                <w:b/>
                <w:sz w:val="24"/>
              </w:rPr>
            </w:pPr>
            <w:r w:rsidRPr="001F5DC5">
              <w:rPr>
                <w:rFonts w:ascii="Times New Roman" w:hAnsi="Times New Roman"/>
                <w:b/>
                <w:sz w:val="24"/>
              </w:rPr>
              <w:t>Проба на плотность сухой почвы</w:t>
            </w:r>
          </w:p>
        </w:tc>
      </w:tr>
      <w:tr w:rsidR="002C097B" w:rsidRPr="002C097B" w:rsidTr="002C097B">
        <w:tc>
          <w:tcPr>
            <w:tcW w:w="807" w:type="pct"/>
            <w:tcBorders>
              <w:top w:val="single" w:sz="4" w:space="0" w:color="auto"/>
              <w:left w:val="single" w:sz="4" w:space="0" w:color="auto"/>
              <w:bottom w:val="single" w:sz="4" w:space="0" w:color="auto"/>
              <w:right w:val="single" w:sz="4" w:space="0" w:color="auto"/>
            </w:tcBorders>
            <w:hideMark/>
          </w:tcPr>
          <w:p w:rsidR="002C097B" w:rsidRPr="001F5DC5" w:rsidRDefault="002C097B" w:rsidP="001F5DC5">
            <w:pPr>
              <w:ind w:firstLine="0"/>
              <w:rPr>
                <w:rFonts w:ascii="Times New Roman" w:hAnsi="Times New Roman"/>
                <w:b/>
                <w:sz w:val="24"/>
              </w:rPr>
            </w:pPr>
            <w:r w:rsidRPr="001F5DC5">
              <w:rPr>
                <w:rFonts w:ascii="Times New Roman" w:hAnsi="Times New Roman"/>
                <w:b/>
                <w:sz w:val="24"/>
              </w:rPr>
              <w:t>Песчаная</w:t>
            </w:r>
          </w:p>
        </w:tc>
        <w:tc>
          <w:tcPr>
            <w:tcW w:w="832" w:type="pct"/>
            <w:tcBorders>
              <w:top w:val="single" w:sz="4" w:space="0" w:color="auto"/>
              <w:left w:val="single" w:sz="4" w:space="0" w:color="auto"/>
              <w:bottom w:val="single" w:sz="4" w:space="0" w:color="auto"/>
              <w:right w:val="single" w:sz="4" w:space="0" w:color="auto"/>
            </w:tcBorders>
            <w:hideMark/>
          </w:tcPr>
          <w:p w:rsidR="002C097B" w:rsidRPr="002C097B" w:rsidRDefault="002C097B" w:rsidP="001F5DC5">
            <w:pPr>
              <w:ind w:firstLine="0"/>
              <w:rPr>
                <w:rFonts w:ascii="Times New Roman" w:hAnsi="Times New Roman"/>
                <w:sz w:val="24"/>
              </w:rPr>
            </w:pPr>
            <w:r w:rsidRPr="002C097B">
              <w:rPr>
                <w:rFonts w:ascii="Times New Roman" w:hAnsi="Times New Roman"/>
                <w:sz w:val="24"/>
              </w:rPr>
              <w:t>Заметно ощущаются песчинки</w:t>
            </w:r>
          </w:p>
        </w:tc>
        <w:tc>
          <w:tcPr>
            <w:tcW w:w="1222" w:type="pct"/>
            <w:tcBorders>
              <w:top w:val="single" w:sz="4" w:space="0" w:color="auto"/>
              <w:left w:val="single" w:sz="4" w:space="0" w:color="auto"/>
              <w:bottom w:val="single" w:sz="4" w:space="0" w:color="auto"/>
              <w:right w:val="single" w:sz="4" w:space="0" w:color="auto"/>
            </w:tcBorders>
            <w:hideMark/>
          </w:tcPr>
          <w:p w:rsidR="002C097B" w:rsidRPr="002C097B" w:rsidRDefault="002C097B" w:rsidP="001F5DC5">
            <w:pPr>
              <w:ind w:firstLine="0"/>
              <w:rPr>
                <w:rFonts w:ascii="Times New Roman" w:hAnsi="Times New Roman"/>
                <w:sz w:val="24"/>
              </w:rPr>
            </w:pPr>
            <w:r w:rsidRPr="002C097B">
              <w:rPr>
                <w:rFonts w:ascii="Times New Roman" w:hAnsi="Times New Roman"/>
                <w:sz w:val="24"/>
              </w:rPr>
              <w:t>Не скатывается в шарик</w:t>
            </w:r>
          </w:p>
        </w:tc>
        <w:tc>
          <w:tcPr>
            <w:tcW w:w="815" w:type="pct"/>
            <w:tcBorders>
              <w:top w:val="single" w:sz="4" w:space="0" w:color="auto"/>
              <w:left w:val="single" w:sz="4" w:space="0" w:color="auto"/>
              <w:bottom w:val="single" w:sz="4" w:space="0" w:color="auto"/>
              <w:right w:val="single" w:sz="4" w:space="0" w:color="auto"/>
            </w:tcBorders>
            <w:hideMark/>
          </w:tcPr>
          <w:p w:rsidR="002C097B" w:rsidRPr="002C097B" w:rsidRDefault="002C097B" w:rsidP="001F5DC5">
            <w:pPr>
              <w:ind w:firstLine="0"/>
              <w:rPr>
                <w:rFonts w:ascii="Times New Roman" w:hAnsi="Times New Roman"/>
                <w:sz w:val="24"/>
              </w:rPr>
            </w:pPr>
            <w:r w:rsidRPr="002C097B">
              <w:rPr>
                <w:rFonts w:ascii="Times New Roman" w:hAnsi="Times New Roman"/>
                <w:sz w:val="24"/>
              </w:rPr>
              <w:t>При резании ножом почва рассыпается</w:t>
            </w:r>
          </w:p>
        </w:tc>
        <w:tc>
          <w:tcPr>
            <w:tcW w:w="1323" w:type="pct"/>
            <w:tcBorders>
              <w:top w:val="single" w:sz="4" w:space="0" w:color="auto"/>
              <w:left w:val="single" w:sz="4" w:space="0" w:color="auto"/>
              <w:bottom w:val="single" w:sz="4" w:space="0" w:color="auto"/>
              <w:right w:val="single" w:sz="4" w:space="0" w:color="auto"/>
            </w:tcBorders>
            <w:hideMark/>
          </w:tcPr>
          <w:p w:rsidR="002C097B" w:rsidRPr="002C097B" w:rsidRDefault="002C097B" w:rsidP="001F5DC5">
            <w:pPr>
              <w:ind w:firstLine="0"/>
              <w:rPr>
                <w:rFonts w:ascii="Times New Roman" w:hAnsi="Times New Roman"/>
                <w:sz w:val="24"/>
              </w:rPr>
            </w:pPr>
            <w:r w:rsidRPr="002C097B">
              <w:rPr>
                <w:rFonts w:ascii="Times New Roman" w:hAnsi="Times New Roman"/>
                <w:sz w:val="24"/>
              </w:rPr>
              <w:t>Почва рыхлая</w:t>
            </w:r>
          </w:p>
        </w:tc>
      </w:tr>
      <w:tr w:rsidR="002C097B" w:rsidRPr="002C097B" w:rsidTr="002C097B">
        <w:tc>
          <w:tcPr>
            <w:tcW w:w="807" w:type="pct"/>
            <w:tcBorders>
              <w:top w:val="single" w:sz="4" w:space="0" w:color="auto"/>
              <w:left w:val="single" w:sz="4" w:space="0" w:color="auto"/>
              <w:bottom w:val="single" w:sz="4" w:space="0" w:color="auto"/>
              <w:right w:val="single" w:sz="4" w:space="0" w:color="auto"/>
            </w:tcBorders>
            <w:hideMark/>
          </w:tcPr>
          <w:p w:rsidR="002C097B" w:rsidRPr="001F5DC5" w:rsidRDefault="002C097B" w:rsidP="001F5DC5">
            <w:pPr>
              <w:ind w:firstLine="0"/>
              <w:rPr>
                <w:rFonts w:ascii="Times New Roman" w:hAnsi="Times New Roman"/>
                <w:b/>
                <w:sz w:val="24"/>
              </w:rPr>
            </w:pPr>
            <w:r w:rsidRPr="001F5DC5">
              <w:rPr>
                <w:rFonts w:ascii="Times New Roman" w:hAnsi="Times New Roman"/>
                <w:b/>
                <w:sz w:val="24"/>
              </w:rPr>
              <w:t>Супесчаная</w:t>
            </w:r>
          </w:p>
        </w:tc>
        <w:tc>
          <w:tcPr>
            <w:tcW w:w="832" w:type="pct"/>
            <w:tcBorders>
              <w:top w:val="single" w:sz="4" w:space="0" w:color="auto"/>
              <w:left w:val="single" w:sz="4" w:space="0" w:color="auto"/>
              <w:bottom w:val="single" w:sz="4" w:space="0" w:color="auto"/>
              <w:right w:val="single" w:sz="4" w:space="0" w:color="auto"/>
            </w:tcBorders>
            <w:hideMark/>
          </w:tcPr>
          <w:p w:rsidR="002C097B" w:rsidRPr="002C097B" w:rsidRDefault="002C097B" w:rsidP="001F5DC5">
            <w:pPr>
              <w:ind w:firstLine="0"/>
              <w:rPr>
                <w:rFonts w:ascii="Times New Roman" w:hAnsi="Times New Roman"/>
                <w:sz w:val="24"/>
              </w:rPr>
            </w:pPr>
            <w:r w:rsidRPr="002C097B">
              <w:rPr>
                <w:rFonts w:ascii="Times New Roman" w:hAnsi="Times New Roman"/>
                <w:sz w:val="24"/>
              </w:rPr>
              <w:t>Ощущаются песчинки, немного мажется</w:t>
            </w:r>
          </w:p>
        </w:tc>
        <w:tc>
          <w:tcPr>
            <w:tcW w:w="1222" w:type="pct"/>
            <w:tcBorders>
              <w:top w:val="single" w:sz="4" w:space="0" w:color="auto"/>
              <w:left w:val="single" w:sz="4" w:space="0" w:color="auto"/>
              <w:bottom w:val="single" w:sz="4" w:space="0" w:color="auto"/>
              <w:right w:val="single" w:sz="4" w:space="0" w:color="auto"/>
            </w:tcBorders>
            <w:hideMark/>
          </w:tcPr>
          <w:p w:rsidR="002C097B" w:rsidRPr="002C097B" w:rsidRDefault="002C097B" w:rsidP="001F5DC5">
            <w:pPr>
              <w:ind w:firstLine="0"/>
              <w:rPr>
                <w:rFonts w:ascii="Times New Roman" w:hAnsi="Times New Roman"/>
                <w:sz w:val="24"/>
              </w:rPr>
            </w:pPr>
            <w:r w:rsidRPr="002C097B">
              <w:rPr>
                <w:rFonts w:ascii="Times New Roman" w:hAnsi="Times New Roman"/>
                <w:sz w:val="24"/>
              </w:rPr>
              <w:t>Плохо скатывается в шарик</w:t>
            </w:r>
          </w:p>
        </w:tc>
        <w:tc>
          <w:tcPr>
            <w:tcW w:w="815" w:type="pct"/>
            <w:tcBorders>
              <w:top w:val="single" w:sz="4" w:space="0" w:color="auto"/>
              <w:left w:val="single" w:sz="4" w:space="0" w:color="auto"/>
              <w:bottom w:val="single" w:sz="4" w:space="0" w:color="auto"/>
              <w:right w:val="single" w:sz="4" w:space="0" w:color="auto"/>
            </w:tcBorders>
            <w:hideMark/>
          </w:tcPr>
          <w:p w:rsidR="002C097B" w:rsidRPr="002C097B" w:rsidRDefault="002C097B" w:rsidP="001F5DC5">
            <w:pPr>
              <w:ind w:firstLine="0"/>
              <w:rPr>
                <w:rFonts w:ascii="Times New Roman" w:hAnsi="Times New Roman"/>
                <w:sz w:val="24"/>
              </w:rPr>
            </w:pPr>
            <w:r w:rsidRPr="002C097B">
              <w:rPr>
                <w:rFonts w:ascii="Times New Roman" w:hAnsi="Times New Roman"/>
                <w:sz w:val="24"/>
              </w:rPr>
              <w:t>При резании ножом поверхность среза шероховатая</w:t>
            </w:r>
          </w:p>
        </w:tc>
        <w:tc>
          <w:tcPr>
            <w:tcW w:w="1323" w:type="pct"/>
            <w:tcBorders>
              <w:top w:val="single" w:sz="4" w:space="0" w:color="auto"/>
              <w:left w:val="single" w:sz="4" w:space="0" w:color="auto"/>
              <w:bottom w:val="single" w:sz="4" w:space="0" w:color="auto"/>
              <w:right w:val="single" w:sz="4" w:space="0" w:color="auto"/>
            </w:tcBorders>
            <w:hideMark/>
          </w:tcPr>
          <w:p w:rsidR="002C097B" w:rsidRPr="002C097B" w:rsidRDefault="002C097B" w:rsidP="001F5DC5">
            <w:pPr>
              <w:ind w:firstLine="0"/>
              <w:rPr>
                <w:rFonts w:ascii="Times New Roman" w:hAnsi="Times New Roman"/>
                <w:sz w:val="24"/>
              </w:rPr>
            </w:pPr>
            <w:r w:rsidRPr="002C097B">
              <w:rPr>
                <w:rFonts w:ascii="Times New Roman" w:hAnsi="Times New Roman"/>
                <w:sz w:val="24"/>
              </w:rPr>
              <w:t>Почва состоит из небольших, но очень непрочных комочков</w:t>
            </w:r>
          </w:p>
        </w:tc>
      </w:tr>
      <w:tr w:rsidR="002C097B" w:rsidRPr="002C097B" w:rsidTr="002C097B">
        <w:trPr>
          <w:trHeight w:val="2566"/>
        </w:trPr>
        <w:tc>
          <w:tcPr>
            <w:tcW w:w="807" w:type="pct"/>
            <w:tcBorders>
              <w:top w:val="single" w:sz="4" w:space="0" w:color="auto"/>
              <w:left w:val="single" w:sz="4" w:space="0" w:color="auto"/>
              <w:bottom w:val="single" w:sz="4" w:space="0" w:color="auto"/>
              <w:right w:val="single" w:sz="4" w:space="0" w:color="auto"/>
            </w:tcBorders>
            <w:hideMark/>
          </w:tcPr>
          <w:p w:rsidR="002C097B" w:rsidRPr="001F5DC5" w:rsidRDefault="002C097B" w:rsidP="001F5DC5">
            <w:pPr>
              <w:ind w:firstLine="0"/>
              <w:rPr>
                <w:rFonts w:ascii="Times New Roman" w:hAnsi="Times New Roman"/>
                <w:b/>
                <w:sz w:val="24"/>
              </w:rPr>
            </w:pPr>
            <w:r w:rsidRPr="001F5DC5">
              <w:rPr>
                <w:rFonts w:ascii="Times New Roman" w:hAnsi="Times New Roman"/>
                <w:b/>
                <w:sz w:val="24"/>
              </w:rPr>
              <w:t>Суглинистая</w:t>
            </w:r>
          </w:p>
        </w:tc>
        <w:tc>
          <w:tcPr>
            <w:tcW w:w="832" w:type="pct"/>
            <w:tcBorders>
              <w:top w:val="single" w:sz="4" w:space="0" w:color="auto"/>
              <w:left w:val="single" w:sz="4" w:space="0" w:color="auto"/>
              <w:bottom w:val="single" w:sz="4" w:space="0" w:color="auto"/>
              <w:right w:val="single" w:sz="4" w:space="0" w:color="auto"/>
            </w:tcBorders>
            <w:hideMark/>
          </w:tcPr>
          <w:p w:rsidR="002C097B" w:rsidRPr="002C097B" w:rsidRDefault="002C097B" w:rsidP="001F5DC5">
            <w:pPr>
              <w:ind w:firstLine="0"/>
              <w:rPr>
                <w:rFonts w:ascii="Times New Roman" w:hAnsi="Times New Roman"/>
                <w:sz w:val="24"/>
              </w:rPr>
            </w:pPr>
            <w:r w:rsidRPr="002C097B">
              <w:rPr>
                <w:rFonts w:ascii="Times New Roman" w:hAnsi="Times New Roman"/>
                <w:sz w:val="24"/>
              </w:rPr>
              <w:t>Мажется, песчинки едва прощупываются</w:t>
            </w:r>
          </w:p>
        </w:tc>
        <w:tc>
          <w:tcPr>
            <w:tcW w:w="1222" w:type="pct"/>
            <w:tcBorders>
              <w:top w:val="single" w:sz="4" w:space="0" w:color="auto"/>
              <w:left w:val="single" w:sz="4" w:space="0" w:color="auto"/>
              <w:bottom w:val="single" w:sz="4" w:space="0" w:color="auto"/>
              <w:right w:val="single" w:sz="4" w:space="0" w:color="auto"/>
            </w:tcBorders>
            <w:hideMark/>
          </w:tcPr>
          <w:p w:rsidR="002C097B" w:rsidRPr="002C097B" w:rsidRDefault="002C097B" w:rsidP="001F5DC5">
            <w:pPr>
              <w:ind w:firstLine="0"/>
              <w:rPr>
                <w:rFonts w:ascii="Times New Roman" w:hAnsi="Times New Roman"/>
                <w:sz w:val="24"/>
              </w:rPr>
            </w:pPr>
            <w:r w:rsidRPr="002C097B">
              <w:rPr>
                <w:rFonts w:ascii="Times New Roman" w:hAnsi="Times New Roman"/>
                <w:sz w:val="24"/>
              </w:rPr>
              <w:t>Скатывается в шарик и в «колбаску» (легкосуглинистые), при сгибании в кольцо ломается (среднесуглинистые),</w:t>
            </w:r>
            <w:r w:rsidR="001F5DC5">
              <w:rPr>
                <w:rFonts w:ascii="Times New Roman" w:hAnsi="Times New Roman"/>
                <w:sz w:val="24"/>
              </w:rPr>
              <w:t xml:space="preserve"> </w:t>
            </w:r>
            <w:r w:rsidRPr="002C097B">
              <w:rPr>
                <w:rFonts w:ascii="Times New Roman" w:hAnsi="Times New Roman"/>
                <w:sz w:val="24"/>
              </w:rPr>
              <w:t>кольцо с крупными трещинами (тяжелосуглинистые)</w:t>
            </w:r>
          </w:p>
        </w:tc>
        <w:tc>
          <w:tcPr>
            <w:tcW w:w="815" w:type="pct"/>
            <w:tcBorders>
              <w:top w:val="single" w:sz="4" w:space="0" w:color="auto"/>
              <w:left w:val="single" w:sz="4" w:space="0" w:color="auto"/>
              <w:bottom w:val="single" w:sz="4" w:space="0" w:color="auto"/>
              <w:right w:val="single" w:sz="4" w:space="0" w:color="auto"/>
            </w:tcBorders>
            <w:hideMark/>
          </w:tcPr>
          <w:p w:rsidR="002C097B" w:rsidRPr="002C097B" w:rsidRDefault="002C097B" w:rsidP="001F5DC5">
            <w:pPr>
              <w:ind w:firstLine="0"/>
              <w:rPr>
                <w:rFonts w:ascii="Times New Roman" w:hAnsi="Times New Roman"/>
                <w:sz w:val="24"/>
              </w:rPr>
            </w:pPr>
            <w:r w:rsidRPr="002C097B">
              <w:rPr>
                <w:rFonts w:ascii="Times New Roman" w:hAnsi="Times New Roman"/>
                <w:sz w:val="24"/>
              </w:rPr>
              <w:t>Поверхность среза слегка шероховатая</w:t>
            </w:r>
          </w:p>
        </w:tc>
        <w:tc>
          <w:tcPr>
            <w:tcW w:w="1323" w:type="pct"/>
            <w:tcBorders>
              <w:top w:val="single" w:sz="4" w:space="0" w:color="auto"/>
              <w:left w:val="single" w:sz="4" w:space="0" w:color="auto"/>
              <w:bottom w:val="single" w:sz="4" w:space="0" w:color="auto"/>
              <w:right w:val="single" w:sz="4" w:space="0" w:color="auto"/>
            </w:tcBorders>
            <w:hideMark/>
          </w:tcPr>
          <w:p w:rsidR="002C097B" w:rsidRPr="002C097B" w:rsidRDefault="002C097B" w:rsidP="001F5DC5">
            <w:pPr>
              <w:ind w:firstLine="0"/>
              <w:rPr>
                <w:rFonts w:ascii="Times New Roman" w:hAnsi="Times New Roman"/>
                <w:sz w:val="24"/>
              </w:rPr>
            </w:pPr>
            <w:r w:rsidRPr="002C097B">
              <w:rPr>
                <w:rFonts w:ascii="Times New Roman" w:hAnsi="Times New Roman"/>
                <w:sz w:val="24"/>
              </w:rPr>
              <w:t>Почва состоит из довольно плотных комочков</w:t>
            </w:r>
          </w:p>
        </w:tc>
      </w:tr>
      <w:tr w:rsidR="002C097B" w:rsidRPr="002C097B" w:rsidTr="002C097B">
        <w:tc>
          <w:tcPr>
            <w:tcW w:w="807" w:type="pct"/>
            <w:tcBorders>
              <w:top w:val="single" w:sz="4" w:space="0" w:color="auto"/>
              <w:left w:val="single" w:sz="4" w:space="0" w:color="auto"/>
              <w:bottom w:val="single" w:sz="4" w:space="0" w:color="auto"/>
              <w:right w:val="single" w:sz="4" w:space="0" w:color="auto"/>
            </w:tcBorders>
            <w:hideMark/>
          </w:tcPr>
          <w:p w:rsidR="002C097B" w:rsidRPr="001F5DC5" w:rsidRDefault="002C097B" w:rsidP="001F5DC5">
            <w:pPr>
              <w:ind w:firstLine="0"/>
              <w:rPr>
                <w:rFonts w:ascii="Times New Roman" w:hAnsi="Times New Roman"/>
                <w:b/>
                <w:sz w:val="24"/>
              </w:rPr>
            </w:pPr>
            <w:r w:rsidRPr="001F5DC5">
              <w:rPr>
                <w:rFonts w:ascii="Times New Roman" w:hAnsi="Times New Roman"/>
                <w:b/>
                <w:sz w:val="24"/>
              </w:rPr>
              <w:t>Глинистая</w:t>
            </w:r>
          </w:p>
        </w:tc>
        <w:tc>
          <w:tcPr>
            <w:tcW w:w="832" w:type="pct"/>
            <w:tcBorders>
              <w:top w:val="single" w:sz="4" w:space="0" w:color="auto"/>
              <w:left w:val="single" w:sz="4" w:space="0" w:color="auto"/>
              <w:bottom w:val="single" w:sz="4" w:space="0" w:color="auto"/>
              <w:right w:val="single" w:sz="4" w:space="0" w:color="auto"/>
            </w:tcBorders>
            <w:hideMark/>
          </w:tcPr>
          <w:p w:rsidR="002C097B" w:rsidRPr="002C097B" w:rsidRDefault="002C097B" w:rsidP="001F5DC5">
            <w:pPr>
              <w:ind w:firstLine="0"/>
              <w:rPr>
                <w:rFonts w:ascii="Times New Roman" w:hAnsi="Times New Roman"/>
                <w:sz w:val="24"/>
              </w:rPr>
            </w:pPr>
            <w:r w:rsidRPr="002C097B">
              <w:rPr>
                <w:rFonts w:ascii="Times New Roman" w:hAnsi="Times New Roman"/>
                <w:sz w:val="24"/>
              </w:rPr>
              <w:t>Мажется, песчинок незаметно</w:t>
            </w:r>
          </w:p>
        </w:tc>
        <w:tc>
          <w:tcPr>
            <w:tcW w:w="1222" w:type="pct"/>
            <w:tcBorders>
              <w:top w:val="single" w:sz="4" w:space="0" w:color="auto"/>
              <w:left w:val="single" w:sz="4" w:space="0" w:color="auto"/>
              <w:bottom w:val="single" w:sz="4" w:space="0" w:color="auto"/>
              <w:right w:val="single" w:sz="4" w:space="0" w:color="auto"/>
            </w:tcBorders>
            <w:hideMark/>
          </w:tcPr>
          <w:p w:rsidR="002C097B" w:rsidRPr="002C097B" w:rsidRDefault="002C097B" w:rsidP="001F5DC5">
            <w:pPr>
              <w:ind w:firstLine="0"/>
              <w:rPr>
                <w:rFonts w:ascii="Times New Roman" w:hAnsi="Times New Roman"/>
                <w:sz w:val="24"/>
              </w:rPr>
            </w:pPr>
            <w:r w:rsidRPr="002C097B">
              <w:rPr>
                <w:rFonts w:ascii="Times New Roman" w:hAnsi="Times New Roman"/>
                <w:sz w:val="24"/>
              </w:rPr>
              <w:t>Хорошо скатывается в «колбаску», которая при сгибе не ломается</w:t>
            </w:r>
          </w:p>
        </w:tc>
        <w:tc>
          <w:tcPr>
            <w:tcW w:w="815" w:type="pct"/>
            <w:tcBorders>
              <w:top w:val="single" w:sz="4" w:space="0" w:color="auto"/>
              <w:left w:val="single" w:sz="4" w:space="0" w:color="auto"/>
              <w:bottom w:val="single" w:sz="4" w:space="0" w:color="auto"/>
              <w:right w:val="single" w:sz="4" w:space="0" w:color="auto"/>
            </w:tcBorders>
            <w:hideMark/>
          </w:tcPr>
          <w:p w:rsidR="002C097B" w:rsidRPr="002C097B" w:rsidRDefault="002C097B" w:rsidP="001F5DC5">
            <w:pPr>
              <w:ind w:firstLine="0"/>
              <w:rPr>
                <w:rFonts w:ascii="Times New Roman" w:hAnsi="Times New Roman"/>
                <w:sz w:val="24"/>
              </w:rPr>
            </w:pPr>
            <w:r w:rsidRPr="002C097B">
              <w:rPr>
                <w:rFonts w:ascii="Times New Roman" w:hAnsi="Times New Roman"/>
                <w:sz w:val="24"/>
              </w:rPr>
              <w:t>Поверхность среза блестящая</w:t>
            </w:r>
          </w:p>
        </w:tc>
        <w:tc>
          <w:tcPr>
            <w:tcW w:w="1323" w:type="pct"/>
            <w:tcBorders>
              <w:top w:val="single" w:sz="4" w:space="0" w:color="auto"/>
              <w:left w:val="single" w:sz="4" w:space="0" w:color="auto"/>
              <w:bottom w:val="single" w:sz="4" w:space="0" w:color="auto"/>
              <w:right w:val="single" w:sz="4" w:space="0" w:color="auto"/>
            </w:tcBorders>
            <w:hideMark/>
          </w:tcPr>
          <w:p w:rsidR="002C097B" w:rsidRPr="002C097B" w:rsidRDefault="002C097B" w:rsidP="001F5DC5">
            <w:pPr>
              <w:ind w:firstLine="0"/>
              <w:rPr>
                <w:rFonts w:ascii="Times New Roman" w:hAnsi="Times New Roman"/>
                <w:sz w:val="24"/>
              </w:rPr>
            </w:pPr>
            <w:r w:rsidRPr="002C097B">
              <w:rPr>
                <w:rFonts w:ascii="Times New Roman" w:hAnsi="Times New Roman"/>
                <w:sz w:val="24"/>
              </w:rPr>
              <w:t>Комочки почвы очень плотные, трудно разминаются.</w:t>
            </w:r>
          </w:p>
        </w:tc>
      </w:tr>
    </w:tbl>
    <w:p w:rsidR="00B1149F" w:rsidRDefault="00B1149F" w:rsidP="00B1149F">
      <w:pPr>
        <w:tabs>
          <w:tab w:val="left" w:pos="1480"/>
        </w:tabs>
        <w:rPr>
          <w:rFonts w:ascii="Times New Roman" w:hAnsi="Times New Roman"/>
          <w:sz w:val="28"/>
          <w:szCs w:val="28"/>
        </w:rPr>
      </w:pPr>
    </w:p>
    <w:p w:rsidR="002C097B" w:rsidRPr="00A6579E" w:rsidRDefault="002C097B" w:rsidP="001F5DC5">
      <w:pPr>
        <w:tabs>
          <w:tab w:val="left" w:pos="1480"/>
        </w:tabs>
        <w:ind w:firstLine="0"/>
        <w:rPr>
          <w:rFonts w:ascii="Times New Roman" w:hAnsi="Times New Roman"/>
          <w:sz w:val="28"/>
          <w:szCs w:val="28"/>
        </w:rPr>
      </w:pPr>
    </w:p>
    <w:p w:rsidR="00D059CF" w:rsidRDefault="00BD0835" w:rsidP="00D059CF">
      <w:pPr>
        <w:ind w:right="-365"/>
        <w:jc w:val="right"/>
        <w:rPr>
          <w:rFonts w:ascii="Times New Roman" w:hAnsi="Times New Roman"/>
          <w:sz w:val="28"/>
          <w:szCs w:val="28"/>
        </w:rPr>
      </w:pPr>
      <w:r>
        <w:rPr>
          <w:rFonts w:ascii="Times New Roman" w:hAnsi="Times New Roman"/>
          <w:sz w:val="28"/>
          <w:szCs w:val="28"/>
        </w:rPr>
        <w:lastRenderedPageBreak/>
        <w:t xml:space="preserve">Приложение </w:t>
      </w:r>
      <w:r w:rsidR="00D059CF">
        <w:rPr>
          <w:rFonts w:ascii="Times New Roman" w:hAnsi="Times New Roman"/>
          <w:sz w:val="28"/>
          <w:szCs w:val="28"/>
        </w:rPr>
        <w:t>2</w:t>
      </w:r>
    </w:p>
    <w:p w:rsidR="00D059CF" w:rsidRPr="00762CB7" w:rsidRDefault="00D059CF" w:rsidP="00D059CF">
      <w:pPr>
        <w:ind w:right="-365"/>
        <w:jc w:val="center"/>
        <w:rPr>
          <w:b/>
        </w:rPr>
      </w:pPr>
      <w:r w:rsidRPr="00D059CF">
        <w:rPr>
          <w:rFonts w:ascii="Times New Roman" w:hAnsi="Times New Roman"/>
          <w:sz w:val="28"/>
          <w:szCs w:val="28"/>
        </w:rPr>
        <w:t>Растения – индикаторы кислотности почв (по Л. Г. Раменскому)</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19"/>
        <w:gridCol w:w="4681"/>
        <w:gridCol w:w="1698"/>
      </w:tblGrid>
      <w:tr w:rsidR="00D059CF" w:rsidTr="001F5DC5">
        <w:trPr>
          <w:trHeight w:val="70"/>
        </w:trPr>
        <w:tc>
          <w:tcPr>
            <w:tcW w:w="3119" w:type="dxa"/>
          </w:tcPr>
          <w:p w:rsidR="00D059CF" w:rsidRPr="00D059CF" w:rsidRDefault="00D059CF" w:rsidP="00855DDB">
            <w:pPr>
              <w:ind w:left="-540" w:right="-365" w:firstLine="720"/>
              <w:rPr>
                <w:rFonts w:ascii="Times New Roman" w:hAnsi="Times New Roman"/>
                <w:sz w:val="24"/>
              </w:rPr>
            </w:pPr>
            <w:r w:rsidRPr="00D059CF">
              <w:rPr>
                <w:rFonts w:ascii="Times New Roman" w:hAnsi="Times New Roman"/>
                <w:sz w:val="24"/>
              </w:rPr>
              <w:t xml:space="preserve">            </w:t>
            </w:r>
            <w:r w:rsidR="00855DDB">
              <w:rPr>
                <w:rFonts w:ascii="Times New Roman" w:hAnsi="Times New Roman"/>
                <w:sz w:val="24"/>
              </w:rPr>
              <w:t>Группа</w:t>
            </w:r>
          </w:p>
        </w:tc>
        <w:tc>
          <w:tcPr>
            <w:tcW w:w="4681" w:type="dxa"/>
          </w:tcPr>
          <w:p w:rsidR="00D059CF" w:rsidRPr="00D059CF" w:rsidRDefault="00D059CF" w:rsidP="00855DDB">
            <w:pPr>
              <w:ind w:left="-540" w:right="-365" w:firstLine="720"/>
              <w:rPr>
                <w:rFonts w:ascii="Times New Roman" w:hAnsi="Times New Roman"/>
                <w:sz w:val="24"/>
              </w:rPr>
            </w:pPr>
            <w:r w:rsidRPr="00D059CF">
              <w:rPr>
                <w:rFonts w:ascii="Times New Roman" w:hAnsi="Times New Roman"/>
                <w:sz w:val="24"/>
              </w:rPr>
              <w:t xml:space="preserve">     Б</w:t>
            </w:r>
            <w:r w:rsidR="00855DDB">
              <w:rPr>
                <w:rFonts w:ascii="Times New Roman" w:hAnsi="Times New Roman"/>
                <w:sz w:val="24"/>
              </w:rPr>
              <w:t xml:space="preserve">иоиндикатор </w:t>
            </w:r>
          </w:p>
        </w:tc>
        <w:tc>
          <w:tcPr>
            <w:tcW w:w="1698" w:type="dxa"/>
          </w:tcPr>
          <w:p w:rsidR="00D059CF" w:rsidRPr="00D059CF" w:rsidRDefault="00D059CF" w:rsidP="00855DDB">
            <w:pPr>
              <w:ind w:left="-540" w:right="-365" w:firstLine="720"/>
              <w:rPr>
                <w:rFonts w:ascii="Times New Roman" w:hAnsi="Times New Roman"/>
                <w:sz w:val="24"/>
              </w:rPr>
            </w:pPr>
            <w:r w:rsidRPr="00D059CF">
              <w:rPr>
                <w:rFonts w:ascii="Times New Roman" w:hAnsi="Times New Roman"/>
                <w:sz w:val="24"/>
              </w:rPr>
              <w:t xml:space="preserve">        РН </w:t>
            </w:r>
          </w:p>
          <w:p w:rsidR="00D059CF" w:rsidRPr="00D059CF" w:rsidRDefault="00855DDB" w:rsidP="00855DDB">
            <w:pPr>
              <w:ind w:left="-540" w:right="-365" w:firstLine="720"/>
              <w:rPr>
                <w:rFonts w:ascii="Times New Roman" w:hAnsi="Times New Roman"/>
                <w:sz w:val="24"/>
              </w:rPr>
            </w:pPr>
            <w:r>
              <w:rPr>
                <w:rFonts w:ascii="Times New Roman" w:hAnsi="Times New Roman"/>
                <w:sz w:val="24"/>
              </w:rPr>
              <w:t>почвы</w:t>
            </w:r>
          </w:p>
        </w:tc>
      </w:tr>
      <w:tr w:rsidR="00D059CF" w:rsidTr="001F5DC5">
        <w:trPr>
          <w:trHeight w:val="1945"/>
        </w:trPr>
        <w:tc>
          <w:tcPr>
            <w:tcW w:w="3119" w:type="dxa"/>
          </w:tcPr>
          <w:p w:rsidR="00D059CF" w:rsidRPr="00D059CF" w:rsidRDefault="00D059CF" w:rsidP="001F5DC5">
            <w:pPr>
              <w:numPr>
                <w:ilvl w:val="0"/>
                <w:numId w:val="37"/>
              </w:numPr>
              <w:ind w:right="-363"/>
              <w:contextualSpacing/>
              <w:rPr>
                <w:rFonts w:ascii="Times New Roman" w:hAnsi="Times New Roman"/>
                <w:sz w:val="24"/>
              </w:rPr>
            </w:pPr>
            <w:r w:rsidRPr="00D059CF">
              <w:rPr>
                <w:rFonts w:ascii="Times New Roman" w:hAnsi="Times New Roman"/>
                <w:sz w:val="24"/>
              </w:rPr>
              <w:t>Ацидофилы</w:t>
            </w:r>
          </w:p>
          <w:p w:rsidR="00D059CF" w:rsidRPr="00D059CF" w:rsidRDefault="00D059CF" w:rsidP="001F5DC5">
            <w:pPr>
              <w:ind w:left="-540" w:right="-363" w:firstLine="720"/>
              <w:contextualSpacing/>
              <w:rPr>
                <w:rFonts w:ascii="Times New Roman" w:hAnsi="Times New Roman"/>
                <w:sz w:val="24"/>
              </w:rPr>
            </w:pPr>
            <w:r w:rsidRPr="00D059CF">
              <w:rPr>
                <w:rFonts w:ascii="Times New Roman" w:hAnsi="Times New Roman"/>
                <w:sz w:val="24"/>
              </w:rPr>
              <w:t>1.1. Крайние ацидофилы.</w:t>
            </w:r>
          </w:p>
        </w:tc>
        <w:tc>
          <w:tcPr>
            <w:tcW w:w="4681" w:type="dxa"/>
          </w:tcPr>
          <w:p w:rsidR="00D059CF" w:rsidRPr="00D059CF" w:rsidRDefault="00D059CF" w:rsidP="001F5DC5">
            <w:pPr>
              <w:ind w:left="-540" w:right="-363" w:firstLine="720"/>
              <w:contextualSpacing/>
              <w:rPr>
                <w:rFonts w:ascii="Times New Roman" w:hAnsi="Times New Roman"/>
                <w:sz w:val="24"/>
              </w:rPr>
            </w:pPr>
            <w:r w:rsidRPr="00D059CF">
              <w:rPr>
                <w:rFonts w:ascii="Times New Roman" w:hAnsi="Times New Roman"/>
                <w:sz w:val="24"/>
              </w:rPr>
              <w:t>Сфагнум, зеленые мхи</w:t>
            </w:r>
          </w:p>
          <w:p w:rsidR="001F5DC5" w:rsidRDefault="00D059CF" w:rsidP="001F5DC5">
            <w:pPr>
              <w:ind w:right="-363" w:firstLine="0"/>
              <w:contextualSpacing/>
              <w:rPr>
                <w:rFonts w:ascii="Times New Roman" w:hAnsi="Times New Roman"/>
                <w:sz w:val="24"/>
              </w:rPr>
            </w:pPr>
            <w:r w:rsidRPr="00D059CF">
              <w:rPr>
                <w:rFonts w:ascii="Times New Roman" w:hAnsi="Times New Roman"/>
                <w:sz w:val="24"/>
              </w:rPr>
              <w:t>плауны, пушица влагалищная,</w:t>
            </w:r>
          </w:p>
          <w:p w:rsidR="001F5DC5" w:rsidRDefault="00D059CF" w:rsidP="001F5DC5">
            <w:pPr>
              <w:ind w:right="-363" w:firstLine="0"/>
              <w:contextualSpacing/>
              <w:rPr>
                <w:rFonts w:ascii="Times New Roman" w:hAnsi="Times New Roman"/>
                <w:sz w:val="24"/>
              </w:rPr>
            </w:pPr>
            <w:r w:rsidRPr="00D059CF">
              <w:rPr>
                <w:rFonts w:ascii="Times New Roman" w:hAnsi="Times New Roman"/>
                <w:sz w:val="24"/>
              </w:rPr>
              <w:t xml:space="preserve"> подбел , кошачьи лапки, щучка д., </w:t>
            </w:r>
          </w:p>
          <w:p w:rsidR="00D059CF" w:rsidRPr="00D059CF" w:rsidRDefault="00D059CF" w:rsidP="001F5DC5">
            <w:pPr>
              <w:ind w:right="-363" w:firstLine="0"/>
              <w:contextualSpacing/>
              <w:rPr>
                <w:rFonts w:ascii="Times New Roman" w:hAnsi="Times New Roman"/>
                <w:sz w:val="24"/>
              </w:rPr>
            </w:pPr>
            <w:r w:rsidRPr="00D059CF">
              <w:rPr>
                <w:rFonts w:ascii="Times New Roman" w:hAnsi="Times New Roman"/>
                <w:sz w:val="24"/>
              </w:rPr>
              <w:t>хвощ полевой, щавелек малый</w:t>
            </w:r>
          </w:p>
        </w:tc>
        <w:tc>
          <w:tcPr>
            <w:tcW w:w="1698" w:type="dxa"/>
            <w:vAlign w:val="center"/>
          </w:tcPr>
          <w:p w:rsidR="00D059CF" w:rsidRPr="00D059CF" w:rsidRDefault="00A6579E" w:rsidP="001F5DC5">
            <w:pPr>
              <w:ind w:left="-540" w:right="-365" w:firstLine="720"/>
              <w:rPr>
                <w:rFonts w:ascii="Times New Roman" w:hAnsi="Times New Roman"/>
                <w:sz w:val="24"/>
              </w:rPr>
            </w:pPr>
            <w:r>
              <w:rPr>
                <w:rFonts w:ascii="Times New Roman" w:hAnsi="Times New Roman"/>
                <w:sz w:val="24"/>
              </w:rPr>
              <w:t xml:space="preserve">     </w:t>
            </w:r>
            <w:r w:rsidR="00D059CF" w:rsidRPr="00D059CF">
              <w:rPr>
                <w:rFonts w:ascii="Times New Roman" w:hAnsi="Times New Roman"/>
                <w:sz w:val="24"/>
              </w:rPr>
              <w:t xml:space="preserve"> 3,0-4,5</w:t>
            </w:r>
          </w:p>
        </w:tc>
      </w:tr>
      <w:tr w:rsidR="00D059CF" w:rsidTr="001F5DC5">
        <w:trPr>
          <w:trHeight w:val="1831"/>
        </w:trPr>
        <w:tc>
          <w:tcPr>
            <w:tcW w:w="3119" w:type="dxa"/>
          </w:tcPr>
          <w:p w:rsidR="001F5DC5" w:rsidRDefault="00D059CF" w:rsidP="001F5DC5">
            <w:pPr>
              <w:ind w:left="-540" w:right="-363" w:firstLine="720"/>
              <w:contextualSpacing/>
              <w:rPr>
                <w:rFonts w:ascii="Times New Roman" w:hAnsi="Times New Roman"/>
                <w:sz w:val="24"/>
              </w:rPr>
            </w:pPr>
            <w:r w:rsidRPr="00D059CF">
              <w:rPr>
                <w:rFonts w:ascii="Times New Roman" w:hAnsi="Times New Roman"/>
                <w:sz w:val="24"/>
              </w:rPr>
              <w:t>1.2. Умеренные</w:t>
            </w:r>
          </w:p>
          <w:p w:rsidR="00D059CF" w:rsidRPr="00D059CF" w:rsidRDefault="00D059CF" w:rsidP="001F5DC5">
            <w:pPr>
              <w:ind w:left="-540" w:right="-363" w:firstLine="720"/>
              <w:contextualSpacing/>
              <w:rPr>
                <w:rFonts w:ascii="Times New Roman" w:hAnsi="Times New Roman"/>
                <w:sz w:val="24"/>
              </w:rPr>
            </w:pPr>
            <w:r w:rsidRPr="00D059CF">
              <w:rPr>
                <w:rFonts w:ascii="Times New Roman" w:hAnsi="Times New Roman"/>
                <w:sz w:val="24"/>
              </w:rPr>
              <w:t xml:space="preserve"> ацидофилы</w:t>
            </w:r>
          </w:p>
        </w:tc>
        <w:tc>
          <w:tcPr>
            <w:tcW w:w="4681" w:type="dxa"/>
          </w:tcPr>
          <w:p w:rsidR="00D059CF" w:rsidRPr="00D059CF" w:rsidRDefault="00D059CF" w:rsidP="001F5DC5">
            <w:pPr>
              <w:ind w:right="-363" w:firstLine="34"/>
              <w:contextualSpacing/>
              <w:rPr>
                <w:rFonts w:ascii="Times New Roman" w:hAnsi="Times New Roman"/>
                <w:sz w:val="24"/>
              </w:rPr>
            </w:pPr>
            <w:r w:rsidRPr="00D059CF">
              <w:rPr>
                <w:rFonts w:ascii="Times New Roman" w:hAnsi="Times New Roman"/>
                <w:sz w:val="24"/>
              </w:rPr>
              <w:t>Черника, брусника, калужница</w:t>
            </w:r>
          </w:p>
          <w:p w:rsidR="00D059CF" w:rsidRPr="00D059CF" w:rsidRDefault="00D059CF" w:rsidP="001F5DC5">
            <w:pPr>
              <w:ind w:right="-363" w:firstLine="34"/>
              <w:contextualSpacing/>
              <w:rPr>
                <w:rFonts w:ascii="Times New Roman" w:hAnsi="Times New Roman"/>
                <w:sz w:val="24"/>
              </w:rPr>
            </w:pPr>
            <w:r w:rsidRPr="00D059CF">
              <w:rPr>
                <w:rFonts w:ascii="Times New Roman" w:hAnsi="Times New Roman"/>
                <w:sz w:val="24"/>
              </w:rPr>
              <w:t>болотная, лютик ядовитый, вейник</w:t>
            </w:r>
          </w:p>
          <w:p w:rsidR="00D059CF" w:rsidRPr="00D059CF" w:rsidRDefault="00D059CF" w:rsidP="001F5DC5">
            <w:pPr>
              <w:ind w:right="-363" w:firstLine="34"/>
              <w:contextualSpacing/>
              <w:rPr>
                <w:rFonts w:ascii="Times New Roman" w:hAnsi="Times New Roman"/>
                <w:sz w:val="24"/>
              </w:rPr>
            </w:pPr>
            <w:r w:rsidRPr="00D059CF">
              <w:rPr>
                <w:rFonts w:ascii="Times New Roman" w:hAnsi="Times New Roman"/>
                <w:sz w:val="24"/>
              </w:rPr>
              <w:t>наземный.</w:t>
            </w:r>
          </w:p>
        </w:tc>
        <w:tc>
          <w:tcPr>
            <w:tcW w:w="1698" w:type="dxa"/>
            <w:vAlign w:val="center"/>
          </w:tcPr>
          <w:p w:rsidR="00D059CF" w:rsidRPr="00D059CF" w:rsidRDefault="00A6579E" w:rsidP="00A6579E">
            <w:pPr>
              <w:ind w:left="-540" w:right="-365" w:firstLine="720"/>
              <w:rPr>
                <w:rFonts w:ascii="Times New Roman" w:hAnsi="Times New Roman"/>
                <w:sz w:val="24"/>
              </w:rPr>
            </w:pPr>
            <w:r>
              <w:rPr>
                <w:rFonts w:ascii="Times New Roman" w:hAnsi="Times New Roman"/>
                <w:sz w:val="24"/>
              </w:rPr>
              <w:t xml:space="preserve">     </w:t>
            </w:r>
            <w:r w:rsidR="00D059CF" w:rsidRPr="00D059CF">
              <w:rPr>
                <w:rFonts w:ascii="Times New Roman" w:hAnsi="Times New Roman"/>
                <w:sz w:val="24"/>
              </w:rPr>
              <w:t xml:space="preserve"> 4,5-6,0              </w:t>
            </w:r>
          </w:p>
        </w:tc>
      </w:tr>
      <w:tr w:rsidR="00D059CF" w:rsidTr="001F5DC5">
        <w:tc>
          <w:tcPr>
            <w:tcW w:w="3119" w:type="dxa"/>
          </w:tcPr>
          <w:p w:rsidR="00D059CF" w:rsidRPr="00D059CF" w:rsidRDefault="00D059CF" w:rsidP="001F5DC5">
            <w:pPr>
              <w:ind w:left="-540" w:right="-363" w:firstLine="720"/>
              <w:contextualSpacing/>
              <w:rPr>
                <w:rFonts w:ascii="Times New Roman" w:hAnsi="Times New Roman"/>
                <w:sz w:val="24"/>
              </w:rPr>
            </w:pPr>
            <w:r w:rsidRPr="00D059CF">
              <w:rPr>
                <w:rFonts w:ascii="Times New Roman" w:hAnsi="Times New Roman"/>
                <w:sz w:val="24"/>
              </w:rPr>
              <w:t>1.3. Слабые ацидофилы</w:t>
            </w:r>
          </w:p>
        </w:tc>
        <w:tc>
          <w:tcPr>
            <w:tcW w:w="4681" w:type="dxa"/>
          </w:tcPr>
          <w:p w:rsidR="00D059CF" w:rsidRPr="00D059CF" w:rsidRDefault="00D059CF" w:rsidP="001F5DC5">
            <w:pPr>
              <w:ind w:right="-363" w:firstLine="34"/>
              <w:contextualSpacing/>
              <w:rPr>
                <w:rFonts w:ascii="Times New Roman" w:hAnsi="Times New Roman"/>
                <w:sz w:val="24"/>
              </w:rPr>
            </w:pPr>
            <w:r w:rsidRPr="00D059CF">
              <w:rPr>
                <w:rFonts w:ascii="Times New Roman" w:hAnsi="Times New Roman"/>
                <w:sz w:val="24"/>
              </w:rPr>
              <w:t>Папоротник м., колокольчик</w:t>
            </w:r>
          </w:p>
          <w:p w:rsidR="00D059CF" w:rsidRPr="00D059CF" w:rsidRDefault="00D059CF" w:rsidP="001F5DC5">
            <w:pPr>
              <w:ind w:right="-363" w:firstLine="34"/>
              <w:contextualSpacing/>
              <w:rPr>
                <w:rFonts w:ascii="Times New Roman" w:hAnsi="Times New Roman"/>
                <w:sz w:val="24"/>
              </w:rPr>
            </w:pPr>
            <w:r w:rsidRPr="00D059CF">
              <w:rPr>
                <w:rFonts w:ascii="Times New Roman" w:hAnsi="Times New Roman"/>
                <w:sz w:val="24"/>
              </w:rPr>
              <w:t xml:space="preserve">широколиственный, малина, </w:t>
            </w:r>
          </w:p>
          <w:p w:rsidR="00D059CF" w:rsidRPr="00D059CF" w:rsidRDefault="00D059CF" w:rsidP="001F5DC5">
            <w:pPr>
              <w:ind w:right="-363" w:firstLine="34"/>
              <w:contextualSpacing/>
              <w:rPr>
                <w:rFonts w:ascii="Times New Roman" w:hAnsi="Times New Roman"/>
                <w:sz w:val="24"/>
              </w:rPr>
            </w:pPr>
            <w:r w:rsidRPr="00D059CF">
              <w:rPr>
                <w:rFonts w:ascii="Times New Roman" w:hAnsi="Times New Roman"/>
                <w:sz w:val="24"/>
              </w:rPr>
              <w:t xml:space="preserve">осока волосистая, смородина </w:t>
            </w:r>
          </w:p>
          <w:p w:rsidR="00D059CF" w:rsidRPr="00D059CF" w:rsidRDefault="00D059CF" w:rsidP="001F5DC5">
            <w:pPr>
              <w:ind w:right="-363" w:firstLine="34"/>
              <w:contextualSpacing/>
              <w:rPr>
                <w:rFonts w:ascii="Times New Roman" w:hAnsi="Times New Roman"/>
                <w:sz w:val="24"/>
              </w:rPr>
            </w:pPr>
            <w:r w:rsidRPr="00D059CF">
              <w:rPr>
                <w:rFonts w:ascii="Times New Roman" w:hAnsi="Times New Roman"/>
                <w:sz w:val="24"/>
              </w:rPr>
              <w:t xml:space="preserve">черная, горец змеиный. </w:t>
            </w:r>
          </w:p>
        </w:tc>
        <w:tc>
          <w:tcPr>
            <w:tcW w:w="1698" w:type="dxa"/>
            <w:vAlign w:val="center"/>
          </w:tcPr>
          <w:p w:rsidR="00D059CF" w:rsidRPr="00D059CF" w:rsidRDefault="00A6579E" w:rsidP="00A6579E">
            <w:pPr>
              <w:ind w:left="-540" w:right="-365" w:firstLine="720"/>
              <w:rPr>
                <w:rFonts w:ascii="Times New Roman" w:hAnsi="Times New Roman"/>
                <w:sz w:val="24"/>
              </w:rPr>
            </w:pPr>
            <w:r>
              <w:rPr>
                <w:rFonts w:ascii="Times New Roman" w:hAnsi="Times New Roman"/>
                <w:sz w:val="24"/>
              </w:rPr>
              <w:t xml:space="preserve">      </w:t>
            </w:r>
            <w:r w:rsidR="00D059CF" w:rsidRPr="00D059CF">
              <w:rPr>
                <w:rFonts w:ascii="Times New Roman" w:hAnsi="Times New Roman"/>
                <w:sz w:val="24"/>
              </w:rPr>
              <w:t>5,0-6,7</w:t>
            </w:r>
          </w:p>
        </w:tc>
      </w:tr>
      <w:tr w:rsidR="00D059CF" w:rsidTr="001F5DC5">
        <w:tc>
          <w:tcPr>
            <w:tcW w:w="3119" w:type="dxa"/>
          </w:tcPr>
          <w:p w:rsidR="00D059CF" w:rsidRPr="00D059CF" w:rsidRDefault="00D059CF" w:rsidP="001F5DC5">
            <w:pPr>
              <w:ind w:left="-540" w:right="-363" w:firstLine="720"/>
              <w:contextualSpacing/>
              <w:rPr>
                <w:rFonts w:ascii="Times New Roman" w:hAnsi="Times New Roman"/>
                <w:sz w:val="24"/>
              </w:rPr>
            </w:pPr>
            <w:r w:rsidRPr="00D059CF">
              <w:rPr>
                <w:rFonts w:ascii="Times New Roman" w:hAnsi="Times New Roman"/>
                <w:sz w:val="24"/>
              </w:rPr>
              <w:t>1.4. Ацидофильно-</w:t>
            </w:r>
          </w:p>
          <w:p w:rsidR="00D059CF" w:rsidRPr="00D059CF" w:rsidRDefault="00D059CF" w:rsidP="001F5DC5">
            <w:pPr>
              <w:ind w:right="-363"/>
              <w:contextualSpacing/>
              <w:rPr>
                <w:rFonts w:ascii="Times New Roman" w:hAnsi="Times New Roman"/>
                <w:sz w:val="24"/>
              </w:rPr>
            </w:pPr>
            <w:r w:rsidRPr="00D059CF">
              <w:rPr>
                <w:rFonts w:ascii="Times New Roman" w:hAnsi="Times New Roman"/>
                <w:sz w:val="24"/>
              </w:rPr>
              <w:t>нейтральные.</w:t>
            </w:r>
          </w:p>
        </w:tc>
        <w:tc>
          <w:tcPr>
            <w:tcW w:w="4681" w:type="dxa"/>
          </w:tcPr>
          <w:p w:rsidR="00D059CF" w:rsidRPr="00D059CF" w:rsidRDefault="00D059CF" w:rsidP="001F5DC5">
            <w:pPr>
              <w:ind w:right="-363" w:firstLine="34"/>
              <w:contextualSpacing/>
              <w:rPr>
                <w:rFonts w:ascii="Times New Roman" w:hAnsi="Times New Roman"/>
                <w:sz w:val="24"/>
              </w:rPr>
            </w:pPr>
            <w:r w:rsidRPr="00D059CF">
              <w:rPr>
                <w:rFonts w:ascii="Times New Roman" w:hAnsi="Times New Roman"/>
                <w:sz w:val="24"/>
              </w:rPr>
              <w:t>Зеленые мхи, ива козья.</w:t>
            </w:r>
          </w:p>
        </w:tc>
        <w:tc>
          <w:tcPr>
            <w:tcW w:w="1698" w:type="dxa"/>
            <w:vAlign w:val="center"/>
          </w:tcPr>
          <w:p w:rsidR="00D059CF" w:rsidRPr="00D059CF" w:rsidRDefault="00A6579E" w:rsidP="00A6579E">
            <w:pPr>
              <w:ind w:left="-540" w:right="-365" w:firstLine="720"/>
              <w:rPr>
                <w:rFonts w:ascii="Times New Roman" w:hAnsi="Times New Roman"/>
                <w:sz w:val="24"/>
              </w:rPr>
            </w:pPr>
            <w:r>
              <w:rPr>
                <w:rFonts w:ascii="Times New Roman" w:hAnsi="Times New Roman"/>
                <w:sz w:val="24"/>
              </w:rPr>
              <w:t xml:space="preserve">      </w:t>
            </w:r>
            <w:r w:rsidR="00D059CF" w:rsidRPr="00D059CF">
              <w:rPr>
                <w:rFonts w:ascii="Times New Roman" w:hAnsi="Times New Roman"/>
                <w:sz w:val="24"/>
              </w:rPr>
              <w:t xml:space="preserve"> 4,5-7,0</w:t>
            </w:r>
          </w:p>
        </w:tc>
      </w:tr>
      <w:tr w:rsidR="00D059CF" w:rsidTr="001F5DC5">
        <w:tc>
          <w:tcPr>
            <w:tcW w:w="3119" w:type="dxa"/>
          </w:tcPr>
          <w:p w:rsidR="00D059CF" w:rsidRPr="00D059CF" w:rsidRDefault="00D059CF" w:rsidP="001F5DC5">
            <w:pPr>
              <w:ind w:left="-540" w:right="-363" w:firstLine="720"/>
              <w:contextualSpacing/>
              <w:rPr>
                <w:rFonts w:ascii="Times New Roman" w:hAnsi="Times New Roman"/>
                <w:sz w:val="24"/>
              </w:rPr>
            </w:pPr>
            <w:r w:rsidRPr="00D059CF">
              <w:rPr>
                <w:rFonts w:ascii="Times New Roman" w:hAnsi="Times New Roman"/>
                <w:sz w:val="24"/>
              </w:rPr>
              <w:t>2. Нейтрофильные</w:t>
            </w:r>
          </w:p>
          <w:p w:rsidR="00D059CF" w:rsidRPr="00D059CF" w:rsidRDefault="00D059CF" w:rsidP="001F5DC5">
            <w:pPr>
              <w:ind w:left="-540" w:right="-363" w:firstLine="720"/>
              <w:contextualSpacing/>
              <w:rPr>
                <w:rFonts w:ascii="Times New Roman" w:hAnsi="Times New Roman"/>
                <w:sz w:val="24"/>
              </w:rPr>
            </w:pPr>
            <w:r w:rsidRPr="00D059CF">
              <w:rPr>
                <w:rFonts w:ascii="Times New Roman" w:hAnsi="Times New Roman"/>
                <w:sz w:val="24"/>
              </w:rPr>
              <w:t>2.1.Окололинейные.</w:t>
            </w:r>
          </w:p>
        </w:tc>
        <w:tc>
          <w:tcPr>
            <w:tcW w:w="4681" w:type="dxa"/>
          </w:tcPr>
          <w:p w:rsidR="00D059CF" w:rsidRPr="00D059CF" w:rsidRDefault="00D059CF" w:rsidP="001F5DC5">
            <w:pPr>
              <w:ind w:right="-363" w:firstLine="34"/>
              <w:contextualSpacing/>
              <w:rPr>
                <w:rFonts w:ascii="Times New Roman" w:hAnsi="Times New Roman"/>
                <w:sz w:val="24"/>
              </w:rPr>
            </w:pPr>
            <w:r w:rsidRPr="00D059CF">
              <w:rPr>
                <w:rFonts w:ascii="Times New Roman" w:hAnsi="Times New Roman"/>
                <w:sz w:val="24"/>
              </w:rPr>
              <w:t>Сныть европейская, лисохвост луговой,</w:t>
            </w:r>
          </w:p>
          <w:p w:rsidR="00D059CF" w:rsidRPr="00D059CF" w:rsidRDefault="00D059CF" w:rsidP="001F5DC5">
            <w:pPr>
              <w:ind w:right="-363" w:firstLine="34"/>
              <w:contextualSpacing/>
              <w:rPr>
                <w:rFonts w:ascii="Times New Roman" w:hAnsi="Times New Roman"/>
                <w:sz w:val="24"/>
              </w:rPr>
            </w:pPr>
            <w:r w:rsidRPr="00D059CF">
              <w:rPr>
                <w:rFonts w:ascii="Times New Roman" w:hAnsi="Times New Roman"/>
                <w:sz w:val="24"/>
              </w:rPr>
              <w:t xml:space="preserve">клевер гибридный, мыльнянка лекарственная, мятлик луговой. </w:t>
            </w:r>
          </w:p>
        </w:tc>
        <w:tc>
          <w:tcPr>
            <w:tcW w:w="1698" w:type="dxa"/>
            <w:vAlign w:val="center"/>
          </w:tcPr>
          <w:p w:rsidR="00D059CF" w:rsidRPr="00D059CF" w:rsidRDefault="00A6579E" w:rsidP="00A6579E">
            <w:pPr>
              <w:ind w:left="-540" w:right="-365" w:firstLine="720"/>
              <w:rPr>
                <w:rFonts w:ascii="Times New Roman" w:hAnsi="Times New Roman"/>
                <w:sz w:val="24"/>
              </w:rPr>
            </w:pPr>
            <w:r>
              <w:rPr>
                <w:rFonts w:ascii="Times New Roman" w:hAnsi="Times New Roman"/>
                <w:sz w:val="24"/>
              </w:rPr>
              <w:t xml:space="preserve">      </w:t>
            </w:r>
            <w:r w:rsidR="00D059CF" w:rsidRPr="00D059CF">
              <w:rPr>
                <w:rFonts w:ascii="Times New Roman" w:hAnsi="Times New Roman"/>
                <w:sz w:val="24"/>
              </w:rPr>
              <w:t>6,0-7,3</w:t>
            </w:r>
          </w:p>
        </w:tc>
      </w:tr>
      <w:tr w:rsidR="00D059CF" w:rsidTr="001F5DC5">
        <w:tc>
          <w:tcPr>
            <w:tcW w:w="3119" w:type="dxa"/>
          </w:tcPr>
          <w:p w:rsidR="001F5DC5" w:rsidRDefault="00D059CF" w:rsidP="001F5DC5">
            <w:pPr>
              <w:ind w:left="-540" w:right="-363" w:firstLine="720"/>
              <w:contextualSpacing/>
              <w:rPr>
                <w:rFonts w:ascii="Times New Roman" w:hAnsi="Times New Roman"/>
                <w:sz w:val="24"/>
              </w:rPr>
            </w:pPr>
            <w:r w:rsidRPr="00D059CF">
              <w:rPr>
                <w:rFonts w:ascii="Times New Roman" w:hAnsi="Times New Roman"/>
                <w:sz w:val="24"/>
              </w:rPr>
              <w:t>2.2 Нейтрально-</w:t>
            </w:r>
          </w:p>
          <w:p w:rsidR="00D059CF" w:rsidRPr="00D059CF" w:rsidRDefault="00D059CF" w:rsidP="001F5DC5">
            <w:pPr>
              <w:ind w:left="-540" w:right="-363" w:firstLine="720"/>
              <w:contextualSpacing/>
              <w:rPr>
                <w:rFonts w:ascii="Times New Roman" w:hAnsi="Times New Roman"/>
                <w:sz w:val="24"/>
              </w:rPr>
            </w:pPr>
            <w:r w:rsidRPr="00D059CF">
              <w:rPr>
                <w:rFonts w:ascii="Times New Roman" w:hAnsi="Times New Roman"/>
                <w:sz w:val="24"/>
              </w:rPr>
              <w:t>базифильные</w:t>
            </w:r>
          </w:p>
        </w:tc>
        <w:tc>
          <w:tcPr>
            <w:tcW w:w="4681" w:type="dxa"/>
          </w:tcPr>
          <w:p w:rsidR="00D059CF" w:rsidRPr="00D059CF" w:rsidRDefault="00D059CF" w:rsidP="001F5DC5">
            <w:pPr>
              <w:ind w:right="-365" w:firstLine="34"/>
              <w:contextualSpacing/>
              <w:rPr>
                <w:rFonts w:ascii="Times New Roman" w:hAnsi="Times New Roman"/>
                <w:sz w:val="24"/>
              </w:rPr>
            </w:pPr>
            <w:r w:rsidRPr="00D059CF">
              <w:rPr>
                <w:rFonts w:ascii="Times New Roman" w:hAnsi="Times New Roman"/>
                <w:sz w:val="24"/>
              </w:rPr>
              <w:t xml:space="preserve">Мать-и-мачеха,  осока мохнатая, </w:t>
            </w:r>
          </w:p>
          <w:p w:rsidR="00D059CF" w:rsidRPr="00D059CF" w:rsidRDefault="00D059CF" w:rsidP="001F5DC5">
            <w:pPr>
              <w:ind w:right="-365" w:firstLine="34"/>
              <w:contextualSpacing/>
              <w:rPr>
                <w:rFonts w:ascii="Times New Roman" w:hAnsi="Times New Roman"/>
                <w:sz w:val="24"/>
              </w:rPr>
            </w:pPr>
            <w:r w:rsidRPr="00D059CF">
              <w:rPr>
                <w:rFonts w:ascii="Times New Roman" w:hAnsi="Times New Roman"/>
                <w:sz w:val="24"/>
              </w:rPr>
              <w:t>лядвенец рогатый, гусиные лапки.</w:t>
            </w:r>
          </w:p>
        </w:tc>
        <w:tc>
          <w:tcPr>
            <w:tcW w:w="1698" w:type="dxa"/>
            <w:vAlign w:val="center"/>
          </w:tcPr>
          <w:p w:rsidR="00D059CF" w:rsidRPr="00D059CF" w:rsidRDefault="00A6579E" w:rsidP="00A6579E">
            <w:pPr>
              <w:ind w:left="-540" w:right="-365" w:firstLine="720"/>
              <w:rPr>
                <w:rFonts w:ascii="Times New Roman" w:hAnsi="Times New Roman"/>
                <w:sz w:val="24"/>
              </w:rPr>
            </w:pPr>
            <w:r>
              <w:rPr>
                <w:rFonts w:ascii="Times New Roman" w:hAnsi="Times New Roman"/>
                <w:sz w:val="24"/>
              </w:rPr>
              <w:t xml:space="preserve">       </w:t>
            </w:r>
            <w:r w:rsidR="00D059CF" w:rsidRPr="00D059CF">
              <w:rPr>
                <w:rFonts w:ascii="Times New Roman" w:hAnsi="Times New Roman"/>
                <w:sz w:val="24"/>
              </w:rPr>
              <w:t>6,7-7,8</w:t>
            </w:r>
          </w:p>
        </w:tc>
      </w:tr>
      <w:tr w:rsidR="00D059CF" w:rsidTr="001F5DC5">
        <w:tc>
          <w:tcPr>
            <w:tcW w:w="3119" w:type="dxa"/>
          </w:tcPr>
          <w:p w:rsidR="00D059CF" w:rsidRPr="00D059CF" w:rsidRDefault="00D059CF" w:rsidP="001F5DC5">
            <w:pPr>
              <w:ind w:left="-540" w:right="-363" w:firstLine="720"/>
              <w:contextualSpacing/>
              <w:rPr>
                <w:rFonts w:ascii="Times New Roman" w:hAnsi="Times New Roman"/>
                <w:sz w:val="24"/>
              </w:rPr>
            </w:pPr>
            <w:r w:rsidRPr="00D059CF">
              <w:rPr>
                <w:rFonts w:ascii="Times New Roman" w:hAnsi="Times New Roman"/>
                <w:sz w:val="24"/>
              </w:rPr>
              <w:t>2.3. Базифильные.</w:t>
            </w:r>
          </w:p>
        </w:tc>
        <w:tc>
          <w:tcPr>
            <w:tcW w:w="4681" w:type="dxa"/>
          </w:tcPr>
          <w:p w:rsidR="00D059CF" w:rsidRPr="00D059CF" w:rsidRDefault="00D059CF" w:rsidP="001F5DC5">
            <w:pPr>
              <w:ind w:left="34" w:right="-365" w:firstLine="0"/>
              <w:contextualSpacing/>
              <w:rPr>
                <w:rFonts w:ascii="Times New Roman" w:hAnsi="Times New Roman"/>
                <w:sz w:val="24"/>
              </w:rPr>
            </w:pPr>
            <w:r w:rsidRPr="00D059CF">
              <w:rPr>
                <w:rFonts w:ascii="Times New Roman" w:hAnsi="Times New Roman"/>
                <w:sz w:val="24"/>
              </w:rPr>
              <w:t xml:space="preserve">Бузина сибирская, вяз шершавый, </w:t>
            </w:r>
          </w:p>
          <w:p w:rsidR="00D059CF" w:rsidRPr="00D059CF" w:rsidRDefault="00D059CF" w:rsidP="001F5DC5">
            <w:pPr>
              <w:ind w:left="-540" w:right="-365" w:firstLine="34"/>
              <w:contextualSpacing/>
              <w:rPr>
                <w:rFonts w:ascii="Times New Roman" w:hAnsi="Times New Roman"/>
                <w:sz w:val="24"/>
              </w:rPr>
            </w:pPr>
            <w:r w:rsidRPr="00D059CF">
              <w:rPr>
                <w:rFonts w:ascii="Times New Roman" w:hAnsi="Times New Roman"/>
                <w:sz w:val="24"/>
              </w:rPr>
              <w:t>бересклет бородавчатый.</w:t>
            </w:r>
          </w:p>
        </w:tc>
        <w:tc>
          <w:tcPr>
            <w:tcW w:w="1698" w:type="dxa"/>
            <w:vAlign w:val="center"/>
          </w:tcPr>
          <w:p w:rsidR="00D059CF" w:rsidRPr="00D059CF" w:rsidRDefault="00A6579E" w:rsidP="00A6579E">
            <w:pPr>
              <w:ind w:left="-540" w:right="-365" w:firstLine="720"/>
              <w:rPr>
                <w:rFonts w:ascii="Times New Roman" w:hAnsi="Times New Roman"/>
                <w:sz w:val="24"/>
              </w:rPr>
            </w:pPr>
            <w:r>
              <w:rPr>
                <w:rFonts w:ascii="Times New Roman" w:hAnsi="Times New Roman"/>
                <w:sz w:val="24"/>
              </w:rPr>
              <w:t xml:space="preserve">     </w:t>
            </w:r>
            <w:r w:rsidR="00D059CF" w:rsidRPr="00D059CF">
              <w:rPr>
                <w:rFonts w:ascii="Times New Roman" w:hAnsi="Times New Roman"/>
                <w:sz w:val="24"/>
              </w:rPr>
              <w:t xml:space="preserve"> 7,8-9.0</w:t>
            </w:r>
          </w:p>
        </w:tc>
      </w:tr>
    </w:tbl>
    <w:p w:rsidR="001E230F" w:rsidRDefault="001E230F" w:rsidP="001F5DC5">
      <w:pPr>
        <w:tabs>
          <w:tab w:val="left" w:pos="7512"/>
        </w:tabs>
        <w:ind w:firstLine="0"/>
        <w:rPr>
          <w:rFonts w:ascii="Times New Roman" w:hAnsi="Times New Roman"/>
          <w:sz w:val="28"/>
          <w:szCs w:val="28"/>
        </w:rPr>
      </w:pPr>
    </w:p>
    <w:p w:rsidR="001F5DC5" w:rsidRPr="001F5DC5" w:rsidRDefault="001F5DC5" w:rsidP="001F5DC5">
      <w:pPr>
        <w:tabs>
          <w:tab w:val="left" w:pos="7512"/>
        </w:tabs>
        <w:ind w:firstLine="0"/>
        <w:rPr>
          <w:rFonts w:ascii="Times New Roman" w:hAnsi="Times New Roman"/>
          <w:sz w:val="28"/>
          <w:szCs w:val="28"/>
        </w:rPr>
      </w:pPr>
    </w:p>
    <w:p w:rsidR="00D059CF" w:rsidRDefault="00BD0835" w:rsidP="00B353CD">
      <w:pPr>
        <w:pStyle w:val="ad"/>
        <w:contextualSpacing/>
        <w:jc w:val="right"/>
      </w:pPr>
      <w:r>
        <w:rPr>
          <w:rFonts w:ascii="Times New Roman" w:hAnsi="Times New Roman"/>
          <w:sz w:val="28"/>
          <w:szCs w:val="28"/>
        </w:rPr>
        <w:lastRenderedPageBreak/>
        <w:t xml:space="preserve">Приложение </w:t>
      </w:r>
      <w:r w:rsidR="00975E8A">
        <w:rPr>
          <w:rFonts w:ascii="Times New Roman" w:hAnsi="Times New Roman"/>
          <w:sz w:val="28"/>
          <w:szCs w:val="28"/>
        </w:rPr>
        <w:t>3</w:t>
      </w:r>
      <w:r w:rsidR="00D059CF" w:rsidRPr="00D059CF">
        <w:t xml:space="preserve"> </w:t>
      </w:r>
    </w:p>
    <w:p w:rsidR="00D059CF" w:rsidRPr="00D059CF" w:rsidRDefault="00D059CF" w:rsidP="00B353CD">
      <w:pPr>
        <w:pStyle w:val="ad"/>
        <w:spacing w:before="0" w:beforeAutospacing="0" w:after="0" w:afterAutospacing="0"/>
        <w:contextualSpacing/>
        <w:jc w:val="center"/>
        <w:rPr>
          <w:rFonts w:ascii="Times New Roman" w:hAnsi="Times New Roman"/>
          <w:sz w:val="28"/>
          <w:szCs w:val="28"/>
        </w:rPr>
      </w:pPr>
      <w:r w:rsidRPr="00D059CF">
        <w:rPr>
          <w:rFonts w:ascii="Times New Roman" w:hAnsi="Times New Roman"/>
          <w:sz w:val="28"/>
          <w:szCs w:val="28"/>
        </w:rPr>
        <w:t>Характеристика микрогруппировок</w:t>
      </w:r>
    </w:p>
    <w:tbl>
      <w:tblPr>
        <w:tblW w:w="137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9"/>
        <w:gridCol w:w="34"/>
        <w:gridCol w:w="29"/>
        <w:gridCol w:w="31"/>
        <w:gridCol w:w="4469"/>
        <w:gridCol w:w="2108"/>
        <w:gridCol w:w="2108"/>
        <w:gridCol w:w="2108"/>
      </w:tblGrid>
      <w:tr w:rsidR="00855DDB" w:rsidRPr="00855DDB" w:rsidTr="00B353CD">
        <w:trPr>
          <w:gridAfter w:val="2"/>
          <w:wAfter w:w="4216" w:type="dxa"/>
          <w:trHeight w:val="489"/>
        </w:trPr>
        <w:tc>
          <w:tcPr>
            <w:tcW w:w="2899" w:type="dxa"/>
          </w:tcPr>
          <w:p w:rsidR="00855DDB" w:rsidRPr="00855DDB" w:rsidRDefault="00855DDB" w:rsidP="00B353CD">
            <w:pPr>
              <w:spacing w:before="0" w:beforeAutospacing="0" w:after="0" w:afterAutospacing="0"/>
              <w:ind w:firstLine="0"/>
              <w:contextualSpacing/>
              <w:rPr>
                <w:rFonts w:ascii="Times New Roman" w:hAnsi="Times New Roman"/>
                <w:b/>
                <w:sz w:val="24"/>
              </w:rPr>
            </w:pPr>
            <w:r w:rsidRPr="00855DDB">
              <w:rPr>
                <w:rFonts w:ascii="Times New Roman" w:hAnsi="Times New Roman"/>
                <w:b/>
                <w:sz w:val="24"/>
              </w:rPr>
              <w:t>Ассоциации</w:t>
            </w:r>
          </w:p>
        </w:tc>
        <w:tc>
          <w:tcPr>
            <w:tcW w:w="4563" w:type="dxa"/>
            <w:gridSpan w:val="4"/>
          </w:tcPr>
          <w:p w:rsidR="00855DDB" w:rsidRPr="00855DDB" w:rsidRDefault="00855DDB" w:rsidP="00B353CD">
            <w:pPr>
              <w:spacing w:before="0" w:beforeAutospacing="0" w:after="0" w:afterAutospacing="0"/>
              <w:contextualSpacing/>
              <w:jc w:val="center"/>
              <w:rPr>
                <w:rFonts w:ascii="Times New Roman" w:hAnsi="Times New Roman"/>
                <w:b/>
                <w:sz w:val="24"/>
              </w:rPr>
            </w:pPr>
            <w:r w:rsidRPr="00855DDB">
              <w:rPr>
                <w:rFonts w:ascii="Times New Roman" w:hAnsi="Times New Roman"/>
                <w:b/>
                <w:sz w:val="24"/>
              </w:rPr>
              <w:t>Микрогруппировки</w:t>
            </w:r>
          </w:p>
        </w:tc>
        <w:tc>
          <w:tcPr>
            <w:tcW w:w="2108" w:type="dxa"/>
          </w:tcPr>
          <w:p w:rsidR="00855DDB" w:rsidRPr="00855DDB" w:rsidRDefault="00855DDB" w:rsidP="00B353CD">
            <w:pPr>
              <w:spacing w:before="0" w:beforeAutospacing="0" w:after="0" w:afterAutospacing="0"/>
              <w:ind w:firstLine="0"/>
              <w:contextualSpacing/>
              <w:rPr>
                <w:rFonts w:ascii="Times New Roman" w:hAnsi="Times New Roman"/>
                <w:b/>
                <w:sz w:val="24"/>
              </w:rPr>
            </w:pPr>
            <w:r w:rsidRPr="00855DDB">
              <w:rPr>
                <w:rFonts w:ascii="Times New Roman" w:hAnsi="Times New Roman"/>
                <w:b/>
                <w:sz w:val="24"/>
              </w:rPr>
              <w:t>Встречаемость</w:t>
            </w:r>
          </w:p>
        </w:tc>
      </w:tr>
      <w:tr w:rsidR="00855DDB" w:rsidRPr="00855DDB" w:rsidTr="00B353CD">
        <w:trPr>
          <w:gridAfter w:val="2"/>
          <w:wAfter w:w="4216" w:type="dxa"/>
          <w:trHeight w:val="65"/>
        </w:trPr>
        <w:tc>
          <w:tcPr>
            <w:tcW w:w="9570" w:type="dxa"/>
            <w:gridSpan w:val="6"/>
          </w:tcPr>
          <w:p w:rsidR="00855DDB" w:rsidRPr="00855DDB" w:rsidRDefault="00855DDB" w:rsidP="001F5DC5">
            <w:pPr>
              <w:spacing w:before="0" w:beforeAutospacing="0" w:after="0" w:afterAutospacing="0"/>
              <w:contextualSpacing/>
              <w:jc w:val="center"/>
              <w:rPr>
                <w:rFonts w:ascii="Times New Roman" w:hAnsi="Times New Roman"/>
                <w:b/>
                <w:sz w:val="24"/>
              </w:rPr>
            </w:pPr>
            <w:r w:rsidRPr="00855DDB">
              <w:rPr>
                <w:rFonts w:ascii="Times New Roman" w:hAnsi="Times New Roman"/>
                <w:b/>
                <w:sz w:val="24"/>
              </w:rPr>
              <w:t>Вершина водораздела</w:t>
            </w:r>
          </w:p>
        </w:tc>
      </w:tr>
      <w:tr w:rsidR="00855DDB" w:rsidRPr="00855DDB" w:rsidTr="00B353CD">
        <w:trPr>
          <w:gridAfter w:val="2"/>
          <w:wAfter w:w="4216" w:type="dxa"/>
          <w:trHeight w:val="65"/>
        </w:trPr>
        <w:tc>
          <w:tcPr>
            <w:tcW w:w="2933" w:type="dxa"/>
            <w:gridSpan w:val="2"/>
            <w:vMerge w:val="restart"/>
          </w:tcPr>
          <w:p w:rsidR="00855DDB" w:rsidRPr="00855DDB" w:rsidRDefault="00855DDB" w:rsidP="001F5DC5">
            <w:pPr>
              <w:ind w:firstLine="0"/>
              <w:rPr>
                <w:rFonts w:ascii="Times New Roman" w:hAnsi="Times New Roman"/>
                <w:b/>
                <w:sz w:val="24"/>
              </w:rPr>
            </w:pPr>
            <w:r w:rsidRPr="00855DDB">
              <w:rPr>
                <w:rFonts w:ascii="Times New Roman" w:hAnsi="Times New Roman"/>
                <w:b/>
                <w:sz w:val="24"/>
              </w:rPr>
              <w:t>Смешанный  лес</w:t>
            </w:r>
          </w:p>
        </w:tc>
        <w:tc>
          <w:tcPr>
            <w:tcW w:w="4529" w:type="dxa"/>
            <w:gridSpan w:val="3"/>
          </w:tcPr>
          <w:p w:rsidR="00855DDB" w:rsidRPr="00855DDB" w:rsidRDefault="00855DDB" w:rsidP="00855DDB">
            <w:pPr>
              <w:jc w:val="center"/>
              <w:rPr>
                <w:rFonts w:ascii="Times New Roman" w:hAnsi="Times New Roman"/>
                <w:sz w:val="24"/>
              </w:rPr>
            </w:pPr>
            <w:r>
              <w:rPr>
                <w:rFonts w:ascii="Times New Roman" w:hAnsi="Times New Roman"/>
                <w:sz w:val="24"/>
              </w:rPr>
              <w:t>к</w:t>
            </w:r>
            <w:r w:rsidRPr="00855DDB">
              <w:rPr>
                <w:rFonts w:ascii="Times New Roman" w:hAnsi="Times New Roman"/>
                <w:sz w:val="24"/>
              </w:rPr>
              <w:t>остяника</w:t>
            </w:r>
          </w:p>
        </w:tc>
        <w:tc>
          <w:tcPr>
            <w:tcW w:w="2108" w:type="dxa"/>
          </w:tcPr>
          <w:p w:rsidR="00855DDB" w:rsidRPr="00855DDB" w:rsidRDefault="00855DDB" w:rsidP="00855DDB">
            <w:pPr>
              <w:jc w:val="center"/>
              <w:rPr>
                <w:rFonts w:ascii="Times New Roman" w:hAnsi="Times New Roman"/>
                <w:sz w:val="24"/>
              </w:rPr>
            </w:pPr>
            <w:r w:rsidRPr="00855DDB">
              <w:rPr>
                <w:rFonts w:ascii="Times New Roman" w:hAnsi="Times New Roman"/>
                <w:sz w:val="24"/>
              </w:rPr>
              <w:t>5</w:t>
            </w:r>
          </w:p>
        </w:tc>
      </w:tr>
      <w:tr w:rsidR="00855DDB" w:rsidRPr="00855DDB" w:rsidTr="00B353CD">
        <w:trPr>
          <w:gridAfter w:val="2"/>
          <w:wAfter w:w="4216" w:type="dxa"/>
          <w:trHeight w:val="65"/>
        </w:trPr>
        <w:tc>
          <w:tcPr>
            <w:tcW w:w="2933" w:type="dxa"/>
            <w:gridSpan w:val="2"/>
            <w:vMerge/>
          </w:tcPr>
          <w:p w:rsidR="00855DDB" w:rsidRPr="00855DDB" w:rsidRDefault="00855DDB" w:rsidP="00855DDB">
            <w:pPr>
              <w:jc w:val="center"/>
              <w:rPr>
                <w:rFonts w:ascii="Times New Roman" w:hAnsi="Times New Roman"/>
                <w:b/>
                <w:sz w:val="24"/>
              </w:rPr>
            </w:pPr>
          </w:p>
        </w:tc>
        <w:tc>
          <w:tcPr>
            <w:tcW w:w="4529" w:type="dxa"/>
            <w:gridSpan w:val="3"/>
          </w:tcPr>
          <w:p w:rsidR="00855DDB" w:rsidRPr="00855DDB" w:rsidRDefault="00855DDB" w:rsidP="00855DDB">
            <w:pPr>
              <w:jc w:val="center"/>
              <w:rPr>
                <w:rFonts w:ascii="Times New Roman" w:hAnsi="Times New Roman"/>
                <w:sz w:val="24"/>
              </w:rPr>
            </w:pPr>
            <w:r w:rsidRPr="00855DDB">
              <w:rPr>
                <w:rFonts w:ascii="Times New Roman" w:hAnsi="Times New Roman"/>
                <w:sz w:val="24"/>
              </w:rPr>
              <w:t>земляника</w:t>
            </w:r>
          </w:p>
        </w:tc>
        <w:tc>
          <w:tcPr>
            <w:tcW w:w="2108" w:type="dxa"/>
          </w:tcPr>
          <w:p w:rsidR="00855DDB" w:rsidRPr="00855DDB" w:rsidRDefault="00855DDB" w:rsidP="00855DDB">
            <w:pPr>
              <w:jc w:val="center"/>
              <w:rPr>
                <w:rFonts w:ascii="Times New Roman" w:hAnsi="Times New Roman"/>
                <w:sz w:val="24"/>
              </w:rPr>
            </w:pPr>
            <w:r w:rsidRPr="00855DDB">
              <w:rPr>
                <w:rFonts w:ascii="Times New Roman" w:hAnsi="Times New Roman"/>
                <w:sz w:val="24"/>
              </w:rPr>
              <w:t>5</w:t>
            </w:r>
          </w:p>
        </w:tc>
      </w:tr>
      <w:tr w:rsidR="00855DDB" w:rsidRPr="00855DDB" w:rsidTr="00B353CD">
        <w:trPr>
          <w:gridAfter w:val="2"/>
          <w:wAfter w:w="4216" w:type="dxa"/>
          <w:trHeight w:val="65"/>
        </w:trPr>
        <w:tc>
          <w:tcPr>
            <w:tcW w:w="2933" w:type="dxa"/>
            <w:gridSpan w:val="2"/>
            <w:vMerge/>
          </w:tcPr>
          <w:p w:rsidR="00855DDB" w:rsidRPr="00855DDB" w:rsidRDefault="00855DDB" w:rsidP="00855DDB">
            <w:pPr>
              <w:jc w:val="center"/>
              <w:rPr>
                <w:rFonts w:ascii="Times New Roman" w:hAnsi="Times New Roman"/>
                <w:b/>
                <w:sz w:val="24"/>
              </w:rPr>
            </w:pPr>
          </w:p>
        </w:tc>
        <w:tc>
          <w:tcPr>
            <w:tcW w:w="4529" w:type="dxa"/>
            <w:gridSpan w:val="3"/>
          </w:tcPr>
          <w:p w:rsidR="00855DDB" w:rsidRPr="00855DDB" w:rsidRDefault="00855DDB" w:rsidP="00855DDB">
            <w:pPr>
              <w:jc w:val="center"/>
              <w:rPr>
                <w:rFonts w:ascii="Times New Roman" w:hAnsi="Times New Roman"/>
                <w:sz w:val="24"/>
              </w:rPr>
            </w:pPr>
            <w:r w:rsidRPr="00855DDB">
              <w:rPr>
                <w:rFonts w:ascii="Times New Roman" w:hAnsi="Times New Roman"/>
                <w:sz w:val="24"/>
              </w:rPr>
              <w:t>дудник</w:t>
            </w:r>
          </w:p>
        </w:tc>
        <w:tc>
          <w:tcPr>
            <w:tcW w:w="2108" w:type="dxa"/>
          </w:tcPr>
          <w:p w:rsidR="00855DDB" w:rsidRPr="00855DDB" w:rsidRDefault="00855DDB" w:rsidP="00855DDB">
            <w:pPr>
              <w:jc w:val="center"/>
              <w:rPr>
                <w:rFonts w:ascii="Times New Roman" w:hAnsi="Times New Roman"/>
                <w:sz w:val="24"/>
              </w:rPr>
            </w:pPr>
            <w:r w:rsidRPr="00855DDB">
              <w:rPr>
                <w:rFonts w:ascii="Times New Roman" w:hAnsi="Times New Roman"/>
                <w:sz w:val="24"/>
              </w:rPr>
              <w:t>2</w:t>
            </w:r>
          </w:p>
        </w:tc>
      </w:tr>
      <w:tr w:rsidR="00855DDB" w:rsidRPr="00855DDB" w:rsidTr="00B353CD">
        <w:trPr>
          <w:gridAfter w:val="2"/>
          <w:wAfter w:w="4216" w:type="dxa"/>
          <w:trHeight w:val="65"/>
        </w:trPr>
        <w:tc>
          <w:tcPr>
            <w:tcW w:w="2933" w:type="dxa"/>
            <w:gridSpan w:val="2"/>
            <w:vMerge/>
          </w:tcPr>
          <w:p w:rsidR="00855DDB" w:rsidRPr="00855DDB" w:rsidRDefault="00855DDB" w:rsidP="00855DDB">
            <w:pPr>
              <w:jc w:val="center"/>
              <w:rPr>
                <w:rFonts w:ascii="Times New Roman" w:hAnsi="Times New Roman"/>
                <w:b/>
                <w:sz w:val="24"/>
              </w:rPr>
            </w:pPr>
          </w:p>
        </w:tc>
        <w:tc>
          <w:tcPr>
            <w:tcW w:w="4529" w:type="dxa"/>
            <w:gridSpan w:val="3"/>
          </w:tcPr>
          <w:p w:rsidR="00855DDB" w:rsidRPr="00855DDB" w:rsidRDefault="00B353CD" w:rsidP="00855DDB">
            <w:pPr>
              <w:jc w:val="center"/>
              <w:rPr>
                <w:rFonts w:ascii="Times New Roman" w:hAnsi="Times New Roman"/>
                <w:sz w:val="24"/>
              </w:rPr>
            </w:pPr>
            <w:r>
              <w:rPr>
                <w:rFonts w:ascii="Times New Roman" w:hAnsi="Times New Roman"/>
                <w:sz w:val="24"/>
              </w:rPr>
              <w:t>черника</w:t>
            </w:r>
          </w:p>
        </w:tc>
        <w:tc>
          <w:tcPr>
            <w:tcW w:w="2108" w:type="dxa"/>
          </w:tcPr>
          <w:p w:rsidR="00855DDB" w:rsidRPr="00855DDB" w:rsidRDefault="00855DDB" w:rsidP="00855DDB">
            <w:pPr>
              <w:jc w:val="center"/>
              <w:rPr>
                <w:rFonts w:ascii="Times New Roman" w:hAnsi="Times New Roman"/>
                <w:sz w:val="24"/>
              </w:rPr>
            </w:pPr>
            <w:r w:rsidRPr="00855DDB">
              <w:rPr>
                <w:rFonts w:ascii="Times New Roman" w:hAnsi="Times New Roman"/>
                <w:sz w:val="24"/>
              </w:rPr>
              <w:t>5</w:t>
            </w:r>
          </w:p>
        </w:tc>
      </w:tr>
      <w:tr w:rsidR="00855DDB" w:rsidRPr="00855DDB" w:rsidTr="00B353CD">
        <w:trPr>
          <w:gridAfter w:val="2"/>
          <w:wAfter w:w="4216" w:type="dxa"/>
          <w:trHeight w:val="65"/>
        </w:trPr>
        <w:tc>
          <w:tcPr>
            <w:tcW w:w="2933" w:type="dxa"/>
            <w:gridSpan w:val="2"/>
            <w:vMerge/>
          </w:tcPr>
          <w:p w:rsidR="00855DDB" w:rsidRPr="00855DDB" w:rsidRDefault="00855DDB" w:rsidP="00855DDB">
            <w:pPr>
              <w:jc w:val="center"/>
              <w:rPr>
                <w:rFonts w:ascii="Times New Roman" w:hAnsi="Times New Roman"/>
                <w:b/>
                <w:sz w:val="24"/>
              </w:rPr>
            </w:pPr>
          </w:p>
        </w:tc>
        <w:tc>
          <w:tcPr>
            <w:tcW w:w="4529" w:type="dxa"/>
            <w:gridSpan w:val="3"/>
          </w:tcPr>
          <w:p w:rsidR="00855DDB" w:rsidRPr="00855DDB" w:rsidRDefault="00855DDB" w:rsidP="00855DDB">
            <w:pPr>
              <w:jc w:val="center"/>
              <w:rPr>
                <w:rFonts w:ascii="Times New Roman" w:hAnsi="Times New Roman"/>
                <w:sz w:val="24"/>
              </w:rPr>
            </w:pPr>
            <w:r w:rsidRPr="00855DDB">
              <w:rPr>
                <w:rFonts w:ascii="Times New Roman" w:hAnsi="Times New Roman"/>
                <w:sz w:val="24"/>
              </w:rPr>
              <w:t>брусника</w:t>
            </w:r>
          </w:p>
        </w:tc>
        <w:tc>
          <w:tcPr>
            <w:tcW w:w="2108" w:type="dxa"/>
          </w:tcPr>
          <w:p w:rsidR="00855DDB" w:rsidRPr="00855DDB" w:rsidRDefault="00855DDB" w:rsidP="00855DDB">
            <w:pPr>
              <w:jc w:val="center"/>
              <w:rPr>
                <w:rFonts w:ascii="Times New Roman" w:hAnsi="Times New Roman"/>
                <w:sz w:val="24"/>
              </w:rPr>
            </w:pPr>
            <w:r w:rsidRPr="00855DDB">
              <w:rPr>
                <w:rFonts w:ascii="Times New Roman" w:hAnsi="Times New Roman"/>
                <w:sz w:val="24"/>
              </w:rPr>
              <w:t>5</w:t>
            </w:r>
          </w:p>
        </w:tc>
      </w:tr>
      <w:tr w:rsidR="00855DDB" w:rsidRPr="00855DDB" w:rsidTr="00B353CD">
        <w:trPr>
          <w:gridAfter w:val="2"/>
          <w:wAfter w:w="4216" w:type="dxa"/>
          <w:trHeight w:val="65"/>
        </w:trPr>
        <w:tc>
          <w:tcPr>
            <w:tcW w:w="2933" w:type="dxa"/>
            <w:gridSpan w:val="2"/>
            <w:vMerge/>
          </w:tcPr>
          <w:p w:rsidR="00855DDB" w:rsidRPr="00855DDB" w:rsidRDefault="00855DDB" w:rsidP="00855DDB">
            <w:pPr>
              <w:jc w:val="center"/>
              <w:rPr>
                <w:rFonts w:ascii="Times New Roman" w:hAnsi="Times New Roman"/>
                <w:b/>
                <w:sz w:val="24"/>
              </w:rPr>
            </w:pPr>
          </w:p>
        </w:tc>
        <w:tc>
          <w:tcPr>
            <w:tcW w:w="4529" w:type="dxa"/>
            <w:gridSpan w:val="3"/>
          </w:tcPr>
          <w:p w:rsidR="00855DDB" w:rsidRPr="00855DDB" w:rsidRDefault="00855DDB" w:rsidP="00855DDB">
            <w:pPr>
              <w:jc w:val="center"/>
              <w:rPr>
                <w:rFonts w:ascii="Times New Roman" w:hAnsi="Times New Roman"/>
                <w:sz w:val="24"/>
              </w:rPr>
            </w:pPr>
            <w:r w:rsidRPr="00855DDB">
              <w:rPr>
                <w:rFonts w:ascii="Times New Roman" w:hAnsi="Times New Roman"/>
                <w:sz w:val="24"/>
              </w:rPr>
              <w:t>папоротник</w:t>
            </w:r>
          </w:p>
        </w:tc>
        <w:tc>
          <w:tcPr>
            <w:tcW w:w="2108" w:type="dxa"/>
          </w:tcPr>
          <w:p w:rsidR="00855DDB" w:rsidRPr="00855DDB" w:rsidRDefault="00855DDB" w:rsidP="00855DDB">
            <w:pPr>
              <w:jc w:val="center"/>
              <w:rPr>
                <w:rFonts w:ascii="Times New Roman" w:hAnsi="Times New Roman"/>
                <w:sz w:val="24"/>
              </w:rPr>
            </w:pPr>
            <w:r w:rsidRPr="00855DDB">
              <w:rPr>
                <w:rFonts w:ascii="Times New Roman" w:hAnsi="Times New Roman"/>
                <w:sz w:val="24"/>
              </w:rPr>
              <w:t>3</w:t>
            </w:r>
          </w:p>
        </w:tc>
      </w:tr>
      <w:tr w:rsidR="00855DDB" w:rsidRPr="00855DDB" w:rsidTr="00B353CD">
        <w:trPr>
          <w:gridAfter w:val="2"/>
          <w:wAfter w:w="4216" w:type="dxa"/>
          <w:trHeight w:val="65"/>
        </w:trPr>
        <w:tc>
          <w:tcPr>
            <w:tcW w:w="2933" w:type="dxa"/>
            <w:gridSpan w:val="2"/>
            <w:vMerge/>
          </w:tcPr>
          <w:p w:rsidR="00855DDB" w:rsidRPr="00855DDB" w:rsidRDefault="00855DDB" w:rsidP="00855DDB">
            <w:pPr>
              <w:jc w:val="center"/>
              <w:rPr>
                <w:rFonts w:ascii="Times New Roman" w:hAnsi="Times New Roman"/>
                <w:b/>
                <w:sz w:val="24"/>
              </w:rPr>
            </w:pPr>
          </w:p>
        </w:tc>
        <w:tc>
          <w:tcPr>
            <w:tcW w:w="4529" w:type="dxa"/>
            <w:gridSpan w:val="3"/>
          </w:tcPr>
          <w:p w:rsidR="00855DDB" w:rsidRPr="00855DDB" w:rsidRDefault="00855DDB" w:rsidP="00855DDB">
            <w:pPr>
              <w:jc w:val="center"/>
              <w:rPr>
                <w:rFonts w:ascii="Times New Roman" w:hAnsi="Times New Roman"/>
                <w:sz w:val="24"/>
              </w:rPr>
            </w:pPr>
            <w:r w:rsidRPr="00855DDB">
              <w:rPr>
                <w:rFonts w:ascii="Times New Roman" w:hAnsi="Times New Roman"/>
                <w:sz w:val="24"/>
              </w:rPr>
              <w:t>вероника дубравная</w:t>
            </w:r>
          </w:p>
        </w:tc>
        <w:tc>
          <w:tcPr>
            <w:tcW w:w="2108" w:type="dxa"/>
          </w:tcPr>
          <w:p w:rsidR="00855DDB" w:rsidRPr="00855DDB" w:rsidRDefault="00855DDB" w:rsidP="00855DDB">
            <w:pPr>
              <w:jc w:val="center"/>
              <w:rPr>
                <w:rFonts w:ascii="Times New Roman" w:hAnsi="Times New Roman"/>
                <w:sz w:val="24"/>
              </w:rPr>
            </w:pPr>
            <w:r w:rsidRPr="00855DDB">
              <w:rPr>
                <w:rFonts w:ascii="Times New Roman" w:hAnsi="Times New Roman"/>
                <w:sz w:val="24"/>
              </w:rPr>
              <w:t>2</w:t>
            </w:r>
          </w:p>
        </w:tc>
      </w:tr>
      <w:tr w:rsidR="00855DDB" w:rsidRPr="00855DDB" w:rsidTr="00B353CD">
        <w:trPr>
          <w:gridAfter w:val="2"/>
          <w:wAfter w:w="4216" w:type="dxa"/>
          <w:trHeight w:val="65"/>
        </w:trPr>
        <w:tc>
          <w:tcPr>
            <w:tcW w:w="2933" w:type="dxa"/>
            <w:gridSpan w:val="2"/>
            <w:vMerge/>
          </w:tcPr>
          <w:p w:rsidR="00855DDB" w:rsidRPr="00855DDB" w:rsidRDefault="00855DDB" w:rsidP="00855DDB">
            <w:pPr>
              <w:jc w:val="center"/>
              <w:rPr>
                <w:rFonts w:ascii="Times New Roman" w:hAnsi="Times New Roman"/>
                <w:b/>
                <w:sz w:val="24"/>
              </w:rPr>
            </w:pPr>
          </w:p>
        </w:tc>
        <w:tc>
          <w:tcPr>
            <w:tcW w:w="4529" w:type="dxa"/>
            <w:gridSpan w:val="3"/>
          </w:tcPr>
          <w:p w:rsidR="00855DDB" w:rsidRPr="00855DDB" w:rsidRDefault="00855DDB" w:rsidP="00855DDB">
            <w:pPr>
              <w:jc w:val="center"/>
              <w:rPr>
                <w:rFonts w:ascii="Times New Roman" w:hAnsi="Times New Roman"/>
                <w:sz w:val="24"/>
              </w:rPr>
            </w:pPr>
            <w:r w:rsidRPr="00855DDB">
              <w:rPr>
                <w:rFonts w:ascii="Times New Roman" w:hAnsi="Times New Roman"/>
                <w:sz w:val="24"/>
              </w:rPr>
              <w:t>вероника лекарственная</w:t>
            </w:r>
          </w:p>
        </w:tc>
        <w:tc>
          <w:tcPr>
            <w:tcW w:w="2108" w:type="dxa"/>
          </w:tcPr>
          <w:p w:rsidR="00855DDB" w:rsidRPr="00855DDB" w:rsidRDefault="00855DDB" w:rsidP="00855DDB">
            <w:pPr>
              <w:jc w:val="center"/>
              <w:rPr>
                <w:rFonts w:ascii="Times New Roman" w:hAnsi="Times New Roman"/>
                <w:sz w:val="24"/>
              </w:rPr>
            </w:pPr>
            <w:r w:rsidRPr="00855DDB">
              <w:rPr>
                <w:rFonts w:ascii="Times New Roman" w:hAnsi="Times New Roman"/>
                <w:sz w:val="24"/>
              </w:rPr>
              <w:t>2</w:t>
            </w:r>
          </w:p>
        </w:tc>
      </w:tr>
      <w:tr w:rsidR="00855DDB" w:rsidRPr="00855DDB" w:rsidTr="00B353CD">
        <w:trPr>
          <w:gridAfter w:val="2"/>
          <w:wAfter w:w="4216" w:type="dxa"/>
          <w:trHeight w:val="65"/>
        </w:trPr>
        <w:tc>
          <w:tcPr>
            <w:tcW w:w="2933" w:type="dxa"/>
            <w:gridSpan w:val="2"/>
            <w:vMerge/>
          </w:tcPr>
          <w:p w:rsidR="00855DDB" w:rsidRPr="00855DDB" w:rsidRDefault="00855DDB" w:rsidP="00855DDB">
            <w:pPr>
              <w:jc w:val="center"/>
              <w:rPr>
                <w:rFonts w:ascii="Times New Roman" w:hAnsi="Times New Roman"/>
                <w:b/>
                <w:sz w:val="24"/>
              </w:rPr>
            </w:pPr>
          </w:p>
        </w:tc>
        <w:tc>
          <w:tcPr>
            <w:tcW w:w="4529" w:type="dxa"/>
            <w:gridSpan w:val="3"/>
          </w:tcPr>
          <w:p w:rsidR="00855DDB" w:rsidRPr="00855DDB" w:rsidRDefault="00855DDB" w:rsidP="00855DDB">
            <w:pPr>
              <w:jc w:val="center"/>
              <w:rPr>
                <w:rFonts w:ascii="Times New Roman" w:hAnsi="Times New Roman"/>
                <w:sz w:val="24"/>
              </w:rPr>
            </w:pPr>
            <w:r w:rsidRPr="00855DDB">
              <w:rPr>
                <w:rFonts w:ascii="Times New Roman" w:hAnsi="Times New Roman"/>
                <w:sz w:val="24"/>
              </w:rPr>
              <w:t>звездчат</w:t>
            </w:r>
            <w:r w:rsidR="00B353CD">
              <w:rPr>
                <w:rFonts w:ascii="Times New Roman" w:hAnsi="Times New Roman"/>
                <w:sz w:val="24"/>
              </w:rPr>
              <w:t>ка злаковая</w:t>
            </w:r>
          </w:p>
        </w:tc>
        <w:tc>
          <w:tcPr>
            <w:tcW w:w="2108" w:type="dxa"/>
          </w:tcPr>
          <w:p w:rsidR="00855DDB" w:rsidRPr="00855DDB" w:rsidRDefault="00855DDB" w:rsidP="00855DDB">
            <w:pPr>
              <w:jc w:val="center"/>
              <w:rPr>
                <w:rFonts w:ascii="Times New Roman" w:hAnsi="Times New Roman"/>
                <w:sz w:val="24"/>
              </w:rPr>
            </w:pPr>
            <w:r w:rsidRPr="00855DDB">
              <w:rPr>
                <w:rFonts w:ascii="Times New Roman" w:hAnsi="Times New Roman"/>
                <w:sz w:val="24"/>
              </w:rPr>
              <w:t>2</w:t>
            </w:r>
          </w:p>
        </w:tc>
      </w:tr>
      <w:tr w:rsidR="00855DDB" w:rsidRPr="00855DDB" w:rsidTr="00B353CD">
        <w:trPr>
          <w:gridAfter w:val="2"/>
          <w:wAfter w:w="4216" w:type="dxa"/>
          <w:trHeight w:val="65"/>
        </w:trPr>
        <w:tc>
          <w:tcPr>
            <w:tcW w:w="2933" w:type="dxa"/>
            <w:gridSpan w:val="2"/>
            <w:vMerge w:val="restart"/>
          </w:tcPr>
          <w:p w:rsidR="00855DDB" w:rsidRPr="00855DDB" w:rsidRDefault="00855DDB" w:rsidP="001F5DC5">
            <w:pPr>
              <w:ind w:firstLine="0"/>
              <w:rPr>
                <w:rFonts w:ascii="Times New Roman" w:hAnsi="Times New Roman"/>
                <w:b/>
                <w:sz w:val="24"/>
              </w:rPr>
            </w:pPr>
            <w:r w:rsidRPr="00855DDB">
              <w:rPr>
                <w:rFonts w:ascii="Times New Roman" w:hAnsi="Times New Roman"/>
                <w:b/>
                <w:sz w:val="24"/>
              </w:rPr>
              <w:t>Сосновый лес</w:t>
            </w:r>
          </w:p>
        </w:tc>
        <w:tc>
          <w:tcPr>
            <w:tcW w:w="4529" w:type="dxa"/>
            <w:gridSpan w:val="3"/>
          </w:tcPr>
          <w:p w:rsidR="00855DDB" w:rsidRPr="00855DDB" w:rsidRDefault="00855DDB" w:rsidP="00855DDB">
            <w:pPr>
              <w:jc w:val="center"/>
              <w:rPr>
                <w:rFonts w:ascii="Times New Roman" w:hAnsi="Times New Roman"/>
                <w:sz w:val="24"/>
              </w:rPr>
            </w:pPr>
            <w:r w:rsidRPr="00855DDB">
              <w:rPr>
                <w:rFonts w:ascii="Times New Roman" w:hAnsi="Times New Roman"/>
                <w:sz w:val="24"/>
              </w:rPr>
              <w:t>земляника</w:t>
            </w:r>
          </w:p>
        </w:tc>
        <w:tc>
          <w:tcPr>
            <w:tcW w:w="2108" w:type="dxa"/>
          </w:tcPr>
          <w:p w:rsidR="00855DDB" w:rsidRPr="00855DDB" w:rsidRDefault="00855DDB" w:rsidP="00855DDB">
            <w:pPr>
              <w:jc w:val="center"/>
              <w:rPr>
                <w:rFonts w:ascii="Times New Roman" w:hAnsi="Times New Roman"/>
                <w:sz w:val="24"/>
              </w:rPr>
            </w:pPr>
            <w:r w:rsidRPr="00855DDB">
              <w:rPr>
                <w:rFonts w:ascii="Times New Roman" w:hAnsi="Times New Roman"/>
                <w:sz w:val="24"/>
              </w:rPr>
              <w:t>2</w:t>
            </w:r>
          </w:p>
        </w:tc>
      </w:tr>
      <w:tr w:rsidR="00855DDB" w:rsidRPr="00855DDB" w:rsidTr="00B353CD">
        <w:trPr>
          <w:gridAfter w:val="2"/>
          <w:wAfter w:w="4216" w:type="dxa"/>
          <w:trHeight w:val="65"/>
        </w:trPr>
        <w:tc>
          <w:tcPr>
            <w:tcW w:w="2933" w:type="dxa"/>
            <w:gridSpan w:val="2"/>
            <w:vMerge/>
          </w:tcPr>
          <w:p w:rsidR="00855DDB" w:rsidRPr="00855DDB" w:rsidRDefault="00855DDB" w:rsidP="00855DDB">
            <w:pPr>
              <w:jc w:val="center"/>
              <w:rPr>
                <w:rFonts w:ascii="Times New Roman" w:hAnsi="Times New Roman"/>
                <w:b/>
                <w:sz w:val="24"/>
              </w:rPr>
            </w:pPr>
          </w:p>
        </w:tc>
        <w:tc>
          <w:tcPr>
            <w:tcW w:w="4529" w:type="dxa"/>
            <w:gridSpan w:val="3"/>
          </w:tcPr>
          <w:p w:rsidR="00855DDB" w:rsidRPr="00855DDB" w:rsidRDefault="00855DDB" w:rsidP="00855DDB">
            <w:pPr>
              <w:jc w:val="center"/>
              <w:rPr>
                <w:rFonts w:ascii="Times New Roman" w:hAnsi="Times New Roman"/>
                <w:sz w:val="24"/>
              </w:rPr>
            </w:pPr>
            <w:r>
              <w:rPr>
                <w:rFonts w:ascii="Times New Roman" w:hAnsi="Times New Roman"/>
                <w:sz w:val="24"/>
              </w:rPr>
              <w:t>о</w:t>
            </w:r>
            <w:r w:rsidRPr="00855DDB">
              <w:rPr>
                <w:rFonts w:ascii="Times New Roman" w:hAnsi="Times New Roman"/>
                <w:sz w:val="24"/>
              </w:rPr>
              <w:t>рляк</w:t>
            </w:r>
          </w:p>
        </w:tc>
        <w:tc>
          <w:tcPr>
            <w:tcW w:w="2108" w:type="dxa"/>
          </w:tcPr>
          <w:p w:rsidR="00855DDB" w:rsidRPr="00855DDB" w:rsidRDefault="00855DDB" w:rsidP="00855DDB">
            <w:pPr>
              <w:jc w:val="center"/>
              <w:rPr>
                <w:rFonts w:ascii="Times New Roman" w:hAnsi="Times New Roman"/>
                <w:sz w:val="24"/>
              </w:rPr>
            </w:pPr>
            <w:r w:rsidRPr="00855DDB">
              <w:rPr>
                <w:rFonts w:ascii="Times New Roman" w:hAnsi="Times New Roman"/>
                <w:sz w:val="24"/>
              </w:rPr>
              <w:t>2</w:t>
            </w:r>
          </w:p>
        </w:tc>
      </w:tr>
      <w:tr w:rsidR="00855DDB" w:rsidRPr="00855DDB" w:rsidTr="00B353CD">
        <w:trPr>
          <w:gridAfter w:val="2"/>
          <w:wAfter w:w="4216" w:type="dxa"/>
          <w:trHeight w:val="65"/>
        </w:trPr>
        <w:tc>
          <w:tcPr>
            <w:tcW w:w="2933" w:type="dxa"/>
            <w:gridSpan w:val="2"/>
            <w:vMerge/>
          </w:tcPr>
          <w:p w:rsidR="00855DDB" w:rsidRPr="00855DDB" w:rsidRDefault="00855DDB" w:rsidP="00855DDB">
            <w:pPr>
              <w:jc w:val="center"/>
              <w:rPr>
                <w:rFonts w:ascii="Times New Roman" w:hAnsi="Times New Roman"/>
                <w:b/>
                <w:sz w:val="24"/>
              </w:rPr>
            </w:pPr>
          </w:p>
        </w:tc>
        <w:tc>
          <w:tcPr>
            <w:tcW w:w="4529" w:type="dxa"/>
            <w:gridSpan w:val="3"/>
          </w:tcPr>
          <w:p w:rsidR="00855DDB" w:rsidRPr="00855DDB" w:rsidRDefault="00855DDB" w:rsidP="00855DDB">
            <w:pPr>
              <w:jc w:val="center"/>
              <w:rPr>
                <w:rFonts w:ascii="Times New Roman" w:hAnsi="Times New Roman"/>
                <w:sz w:val="24"/>
              </w:rPr>
            </w:pPr>
            <w:r>
              <w:rPr>
                <w:rFonts w:ascii="Times New Roman" w:hAnsi="Times New Roman"/>
                <w:sz w:val="24"/>
              </w:rPr>
              <w:t>з</w:t>
            </w:r>
            <w:r w:rsidRPr="00855DDB">
              <w:rPr>
                <w:rFonts w:ascii="Times New Roman" w:hAnsi="Times New Roman"/>
                <w:sz w:val="24"/>
              </w:rPr>
              <w:t>вездчатка</w:t>
            </w:r>
          </w:p>
        </w:tc>
        <w:tc>
          <w:tcPr>
            <w:tcW w:w="2108" w:type="dxa"/>
          </w:tcPr>
          <w:p w:rsidR="00855DDB" w:rsidRPr="00855DDB" w:rsidRDefault="00855DDB" w:rsidP="00855DDB">
            <w:pPr>
              <w:jc w:val="center"/>
              <w:rPr>
                <w:rFonts w:ascii="Times New Roman" w:hAnsi="Times New Roman"/>
                <w:sz w:val="24"/>
              </w:rPr>
            </w:pPr>
            <w:r w:rsidRPr="00855DDB">
              <w:rPr>
                <w:rFonts w:ascii="Times New Roman" w:hAnsi="Times New Roman"/>
                <w:sz w:val="24"/>
              </w:rPr>
              <w:t>1</w:t>
            </w:r>
          </w:p>
        </w:tc>
      </w:tr>
      <w:tr w:rsidR="00855DDB" w:rsidRPr="00855DDB" w:rsidTr="00B353CD">
        <w:trPr>
          <w:gridAfter w:val="2"/>
          <w:wAfter w:w="4216" w:type="dxa"/>
          <w:trHeight w:val="65"/>
        </w:trPr>
        <w:tc>
          <w:tcPr>
            <w:tcW w:w="2933" w:type="dxa"/>
            <w:gridSpan w:val="2"/>
            <w:vMerge/>
          </w:tcPr>
          <w:p w:rsidR="00855DDB" w:rsidRPr="00855DDB" w:rsidRDefault="00855DDB" w:rsidP="00855DDB">
            <w:pPr>
              <w:jc w:val="center"/>
              <w:rPr>
                <w:rFonts w:ascii="Times New Roman" w:hAnsi="Times New Roman"/>
                <w:b/>
                <w:sz w:val="24"/>
              </w:rPr>
            </w:pPr>
          </w:p>
        </w:tc>
        <w:tc>
          <w:tcPr>
            <w:tcW w:w="4529" w:type="dxa"/>
            <w:gridSpan w:val="3"/>
          </w:tcPr>
          <w:p w:rsidR="00855DDB" w:rsidRPr="00855DDB" w:rsidRDefault="00477363" w:rsidP="00855DDB">
            <w:pPr>
              <w:jc w:val="center"/>
              <w:rPr>
                <w:rFonts w:ascii="Times New Roman" w:hAnsi="Times New Roman"/>
                <w:sz w:val="24"/>
              </w:rPr>
            </w:pPr>
            <w:r>
              <w:rPr>
                <w:rFonts w:ascii="Times New Roman" w:hAnsi="Times New Roman"/>
                <w:sz w:val="24"/>
              </w:rPr>
              <w:t>клевер</w:t>
            </w:r>
          </w:p>
        </w:tc>
        <w:tc>
          <w:tcPr>
            <w:tcW w:w="2108" w:type="dxa"/>
          </w:tcPr>
          <w:p w:rsidR="00855DDB" w:rsidRPr="00855DDB" w:rsidRDefault="00855DDB" w:rsidP="00855DDB">
            <w:pPr>
              <w:jc w:val="center"/>
              <w:rPr>
                <w:rFonts w:ascii="Times New Roman" w:hAnsi="Times New Roman"/>
                <w:sz w:val="24"/>
              </w:rPr>
            </w:pPr>
            <w:r w:rsidRPr="00855DDB">
              <w:rPr>
                <w:rFonts w:ascii="Times New Roman" w:hAnsi="Times New Roman"/>
                <w:sz w:val="24"/>
              </w:rPr>
              <w:t>1</w:t>
            </w:r>
          </w:p>
        </w:tc>
      </w:tr>
      <w:tr w:rsidR="00855DDB" w:rsidRPr="00855DDB" w:rsidTr="00B353CD">
        <w:trPr>
          <w:gridAfter w:val="2"/>
          <w:wAfter w:w="4216" w:type="dxa"/>
          <w:trHeight w:val="65"/>
        </w:trPr>
        <w:tc>
          <w:tcPr>
            <w:tcW w:w="2933" w:type="dxa"/>
            <w:gridSpan w:val="2"/>
            <w:vMerge/>
          </w:tcPr>
          <w:p w:rsidR="00855DDB" w:rsidRPr="00855DDB" w:rsidRDefault="00855DDB" w:rsidP="00855DDB">
            <w:pPr>
              <w:jc w:val="center"/>
              <w:rPr>
                <w:rFonts w:ascii="Times New Roman" w:hAnsi="Times New Roman"/>
                <w:b/>
                <w:sz w:val="24"/>
              </w:rPr>
            </w:pPr>
          </w:p>
        </w:tc>
        <w:tc>
          <w:tcPr>
            <w:tcW w:w="4529" w:type="dxa"/>
            <w:gridSpan w:val="3"/>
          </w:tcPr>
          <w:p w:rsidR="00855DDB" w:rsidRPr="00855DDB" w:rsidRDefault="00855DDB" w:rsidP="00855DDB">
            <w:pPr>
              <w:jc w:val="center"/>
              <w:rPr>
                <w:rFonts w:ascii="Times New Roman" w:hAnsi="Times New Roman"/>
                <w:sz w:val="24"/>
              </w:rPr>
            </w:pPr>
            <w:r w:rsidRPr="00855DDB">
              <w:rPr>
                <w:rFonts w:ascii="Times New Roman" w:hAnsi="Times New Roman"/>
                <w:sz w:val="24"/>
              </w:rPr>
              <w:t>колосок душ</w:t>
            </w:r>
          </w:p>
        </w:tc>
        <w:tc>
          <w:tcPr>
            <w:tcW w:w="2108" w:type="dxa"/>
          </w:tcPr>
          <w:p w:rsidR="00855DDB" w:rsidRPr="00855DDB" w:rsidRDefault="00855DDB" w:rsidP="00855DDB">
            <w:pPr>
              <w:jc w:val="center"/>
              <w:rPr>
                <w:rFonts w:ascii="Times New Roman" w:hAnsi="Times New Roman"/>
                <w:sz w:val="24"/>
              </w:rPr>
            </w:pPr>
            <w:r w:rsidRPr="00855DDB">
              <w:rPr>
                <w:rFonts w:ascii="Times New Roman" w:hAnsi="Times New Roman"/>
                <w:sz w:val="24"/>
              </w:rPr>
              <w:t>1</w:t>
            </w:r>
          </w:p>
        </w:tc>
      </w:tr>
      <w:tr w:rsidR="00855DDB" w:rsidRPr="00855DDB" w:rsidTr="00B353CD">
        <w:trPr>
          <w:gridAfter w:val="2"/>
          <w:wAfter w:w="4216" w:type="dxa"/>
          <w:trHeight w:val="65"/>
        </w:trPr>
        <w:tc>
          <w:tcPr>
            <w:tcW w:w="2933" w:type="dxa"/>
            <w:gridSpan w:val="2"/>
            <w:vMerge/>
          </w:tcPr>
          <w:p w:rsidR="00855DDB" w:rsidRPr="00855DDB" w:rsidRDefault="00855DDB" w:rsidP="00855DDB">
            <w:pPr>
              <w:jc w:val="center"/>
              <w:rPr>
                <w:rFonts w:ascii="Times New Roman" w:hAnsi="Times New Roman"/>
                <w:b/>
                <w:sz w:val="24"/>
              </w:rPr>
            </w:pPr>
          </w:p>
        </w:tc>
        <w:tc>
          <w:tcPr>
            <w:tcW w:w="4529" w:type="dxa"/>
            <w:gridSpan w:val="3"/>
          </w:tcPr>
          <w:p w:rsidR="00855DDB" w:rsidRPr="00855DDB" w:rsidRDefault="00855DDB" w:rsidP="00855DDB">
            <w:pPr>
              <w:jc w:val="center"/>
              <w:rPr>
                <w:rFonts w:ascii="Times New Roman" w:hAnsi="Times New Roman"/>
                <w:sz w:val="24"/>
              </w:rPr>
            </w:pPr>
            <w:r w:rsidRPr="00855DDB">
              <w:rPr>
                <w:rFonts w:ascii="Times New Roman" w:hAnsi="Times New Roman"/>
                <w:sz w:val="24"/>
              </w:rPr>
              <w:t>калган</w:t>
            </w:r>
          </w:p>
        </w:tc>
        <w:tc>
          <w:tcPr>
            <w:tcW w:w="2108" w:type="dxa"/>
          </w:tcPr>
          <w:p w:rsidR="00855DDB" w:rsidRPr="00855DDB" w:rsidRDefault="00855DDB" w:rsidP="00855DDB">
            <w:pPr>
              <w:jc w:val="center"/>
              <w:rPr>
                <w:rFonts w:ascii="Times New Roman" w:hAnsi="Times New Roman"/>
                <w:sz w:val="24"/>
              </w:rPr>
            </w:pPr>
            <w:r w:rsidRPr="00855DDB">
              <w:rPr>
                <w:rFonts w:ascii="Times New Roman" w:hAnsi="Times New Roman"/>
                <w:sz w:val="24"/>
              </w:rPr>
              <w:t>1</w:t>
            </w:r>
          </w:p>
        </w:tc>
      </w:tr>
      <w:tr w:rsidR="00855DDB" w:rsidRPr="00855DDB" w:rsidTr="00B353CD">
        <w:trPr>
          <w:gridAfter w:val="2"/>
          <w:wAfter w:w="4216" w:type="dxa"/>
          <w:trHeight w:val="65"/>
        </w:trPr>
        <w:tc>
          <w:tcPr>
            <w:tcW w:w="2933" w:type="dxa"/>
            <w:gridSpan w:val="2"/>
            <w:vMerge/>
          </w:tcPr>
          <w:p w:rsidR="00855DDB" w:rsidRPr="00855DDB" w:rsidRDefault="00855DDB" w:rsidP="00855DDB">
            <w:pPr>
              <w:jc w:val="center"/>
              <w:rPr>
                <w:rFonts w:ascii="Times New Roman" w:hAnsi="Times New Roman"/>
                <w:b/>
                <w:sz w:val="24"/>
              </w:rPr>
            </w:pPr>
          </w:p>
        </w:tc>
        <w:tc>
          <w:tcPr>
            <w:tcW w:w="4529" w:type="dxa"/>
            <w:gridSpan w:val="3"/>
          </w:tcPr>
          <w:p w:rsidR="00855DDB" w:rsidRPr="00855DDB" w:rsidRDefault="00855DDB" w:rsidP="00855DDB">
            <w:pPr>
              <w:jc w:val="center"/>
              <w:rPr>
                <w:rFonts w:ascii="Times New Roman" w:hAnsi="Times New Roman"/>
                <w:sz w:val="24"/>
              </w:rPr>
            </w:pPr>
            <w:r w:rsidRPr="00855DDB">
              <w:rPr>
                <w:rFonts w:ascii="Times New Roman" w:hAnsi="Times New Roman"/>
                <w:sz w:val="24"/>
              </w:rPr>
              <w:t>копытень</w:t>
            </w:r>
          </w:p>
        </w:tc>
        <w:tc>
          <w:tcPr>
            <w:tcW w:w="2108" w:type="dxa"/>
          </w:tcPr>
          <w:p w:rsidR="00855DDB" w:rsidRPr="00855DDB" w:rsidRDefault="00855DDB" w:rsidP="00855DDB">
            <w:pPr>
              <w:jc w:val="center"/>
              <w:rPr>
                <w:rFonts w:ascii="Times New Roman" w:hAnsi="Times New Roman"/>
                <w:sz w:val="24"/>
              </w:rPr>
            </w:pPr>
            <w:r w:rsidRPr="00855DDB">
              <w:rPr>
                <w:rFonts w:ascii="Times New Roman" w:hAnsi="Times New Roman"/>
                <w:sz w:val="24"/>
              </w:rPr>
              <w:t>1</w:t>
            </w:r>
          </w:p>
        </w:tc>
      </w:tr>
      <w:tr w:rsidR="00855DDB" w:rsidRPr="00855DDB" w:rsidTr="00B353CD">
        <w:trPr>
          <w:gridAfter w:val="2"/>
          <w:wAfter w:w="4216" w:type="dxa"/>
          <w:trHeight w:val="65"/>
        </w:trPr>
        <w:tc>
          <w:tcPr>
            <w:tcW w:w="2933" w:type="dxa"/>
            <w:gridSpan w:val="2"/>
            <w:vMerge/>
          </w:tcPr>
          <w:p w:rsidR="00855DDB" w:rsidRPr="00855DDB" w:rsidRDefault="00855DDB" w:rsidP="00855DDB">
            <w:pPr>
              <w:jc w:val="center"/>
              <w:rPr>
                <w:rFonts w:ascii="Times New Roman" w:hAnsi="Times New Roman"/>
                <w:b/>
                <w:sz w:val="24"/>
              </w:rPr>
            </w:pPr>
          </w:p>
        </w:tc>
        <w:tc>
          <w:tcPr>
            <w:tcW w:w="4529" w:type="dxa"/>
            <w:gridSpan w:val="3"/>
          </w:tcPr>
          <w:p w:rsidR="00855DDB" w:rsidRPr="00855DDB" w:rsidRDefault="00855DDB" w:rsidP="00855DDB">
            <w:pPr>
              <w:jc w:val="center"/>
              <w:rPr>
                <w:rFonts w:ascii="Times New Roman" w:hAnsi="Times New Roman"/>
                <w:sz w:val="24"/>
              </w:rPr>
            </w:pPr>
            <w:r w:rsidRPr="00855DDB">
              <w:rPr>
                <w:rFonts w:ascii="Times New Roman" w:hAnsi="Times New Roman"/>
                <w:sz w:val="24"/>
              </w:rPr>
              <w:t>лапчатка</w:t>
            </w:r>
          </w:p>
        </w:tc>
        <w:tc>
          <w:tcPr>
            <w:tcW w:w="2108" w:type="dxa"/>
          </w:tcPr>
          <w:p w:rsidR="00855DDB" w:rsidRPr="00855DDB" w:rsidRDefault="00855DDB" w:rsidP="00855DDB">
            <w:pPr>
              <w:jc w:val="center"/>
              <w:rPr>
                <w:rFonts w:ascii="Times New Roman" w:hAnsi="Times New Roman"/>
                <w:sz w:val="24"/>
              </w:rPr>
            </w:pPr>
            <w:r w:rsidRPr="00855DDB">
              <w:rPr>
                <w:rFonts w:ascii="Times New Roman" w:hAnsi="Times New Roman"/>
                <w:sz w:val="24"/>
              </w:rPr>
              <w:t>1</w:t>
            </w:r>
          </w:p>
        </w:tc>
      </w:tr>
      <w:tr w:rsidR="00855DDB" w:rsidRPr="00855DDB" w:rsidTr="00B353CD">
        <w:trPr>
          <w:gridAfter w:val="2"/>
          <w:wAfter w:w="4216" w:type="dxa"/>
          <w:trHeight w:val="65"/>
        </w:trPr>
        <w:tc>
          <w:tcPr>
            <w:tcW w:w="2933" w:type="dxa"/>
            <w:gridSpan w:val="2"/>
            <w:vMerge/>
          </w:tcPr>
          <w:p w:rsidR="00855DDB" w:rsidRPr="00855DDB" w:rsidRDefault="00855DDB" w:rsidP="00855DDB">
            <w:pPr>
              <w:jc w:val="center"/>
              <w:rPr>
                <w:rFonts w:ascii="Times New Roman" w:hAnsi="Times New Roman"/>
                <w:b/>
                <w:sz w:val="24"/>
              </w:rPr>
            </w:pPr>
          </w:p>
        </w:tc>
        <w:tc>
          <w:tcPr>
            <w:tcW w:w="4529" w:type="dxa"/>
            <w:gridSpan w:val="3"/>
          </w:tcPr>
          <w:p w:rsidR="00855DDB" w:rsidRPr="00855DDB" w:rsidRDefault="00855DDB" w:rsidP="00855DDB">
            <w:pPr>
              <w:jc w:val="center"/>
              <w:rPr>
                <w:rFonts w:ascii="Times New Roman" w:hAnsi="Times New Roman"/>
                <w:sz w:val="24"/>
              </w:rPr>
            </w:pPr>
            <w:r w:rsidRPr="00855DDB">
              <w:rPr>
                <w:rFonts w:ascii="Times New Roman" w:hAnsi="Times New Roman"/>
                <w:sz w:val="24"/>
              </w:rPr>
              <w:t>крапива жгучая</w:t>
            </w:r>
          </w:p>
        </w:tc>
        <w:tc>
          <w:tcPr>
            <w:tcW w:w="2108" w:type="dxa"/>
          </w:tcPr>
          <w:p w:rsidR="00855DDB" w:rsidRPr="00855DDB" w:rsidRDefault="00855DDB" w:rsidP="00855DDB">
            <w:pPr>
              <w:jc w:val="center"/>
              <w:rPr>
                <w:rFonts w:ascii="Times New Roman" w:hAnsi="Times New Roman"/>
                <w:sz w:val="24"/>
              </w:rPr>
            </w:pPr>
            <w:r w:rsidRPr="00855DDB">
              <w:rPr>
                <w:rFonts w:ascii="Times New Roman" w:hAnsi="Times New Roman"/>
                <w:sz w:val="24"/>
              </w:rPr>
              <w:t>1</w:t>
            </w:r>
          </w:p>
        </w:tc>
      </w:tr>
      <w:tr w:rsidR="00855DDB" w:rsidRPr="00855DDB" w:rsidTr="00B353CD">
        <w:trPr>
          <w:gridAfter w:val="2"/>
          <w:wAfter w:w="4216" w:type="dxa"/>
          <w:trHeight w:val="65"/>
        </w:trPr>
        <w:tc>
          <w:tcPr>
            <w:tcW w:w="2933" w:type="dxa"/>
            <w:gridSpan w:val="2"/>
            <w:vMerge/>
          </w:tcPr>
          <w:p w:rsidR="00855DDB" w:rsidRPr="00855DDB" w:rsidRDefault="00855DDB" w:rsidP="00855DDB">
            <w:pPr>
              <w:jc w:val="center"/>
              <w:rPr>
                <w:rFonts w:ascii="Times New Roman" w:hAnsi="Times New Roman"/>
                <w:b/>
                <w:sz w:val="24"/>
              </w:rPr>
            </w:pPr>
          </w:p>
        </w:tc>
        <w:tc>
          <w:tcPr>
            <w:tcW w:w="4529" w:type="dxa"/>
            <w:gridSpan w:val="3"/>
          </w:tcPr>
          <w:p w:rsidR="00855DDB" w:rsidRPr="00855DDB" w:rsidRDefault="00B353CD" w:rsidP="00855DDB">
            <w:pPr>
              <w:jc w:val="center"/>
              <w:rPr>
                <w:rFonts w:ascii="Times New Roman" w:hAnsi="Times New Roman"/>
                <w:sz w:val="24"/>
              </w:rPr>
            </w:pPr>
            <w:r>
              <w:rPr>
                <w:rFonts w:ascii="Times New Roman" w:hAnsi="Times New Roman"/>
                <w:sz w:val="24"/>
              </w:rPr>
              <w:t>щ</w:t>
            </w:r>
            <w:r w:rsidR="00855DDB" w:rsidRPr="00855DDB">
              <w:rPr>
                <w:rFonts w:ascii="Times New Roman" w:hAnsi="Times New Roman"/>
                <w:sz w:val="24"/>
              </w:rPr>
              <w:t>итовник мужской</w:t>
            </w:r>
          </w:p>
        </w:tc>
        <w:tc>
          <w:tcPr>
            <w:tcW w:w="2108" w:type="dxa"/>
          </w:tcPr>
          <w:p w:rsidR="00855DDB" w:rsidRPr="00855DDB" w:rsidRDefault="00855DDB" w:rsidP="00855DDB">
            <w:pPr>
              <w:jc w:val="center"/>
              <w:rPr>
                <w:rFonts w:ascii="Times New Roman" w:hAnsi="Times New Roman"/>
                <w:sz w:val="24"/>
              </w:rPr>
            </w:pPr>
            <w:r w:rsidRPr="00855DDB">
              <w:rPr>
                <w:rFonts w:ascii="Times New Roman" w:hAnsi="Times New Roman"/>
                <w:sz w:val="24"/>
              </w:rPr>
              <w:t>1</w:t>
            </w:r>
          </w:p>
        </w:tc>
      </w:tr>
      <w:tr w:rsidR="00855DDB" w:rsidRPr="00855DDB" w:rsidTr="00B353CD">
        <w:trPr>
          <w:gridAfter w:val="2"/>
          <w:wAfter w:w="4216" w:type="dxa"/>
          <w:trHeight w:val="65"/>
        </w:trPr>
        <w:tc>
          <w:tcPr>
            <w:tcW w:w="2933" w:type="dxa"/>
            <w:gridSpan w:val="2"/>
            <w:vMerge/>
          </w:tcPr>
          <w:p w:rsidR="00855DDB" w:rsidRPr="00855DDB" w:rsidRDefault="00855DDB" w:rsidP="00855DDB">
            <w:pPr>
              <w:jc w:val="center"/>
              <w:rPr>
                <w:rFonts w:ascii="Times New Roman" w:hAnsi="Times New Roman"/>
                <w:b/>
                <w:sz w:val="24"/>
              </w:rPr>
            </w:pPr>
          </w:p>
        </w:tc>
        <w:tc>
          <w:tcPr>
            <w:tcW w:w="4529" w:type="dxa"/>
            <w:gridSpan w:val="3"/>
          </w:tcPr>
          <w:p w:rsidR="00855DDB" w:rsidRPr="00855DDB" w:rsidRDefault="00855DDB" w:rsidP="00855DDB">
            <w:pPr>
              <w:jc w:val="center"/>
              <w:rPr>
                <w:rFonts w:ascii="Times New Roman" w:hAnsi="Times New Roman"/>
                <w:sz w:val="24"/>
              </w:rPr>
            </w:pPr>
            <w:r w:rsidRPr="00855DDB">
              <w:rPr>
                <w:rFonts w:ascii="Times New Roman" w:hAnsi="Times New Roman"/>
                <w:sz w:val="24"/>
              </w:rPr>
              <w:t>хвощ луговой</w:t>
            </w:r>
          </w:p>
        </w:tc>
        <w:tc>
          <w:tcPr>
            <w:tcW w:w="2108" w:type="dxa"/>
          </w:tcPr>
          <w:p w:rsidR="00855DDB" w:rsidRPr="00855DDB" w:rsidRDefault="00855DDB" w:rsidP="00855DDB">
            <w:pPr>
              <w:jc w:val="center"/>
              <w:rPr>
                <w:rFonts w:ascii="Times New Roman" w:hAnsi="Times New Roman"/>
                <w:sz w:val="24"/>
              </w:rPr>
            </w:pPr>
            <w:r w:rsidRPr="00855DDB">
              <w:rPr>
                <w:rFonts w:ascii="Times New Roman" w:hAnsi="Times New Roman"/>
                <w:sz w:val="24"/>
              </w:rPr>
              <w:t>1</w:t>
            </w:r>
          </w:p>
        </w:tc>
      </w:tr>
      <w:tr w:rsidR="00855DDB" w:rsidRPr="00855DDB" w:rsidTr="00B353CD">
        <w:trPr>
          <w:gridAfter w:val="2"/>
          <w:wAfter w:w="4216" w:type="dxa"/>
          <w:trHeight w:val="65"/>
        </w:trPr>
        <w:tc>
          <w:tcPr>
            <w:tcW w:w="2933" w:type="dxa"/>
            <w:gridSpan w:val="2"/>
            <w:vMerge/>
          </w:tcPr>
          <w:p w:rsidR="00855DDB" w:rsidRPr="00855DDB" w:rsidRDefault="00855DDB" w:rsidP="00855DDB">
            <w:pPr>
              <w:jc w:val="center"/>
              <w:rPr>
                <w:rFonts w:ascii="Times New Roman" w:hAnsi="Times New Roman"/>
                <w:b/>
                <w:sz w:val="24"/>
              </w:rPr>
            </w:pPr>
          </w:p>
        </w:tc>
        <w:tc>
          <w:tcPr>
            <w:tcW w:w="4529" w:type="dxa"/>
            <w:gridSpan w:val="3"/>
          </w:tcPr>
          <w:p w:rsidR="00855DDB" w:rsidRPr="00855DDB" w:rsidRDefault="00855DDB" w:rsidP="00855DDB">
            <w:pPr>
              <w:jc w:val="center"/>
              <w:rPr>
                <w:rFonts w:ascii="Times New Roman" w:hAnsi="Times New Roman"/>
                <w:sz w:val="24"/>
              </w:rPr>
            </w:pPr>
            <w:r>
              <w:rPr>
                <w:rFonts w:ascii="Times New Roman" w:hAnsi="Times New Roman"/>
                <w:sz w:val="24"/>
              </w:rPr>
              <w:t>п</w:t>
            </w:r>
            <w:r w:rsidRPr="00855DDB">
              <w:rPr>
                <w:rFonts w:ascii="Times New Roman" w:hAnsi="Times New Roman"/>
                <w:sz w:val="24"/>
              </w:rPr>
              <w:t>одмаренник душистый</w:t>
            </w:r>
          </w:p>
        </w:tc>
        <w:tc>
          <w:tcPr>
            <w:tcW w:w="2108" w:type="dxa"/>
          </w:tcPr>
          <w:p w:rsidR="00855DDB" w:rsidRPr="00855DDB" w:rsidRDefault="00855DDB" w:rsidP="00855DDB">
            <w:pPr>
              <w:jc w:val="center"/>
              <w:rPr>
                <w:rFonts w:ascii="Times New Roman" w:hAnsi="Times New Roman"/>
                <w:sz w:val="24"/>
              </w:rPr>
            </w:pPr>
            <w:r w:rsidRPr="00855DDB">
              <w:rPr>
                <w:rFonts w:ascii="Times New Roman" w:hAnsi="Times New Roman"/>
                <w:sz w:val="24"/>
              </w:rPr>
              <w:t>1</w:t>
            </w:r>
          </w:p>
        </w:tc>
      </w:tr>
      <w:tr w:rsidR="00855DDB" w:rsidRPr="00855DDB" w:rsidTr="00B353CD">
        <w:trPr>
          <w:gridAfter w:val="2"/>
          <w:wAfter w:w="4216" w:type="dxa"/>
          <w:trHeight w:val="65"/>
        </w:trPr>
        <w:tc>
          <w:tcPr>
            <w:tcW w:w="2933" w:type="dxa"/>
            <w:gridSpan w:val="2"/>
            <w:vMerge/>
          </w:tcPr>
          <w:p w:rsidR="00855DDB" w:rsidRPr="00855DDB" w:rsidRDefault="00855DDB" w:rsidP="00855DDB">
            <w:pPr>
              <w:jc w:val="center"/>
              <w:rPr>
                <w:rFonts w:ascii="Times New Roman" w:hAnsi="Times New Roman"/>
                <w:b/>
                <w:sz w:val="24"/>
              </w:rPr>
            </w:pPr>
          </w:p>
        </w:tc>
        <w:tc>
          <w:tcPr>
            <w:tcW w:w="4529" w:type="dxa"/>
            <w:gridSpan w:val="3"/>
          </w:tcPr>
          <w:p w:rsidR="00855DDB" w:rsidRPr="00855DDB" w:rsidRDefault="00855DDB" w:rsidP="00855DDB">
            <w:pPr>
              <w:jc w:val="center"/>
              <w:rPr>
                <w:rFonts w:ascii="Times New Roman" w:hAnsi="Times New Roman"/>
                <w:sz w:val="24"/>
              </w:rPr>
            </w:pPr>
            <w:r w:rsidRPr="00855DDB">
              <w:rPr>
                <w:rFonts w:ascii="Times New Roman" w:hAnsi="Times New Roman"/>
                <w:sz w:val="24"/>
              </w:rPr>
              <w:t>черника</w:t>
            </w:r>
          </w:p>
        </w:tc>
        <w:tc>
          <w:tcPr>
            <w:tcW w:w="2108" w:type="dxa"/>
          </w:tcPr>
          <w:p w:rsidR="00855DDB" w:rsidRPr="00855DDB" w:rsidRDefault="00855DDB" w:rsidP="00855DDB">
            <w:pPr>
              <w:jc w:val="center"/>
              <w:rPr>
                <w:rFonts w:ascii="Times New Roman" w:hAnsi="Times New Roman"/>
                <w:sz w:val="24"/>
              </w:rPr>
            </w:pPr>
            <w:r w:rsidRPr="00855DDB">
              <w:rPr>
                <w:rFonts w:ascii="Times New Roman" w:hAnsi="Times New Roman"/>
                <w:sz w:val="24"/>
              </w:rPr>
              <w:t>1</w:t>
            </w:r>
          </w:p>
        </w:tc>
      </w:tr>
      <w:tr w:rsidR="00855DDB" w:rsidRPr="00855DDB" w:rsidTr="00B353CD">
        <w:trPr>
          <w:gridAfter w:val="2"/>
          <w:wAfter w:w="4216" w:type="dxa"/>
          <w:trHeight w:val="65"/>
        </w:trPr>
        <w:tc>
          <w:tcPr>
            <w:tcW w:w="2933" w:type="dxa"/>
            <w:gridSpan w:val="2"/>
            <w:vMerge/>
            <w:tcBorders>
              <w:bottom w:val="single" w:sz="4" w:space="0" w:color="auto"/>
            </w:tcBorders>
          </w:tcPr>
          <w:p w:rsidR="00855DDB" w:rsidRPr="00855DDB" w:rsidRDefault="00855DDB" w:rsidP="00855DDB">
            <w:pPr>
              <w:jc w:val="center"/>
              <w:rPr>
                <w:rFonts w:ascii="Times New Roman" w:hAnsi="Times New Roman"/>
                <w:b/>
                <w:sz w:val="24"/>
              </w:rPr>
            </w:pPr>
          </w:p>
        </w:tc>
        <w:tc>
          <w:tcPr>
            <w:tcW w:w="4529" w:type="dxa"/>
            <w:gridSpan w:val="3"/>
          </w:tcPr>
          <w:p w:rsidR="00855DDB" w:rsidRPr="00855DDB" w:rsidRDefault="00855DDB" w:rsidP="00855DDB">
            <w:pPr>
              <w:jc w:val="center"/>
              <w:rPr>
                <w:rFonts w:ascii="Times New Roman" w:hAnsi="Times New Roman"/>
                <w:sz w:val="24"/>
              </w:rPr>
            </w:pPr>
            <w:r w:rsidRPr="00855DDB">
              <w:rPr>
                <w:rFonts w:ascii="Times New Roman" w:hAnsi="Times New Roman"/>
                <w:sz w:val="24"/>
              </w:rPr>
              <w:t>мох</w:t>
            </w:r>
          </w:p>
        </w:tc>
        <w:tc>
          <w:tcPr>
            <w:tcW w:w="2108" w:type="dxa"/>
          </w:tcPr>
          <w:p w:rsidR="00855DDB" w:rsidRPr="00855DDB" w:rsidRDefault="00855DDB" w:rsidP="00855DDB">
            <w:pPr>
              <w:jc w:val="center"/>
              <w:rPr>
                <w:rFonts w:ascii="Times New Roman" w:hAnsi="Times New Roman"/>
                <w:sz w:val="24"/>
              </w:rPr>
            </w:pPr>
            <w:r w:rsidRPr="00855DDB">
              <w:rPr>
                <w:rFonts w:ascii="Times New Roman" w:hAnsi="Times New Roman"/>
                <w:sz w:val="24"/>
              </w:rPr>
              <w:t>1</w:t>
            </w:r>
          </w:p>
        </w:tc>
      </w:tr>
      <w:tr w:rsidR="00855DDB" w:rsidRPr="00855DDB" w:rsidTr="00B353CD">
        <w:trPr>
          <w:gridAfter w:val="2"/>
          <w:wAfter w:w="4216" w:type="dxa"/>
          <w:trHeight w:val="65"/>
        </w:trPr>
        <w:tc>
          <w:tcPr>
            <w:tcW w:w="2933" w:type="dxa"/>
            <w:gridSpan w:val="2"/>
            <w:vMerge w:val="restart"/>
            <w:tcBorders>
              <w:left w:val="single" w:sz="4" w:space="0" w:color="auto"/>
              <w:bottom w:val="single" w:sz="4" w:space="0" w:color="auto"/>
            </w:tcBorders>
          </w:tcPr>
          <w:p w:rsidR="00855DDB" w:rsidRPr="00855DDB" w:rsidRDefault="00855DDB" w:rsidP="001F5DC5">
            <w:pPr>
              <w:ind w:firstLine="0"/>
              <w:rPr>
                <w:rFonts w:ascii="Times New Roman" w:hAnsi="Times New Roman"/>
                <w:b/>
                <w:sz w:val="24"/>
              </w:rPr>
            </w:pPr>
            <w:r w:rsidRPr="00855DDB">
              <w:rPr>
                <w:rFonts w:ascii="Times New Roman" w:hAnsi="Times New Roman"/>
                <w:b/>
                <w:sz w:val="24"/>
              </w:rPr>
              <w:t>Разнотравно-злаковый луг</w:t>
            </w:r>
          </w:p>
        </w:tc>
        <w:tc>
          <w:tcPr>
            <w:tcW w:w="4529" w:type="dxa"/>
            <w:gridSpan w:val="3"/>
          </w:tcPr>
          <w:p w:rsidR="00855DDB" w:rsidRPr="00855DDB" w:rsidRDefault="00855DDB" w:rsidP="00855DDB">
            <w:pPr>
              <w:jc w:val="center"/>
              <w:rPr>
                <w:rFonts w:ascii="Times New Roman" w:hAnsi="Times New Roman"/>
                <w:sz w:val="24"/>
              </w:rPr>
            </w:pPr>
            <w:r>
              <w:rPr>
                <w:rFonts w:ascii="Times New Roman" w:hAnsi="Times New Roman"/>
                <w:sz w:val="24"/>
              </w:rPr>
              <w:t>д</w:t>
            </w:r>
            <w:r w:rsidRPr="00855DDB">
              <w:rPr>
                <w:rFonts w:ascii="Times New Roman" w:hAnsi="Times New Roman"/>
                <w:sz w:val="24"/>
              </w:rPr>
              <w:t>ушистый колосок</w:t>
            </w:r>
          </w:p>
        </w:tc>
        <w:tc>
          <w:tcPr>
            <w:tcW w:w="2108" w:type="dxa"/>
          </w:tcPr>
          <w:p w:rsidR="00855DDB" w:rsidRPr="00855DDB" w:rsidRDefault="00855DDB" w:rsidP="00855DDB">
            <w:pPr>
              <w:jc w:val="center"/>
              <w:rPr>
                <w:rFonts w:ascii="Times New Roman" w:hAnsi="Times New Roman"/>
                <w:sz w:val="24"/>
              </w:rPr>
            </w:pPr>
            <w:r w:rsidRPr="00855DDB">
              <w:rPr>
                <w:rFonts w:ascii="Times New Roman" w:hAnsi="Times New Roman"/>
                <w:sz w:val="24"/>
              </w:rPr>
              <w:t>1</w:t>
            </w:r>
          </w:p>
        </w:tc>
      </w:tr>
      <w:tr w:rsidR="00855DDB" w:rsidRPr="00855DDB" w:rsidTr="00B353CD">
        <w:trPr>
          <w:gridAfter w:val="2"/>
          <w:wAfter w:w="4216" w:type="dxa"/>
          <w:trHeight w:val="65"/>
        </w:trPr>
        <w:tc>
          <w:tcPr>
            <w:tcW w:w="2933" w:type="dxa"/>
            <w:gridSpan w:val="2"/>
            <w:vMerge/>
            <w:tcBorders>
              <w:left w:val="single" w:sz="4" w:space="0" w:color="auto"/>
              <w:bottom w:val="single" w:sz="4" w:space="0" w:color="auto"/>
            </w:tcBorders>
          </w:tcPr>
          <w:p w:rsidR="00855DDB" w:rsidRPr="00855DDB" w:rsidRDefault="00855DDB" w:rsidP="00855DDB">
            <w:pPr>
              <w:jc w:val="center"/>
              <w:rPr>
                <w:rFonts w:ascii="Times New Roman" w:hAnsi="Times New Roman"/>
                <w:b/>
                <w:sz w:val="24"/>
              </w:rPr>
            </w:pPr>
          </w:p>
        </w:tc>
        <w:tc>
          <w:tcPr>
            <w:tcW w:w="4529" w:type="dxa"/>
            <w:gridSpan w:val="3"/>
          </w:tcPr>
          <w:p w:rsidR="00855DDB" w:rsidRPr="00855DDB" w:rsidRDefault="00855DDB" w:rsidP="00855DDB">
            <w:pPr>
              <w:jc w:val="center"/>
              <w:rPr>
                <w:rFonts w:ascii="Times New Roman" w:hAnsi="Times New Roman"/>
                <w:sz w:val="24"/>
              </w:rPr>
            </w:pPr>
            <w:r w:rsidRPr="00855DDB">
              <w:rPr>
                <w:rFonts w:ascii="Times New Roman" w:hAnsi="Times New Roman"/>
                <w:sz w:val="24"/>
              </w:rPr>
              <w:t>Щавель птичий</w:t>
            </w:r>
          </w:p>
        </w:tc>
        <w:tc>
          <w:tcPr>
            <w:tcW w:w="2108" w:type="dxa"/>
          </w:tcPr>
          <w:p w:rsidR="00855DDB" w:rsidRPr="00855DDB" w:rsidRDefault="00855DDB" w:rsidP="00855DDB">
            <w:pPr>
              <w:jc w:val="center"/>
              <w:rPr>
                <w:rFonts w:ascii="Times New Roman" w:hAnsi="Times New Roman"/>
                <w:sz w:val="24"/>
              </w:rPr>
            </w:pPr>
            <w:r w:rsidRPr="00855DDB">
              <w:rPr>
                <w:rFonts w:ascii="Times New Roman" w:hAnsi="Times New Roman"/>
                <w:sz w:val="24"/>
              </w:rPr>
              <w:t>1</w:t>
            </w:r>
          </w:p>
        </w:tc>
      </w:tr>
      <w:tr w:rsidR="00855DDB" w:rsidRPr="00855DDB" w:rsidTr="00B353CD">
        <w:trPr>
          <w:gridAfter w:val="2"/>
          <w:wAfter w:w="4216" w:type="dxa"/>
          <w:trHeight w:val="65"/>
        </w:trPr>
        <w:tc>
          <w:tcPr>
            <w:tcW w:w="2933" w:type="dxa"/>
            <w:gridSpan w:val="2"/>
            <w:vMerge/>
            <w:tcBorders>
              <w:left w:val="single" w:sz="4" w:space="0" w:color="auto"/>
              <w:bottom w:val="single" w:sz="4" w:space="0" w:color="auto"/>
            </w:tcBorders>
          </w:tcPr>
          <w:p w:rsidR="00855DDB" w:rsidRPr="00855DDB" w:rsidRDefault="00855DDB" w:rsidP="00855DDB">
            <w:pPr>
              <w:jc w:val="center"/>
              <w:rPr>
                <w:rFonts w:ascii="Times New Roman" w:hAnsi="Times New Roman"/>
                <w:b/>
                <w:sz w:val="24"/>
              </w:rPr>
            </w:pPr>
          </w:p>
        </w:tc>
        <w:tc>
          <w:tcPr>
            <w:tcW w:w="4529" w:type="dxa"/>
            <w:gridSpan w:val="3"/>
          </w:tcPr>
          <w:p w:rsidR="00855DDB" w:rsidRPr="00855DDB" w:rsidRDefault="00855DDB" w:rsidP="00855DDB">
            <w:pPr>
              <w:jc w:val="center"/>
              <w:rPr>
                <w:rFonts w:ascii="Times New Roman" w:hAnsi="Times New Roman"/>
                <w:sz w:val="24"/>
              </w:rPr>
            </w:pPr>
            <w:r w:rsidRPr="00855DDB">
              <w:rPr>
                <w:rFonts w:ascii="Times New Roman" w:hAnsi="Times New Roman"/>
                <w:sz w:val="24"/>
              </w:rPr>
              <w:t>звез</w:t>
            </w:r>
            <w:r w:rsidR="00477363">
              <w:rPr>
                <w:rFonts w:ascii="Times New Roman" w:hAnsi="Times New Roman"/>
                <w:sz w:val="24"/>
              </w:rPr>
              <w:t>д</w:t>
            </w:r>
            <w:r w:rsidRPr="00855DDB">
              <w:rPr>
                <w:rFonts w:ascii="Times New Roman" w:hAnsi="Times New Roman"/>
                <w:sz w:val="24"/>
              </w:rPr>
              <w:t>чатка злаковая</w:t>
            </w:r>
          </w:p>
        </w:tc>
        <w:tc>
          <w:tcPr>
            <w:tcW w:w="2108" w:type="dxa"/>
          </w:tcPr>
          <w:p w:rsidR="00855DDB" w:rsidRPr="00855DDB" w:rsidRDefault="00855DDB" w:rsidP="00855DDB">
            <w:pPr>
              <w:jc w:val="center"/>
              <w:rPr>
                <w:rFonts w:ascii="Times New Roman" w:hAnsi="Times New Roman"/>
                <w:sz w:val="24"/>
              </w:rPr>
            </w:pPr>
            <w:r w:rsidRPr="00855DDB">
              <w:rPr>
                <w:rFonts w:ascii="Times New Roman" w:hAnsi="Times New Roman"/>
                <w:sz w:val="24"/>
              </w:rPr>
              <w:t>1</w:t>
            </w:r>
          </w:p>
        </w:tc>
      </w:tr>
      <w:tr w:rsidR="00855DDB" w:rsidRPr="00855DDB" w:rsidTr="00B353CD">
        <w:trPr>
          <w:gridAfter w:val="2"/>
          <w:wAfter w:w="4216" w:type="dxa"/>
          <w:trHeight w:val="65"/>
        </w:trPr>
        <w:tc>
          <w:tcPr>
            <w:tcW w:w="2933" w:type="dxa"/>
            <w:gridSpan w:val="2"/>
            <w:vMerge/>
            <w:tcBorders>
              <w:left w:val="single" w:sz="4" w:space="0" w:color="auto"/>
              <w:bottom w:val="single" w:sz="4" w:space="0" w:color="auto"/>
            </w:tcBorders>
          </w:tcPr>
          <w:p w:rsidR="00855DDB" w:rsidRPr="00855DDB" w:rsidRDefault="00855DDB" w:rsidP="00855DDB">
            <w:pPr>
              <w:jc w:val="center"/>
              <w:rPr>
                <w:rFonts w:ascii="Times New Roman" w:hAnsi="Times New Roman"/>
                <w:b/>
                <w:sz w:val="24"/>
              </w:rPr>
            </w:pPr>
          </w:p>
        </w:tc>
        <w:tc>
          <w:tcPr>
            <w:tcW w:w="4529" w:type="dxa"/>
            <w:gridSpan w:val="3"/>
            <w:tcBorders>
              <w:bottom w:val="single" w:sz="4" w:space="0" w:color="auto"/>
            </w:tcBorders>
          </w:tcPr>
          <w:p w:rsidR="00855DDB" w:rsidRPr="00855DDB" w:rsidRDefault="00855DDB" w:rsidP="00855DDB">
            <w:pPr>
              <w:jc w:val="center"/>
              <w:rPr>
                <w:rFonts w:ascii="Times New Roman" w:hAnsi="Times New Roman"/>
                <w:sz w:val="24"/>
              </w:rPr>
            </w:pPr>
            <w:r w:rsidRPr="00855DDB">
              <w:rPr>
                <w:rFonts w:ascii="Times New Roman" w:hAnsi="Times New Roman"/>
                <w:sz w:val="24"/>
              </w:rPr>
              <w:t>погремок средний.</w:t>
            </w:r>
          </w:p>
        </w:tc>
        <w:tc>
          <w:tcPr>
            <w:tcW w:w="2108" w:type="dxa"/>
            <w:tcBorders>
              <w:bottom w:val="single" w:sz="4" w:space="0" w:color="auto"/>
            </w:tcBorders>
          </w:tcPr>
          <w:p w:rsidR="00855DDB" w:rsidRPr="00855DDB" w:rsidRDefault="00855DDB" w:rsidP="00855DDB">
            <w:pPr>
              <w:jc w:val="center"/>
              <w:rPr>
                <w:rFonts w:ascii="Times New Roman" w:hAnsi="Times New Roman"/>
                <w:sz w:val="24"/>
              </w:rPr>
            </w:pPr>
            <w:r w:rsidRPr="00855DDB">
              <w:rPr>
                <w:rFonts w:ascii="Times New Roman" w:hAnsi="Times New Roman"/>
                <w:sz w:val="24"/>
              </w:rPr>
              <w:t>1</w:t>
            </w:r>
          </w:p>
        </w:tc>
      </w:tr>
      <w:tr w:rsidR="00855DDB" w:rsidRPr="00855DDB" w:rsidTr="00B353CD">
        <w:trPr>
          <w:gridAfter w:val="2"/>
          <w:wAfter w:w="4216" w:type="dxa"/>
          <w:trHeight w:val="65"/>
        </w:trPr>
        <w:tc>
          <w:tcPr>
            <w:tcW w:w="2933" w:type="dxa"/>
            <w:gridSpan w:val="2"/>
            <w:vMerge/>
            <w:tcBorders>
              <w:left w:val="single" w:sz="4" w:space="0" w:color="auto"/>
              <w:bottom w:val="single" w:sz="4" w:space="0" w:color="auto"/>
            </w:tcBorders>
          </w:tcPr>
          <w:p w:rsidR="00855DDB" w:rsidRPr="00855DDB" w:rsidRDefault="00855DDB" w:rsidP="00855DDB">
            <w:pPr>
              <w:jc w:val="center"/>
              <w:rPr>
                <w:rFonts w:ascii="Times New Roman" w:hAnsi="Times New Roman"/>
                <w:b/>
                <w:sz w:val="24"/>
              </w:rPr>
            </w:pPr>
          </w:p>
        </w:tc>
        <w:tc>
          <w:tcPr>
            <w:tcW w:w="4529" w:type="dxa"/>
            <w:gridSpan w:val="3"/>
            <w:tcBorders>
              <w:bottom w:val="single" w:sz="4" w:space="0" w:color="auto"/>
            </w:tcBorders>
          </w:tcPr>
          <w:p w:rsidR="00855DDB" w:rsidRPr="00855DDB" w:rsidRDefault="00855DDB" w:rsidP="00855DDB">
            <w:pPr>
              <w:jc w:val="center"/>
              <w:rPr>
                <w:rFonts w:ascii="Times New Roman" w:hAnsi="Times New Roman"/>
                <w:sz w:val="24"/>
              </w:rPr>
            </w:pPr>
            <w:r w:rsidRPr="00855DDB">
              <w:rPr>
                <w:rFonts w:ascii="Times New Roman" w:hAnsi="Times New Roman"/>
                <w:sz w:val="24"/>
              </w:rPr>
              <w:t>зверобой,</w:t>
            </w:r>
          </w:p>
        </w:tc>
        <w:tc>
          <w:tcPr>
            <w:tcW w:w="2108" w:type="dxa"/>
            <w:tcBorders>
              <w:bottom w:val="single" w:sz="4" w:space="0" w:color="auto"/>
            </w:tcBorders>
          </w:tcPr>
          <w:p w:rsidR="00855DDB" w:rsidRPr="00855DDB" w:rsidRDefault="00855DDB" w:rsidP="00855DDB">
            <w:pPr>
              <w:jc w:val="center"/>
              <w:rPr>
                <w:rFonts w:ascii="Times New Roman" w:hAnsi="Times New Roman"/>
                <w:sz w:val="24"/>
              </w:rPr>
            </w:pPr>
            <w:r w:rsidRPr="00855DDB">
              <w:rPr>
                <w:rFonts w:ascii="Times New Roman" w:hAnsi="Times New Roman"/>
                <w:sz w:val="24"/>
              </w:rPr>
              <w:t>1</w:t>
            </w:r>
          </w:p>
        </w:tc>
      </w:tr>
      <w:tr w:rsidR="00762EBF" w:rsidRPr="00855DDB" w:rsidTr="00B353CD">
        <w:trPr>
          <w:gridAfter w:val="2"/>
          <w:wAfter w:w="4216" w:type="dxa"/>
          <w:trHeight w:val="65"/>
        </w:trPr>
        <w:tc>
          <w:tcPr>
            <w:tcW w:w="9570" w:type="dxa"/>
            <w:gridSpan w:val="6"/>
            <w:tcBorders>
              <w:top w:val="nil"/>
              <w:left w:val="nil"/>
              <w:right w:val="nil"/>
            </w:tcBorders>
          </w:tcPr>
          <w:p w:rsidR="00762EBF" w:rsidRPr="00855DDB" w:rsidRDefault="00762EBF" w:rsidP="00762EBF">
            <w:pPr>
              <w:jc w:val="right"/>
              <w:rPr>
                <w:rFonts w:ascii="Times New Roman" w:hAnsi="Times New Roman"/>
                <w:sz w:val="24"/>
              </w:rPr>
            </w:pPr>
            <w:r w:rsidRPr="00762EBF">
              <w:rPr>
                <w:rFonts w:ascii="Times New Roman" w:hAnsi="Times New Roman"/>
                <w:sz w:val="24"/>
              </w:rPr>
              <w:lastRenderedPageBreak/>
              <w:t xml:space="preserve">продолжение </w:t>
            </w:r>
            <w:r w:rsidR="00B353CD">
              <w:rPr>
                <w:rFonts w:ascii="Times New Roman" w:hAnsi="Times New Roman"/>
                <w:sz w:val="24"/>
              </w:rPr>
              <w:t xml:space="preserve"> </w:t>
            </w:r>
            <w:r w:rsidRPr="00762EBF">
              <w:rPr>
                <w:rFonts w:ascii="Times New Roman" w:hAnsi="Times New Roman"/>
                <w:sz w:val="24"/>
              </w:rPr>
              <w:t>Приложение 3</w:t>
            </w:r>
          </w:p>
        </w:tc>
      </w:tr>
      <w:tr w:rsidR="00762EBF" w:rsidRPr="00855DDB" w:rsidTr="00B353CD">
        <w:trPr>
          <w:gridAfter w:val="2"/>
          <w:wAfter w:w="4216" w:type="dxa"/>
          <w:trHeight w:val="65"/>
        </w:trPr>
        <w:tc>
          <w:tcPr>
            <w:tcW w:w="2933" w:type="dxa"/>
            <w:gridSpan w:val="2"/>
            <w:vMerge w:val="restart"/>
            <w:tcBorders>
              <w:top w:val="single" w:sz="4" w:space="0" w:color="auto"/>
            </w:tcBorders>
          </w:tcPr>
          <w:p w:rsidR="00762EBF" w:rsidRPr="00855DDB" w:rsidRDefault="00762EBF" w:rsidP="00855DDB">
            <w:pPr>
              <w:jc w:val="center"/>
              <w:rPr>
                <w:rFonts w:ascii="Times New Roman" w:hAnsi="Times New Roman"/>
                <w:b/>
                <w:sz w:val="24"/>
              </w:rPr>
            </w:pPr>
          </w:p>
        </w:tc>
        <w:tc>
          <w:tcPr>
            <w:tcW w:w="4529" w:type="dxa"/>
            <w:gridSpan w:val="3"/>
          </w:tcPr>
          <w:p w:rsidR="00762EBF" w:rsidRPr="00855DDB" w:rsidRDefault="00762EBF" w:rsidP="00855DDB">
            <w:pPr>
              <w:jc w:val="center"/>
              <w:rPr>
                <w:rFonts w:ascii="Times New Roman" w:hAnsi="Times New Roman"/>
                <w:sz w:val="24"/>
              </w:rPr>
            </w:pPr>
            <w:r>
              <w:rPr>
                <w:rFonts w:ascii="Times New Roman" w:hAnsi="Times New Roman"/>
                <w:sz w:val="24"/>
              </w:rPr>
              <w:t>к</w:t>
            </w:r>
            <w:r w:rsidRPr="00855DDB">
              <w:rPr>
                <w:rFonts w:ascii="Times New Roman" w:hAnsi="Times New Roman"/>
                <w:sz w:val="24"/>
              </w:rPr>
              <w:t>левер средний</w:t>
            </w:r>
          </w:p>
        </w:tc>
        <w:tc>
          <w:tcPr>
            <w:tcW w:w="2108" w:type="dxa"/>
          </w:tcPr>
          <w:p w:rsidR="00762EBF" w:rsidRPr="00855DDB" w:rsidRDefault="00762EBF" w:rsidP="00855DDB">
            <w:pPr>
              <w:jc w:val="center"/>
              <w:rPr>
                <w:rFonts w:ascii="Times New Roman" w:hAnsi="Times New Roman"/>
                <w:sz w:val="24"/>
              </w:rPr>
            </w:pPr>
            <w:r w:rsidRPr="00855DDB">
              <w:rPr>
                <w:rFonts w:ascii="Times New Roman" w:hAnsi="Times New Roman"/>
                <w:sz w:val="24"/>
              </w:rPr>
              <w:t>1</w:t>
            </w:r>
          </w:p>
        </w:tc>
      </w:tr>
      <w:tr w:rsidR="00762EBF" w:rsidRPr="00855DDB" w:rsidTr="00B353CD">
        <w:trPr>
          <w:gridAfter w:val="2"/>
          <w:wAfter w:w="4216" w:type="dxa"/>
          <w:trHeight w:val="65"/>
        </w:trPr>
        <w:tc>
          <w:tcPr>
            <w:tcW w:w="2933" w:type="dxa"/>
            <w:gridSpan w:val="2"/>
            <w:vMerge/>
          </w:tcPr>
          <w:p w:rsidR="00762EBF" w:rsidRPr="00855DDB" w:rsidRDefault="00762EBF" w:rsidP="00855DDB">
            <w:pPr>
              <w:jc w:val="center"/>
              <w:rPr>
                <w:rFonts w:ascii="Times New Roman" w:hAnsi="Times New Roman"/>
                <w:b/>
                <w:sz w:val="24"/>
              </w:rPr>
            </w:pPr>
          </w:p>
        </w:tc>
        <w:tc>
          <w:tcPr>
            <w:tcW w:w="4529" w:type="dxa"/>
            <w:gridSpan w:val="3"/>
          </w:tcPr>
          <w:p w:rsidR="00762EBF" w:rsidRPr="00855DDB" w:rsidRDefault="00477363" w:rsidP="00855DDB">
            <w:pPr>
              <w:jc w:val="center"/>
              <w:rPr>
                <w:rFonts w:ascii="Times New Roman" w:hAnsi="Times New Roman"/>
                <w:sz w:val="24"/>
              </w:rPr>
            </w:pPr>
            <w:r>
              <w:rPr>
                <w:rFonts w:ascii="Times New Roman" w:hAnsi="Times New Roman"/>
                <w:sz w:val="24"/>
              </w:rPr>
              <w:t>сокирки</w:t>
            </w:r>
          </w:p>
        </w:tc>
        <w:tc>
          <w:tcPr>
            <w:tcW w:w="2108" w:type="dxa"/>
          </w:tcPr>
          <w:p w:rsidR="00762EBF" w:rsidRPr="00855DDB" w:rsidRDefault="00762EBF" w:rsidP="00855DDB">
            <w:pPr>
              <w:jc w:val="center"/>
              <w:rPr>
                <w:rFonts w:ascii="Times New Roman" w:hAnsi="Times New Roman"/>
                <w:sz w:val="24"/>
              </w:rPr>
            </w:pPr>
            <w:r w:rsidRPr="00855DDB">
              <w:rPr>
                <w:rFonts w:ascii="Times New Roman" w:hAnsi="Times New Roman"/>
                <w:sz w:val="24"/>
              </w:rPr>
              <w:t>1</w:t>
            </w:r>
          </w:p>
        </w:tc>
      </w:tr>
      <w:tr w:rsidR="00762EBF" w:rsidRPr="00855DDB" w:rsidTr="00B353CD">
        <w:trPr>
          <w:gridAfter w:val="2"/>
          <w:wAfter w:w="4216" w:type="dxa"/>
          <w:trHeight w:val="65"/>
        </w:trPr>
        <w:tc>
          <w:tcPr>
            <w:tcW w:w="2933" w:type="dxa"/>
            <w:gridSpan w:val="2"/>
            <w:vMerge/>
          </w:tcPr>
          <w:p w:rsidR="00762EBF" w:rsidRPr="00855DDB" w:rsidRDefault="00762EBF" w:rsidP="00855DDB">
            <w:pPr>
              <w:jc w:val="center"/>
              <w:rPr>
                <w:rFonts w:ascii="Times New Roman" w:hAnsi="Times New Roman"/>
                <w:b/>
                <w:sz w:val="24"/>
              </w:rPr>
            </w:pPr>
          </w:p>
        </w:tc>
        <w:tc>
          <w:tcPr>
            <w:tcW w:w="4529" w:type="dxa"/>
            <w:gridSpan w:val="3"/>
          </w:tcPr>
          <w:p w:rsidR="00762EBF" w:rsidRPr="00855DDB" w:rsidRDefault="00762EBF" w:rsidP="00855DDB">
            <w:pPr>
              <w:jc w:val="center"/>
              <w:rPr>
                <w:rFonts w:ascii="Times New Roman" w:hAnsi="Times New Roman"/>
                <w:sz w:val="24"/>
              </w:rPr>
            </w:pPr>
            <w:r w:rsidRPr="00855DDB">
              <w:rPr>
                <w:rFonts w:ascii="Times New Roman" w:hAnsi="Times New Roman"/>
                <w:sz w:val="24"/>
              </w:rPr>
              <w:t>тысячелистник</w:t>
            </w:r>
          </w:p>
        </w:tc>
        <w:tc>
          <w:tcPr>
            <w:tcW w:w="2108" w:type="dxa"/>
          </w:tcPr>
          <w:p w:rsidR="00762EBF" w:rsidRPr="00855DDB" w:rsidRDefault="00762EBF" w:rsidP="00855DDB">
            <w:pPr>
              <w:jc w:val="center"/>
              <w:rPr>
                <w:rFonts w:ascii="Times New Roman" w:hAnsi="Times New Roman"/>
                <w:sz w:val="24"/>
              </w:rPr>
            </w:pPr>
            <w:r w:rsidRPr="00855DDB">
              <w:rPr>
                <w:rFonts w:ascii="Times New Roman" w:hAnsi="Times New Roman"/>
                <w:sz w:val="24"/>
              </w:rPr>
              <w:t>1</w:t>
            </w:r>
          </w:p>
        </w:tc>
      </w:tr>
      <w:tr w:rsidR="00762EBF" w:rsidRPr="00855DDB" w:rsidTr="00B353CD">
        <w:trPr>
          <w:gridAfter w:val="2"/>
          <w:wAfter w:w="4216" w:type="dxa"/>
          <w:trHeight w:val="65"/>
        </w:trPr>
        <w:tc>
          <w:tcPr>
            <w:tcW w:w="2933" w:type="dxa"/>
            <w:gridSpan w:val="2"/>
            <w:vMerge/>
          </w:tcPr>
          <w:p w:rsidR="00762EBF" w:rsidRPr="00855DDB" w:rsidRDefault="00762EBF" w:rsidP="00855DDB">
            <w:pPr>
              <w:jc w:val="center"/>
              <w:rPr>
                <w:rFonts w:ascii="Times New Roman" w:hAnsi="Times New Roman"/>
                <w:b/>
                <w:sz w:val="24"/>
              </w:rPr>
            </w:pPr>
          </w:p>
        </w:tc>
        <w:tc>
          <w:tcPr>
            <w:tcW w:w="4529" w:type="dxa"/>
            <w:gridSpan w:val="3"/>
          </w:tcPr>
          <w:p w:rsidR="00762EBF" w:rsidRPr="00855DDB" w:rsidRDefault="00762EBF" w:rsidP="00855DDB">
            <w:pPr>
              <w:jc w:val="center"/>
              <w:rPr>
                <w:rFonts w:ascii="Times New Roman" w:hAnsi="Times New Roman"/>
                <w:sz w:val="24"/>
              </w:rPr>
            </w:pPr>
            <w:r w:rsidRPr="00855DDB">
              <w:rPr>
                <w:rFonts w:ascii="Times New Roman" w:hAnsi="Times New Roman"/>
                <w:sz w:val="24"/>
              </w:rPr>
              <w:t>ежа сборная,</w:t>
            </w:r>
          </w:p>
        </w:tc>
        <w:tc>
          <w:tcPr>
            <w:tcW w:w="2108" w:type="dxa"/>
          </w:tcPr>
          <w:p w:rsidR="00762EBF" w:rsidRPr="00855DDB" w:rsidRDefault="00762EBF" w:rsidP="00855DDB">
            <w:pPr>
              <w:jc w:val="center"/>
              <w:rPr>
                <w:rFonts w:ascii="Times New Roman" w:hAnsi="Times New Roman"/>
                <w:sz w:val="24"/>
              </w:rPr>
            </w:pPr>
            <w:r w:rsidRPr="00855DDB">
              <w:rPr>
                <w:rFonts w:ascii="Times New Roman" w:hAnsi="Times New Roman"/>
                <w:sz w:val="24"/>
              </w:rPr>
              <w:t>1</w:t>
            </w:r>
          </w:p>
        </w:tc>
      </w:tr>
      <w:tr w:rsidR="00762EBF" w:rsidRPr="00855DDB" w:rsidTr="00B353CD">
        <w:trPr>
          <w:gridAfter w:val="2"/>
          <w:wAfter w:w="4216" w:type="dxa"/>
          <w:trHeight w:val="65"/>
        </w:trPr>
        <w:tc>
          <w:tcPr>
            <w:tcW w:w="2933" w:type="dxa"/>
            <w:gridSpan w:val="2"/>
            <w:vMerge/>
          </w:tcPr>
          <w:p w:rsidR="00762EBF" w:rsidRPr="00855DDB" w:rsidRDefault="00762EBF" w:rsidP="00855DDB">
            <w:pPr>
              <w:jc w:val="center"/>
              <w:rPr>
                <w:rFonts w:ascii="Times New Roman" w:hAnsi="Times New Roman"/>
                <w:b/>
                <w:sz w:val="24"/>
              </w:rPr>
            </w:pPr>
          </w:p>
        </w:tc>
        <w:tc>
          <w:tcPr>
            <w:tcW w:w="4529" w:type="dxa"/>
            <w:gridSpan w:val="3"/>
          </w:tcPr>
          <w:p w:rsidR="00762EBF" w:rsidRPr="00855DDB" w:rsidRDefault="00762EBF" w:rsidP="00855DDB">
            <w:pPr>
              <w:jc w:val="center"/>
              <w:rPr>
                <w:rFonts w:ascii="Times New Roman" w:hAnsi="Times New Roman"/>
                <w:sz w:val="24"/>
              </w:rPr>
            </w:pPr>
            <w:r w:rsidRPr="00855DDB">
              <w:rPr>
                <w:rFonts w:ascii="Times New Roman" w:hAnsi="Times New Roman"/>
                <w:sz w:val="24"/>
              </w:rPr>
              <w:t>тимофеевка</w:t>
            </w:r>
          </w:p>
        </w:tc>
        <w:tc>
          <w:tcPr>
            <w:tcW w:w="2108" w:type="dxa"/>
          </w:tcPr>
          <w:p w:rsidR="00762EBF" w:rsidRPr="00855DDB" w:rsidRDefault="00762EBF" w:rsidP="00855DDB">
            <w:pPr>
              <w:jc w:val="center"/>
              <w:rPr>
                <w:rFonts w:ascii="Times New Roman" w:hAnsi="Times New Roman"/>
                <w:sz w:val="24"/>
              </w:rPr>
            </w:pPr>
            <w:r w:rsidRPr="00855DDB">
              <w:rPr>
                <w:rFonts w:ascii="Times New Roman" w:hAnsi="Times New Roman"/>
                <w:sz w:val="24"/>
              </w:rPr>
              <w:t>1</w:t>
            </w:r>
          </w:p>
        </w:tc>
      </w:tr>
      <w:tr w:rsidR="00762EBF" w:rsidRPr="00855DDB" w:rsidTr="00B353CD">
        <w:trPr>
          <w:gridAfter w:val="2"/>
          <w:wAfter w:w="4216" w:type="dxa"/>
          <w:trHeight w:val="65"/>
        </w:trPr>
        <w:tc>
          <w:tcPr>
            <w:tcW w:w="2933" w:type="dxa"/>
            <w:gridSpan w:val="2"/>
            <w:vMerge/>
          </w:tcPr>
          <w:p w:rsidR="00762EBF" w:rsidRPr="00855DDB" w:rsidRDefault="00762EBF" w:rsidP="00855DDB">
            <w:pPr>
              <w:jc w:val="center"/>
              <w:rPr>
                <w:rFonts w:ascii="Times New Roman" w:hAnsi="Times New Roman"/>
                <w:b/>
                <w:sz w:val="24"/>
              </w:rPr>
            </w:pPr>
          </w:p>
        </w:tc>
        <w:tc>
          <w:tcPr>
            <w:tcW w:w="4529" w:type="dxa"/>
            <w:gridSpan w:val="3"/>
          </w:tcPr>
          <w:p w:rsidR="00762EBF" w:rsidRPr="00855DDB" w:rsidRDefault="00762EBF" w:rsidP="00855DDB">
            <w:pPr>
              <w:jc w:val="center"/>
              <w:rPr>
                <w:rFonts w:ascii="Times New Roman" w:hAnsi="Times New Roman"/>
                <w:sz w:val="24"/>
              </w:rPr>
            </w:pPr>
            <w:r w:rsidRPr="00855DDB">
              <w:rPr>
                <w:rFonts w:ascii="Times New Roman" w:hAnsi="Times New Roman"/>
                <w:sz w:val="24"/>
              </w:rPr>
              <w:t>тысячелистник</w:t>
            </w:r>
          </w:p>
        </w:tc>
        <w:tc>
          <w:tcPr>
            <w:tcW w:w="2108" w:type="dxa"/>
          </w:tcPr>
          <w:p w:rsidR="00762EBF" w:rsidRPr="00855DDB" w:rsidRDefault="00762EBF" w:rsidP="00855DDB">
            <w:pPr>
              <w:jc w:val="center"/>
              <w:rPr>
                <w:rFonts w:ascii="Times New Roman" w:hAnsi="Times New Roman"/>
                <w:sz w:val="24"/>
              </w:rPr>
            </w:pPr>
            <w:r w:rsidRPr="00855DDB">
              <w:rPr>
                <w:rFonts w:ascii="Times New Roman" w:hAnsi="Times New Roman"/>
                <w:sz w:val="24"/>
              </w:rPr>
              <w:t>1</w:t>
            </w:r>
          </w:p>
        </w:tc>
      </w:tr>
      <w:tr w:rsidR="00762EBF" w:rsidRPr="00855DDB" w:rsidTr="00B353CD">
        <w:trPr>
          <w:gridAfter w:val="2"/>
          <w:wAfter w:w="4216" w:type="dxa"/>
          <w:trHeight w:val="65"/>
        </w:trPr>
        <w:tc>
          <w:tcPr>
            <w:tcW w:w="2933" w:type="dxa"/>
            <w:gridSpan w:val="2"/>
            <w:vMerge w:val="restart"/>
          </w:tcPr>
          <w:p w:rsidR="00762EBF" w:rsidRPr="00855DDB" w:rsidRDefault="00762EBF" w:rsidP="00B353CD">
            <w:pPr>
              <w:ind w:firstLine="0"/>
              <w:rPr>
                <w:rFonts w:ascii="Times New Roman" w:hAnsi="Times New Roman"/>
                <w:b/>
                <w:sz w:val="24"/>
              </w:rPr>
            </w:pPr>
            <w:r w:rsidRPr="00855DDB">
              <w:rPr>
                <w:rFonts w:ascii="Times New Roman" w:hAnsi="Times New Roman"/>
                <w:b/>
                <w:sz w:val="24"/>
              </w:rPr>
              <w:t>Суходольный луг</w:t>
            </w:r>
          </w:p>
        </w:tc>
        <w:tc>
          <w:tcPr>
            <w:tcW w:w="4529" w:type="dxa"/>
            <w:gridSpan w:val="3"/>
          </w:tcPr>
          <w:p w:rsidR="00762EBF" w:rsidRPr="00855DDB" w:rsidRDefault="00762EBF" w:rsidP="00855DDB">
            <w:pPr>
              <w:jc w:val="center"/>
              <w:rPr>
                <w:rFonts w:ascii="Times New Roman" w:hAnsi="Times New Roman"/>
                <w:sz w:val="24"/>
              </w:rPr>
            </w:pPr>
            <w:r w:rsidRPr="00855DDB">
              <w:rPr>
                <w:rFonts w:ascii="Times New Roman" w:hAnsi="Times New Roman"/>
                <w:sz w:val="24"/>
              </w:rPr>
              <w:t>бедренец-камнеломка</w:t>
            </w:r>
          </w:p>
        </w:tc>
        <w:tc>
          <w:tcPr>
            <w:tcW w:w="2108" w:type="dxa"/>
          </w:tcPr>
          <w:p w:rsidR="00762EBF" w:rsidRPr="00855DDB" w:rsidRDefault="00762EBF" w:rsidP="00855DDB">
            <w:pPr>
              <w:jc w:val="center"/>
              <w:rPr>
                <w:rFonts w:ascii="Times New Roman" w:hAnsi="Times New Roman"/>
                <w:sz w:val="24"/>
              </w:rPr>
            </w:pPr>
            <w:r w:rsidRPr="00855DDB">
              <w:rPr>
                <w:rFonts w:ascii="Times New Roman" w:hAnsi="Times New Roman"/>
                <w:sz w:val="24"/>
              </w:rPr>
              <w:t>1</w:t>
            </w:r>
          </w:p>
        </w:tc>
      </w:tr>
      <w:tr w:rsidR="00762EBF" w:rsidRPr="00855DDB" w:rsidTr="00B353CD">
        <w:trPr>
          <w:gridAfter w:val="2"/>
          <w:wAfter w:w="4216" w:type="dxa"/>
          <w:trHeight w:val="65"/>
        </w:trPr>
        <w:tc>
          <w:tcPr>
            <w:tcW w:w="2933" w:type="dxa"/>
            <w:gridSpan w:val="2"/>
            <w:vMerge/>
          </w:tcPr>
          <w:p w:rsidR="00762EBF" w:rsidRPr="00855DDB" w:rsidRDefault="00762EBF" w:rsidP="00855DDB">
            <w:pPr>
              <w:jc w:val="center"/>
              <w:rPr>
                <w:rFonts w:ascii="Times New Roman" w:hAnsi="Times New Roman"/>
                <w:b/>
                <w:sz w:val="24"/>
              </w:rPr>
            </w:pPr>
          </w:p>
        </w:tc>
        <w:tc>
          <w:tcPr>
            <w:tcW w:w="4529" w:type="dxa"/>
            <w:gridSpan w:val="3"/>
          </w:tcPr>
          <w:p w:rsidR="00762EBF" w:rsidRPr="00855DDB" w:rsidRDefault="00762EBF" w:rsidP="00855DDB">
            <w:pPr>
              <w:jc w:val="center"/>
              <w:rPr>
                <w:rFonts w:ascii="Times New Roman" w:hAnsi="Times New Roman"/>
                <w:sz w:val="24"/>
              </w:rPr>
            </w:pPr>
            <w:r w:rsidRPr="00855DDB">
              <w:rPr>
                <w:rFonts w:ascii="Times New Roman" w:hAnsi="Times New Roman"/>
                <w:sz w:val="24"/>
              </w:rPr>
              <w:t>таволга вязолистная</w:t>
            </w:r>
          </w:p>
        </w:tc>
        <w:tc>
          <w:tcPr>
            <w:tcW w:w="2108" w:type="dxa"/>
          </w:tcPr>
          <w:p w:rsidR="00762EBF" w:rsidRPr="00855DDB" w:rsidRDefault="00762EBF" w:rsidP="00855DDB">
            <w:pPr>
              <w:jc w:val="center"/>
              <w:rPr>
                <w:rFonts w:ascii="Times New Roman" w:hAnsi="Times New Roman"/>
                <w:sz w:val="24"/>
              </w:rPr>
            </w:pPr>
            <w:r w:rsidRPr="00855DDB">
              <w:rPr>
                <w:rFonts w:ascii="Times New Roman" w:hAnsi="Times New Roman"/>
                <w:sz w:val="24"/>
              </w:rPr>
              <w:t>1</w:t>
            </w:r>
          </w:p>
        </w:tc>
      </w:tr>
      <w:tr w:rsidR="00762EBF" w:rsidRPr="00855DDB" w:rsidTr="00B353CD">
        <w:trPr>
          <w:gridAfter w:val="2"/>
          <w:wAfter w:w="4216" w:type="dxa"/>
          <w:trHeight w:val="65"/>
        </w:trPr>
        <w:tc>
          <w:tcPr>
            <w:tcW w:w="2933" w:type="dxa"/>
            <w:gridSpan w:val="2"/>
            <w:vMerge/>
          </w:tcPr>
          <w:p w:rsidR="00762EBF" w:rsidRPr="00855DDB" w:rsidRDefault="00762EBF" w:rsidP="00855DDB">
            <w:pPr>
              <w:jc w:val="center"/>
              <w:rPr>
                <w:rFonts w:ascii="Times New Roman" w:hAnsi="Times New Roman"/>
                <w:b/>
                <w:sz w:val="24"/>
              </w:rPr>
            </w:pPr>
          </w:p>
        </w:tc>
        <w:tc>
          <w:tcPr>
            <w:tcW w:w="4529" w:type="dxa"/>
            <w:gridSpan w:val="3"/>
          </w:tcPr>
          <w:p w:rsidR="00762EBF" w:rsidRPr="00855DDB" w:rsidRDefault="00762EBF" w:rsidP="00855DDB">
            <w:pPr>
              <w:jc w:val="center"/>
              <w:rPr>
                <w:rFonts w:ascii="Times New Roman" w:hAnsi="Times New Roman"/>
                <w:sz w:val="24"/>
              </w:rPr>
            </w:pPr>
            <w:r w:rsidRPr="00855DDB">
              <w:rPr>
                <w:rFonts w:ascii="Times New Roman" w:hAnsi="Times New Roman"/>
                <w:sz w:val="24"/>
              </w:rPr>
              <w:t>зверобой продырявленный</w:t>
            </w:r>
          </w:p>
        </w:tc>
        <w:tc>
          <w:tcPr>
            <w:tcW w:w="2108" w:type="dxa"/>
          </w:tcPr>
          <w:p w:rsidR="00762EBF" w:rsidRPr="00855DDB" w:rsidRDefault="00762EBF" w:rsidP="00855DDB">
            <w:pPr>
              <w:jc w:val="center"/>
              <w:rPr>
                <w:rFonts w:ascii="Times New Roman" w:hAnsi="Times New Roman"/>
                <w:sz w:val="24"/>
              </w:rPr>
            </w:pPr>
            <w:r w:rsidRPr="00855DDB">
              <w:rPr>
                <w:rFonts w:ascii="Times New Roman" w:hAnsi="Times New Roman"/>
                <w:sz w:val="24"/>
              </w:rPr>
              <w:t>1</w:t>
            </w:r>
          </w:p>
        </w:tc>
      </w:tr>
      <w:tr w:rsidR="00762EBF" w:rsidRPr="00855DDB" w:rsidTr="00B353CD">
        <w:trPr>
          <w:gridAfter w:val="2"/>
          <w:wAfter w:w="4216" w:type="dxa"/>
          <w:trHeight w:val="65"/>
        </w:trPr>
        <w:tc>
          <w:tcPr>
            <w:tcW w:w="2933" w:type="dxa"/>
            <w:gridSpan w:val="2"/>
            <w:vMerge/>
          </w:tcPr>
          <w:p w:rsidR="00762EBF" w:rsidRPr="00855DDB" w:rsidRDefault="00762EBF" w:rsidP="00855DDB">
            <w:pPr>
              <w:jc w:val="center"/>
              <w:rPr>
                <w:rFonts w:ascii="Times New Roman" w:hAnsi="Times New Roman"/>
                <w:b/>
                <w:sz w:val="24"/>
              </w:rPr>
            </w:pPr>
          </w:p>
        </w:tc>
        <w:tc>
          <w:tcPr>
            <w:tcW w:w="4529" w:type="dxa"/>
            <w:gridSpan w:val="3"/>
          </w:tcPr>
          <w:p w:rsidR="00762EBF" w:rsidRPr="00855DDB" w:rsidRDefault="00762EBF" w:rsidP="00855DDB">
            <w:pPr>
              <w:jc w:val="center"/>
              <w:rPr>
                <w:rFonts w:ascii="Times New Roman" w:hAnsi="Times New Roman"/>
                <w:sz w:val="24"/>
              </w:rPr>
            </w:pPr>
            <w:r w:rsidRPr="00855DDB">
              <w:rPr>
                <w:rFonts w:ascii="Times New Roman" w:hAnsi="Times New Roman"/>
                <w:sz w:val="24"/>
              </w:rPr>
              <w:t>гравилат городской</w:t>
            </w:r>
          </w:p>
        </w:tc>
        <w:tc>
          <w:tcPr>
            <w:tcW w:w="2108" w:type="dxa"/>
          </w:tcPr>
          <w:p w:rsidR="00762EBF" w:rsidRPr="00855DDB" w:rsidRDefault="00762EBF" w:rsidP="00855DDB">
            <w:pPr>
              <w:jc w:val="center"/>
              <w:rPr>
                <w:rFonts w:ascii="Times New Roman" w:hAnsi="Times New Roman"/>
                <w:sz w:val="24"/>
              </w:rPr>
            </w:pPr>
            <w:r w:rsidRPr="00855DDB">
              <w:rPr>
                <w:rFonts w:ascii="Times New Roman" w:hAnsi="Times New Roman"/>
                <w:sz w:val="24"/>
              </w:rPr>
              <w:t>1</w:t>
            </w:r>
          </w:p>
        </w:tc>
      </w:tr>
      <w:tr w:rsidR="00762EBF" w:rsidRPr="00855DDB" w:rsidTr="00B353CD">
        <w:trPr>
          <w:gridAfter w:val="2"/>
          <w:wAfter w:w="4216" w:type="dxa"/>
          <w:trHeight w:val="65"/>
        </w:trPr>
        <w:tc>
          <w:tcPr>
            <w:tcW w:w="2933" w:type="dxa"/>
            <w:gridSpan w:val="2"/>
            <w:vMerge/>
          </w:tcPr>
          <w:p w:rsidR="00762EBF" w:rsidRPr="00855DDB" w:rsidRDefault="00762EBF" w:rsidP="00855DDB">
            <w:pPr>
              <w:jc w:val="center"/>
              <w:rPr>
                <w:rFonts w:ascii="Times New Roman" w:hAnsi="Times New Roman"/>
                <w:b/>
                <w:sz w:val="24"/>
              </w:rPr>
            </w:pPr>
          </w:p>
        </w:tc>
        <w:tc>
          <w:tcPr>
            <w:tcW w:w="4529" w:type="dxa"/>
            <w:gridSpan w:val="3"/>
          </w:tcPr>
          <w:p w:rsidR="00762EBF" w:rsidRPr="00855DDB" w:rsidRDefault="00762EBF" w:rsidP="00855DDB">
            <w:pPr>
              <w:jc w:val="center"/>
              <w:rPr>
                <w:rFonts w:ascii="Times New Roman" w:hAnsi="Times New Roman"/>
                <w:sz w:val="24"/>
              </w:rPr>
            </w:pPr>
            <w:r w:rsidRPr="00855DDB">
              <w:rPr>
                <w:rFonts w:ascii="Times New Roman" w:hAnsi="Times New Roman"/>
                <w:sz w:val="24"/>
              </w:rPr>
              <w:t>щавель кислый</w:t>
            </w:r>
          </w:p>
        </w:tc>
        <w:tc>
          <w:tcPr>
            <w:tcW w:w="2108" w:type="dxa"/>
          </w:tcPr>
          <w:p w:rsidR="00762EBF" w:rsidRPr="00855DDB" w:rsidRDefault="00762EBF" w:rsidP="00855DDB">
            <w:pPr>
              <w:jc w:val="center"/>
              <w:rPr>
                <w:rFonts w:ascii="Times New Roman" w:hAnsi="Times New Roman"/>
                <w:sz w:val="24"/>
              </w:rPr>
            </w:pPr>
            <w:r w:rsidRPr="00855DDB">
              <w:rPr>
                <w:rFonts w:ascii="Times New Roman" w:hAnsi="Times New Roman"/>
                <w:sz w:val="24"/>
              </w:rPr>
              <w:t>1</w:t>
            </w:r>
          </w:p>
        </w:tc>
      </w:tr>
      <w:tr w:rsidR="00762EBF" w:rsidRPr="00855DDB" w:rsidTr="00B353CD">
        <w:trPr>
          <w:gridAfter w:val="2"/>
          <w:wAfter w:w="4216" w:type="dxa"/>
          <w:trHeight w:val="65"/>
        </w:trPr>
        <w:tc>
          <w:tcPr>
            <w:tcW w:w="2933" w:type="dxa"/>
            <w:gridSpan w:val="2"/>
            <w:vMerge w:val="restart"/>
          </w:tcPr>
          <w:p w:rsidR="00762EBF" w:rsidRPr="00855DDB" w:rsidRDefault="00762EBF" w:rsidP="00B353CD">
            <w:pPr>
              <w:ind w:firstLine="0"/>
              <w:rPr>
                <w:rFonts w:ascii="Times New Roman" w:hAnsi="Times New Roman"/>
                <w:b/>
                <w:sz w:val="24"/>
              </w:rPr>
            </w:pPr>
            <w:r w:rsidRPr="00855DDB">
              <w:rPr>
                <w:rFonts w:ascii="Times New Roman" w:hAnsi="Times New Roman"/>
                <w:b/>
                <w:sz w:val="24"/>
              </w:rPr>
              <w:t>Залеж</w:t>
            </w:r>
            <w:r>
              <w:rPr>
                <w:rFonts w:ascii="Times New Roman" w:hAnsi="Times New Roman"/>
                <w:b/>
                <w:sz w:val="24"/>
              </w:rPr>
              <w:t>ь</w:t>
            </w:r>
          </w:p>
        </w:tc>
        <w:tc>
          <w:tcPr>
            <w:tcW w:w="4529" w:type="dxa"/>
            <w:gridSpan w:val="3"/>
          </w:tcPr>
          <w:p w:rsidR="00762EBF" w:rsidRPr="00855DDB" w:rsidRDefault="00762EBF" w:rsidP="00855DDB">
            <w:pPr>
              <w:jc w:val="center"/>
              <w:rPr>
                <w:rFonts w:ascii="Times New Roman" w:hAnsi="Times New Roman"/>
                <w:sz w:val="24"/>
              </w:rPr>
            </w:pPr>
            <w:r w:rsidRPr="00855DDB">
              <w:rPr>
                <w:rFonts w:ascii="Times New Roman" w:hAnsi="Times New Roman"/>
                <w:sz w:val="24"/>
              </w:rPr>
              <w:t>ситник</w:t>
            </w:r>
          </w:p>
        </w:tc>
        <w:tc>
          <w:tcPr>
            <w:tcW w:w="2108" w:type="dxa"/>
          </w:tcPr>
          <w:p w:rsidR="00762EBF" w:rsidRPr="00855DDB" w:rsidRDefault="00762EBF" w:rsidP="00855DDB">
            <w:pPr>
              <w:jc w:val="center"/>
              <w:rPr>
                <w:rFonts w:ascii="Times New Roman" w:hAnsi="Times New Roman"/>
                <w:sz w:val="24"/>
              </w:rPr>
            </w:pPr>
            <w:r w:rsidRPr="00855DDB">
              <w:rPr>
                <w:rFonts w:ascii="Times New Roman" w:hAnsi="Times New Roman"/>
                <w:sz w:val="24"/>
              </w:rPr>
              <w:t>1</w:t>
            </w:r>
          </w:p>
        </w:tc>
      </w:tr>
      <w:tr w:rsidR="00762EBF" w:rsidRPr="00855DDB" w:rsidTr="00B353CD">
        <w:trPr>
          <w:gridAfter w:val="2"/>
          <w:wAfter w:w="4216" w:type="dxa"/>
          <w:trHeight w:val="65"/>
        </w:trPr>
        <w:tc>
          <w:tcPr>
            <w:tcW w:w="2933" w:type="dxa"/>
            <w:gridSpan w:val="2"/>
            <w:vMerge/>
          </w:tcPr>
          <w:p w:rsidR="00762EBF" w:rsidRPr="00855DDB" w:rsidRDefault="00762EBF" w:rsidP="00855DDB">
            <w:pPr>
              <w:jc w:val="center"/>
              <w:rPr>
                <w:rFonts w:ascii="Times New Roman" w:hAnsi="Times New Roman"/>
                <w:b/>
                <w:sz w:val="24"/>
              </w:rPr>
            </w:pPr>
          </w:p>
        </w:tc>
        <w:tc>
          <w:tcPr>
            <w:tcW w:w="4529" w:type="dxa"/>
            <w:gridSpan w:val="3"/>
          </w:tcPr>
          <w:p w:rsidR="00762EBF" w:rsidRPr="00855DDB" w:rsidRDefault="00477363" w:rsidP="00855DDB">
            <w:pPr>
              <w:jc w:val="center"/>
              <w:rPr>
                <w:rFonts w:ascii="Times New Roman" w:hAnsi="Times New Roman"/>
                <w:sz w:val="24"/>
              </w:rPr>
            </w:pPr>
            <w:r>
              <w:rPr>
                <w:rFonts w:ascii="Times New Roman" w:hAnsi="Times New Roman"/>
                <w:sz w:val="24"/>
              </w:rPr>
              <w:t>подмаре</w:t>
            </w:r>
            <w:r w:rsidRPr="00855DDB">
              <w:rPr>
                <w:rFonts w:ascii="Times New Roman" w:hAnsi="Times New Roman"/>
                <w:sz w:val="24"/>
              </w:rPr>
              <w:t>нник</w:t>
            </w:r>
          </w:p>
        </w:tc>
        <w:tc>
          <w:tcPr>
            <w:tcW w:w="2108" w:type="dxa"/>
          </w:tcPr>
          <w:p w:rsidR="00762EBF" w:rsidRPr="00855DDB" w:rsidRDefault="00762EBF" w:rsidP="00855DDB">
            <w:pPr>
              <w:jc w:val="center"/>
              <w:rPr>
                <w:rFonts w:ascii="Times New Roman" w:hAnsi="Times New Roman"/>
                <w:sz w:val="24"/>
              </w:rPr>
            </w:pPr>
            <w:r w:rsidRPr="00855DDB">
              <w:rPr>
                <w:rFonts w:ascii="Times New Roman" w:hAnsi="Times New Roman"/>
                <w:sz w:val="24"/>
              </w:rPr>
              <w:t>1</w:t>
            </w:r>
          </w:p>
        </w:tc>
      </w:tr>
      <w:tr w:rsidR="00762EBF" w:rsidRPr="00855DDB" w:rsidTr="00B353CD">
        <w:trPr>
          <w:gridAfter w:val="2"/>
          <w:wAfter w:w="4216" w:type="dxa"/>
          <w:trHeight w:val="65"/>
        </w:trPr>
        <w:tc>
          <w:tcPr>
            <w:tcW w:w="2933" w:type="dxa"/>
            <w:gridSpan w:val="2"/>
            <w:vMerge/>
          </w:tcPr>
          <w:p w:rsidR="00762EBF" w:rsidRPr="00855DDB" w:rsidRDefault="00762EBF" w:rsidP="00855DDB">
            <w:pPr>
              <w:jc w:val="center"/>
              <w:rPr>
                <w:rFonts w:ascii="Times New Roman" w:hAnsi="Times New Roman"/>
                <w:b/>
                <w:sz w:val="24"/>
              </w:rPr>
            </w:pPr>
          </w:p>
        </w:tc>
        <w:tc>
          <w:tcPr>
            <w:tcW w:w="4529" w:type="dxa"/>
            <w:gridSpan w:val="3"/>
          </w:tcPr>
          <w:p w:rsidR="00762EBF" w:rsidRPr="00855DDB" w:rsidRDefault="00762EBF" w:rsidP="00855DDB">
            <w:pPr>
              <w:jc w:val="center"/>
              <w:rPr>
                <w:rFonts w:ascii="Times New Roman" w:hAnsi="Times New Roman"/>
                <w:sz w:val="24"/>
              </w:rPr>
            </w:pPr>
            <w:r w:rsidRPr="00855DDB">
              <w:rPr>
                <w:rFonts w:ascii="Times New Roman" w:hAnsi="Times New Roman"/>
                <w:sz w:val="24"/>
              </w:rPr>
              <w:t>вербейник обыкновенный</w:t>
            </w:r>
          </w:p>
        </w:tc>
        <w:tc>
          <w:tcPr>
            <w:tcW w:w="2108" w:type="dxa"/>
          </w:tcPr>
          <w:p w:rsidR="00762EBF" w:rsidRPr="00855DDB" w:rsidRDefault="00762EBF" w:rsidP="00855DDB">
            <w:pPr>
              <w:jc w:val="center"/>
              <w:rPr>
                <w:rFonts w:ascii="Times New Roman" w:hAnsi="Times New Roman"/>
                <w:sz w:val="24"/>
              </w:rPr>
            </w:pPr>
            <w:r w:rsidRPr="00855DDB">
              <w:rPr>
                <w:rFonts w:ascii="Times New Roman" w:hAnsi="Times New Roman"/>
                <w:sz w:val="24"/>
              </w:rPr>
              <w:t>1</w:t>
            </w:r>
          </w:p>
        </w:tc>
      </w:tr>
      <w:tr w:rsidR="00762EBF" w:rsidRPr="00855DDB" w:rsidTr="00B353CD">
        <w:trPr>
          <w:gridAfter w:val="2"/>
          <w:wAfter w:w="4216" w:type="dxa"/>
          <w:trHeight w:val="65"/>
        </w:trPr>
        <w:tc>
          <w:tcPr>
            <w:tcW w:w="2933" w:type="dxa"/>
            <w:gridSpan w:val="2"/>
            <w:vMerge/>
          </w:tcPr>
          <w:p w:rsidR="00762EBF" w:rsidRPr="00855DDB" w:rsidRDefault="00762EBF" w:rsidP="00855DDB">
            <w:pPr>
              <w:jc w:val="center"/>
              <w:rPr>
                <w:rFonts w:ascii="Times New Roman" w:hAnsi="Times New Roman"/>
                <w:b/>
                <w:sz w:val="24"/>
              </w:rPr>
            </w:pPr>
          </w:p>
        </w:tc>
        <w:tc>
          <w:tcPr>
            <w:tcW w:w="4529" w:type="dxa"/>
            <w:gridSpan w:val="3"/>
          </w:tcPr>
          <w:p w:rsidR="00762EBF" w:rsidRPr="00855DDB" w:rsidRDefault="00762EBF" w:rsidP="00855DDB">
            <w:pPr>
              <w:jc w:val="center"/>
              <w:rPr>
                <w:rFonts w:ascii="Times New Roman" w:hAnsi="Times New Roman"/>
                <w:sz w:val="24"/>
              </w:rPr>
            </w:pPr>
            <w:r w:rsidRPr="00855DDB">
              <w:rPr>
                <w:rFonts w:ascii="Times New Roman" w:hAnsi="Times New Roman"/>
                <w:sz w:val="24"/>
              </w:rPr>
              <w:t>крапива.</w:t>
            </w:r>
          </w:p>
        </w:tc>
        <w:tc>
          <w:tcPr>
            <w:tcW w:w="2108" w:type="dxa"/>
          </w:tcPr>
          <w:p w:rsidR="00762EBF" w:rsidRPr="00855DDB" w:rsidRDefault="00762EBF" w:rsidP="00855DDB">
            <w:pPr>
              <w:jc w:val="center"/>
              <w:rPr>
                <w:rFonts w:ascii="Times New Roman" w:hAnsi="Times New Roman"/>
                <w:sz w:val="24"/>
              </w:rPr>
            </w:pPr>
            <w:r w:rsidRPr="00855DDB">
              <w:rPr>
                <w:rFonts w:ascii="Times New Roman" w:hAnsi="Times New Roman"/>
                <w:sz w:val="24"/>
              </w:rPr>
              <w:t>1</w:t>
            </w:r>
          </w:p>
        </w:tc>
      </w:tr>
      <w:tr w:rsidR="00762EBF" w:rsidRPr="00855DDB" w:rsidTr="00B353CD">
        <w:trPr>
          <w:gridAfter w:val="2"/>
          <w:wAfter w:w="4216" w:type="dxa"/>
          <w:trHeight w:val="65"/>
        </w:trPr>
        <w:tc>
          <w:tcPr>
            <w:tcW w:w="2933" w:type="dxa"/>
            <w:gridSpan w:val="2"/>
            <w:vMerge/>
          </w:tcPr>
          <w:p w:rsidR="00762EBF" w:rsidRPr="00855DDB" w:rsidRDefault="00762EBF" w:rsidP="00855DDB">
            <w:pPr>
              <w:jc w:val="center"/>
              <w:rPr>
                <w:rFonts w:ascii="Times New Roman" w:hAnsi="Times New Roman"/>
                <w:b/>
                <w:sz w:val="24"/>
              </w:rPr>
            </w:pPr>
          </w:p>
        </w:tc>
        <w:tc>
          <w:tcPr>
            <w:tcW w:w="4529" w:type="dxa"/>
            <w:gridSpan w:val="3"/>
          </w:tcPr>
          <w:p w:rsidR="00762EBF" w:rsidRPr="00855DDB" w:rsidRDefault="00762EBF" w:rsidP="00855DDB">
            <w:pPr>
              <w:jc w:val="center"/>
              <w:rPr>
                <w:rFonts w:ascii="Times New Roman" w:hAnsi="Times New Roman"/>
                <w:sz w:val="24"/>
              </w:rPr>
            </w:pPr>
            <w:r w:rsidRPr="00855DDB">
              <w:rPr>
                <w:rFonts w:ascii="Times New Roman" w:hAnsi="Times New Roman"/>
                <w:sz w:val="24"/>
              </w:rPr>
              <w:t>одуванчик,</w:t>
            </w:r>
          </w:p>
        </w:tc>
        <w:tc>
          <w:tcPr>
            <w:tcW w:w="2108" w:type="dxa"/>
          </w:tcPr>
          <w:p w:rsidR="00762EBF" w:rsidRPr="00855DDB" w:rsidRDefault="00762EBF" w:rsidP="00855DDB">
            <w:pPr>
              <w:jc w:val="center"/>
              <w:rPr>
                <w:rFonts w:ascii="Times New Roman" w:hAnsi="Times New Roman"/>
                <w:sz w:val="24"/>
              </w:rPr>
            </w:pPr>
            <w:r w:rsidRPr="00855DDB">
              <w:rPr>
                <w:rFonts w:ascii="Times New Roman" w:hAnsi="Times New Roman"/>
                <w:sz w:val="24"/>
              </w:rPr>
              <w:t>1</w:t>
            </w:r>
          </w:p>
        </w:tc>
      </w:tr>
      <w:tr w:rsidR="00762EBF" w:rsidRPr="00855DDB" w:rsidTr="00B353CD">
        <w:trPr>
          <w:gridAfter w:val="2"/>
          <w:wAfter w:w="4216" w:type="dxa"/>
          <w:trHeight w:val="65"/>
        </w:trPr>
        <w:tc>
          <w:tcPr>
            <w:tcW w:w="2933" w:type="dxa"/>
            <w:gridSpan w:val="2"/>
            <w:vMerge/>
          </w:tcPr>
          <w:p w:rsidR="00762EBF" w:rsidRPr="00855DDB" w:rsidRDefault="00762EBF" w:rsidP="00855DDB">
            <w:pPr>
              <w:jc w:val="center"/>
              <w:rPr>
                <w:rFonts w:ascii="Times New Roman" w:hAnsi="Times New Roman"/>
                <w:b/>
                <w:sz w:val="24"/>
              </w:rPr>
            </w:pPr>
          </w:p>
        </w:tc>
        <w:tc>
          <w:tcPr>
            <w:tcW w:w="4529" w:type="dxa"/>
            <w:gridSpan w:val="3"/>
          </w:tcPr>
          <w:p w:rsidR="00762EBF" w:rsidRPr="00855DDB" w:rsidRDefault="00762EBF" w:rsidP="00855DDB">
            <w:pPr>
              <w:jc w:val="center"/>
              <w:rPr>
                <w:rFonts w:ascii="Times New Roman" w:hAnsi="Times New Roman"/>
                <w:sz w:val="24"/>
              </w:rPr>
            </w:pPr>
            <w:r w:rsidRPr="00855DDB">
              <w:rPr>
                <w:rFonts w:ascii="Times New Roman" w:hAnsi="Times New Roman"/>
                <w:sz w:val="24"/>
              </w:rPr>
              <w:t>полынь</w:t>
            </w:r>
          </w:p>
        </w:tc>
        <w:tc>
          <w:tcPr>
            <w:tcW w:w="2108" w:type="dxa"/>
          </w:tcPr>
          <w:p w:rsidR="00762EBF" w:rsidRPr="00855DDB" w:rsidRDefault="00762EBF" w:rsidP="00855DDB">
            <w:pPr>
              <w:jc w:val="center"/>
              <w:rPr>
                <w:rFonts w:ascii="Times New Roman" w:hAnsi="Times New Roman"/>
                <w:sz w:val="24"/>
              </w:rPr>
            </w:pPr>
            <w:r w:rsidRPr="00855DDB">
              <w:rPr>
                <w:rFonts w:ascii="Times New Roman" w:hAnsi="Times New Roman"/>
                <w:sz w:val="24"/>
              </w:rPr>
              <w:t>1</w:t>
            </w:r>
          </w:p>
        </w:tc>
      </w:tr>
      <w:tr w:rsidR="00762EBF" w:rsidRPr="00855DDB" w:rsidTr="00B353CD">
        <w:trPr>
          <w:gridAfter w:val="2"/>
          <w:wAfter w:w="4216" w:type="dxa"/>
          <w:trHeight w:val="65"/>
        </w:trPr>
        <w:tc>
          <w:tcPr>
            <w:tcW w:w="2933" w:type="dxa"/>
            <w:gridSpan w:val="2"/>
            <w:vMerge/>
          </w:tcPr>
          <w:p w:rsidR="00762EBF" w:rsidRPr="00855DDB" w:rsidRDefault="00762EBF" w:rsidP="00855DDB">
            <w:pPr>
              <w:jc w:val="center"/>
              <w:rPr>
                <w:rFonts w:ascii="Times New Roman" w:hAnsi="Times New Roman"/>
                <w:b/>
                <w:sz w:val="24"/>
              </w:rPr>
            </w:pPr>
          </w:p>
        </w:tc>
        <w:tc>
          <w:tcPr>
            <w:tcW w:w="4529" w:type="dxa"/>
            <w:gridSpan w:val="3"/>
          </w:tcPr>
          <w:p w:rsidR="00762EBF" w:rsidRPr="00855DDB" w:rsidRDefault="00762EBF" w:rsidP="00855DDB">
            <w:pPr>
              <w:jc w:val="center"/>
              <w:rPr>
                <w:rFonts w:ascii="Times New Roman" w:hAnsi="Times New Roman"/>
                <w:sz w:val="24"/>
              </w:rPr>
            </w:pPr>
            <w:r w:rsidRPr="00855DDB">
              <w:rPr>
                <w:rFonts w:ascii="Times New Roman" w:hAnsi="Times New Roman"/>
                <w:sz w:val="24"/>
              </w:rPr>
              <w:t>тысячелистник,</w:t>
            </w:r>
          </w:p>
        </w:tc>
        <w:tc>
          <w:tcPr>
            <w:tcW w:w="2108" w:type="dxa"/>
          </w:tcPr>
          <w:p w:rsidR="00762EBF" w:rsidRPr="00855DDB" w:rsidRDefault="00762EBF" w:rsidP="00855DDB">
            <w:pPr>
              <w:jc w:val="center"/>
              <w:rPr>
                <w:rFonts w:ascii="Times New Roman" w:hAnsi="Times New Roman"/>
                <w:sz w:val="24"/>
              </w:rPr>
            </w:pPr>
            <w:r w:rsidRPr="00855DDB">
              <w:rPr>
                <w:rFonts w:ascii="Times New Roman" w:hAnsi="Times New Roman"/>
                <w:sz w:val="24"/>
              </w:rPr>
              <w:t>1</w:t>
            </w:r>
          </w:p>
        </w:tc>
      </w:tr>
      <w:tr w:rsidR="00762EBF" w:rsidRPr="00855DDB" w:rsidTr="00B353CD">
        <w:trPr>
          <w:gridAfter w:val="2"/>
          <w:wAfter w:w="4216" w:type="dxa"/>
          <w:trHeight w:val="65"/>
        </w:trPr>
        <w:tc>
          <w:tcPr>
            <w:tcW w:w="9570" w:type="dxa"/>
            <w:gridSpan w:val="6"/>
          </w:tcPr>
          <w:p w:rsidR="00762EBF" w:rsidRPr="00855DDB" w:rsidRDefault="00762EBF" w:rsidP="00855DDB">
            <w:pPr>
              <w:jc w:val="center"/>
              <w:rPr>
                <w:rFonts w:ascii="Times New Roman" w:hAnsi="Times New Roman"/>
                <w:b/>
                <w:sz w:val="24"/>
              </w:rPr>
            </w:pPr>
            <w:r w:rsidRPr="00855DDB">
              <w:rPr>
                <w:rFonts w:ascii="Times New Roman" w:hAnsi="Times New Roman"/>
                <w:b/>
                <w:sz w:val="24"/>
              </w:rPr>
              <w:t>Средняя часть склона</w:t>
            </w:r>
          </w:p>
        </w:tc>
      </w:tr>
      <w:tr w:rsidR="00762EBF" w:rsidRPr="00855DDB" w:rsidTr="00B353CD">
        <w:trPr>
          <w:gridAfter w:val="2"/>
          <w:wAfter w:w="4216" w:type="dxa"/>
          <w:trHeight w:val="65"/>
        </w:trPr>
        <w:tc>
          <w:tcPr>
            <w:tcW w:w="2962" w:type="dxa"/>
            <w:gridSpan w:val="3"/>
            <w:vMerge w:val="restart"/>
            <w:shd w:val="clear" w:color="auto" w:fill="auto"/>
          </w:tcPr>
          <w:p w:rsidR="00762EBF" w:rsidRPr="00855DDB" w:rsidRDefault="00762EBF" w:rsidP="00B353CD">
            <w:pPr>
              <w:ind w:firstLine="0"/>
              <w:rPr>
                <w:rFonts w:ascii="Times New Roman" w:hAnsi="Times New Roman"/>
                <w:b/>
                <w:sz w:val="24"/>
              </w:rPr>
            </w:pPr>
            <w:r w:rsidRPr="00855DDB">
              <w:rPr>
                <w:rFonts w:ascii="Times New Roman" w:hAnsi="Times New Roman"/>
                <w:b/>
                <w:sz w:val="24"/>
              </w:rPr>
              <w:t>Смешанный лес</w:t>
            </w:r>
          </w:p>
        </w:tc>
        <w:tc>
          <w:tcPr>
            <w:tcW w:w="4500" w:type="dxa"/>
            <w:gridSpan w:val="2"/>
          </w:tcPr>
          <w:p w:rsidR="00762EBF" w:rsidRPr="00855DDB" w:rsidRDefault="00762EBF" w:rsidP="00855DDB">
            <w:pPr>
              <w:jc w:val="center"/>
              <w:rPr>
                <w:rFonts w:ascii="Times New Roman" w:hAnsi="Times New Roman"/>
                <w:sz w:val="24"/>
              </w:rPr>
            </w:pPr>
            <w:r w:rsidRPr="00855DDB">
              <w:rPr>
                <w:rFonts w:ascii="Times New Roman" w:hAnsi="Times New Roman"/>
                <w:sz w:val="24"/>
              </w:rPr>
              <w:t>ландыш</w:t>
            </w:r>
          </w:p>
        </w:tc>
        <w:tc>
          <w:tcPr>
            <w:tcW w:w="2108" w:type="dxa"/>
          </w:tcPr>
          <w:p w:rsidR="00762EBF" w:rsidRPr="00855DDB" w:rsidRDefault="00762EBF" w:rsidP="00855DDB">
            <w:pPr>
              <w:jc w:val="center"/>
              <w:rPr>
                <w:rFonts w:ascii="Times New Roman" w:hAnsi="Times New Roman"/>
                <w:sz w:val="24"/>
              </w:rPr>
            </w:pPr>
            <w:r w:rsidRPr="00855DDB">
              <w:rPr>
                <w:rFonts w:ascii="Times New Roman" w:hAnsi="Times New Roman"/>
                <w:sz w:val="24"/>
              </w:rPr>
              <w:t>1</w:t>
            </w:r>
          </w:p>
        </w:tc>
      </w:tr>
      <w:tr w:rsidR="00762EBF" w:rsidRPr="00855DDB" w:rsidTr="00B353CD">
        <w:trPr>
          <w:gridAfter w:val="2"/>
          <w:wAfter w:w="4216" w:type="dxa"/>
          <w:trHeight w:val="65"/>
        </w:trPr>
        <w:tc>
          <w:tcPr>
            <w:tcW w:w="2962" w:type="dxa"/>
            <w:gridSpan w:val="3"/>
            <w:vMerge/>
            <w:shd w:val="clear" w:color="auto" w:fill="auto"/>
          </w:tcPr>
          <w:p w:rsidR="00762EBF" w:rsidRPr="00855DDB" w:rsidRDefault="00762EBF" w:rsidP="00855DDB">
            <w:pPr>
              <w:jc w:val="center"/>
              <w:rPr>
                <w:rFonts w:ascii="Times New Roman" w:hAnsi="Times New Roman"/>
                <w:b/>
                <w:sz w:val="24"/>
              </w:rPr>
            </w:pPr>
          </w:p>
        </w:tc>
        <w:tc>
          <w:tcPr>
            <w:tcW w:w="4500" w:type="dxa"/>
            <w:gridSpan w:val="2"/>
          </w:tcPr>
          <w:p w:rsidR="00762EBF" w:rsidRPr="00855DDB" w:rsidRDefault="00762EBF" w:rsidP="00855DDB">
            <w:pPr>
              <w:jc w:val="center"/>
              <w:rPr>
                <w:rFonts w:ascii="Times New Roman" w:hAnsi="Times New Roman"/>
                <w:sz w:val="24"/>
              </w:rPr>
            </w:pPr>
            <w:r>
              <w:rPr>
                <w:rFonts w:ascii="Times New Roman" w:hAnsi="Times New Roman"/>
                <w:sz w:val="24"/>
              </w:rPr>
              <w:t>ч</w:t>
            </w:r>
            <w:r w:rsidRPr="00855DDB">
              <w:rPr>
                <w:rFonts w:ascii="Times New Roman" w:hAnsi="Times New Roman"/>
                <w:sz w:val="24"/>
              </w:rPr>
              <w:t>ерника</w:t>
            </w:r>
          </w:p>
        </w:tc>
        <w:tc>
          <w:tcPr>
            <w:tcW w:w="2108" w:type="dxa"/>
          </w:tcPr>
          <w:p w:rsidR="00762EBF" w:rsidRPr="00855DDB" w:rsidRDefault="00762EBF" w:rsidP="00855DDB">
            <w:pPr>
              <w:jc w:val="center"/>
              <w:rPr>
                <w:rFonts w:ascii="Times New Roman" w:hAnsi="Times New Roman"/>
                <w:sz w:val="24"/>
              </w:rPr>
            </w:pPr>
            <w:r w:rsidRPr="00855DDB">
              <w:rPr>
                <w:rFonts w:ascii="Times New Roman" w:hAnsi="Times New Roman"/>
                <w:sz w:val="24"/>
              </w:rPr>
              <w:t>4</w:t>
            </w:r>
          </w:p>
        </w:tc>
      </w:tr>
      <w:tr w:rsidR="00762EBF" w:rsidRPr="00855DDB" w:rsidTr="00B353CD">
        <w:trPr>
          <w:gridAfter w:val="2"/>
          <w:wAfter w:w="4216" w:type="dxa"/>
          <w:trHeight w:val="65"/>
        </w:trPr>
        <w:tc>
          <w:tcPr>
            <w:tcW w:w="2962" w:type="dxa"/>
            <w:gridSpan w:val="3"/>
            <w:vMerge/>
            <w:shd w:val="clear" w:color="auto" w:fill="auto"/>
          </w:tcPr>
          <w:p w:rsidR="00762EBF" w:rsidRPr="00855DDB" w:rsidRDefault="00762EBF" w:rsidP="00855DDB">
            <w:pPr>
              <w:jc w:val="center"/>
              <w:rPr>
                <w:rFonts w:ascii="Times New Roman" w:hAnsi="Times New Roman"/>
                <w:b/>
                <w:sz w:val="24"/>
              </w:rPr>
            </w:pPr>
          </w:p>
        </w:tc>
        <w:tc>
          <w:tcPr>
            <w:tcW w:w="4500" w:type="dxa"/>
            <w:gridSpan w:val="2"/>
          </w:tcPr>
          <w:p w:rsidR="00762EBF" w:rsidRPr="00855DDB" w:rsidRDefault="00762EBF" w:rsidP="00855DDB">
            <w:pPr>
              <w:jc w:val="center"/>
              <w:rPr>
                <w:rFonts w:ascii="Times New Roman" w:hAnsi="Times New Roman"/>
                <w:sz w:val="24"/>
              </w:rPr>
            </w:pPr>
            <w:r w:rsidRPr="00855DDB">
              <w:rPr>
                <w:rFonts w:ascii="Times New Roman" w:hAnsi="Times New Roman"/>
                <w:sz w:val="24"/>
              </w:rPr>
              <w:t>кислица</w:t>
            </w:r>
          </w:p>
        </w:tc>
        <w:tc>
          <w:tcPr>
            <w:tcW w:w="2108" w:type="dxa"/>
          </w:tcPr>
          <w:p w:rsidR="00762EBF" w:rsidRPr="00855DDB" w:rsidRDefault="00762EBF" w:rsidP="00855DDB">
            <w:pPr>
              <w:jc w:val="center"/>
              <w:rPr>
                <w:rFonts w:ascii="Times New Roman" w:hAnsi="Times New Roman"/>
                <w:sz w:val="24"/>
              </w:rPr>
            </w:pPr>
            <w:r w:rsidRPr="00855DDB">
              <w:rPr>
                <w:rFonts w:ascii="Times New Roman" w:hAnsi="Times New Roman"/>
                <w:sz w:val="24"/>
              </w:rPr>
              <w:t>3</w:t>
            </w:r>
          </w:p>
        </w:tc>
      </w:tr>
      <w:tr w:rsidR="00762EBF" w:rsidRPr="00855DDB" w:rsidTr="00B353CD">
        <w:trPr>
          <w:gridAfter w:val="2"/>
          <w:wAfter w:w="4216" w:type="dxa"/>
          <w:trHeight w:val="65"/>
        </w:trPr>
        <w:tc>
          <w:tcPr>
            <w:tcW w:w="2962" w:type="dxa"/>
            <w:gridSpan w:val="3"/>
            <w:vMerge/>
            <w:tcBorders>
              <w:bottom w:val="single" w:sz="4" w:space="0" w:color="auto"/>
            </w:tcBorders>
            <w:shd w:val="clear" w:color="auto" w:fill="auto"/>
          </w:tcPr>
          <w:p w:rsidR="00762EBF" w:rsidRPr="00855DDB" w:rsidRDefault="00762EBF" w:rsidP="00855DDB">
            <w:pPr>
              <w:jc w:val="center"/>
              <w:rPr>
                <w:rFonts w:ascii="Times New Roman" w:hAnsi="Times New Roman"/>
                <w:b/>
                <w:sz w:val="24"/>
              </w:rPr>
            </w:pPr>
          </w:p>
        </w:tc>
        <w:tc>
          <w:tcPr>
            <w:tcW w:w="4500" w:type="dxa"/>
            <w:gridSpan w:val="2"/>
          </w:tcPr>
          <w:p w:rsidR="00762EBF" w:rsidRPr="00855DDB" w:rsidRDefault="00762EBF" w:rsidP="00855DDB">
            <w:pPr>
              <w:jc w:val="center"/>
              <w:rPr>
                <w:rFonts w:ascii="Times New Roman" w:hAnsi="Times New Roman"/>
                <w:sz w:val="24"/>
              </w:rPr>
            </w:pPr>
            <w:r w:rsidRPr="00855DDB">
              <w:rPr>
                <w:rFonts w:ascii="Times New Roman" w:hAnsi="Times New Roman"/>
                <w:sz w:val="24"/>
              </w:rPr>
              <w:t>подмаренник</w:t>
            </w:r>
          </w:p>
        </w:tc>
        <w:tc>
          <w:tcPr>
            <w:tcW w:w="2108" w:type="dxa"/>
          </w:tcPr>
          <w:p w:rsidR="00762EBF" w:rsidRPr="00855DDB" w:rsidRDefault="00762EBF"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val="restart"/>
            <w:tcBorders>
              <w:right w:val="single" w:sz="4" w:space="0" w:color="auto"/>
            </w:tcBorders>
          </w:tcPr>
          <w:p w:rsidR="00B353CD" w:rsidRPr="00855DDB" w:rsidRDefault="00B353CD" w:rsidP="00B353CD">
            <w:pPr>
              <w:ind w:firstLine="0"/>
              <w:rPr>
                <w:rFonts w:ascii="Times New Roman" w:hAnsi="Times New Roman"/>
                <w:b/>
                <w:sz w:val="24"/>
              </w:rPr>
            </w:pPr>
            <w:r w:rsidRPr="00855DDB">
              <w:rPr>
                <w:rFonts w:ascii="Times New Roman" w:hAnsi="Times New Roman"/>
                <w:b/>
                <w:sz w:val="24"/>
              </w:rPr>
              <w:t>Смешанный лес</w:t>
            </w:r>
          </w:p>
        </w:tc>
        <w:tc>
          <w:tcPr>
            <w:tcW w:w="4500" w:type="dxa"/>
            <w:gridSpan w:val="2"/>
            <w:tcBorders>
              <w:left w:val="single" w:sz="4" w:space="0" w:color="auto"/>
            </w:tcBorders>
          </w:tcPr>
          <w:p w:rsidR="00B353CD" w:rsidRPr="00855DDB" w:rsidRDefault="00B353CD" w:rsidP="00855DDB">
            <w:pPr>
              <w:jc w:val="center"/>
              <w:rPr>
                <w:rFonts w:ascii="Times New Roman" w:hAnsi="Times New Roman"/>
                <w:sz w:val="24"/>
              </w:rPr>
            </w:pPr>
            <w:r w:rsidRPr="00855DDB">
              <w:rPr>
                <w:rFonts w:ascii="Times New Roman" w:hAnsi="Times New Roman"/>
                <w:sz w:val="24"/>
              </w:rPr>
              <w:t>мятлик</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2</w:t>
            </w:r>
          </w:p>
        </w:tc>
      </w:tr>
      <w:tr w:rsidR="00B353CD" w:rsidRPr="00855DDB" w:rsidTr="00B353CD">
        <w:trPr>
          <w:gridAfter w:val="2"/>
          <w:wAfter w:w="4216" w:type="dxa"/>
          <w:trHeight w:val="65"/>
        </w:trPr>
        <w:tc>
          <w:tcPr>
            <w:tcW w:w="2962" w:type="dxa"/>
            <w:gridSpan w:val="3"/>
            <w:vMerge/>
            <w:tcBorders>
              <w:right w:val="single" w:sz="4" w:space="0" w:color="auto"/>
            </w:tcBorders>
          </w:tcPr>
          <w:p w:rsidR="00B353CD" w:rsidRPr="00855DDB" w:rsidRDefault="00B353CD" w:rsidP="00DE55A5">
            <w:pPr>
              <w:rPr>
                <w:rFonts w:ascii="Times New Roman" w:hAnsi="Times New Roman"/>
                <w:b/>
                <w:sz w:val="24"/>
              </w:rPr>
            </w:pPr>
          </w:p>
        </w:tc>
        <w:tc>
          <w:tcPr>
            <w:tcW w:w="4500" w:type="dxa"/>
            <w:gridSpan w:val="2"/>
            <w:tcBorders>
              <w:left w:val="single" w:sz="4" w:space="0" w:color="auto"/>
            </w:tcBorders>
          </w:tcPr>
          <w:p w:rsidR="00B353CD" w:rsidRPr="00855DDB" w:rsidRDefault="00477363" w:rsidP="00855DDB">
            <w:pPr>
              <w:jc w:val="center"/>
              <w:rPr>
                <w:rFonts w:ascii="Times New Roman" w:hAnsi="Times New Roman"/>
                <w:sz w:val="24"/>
              </w:rPr>
            </w:pPr>
            <w:r>
              <w:rPr>
                <w:rFonts w:ascii="Times New Roman" w:hAnsi="Times New Roman"/>
                <w:sz w:val="24"/>
              </w:rPr>
              <w:t xml:space="preserve">майник </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Borders>
              <w:right w:val="single" w:sz="4" w:space="0" w:color="auto"/>
            </w:tcBorders>
          </w:tcPr>
          <w:p w:rsidR="00B353CD" w:rsidRPr="00855DDB" w:rsidRDefault="00B353CD" w:rsidP="00855DDB">
            <w:pPr>
              <w:jc w:val="center"/>
              <w:rPr>
                <w:rFonts w:ascii="Times New Roman" w:hAnsi="Times New Roman"/>
                <w:b/>
                <w:sz w:val="24"/>
              </w:rPr>
            </w:pPr>
          </w:p>
        </w:tc>
        <w:tc>
          <w:tcPr>
            <w:tcW w:w="4500" w:type="dxa"/>
            <w:gridSpan w:val="2"/>
            <w:tcBorders>
              <w:left w:val="single" w:sz="4" w:space="0" w:color="auto"/>
            </w:tcBorders>
          </w:tcPr>
          <w:p w:rsidR="00B353CD" w:rsidRPr="00855DDB" w:rsidRDefault="00B353CD" w:rsidP="00855DDB">
            <w:pPr>
              <w:jc w:val="center"/>
              <w:rPr>
                <w:rFonts w:ascii="Times New Roman" w:hAnsi="Times New Roman"/>
                <w:sz w:val="24"/>
              </w:rPr>
            </w:pPr>
            <w:r w:rsidRPr="00855DDB">
              <w:rPr>
                <w:rFonts w:ascii="Times New Roman" w:hAnsi="Times New Roman"/>
                <w:sz w:val="24"/>
              </w:rPr>
              <w:t>полевица</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Borders>
              <w:right w:val="single" w:sz="4" w:space="0" w:color="auto"/>
            </w:tcBorders>
          </w:tcPr>
          <w:p w:rsidR="00B353CD" w:rsidRPr="00855DDB" w:rsidRDefault="00B353CD" w:rsidP="00855DDB">
            <w:pPr>
              <w:jc w:val="center"/>
              <w:rPr>
                <w:rFonts w:ascii="Times New Roman" w:hAnsi="Times New Roman"/>
                <w:b/>
                <w:sz w:val="24"/>
              </w:rPr>
            </w:pPr>
          </w:p>
        </w:tc>
        <w:tc>
          <w:tcPr>
            <w:tcW w:w="4500" w:type="dxa"/>
            <w:gridSpan w:val="2"/>
            <w:tcBorders>
              <w:left w:val="single" w:sz="4" w:space="0" w:color="auto"/>
            </w:tcBorders>
          </w:tcPr>
          <w:p w:rsidR="00B353CD" w:rsidRPr="00855DDB" w:rsidRDefault="00B353CD" w:rsidP="00855DDB">
            <w:pPr>
              <w:jc w:val="center"/>
              <w:rPr>
                <w:rFonts w:ascii="Times New Roman" w:hAnsi="Times New Roman"/>
                <w:sz w:val="24"/>
              </w:rPr>
            </w:pPr>
            <w:r w:rsidRPr="00855DDB">
              <w:rPr>
                <w:rFonts w:ascii="Times New Roman" w:hAnsi="Times New Roman"/>
                <w:sz w:val="24"/>
              </w:rPr>
              <w:t>таволга</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Borders>
              <w:right w:val="single" w:sz="4" w:space="0" w:color="auto"/>
            </w:tcBorders>
          </w:tcPr>
          <w:p w:rsidR="00B353CD" w:rsidRPr="00855DDB" w:rsidRDefault="00B353CD" w:rsidP="00855DDB">
            <w:pPr>
              <w:jc w:val="center"/>
              <w:rPr>
                <w:rFonts w:ascii="Times New Roman" w:hAnsi="Times New Roman"/>
                <w:b/>
                <w:sz w:val="24"/>
              </w:rPr>
            </w:pPr>
          </w:p>
        </w:tc>
        <w:tc>
          <w:tcPr>
            <w:tcW w:w="4500" w:type="dxa"/>
            <w:gridSpan w:val="2"/>
            <w:tcBorders>
              <w:left w:val="single" w:sz="4" w:space="0" w:color="auto"/>
            </w:tcBorders>
          </w:tcPr>
          <w:p w:rsidR="00B353CD" w:rsidRPr="00855DDB" w:rsidRDefault="00B353CD" w:rsidP="00855DDB">
            <w:pPr>
              <w:jc w:val="center"/>
              <w:rPr>
                <w:rFonts w:ascii="Times New Roman" w:hAnsi="Times New Roman"/>
                <w:sz w:val="24"/>
              </w:rPr>
            </w:pPr>
            <w:r w:rsidRPr="00855DDB">
              <w:rPr>
                <w:rFonts w:ascii="Times New Roman" w:hAnsi="Times New Roman"/>
                <w:sz w:val="24"/>
              </w:rPr>
              <w:t>орляк</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Borders>
              <w:right w:val="single" w:sz="4" w:space="0" w:color="auto"/>
            </w:tcBorders>
          </w:tcPr>
          <w:p w:rsidR="00B353CD" w:rsidRPr="00855DDB" w:rsidRDefault="00B353CD" w:rsidP="00855DDB">
            <w:pPr>
              <w:jc w:val="center"/>
              <w:rPr>
                <w:rFonts w:ascii="Times New Roman" w:hAnsi="Times New Roman"/>
                <w:b/>
                <w:sz w:val="24"/>
              </w:rPr>
            </w:pPr>
          </w:p>
        </w:tc>
        <w:tc>
          <w:tcPr>
            <w:tcW w:w="4500" w:type="dxa"/>
            <w:gridSpan w:val="2"/>
            <w:tcBorders>
              <w:left w:val="single" w:sz="4" w:space="0" w:color="auto"/>
            </w:tcBorders>
          </w:tcPr>
          <w:p w:rsidR="00B353CD" w:rsidRPr="00855DDB" w:rsidRDefault="00B353CD" w:rsidP="00855DDB">
            <w:pPr>
              <w:jc w:val="center"/>
              <w:rPr>
                <w:rFonts w:ascii="Times New Roman" w:hAnsi="Times New Roman"/>
                <w:sz w:val="24"/>
              </w:rPr>
            </w:pPr>
            <w:r w:rsidRPr="00855DDB">
              <w:rPr>
                <w:rFonts w:ascii="Times New Roman" w:hAnsi="Times New Roman"/>
                <w:sz w:val="24"/>
              </w:rPr>
              <w:t>копытень</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Borders>
              <w:right w:val="single" w:sz="4" w:space="0" w:color="auto"/>
            </w:tcBorders>
          </w:tcPr>
          <w:p w:rsidR="00B353CD" w:rsidRPr="00855DDB" w:rsidRDefault="00B353CD" w:rsidP="00855DDB">
            <w:pPr>
              <w:jc w:val="center"/>
              <w:rPr>
                <w:rFonts w:ascii="Times New Roman" w:hAnsi="Times New Roman"/>
                <w:b/>
                <w:sz w:val="24"/>
              </w:rPr>
            </w:pPr>
          </w:p>
        </w:tc>
        <w:tc>
          <w:tcPr>
            <w:tcW w:w="4500" w:type="dxa"/>
            <w:gridSpan w:val="2"/>
            <w:tcBorders>
              <w:left w:val="single" w:sz="4" w:space="0" w:color="auto"/>
            </w:tcBorders>
          </w:tcPr>
          <w:p w:rsidR="00B353CD" w:rsidRPr="00855DDB" w:rsidRDefault="00B353CD" w:rsidP="00855DDB">
            <w:pPr>
              <w:jc w:val="center"/>
              <w:rPr>
                <w:rFonts w:ascii="Times New Roman" w:hAnsi="Times New Roman"/>
                <w:sz w:val="24"/>
              </w:rPr>
            </w:pPr>
            <w:r w:rsidRPr="00855DDB">
              <w:rPr>
                <w:rFonts w:ascii="Times New Roman" w:hAnsi="Times New Roman"/>
                <w:sz w:val="24"/>
              </w:rPr>
              <w:t>подорожник бол</w:t>
            </w:r>
            <w:r>
              <w:rPr>
                <w:rFonts w:ascii="Times New Roman" w:hAnsi="Times New Roman"/>
                <w:sz w:val="24"/>
              </w:rPr>
              <w:t>.</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530"/>
        </w:trPr>
        <w:tc>
          <w:tcPr>
            <w:tcW w:w="2962" w:type="dxa"/>
            <w:gridSpan w:val="3"/>
            <w:vMerge/>
            <w:tcBorders>
              <w:right w:val="single" w:sz="4" w:space="0" w:color="auto"/>
            </w:tcBorders>
          </w:tcPr>
          <w:p w:rsidR="00B353CD" w:rsidRPr="00855DDB" w:rsidRDefault="00B353CD" w:rsidP="00855DDB">
            <w:pPr>
              <w:jc w:val="center"/>
              <w:rPr>
                <w:rFonts w:ascii="Times New Roman" w:hAnsi="Times New Roman"/>
                <w:b/>
                <w:sz w:val="24"/>
              </w:rPr>
            </w:pPr>
          </w:p>
        </w:tc>
        <w:tc>
          <w:tcPr>
            <w:tcW w:w="4500" w:type="dxa"/>
            <w:gridSpan w:val="2"/>
            <w:tcBorders>
              <w:left w:val="single" w:sz="4" w:space="0" w:color="auto"/>
            </w:tcBorders>
          </w:tcPr>
          <w:p w:rsidR="00B353CD" w:rsidRPr="00855DDB" w:rsidRDefault="00B353CD" w:rsidP="00855DDB">
            <w:pPr>
              <w:jc w:val="center"/>
              <w:rPr>
                <w:rFonts w:ascii="Times New Roman" w:hAnsi="Times New Roman"/>
                <w:sz w:val="24"/>
              </w:rPr>
            </w:pPr>
            <w:r w:rsidRPr="00855DDB">
              <w:rPr>
                <w:rFonts w:ascii="Times New Roman" w:hAnsi="Times New Roman"/>
                <w:sz w:val="24"/>
              </w:rPr>
              <w:t>люпин</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762EBF" w:rsidRPr="00855DDB" w:rsidTr="00B353CD">
        <w:trPr>
          <w:gridAfter w:val="2"/>
          <w:wAfter w:w="4216" w:type="dxa"/>
          <w:trHeight w:val="65"/>
        </w:trPr>
        <w:tc>
          <w:tcPr>
            <w:tcW w:w="2962" w:type="dxa"/>
            <w:gridSpan w:val="3"/>
            <w:tcBorders>
              <w:top w:val="nil"/>
              <w:left w:val="nil"/>
              <w:right w:val="nil"/>
            </w:tcBorders>
          </w:tcPr>
          <w:p w:rsidR="00762EBF" w:rsidRPr="00855DDB" w:rsidRDefault="00762EBF" w:rsidP="00855DDB">
            <w:pPr>
              <w:jc w:val="center"/>
              <w:rPr>
                <w:rFonts w:ascii="Times New Roman" w:hAnsi="Times New Roman"/>
                <w:b/>
                <w:sz w:val="24"/>
              </w:rPr>
            </w:pPr>
          </w:p>
        </w:tc>
        <w:tc>
          <w:tcPr>
            <w:tcW w:w="6608" w:type="dxa"/>
            <w:gridSpan w:val="3"/>
            <w:tcBorders>
              <w:top w:val="nil"/>
              <w:left w:val="nil"/>
              <w:right w:val="nil"/>
            </w:tcBorders>
          </w:tcPr>
          <w:p w:rsidR="00762EBF" w:rsidRPr="00855DDB" w:rsidRDefault="00762EBF" w:rsidP="00DE55A5">
            <w:pPr>
              <w:jc w:val="right"/>
              <w:rPr>
                <w:rFonts w:ascii="Times New Roman" w:hAnsi="Times New Roman"/>
                <w:sz w:val="24"/>
              </w:rPr>
            </w:pPr>
            <w:r w:rsidRPr="00762EBF">
              <w:rPr>
                <w:rFonts w:ascii="Times New Roman" w:hAnsi="Times New Roman"/>
                <w:sz w:val="24"/>
              </w:rPr>
              <w:t>продолжение Приложение 3</w:t>
            </w:r>
          </w:p>
        </w:tc>
      </w:tr>
      <w:tr w:rsidR="00DE55A5" w:rsidRPr="00855DDB" w:rsidTr="00B353CD">
        <w:trPr>
          <w:gridAfter w:val="2"/>
          <w:wAfter w:w="4216" w:type="dxa"/>
          <w:trHeight w:val="65"/>
        </w:trPr>
        <w:tc>
          <w:tcPr>
            <w:tcW w:w="2962" w:type="dxa"/>
            <w:gridSpan w:val="3"/>
            <w:vMerge w:val="restart"/>
            <w:tcBorders>
              <w:top w:val="single" w:sz="4" w:space="0" w:color="auto"/>
              <w:left w:val="single" w:sz="4" w:space="0" w:color="auto"/>
              <w:right w:val="single" w:sz="4" w:space="0" w:color="auto"/>
            </w:tcBorders>
          </w:tcPr>
          <w:p w:rsidR="00DE55A5" w:rsidRPr="00855DDB" w:rsidRDefault="00DE55A5" w:rsidP="00855DDB">
            <w:pPr>
              <w:jc w:val="center"/>
              <w:rPr>
                <w:rFonts w:ascii="Times New Roman" w:hAnsi="Times New Roman"/>
                <w:b/>
                <w:sz w:val="24"/>
              </w:rPr>
            </w:pPr>
          </w:p>
        </w:tc>
        <w:tc>
          <w:tcPr>
            <w:tcW w:w="4500" w:type="dxa"/>
            <w:gridSpan w:val="2"/>
            <w:tcBorders>
              <w:left w:val="single" w:sz="4" w:space="0" w:color="auto"/>
            </w:tcBorders>
          </w:tcPr>
          <w:p w:rsidR="00DE55A5" w:rsidRPr="00855DDB" w:rsidRDefault="00DE55A5" w:rsidP="00B353CD">
            <w:pPr>
              <w:jc w:val="center"/>
              <w:rPr>
                <w:rFonts w:ascii="Times New Roman" w:hAnsi="Times New Roman"/>
                <w:sz w:val="24"/>
              </w:rPr>
            </w:pPr>
            <w:r w:rsidRPr="00855DDB">
              <w:rPr>
                <w:rFonts w:ascii="Times New Roman" w:hAnsi="Times New Roman"/>
                <w:sz w:val="24"/>
              </w:rPr>
              <w:t>звездчатка</w:t>
            </w:r>
          </w:p>
        </w:tc>
        <w:tc>
          <w:tcPr>
            <w:tcW w:w="2108" w:type="dxa"/>
            <w:tcBorders>
              <w:bottom w:val="single" w:sz="4" w:space="0" w:color="auto"/>
            </w:tcBorders>
          </w:tcPr>
          <w:p w:rsidR="00DE55A5" w:rsidRPr="00855DDB" w:rsidRDefault="00DE55A5" w:rsidP="00855DDB">
            <w:pPr>
              <w:jc w:val="center"/>
              <w:rPr>
                <w:rFonts w:ascii="Times New Roman" w:hAnsi="Times New Roman"/>
                <w:sz w:val="24"/>
              </w:rPr>
            </w:pPr>
            <w:r w:rsidRPr="00855DDB">
              <w:rPr>
                <w:rFonts w:ascii="Times New Roman" w:hAnsi="Times New Roman"/>
                <w:sz w:val="24"/>
              </w:rPr>
              <w:t>1</w:t>
            </w:r>
          </w:p>
        </w:tc>
      </w:tr>
      <w:tr w:rsidR="00DE55A5" w:rsidRPr="00855DDB" w:rsidTr="00B353CD">
        <w:trPr>
          <w:gridAfter w:val="2"/>
          <w:wAfter w:w="4216" w:type="dxa"/>
          <w:trHeight w:val="6"/>
        </w:trPr>
        <w:tc>
          <w:tcPr>
            <w:tcW w:w="2962" w:type="dxa"/>
            <w:gridSpan w:val="3"/>
            <w:vMerge/>
            <w:tcBorders>
              <w:left w:val="single" w:sz="4" w:space="0" w:color="auto"/>
              <w:right w:val="single" w:sz="4" w:space="0" w:color="auto"/>
            </w:tcBorders>
          </w:tcPr>
          <w:p w:rsidR="00DE55A5" w:rsidRPr="00855DDB" w:rsidRDefault="00DE55A5" w:rsidP="00855DDB">
            <w:pPr>
              <w:jc w:val="center"/>
              <w:rPr>
                <w:rFonts w:ascii="Times New Roman" w:hAnsi="Times New Roman"/>
                <w:b/>
                <w:sz w:val="24"/>
              </w:rPr>
            </w:pPr>
          </w:p>
        </w:tc>
        <w:tc>
          <w:tcPr>
            <w:tcW w:w="4500" w:type="dxa"/>
            <w:gridSpan w:val="2"/>
            <w:tcBorders>
              <w:left w:val="single" w:sz="4" w:space="0" w:color="auto"/>
              <w:bottom w:val="single" w:sz="4" w:space="0" w:color="auto"/>
            </w:tcBorders>
          </w:tcPr>
          <w:p w:rsidR="00DE55A5" w:rsidRPr="00855DDB" w:rsidRDefault="00B353CD" w:rsidP="00855DDB">
            <w:pPr>
              <w:jc w:val="center"/>
              <w:rPr>
                <w:rFonts w:ascii="Times New Roman" w:hAnsi="Times New Roman"/>
                <w:sz w:val="24"/>
              </w:rPr>
            </w:pPr>
            <w:r w:rsidRPr="00855DDB">
              <w:rPr>
                <w:rFonts w:ascii="Times New Roman" w:hAnsi="Times New Roman"/>
                <w:sz w:val="24"/>
              </w:rPr>
              <w:t>седмичник</w:t>
            </w:r>
          </w:p>
        </w:tc>
        <w:tc>
          <w:tcPr>
            <w:tcW w:w="2108" w:type="dxa"/>
          </w:tcPr>
          <w:p w:rsidR="00DE55A5" w:rsidRPr="00855DDB" w:rsidRDefault="00DE55A5"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394"/>
        </w:trPr>
        <w:tc>
          <w:tcPr>
            <w:tcW w:w="2962" w:type="dxa"/>
            <w:gridSpan w:val="3"/>
            <w:vMerge/>
            <w:tcBorders>
              <w:left w:val="single" w:sz="4" w:space="0" w:color="auto"/>
              <w:right w:val="single" w:sz="4" w:space="0" w:color="auto"/>
            </w:tcBorders>
          </w:tcPr>
          <w:p w:rsidR="00B353CD" w:rsidRPr="00855DDB" w:rsidRDefault="00B353CD" w:rsidP="00855DDB">
            <w:pPr>
              <w:jc w:val="center"/>
              <w:rPr>
                <w:rFonts w:ascii="Times New Roman" w:hAnsi="Times New Roman"/>
                <w:b/>
                <w:sz w:val="24"/>
              </w:rPr>
            </w:pPr>
          </w:p>
        </w:tc>
        <w:tc>
          <w:tcPr>
            <w:tcW w:w="4500" w:type="dxa"/>
            <w:gridSpan w:val="2"/>
            <w:tcBorders>
              <w:left w:val="single" w:sz="4" w:space="0" w:color="auto"/>
            </w:tcBorders>
          </w:tcPr>
          <w:p w:rsidR="00B353CD" w:rsidRPr="00855DDB" w:rsidRDefault="00B353CD" w:rsidP="00855DDB">
            <w:pPr>
              <w:jc w:val="center"/>
              <w:rPr>
                <w:rFonts w:ascii="Times New Roman" w:hAnsi="Times New Roman"/>
                <w:sz w:val="24"/>
              </w:rPr>
            </w:pPr>
            <w:r w:rsidRPr="00855DDB">
              <w:rPr>
                <w:rFonts w:ascii="Times New Roman" w:hAnsi="Times New Roman"/>
                <w:sz w:val="24"/>
              </w:rPr>
              <w:t>мхи</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380"/>
        </w:trPr>
        <w:tc>
          <w:tcPr>
            <w:tcW w:w="2962" w:type="dxa"/>
            <w:gridSpan w:val="3"/>
            <w:vMerge/>
            <w:tcBorders>
              <w:left w:val="single" w:sz="4" w:space="0" w:color="auto"/>
              <w:right w:val="single" w:sz="4" w:space="0" w:color="auto"/>
            </w:tcBorders>
          </w:tcPr>
          <w:p w:rsidR="00B353CD" w:rsidRPr="00855DDB" w:rsidRDefault="00B353CD" w:rsidP="00855DDB">
            <w:pPr>
              <w:jc w:val="center"/>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гвоздика пышна</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394"/>
        </w:trPr>
        <w:tc>
          <w:tcPr>
            <w:tcW w:w="2962" w:type="dxa"/>
            <w:gridSpan w:val="3"/>
            <w:vMerge/>
            <w:tcBorders>
              <w:left w:val="single" w:sz="4" w:space="0" w:color="auto"/>
              <w:right w:val="single" w:sz="4" w:space="0" w:color="auto"/>
            </w:tcBorders>
          </w:tcPr>
          <w:p w:rsidR="00B353CD" w:rsidRPr="00855DDB" w:rsidRDefault="00B353CD" w:rsidP="00855DDB">
            <w:pPr>
              <w:jc w:val="center"/>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Pr>
                <w:rFonts w:ascii="Times New Roman" w:hAnsi="Times New Roman"/>
                <w:sz w:val="24"/>
              </w:rPr>
              <w:t>п</w:t>
            </w:r>
            <w:r w:rsidRPr="00855DDB">
              <w:rPr>
                <w:rFonts w:ascii="Times New Roman" w:hAnsi="Times New Roman"/>
                <w:sz w:val="24"/>
              </w:rPr>
              <w:t>ерловник</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Borders>
              <w:left w:val="single" w:sz="4" w:space="0" w:color="auto"/>
              <w:right w:val="single" w:sz="4" w:space="0" w:color="auto"/>
            </w:tcBorders>
          </w:tcPr>
          <w:p w:rsidR="00B353CD" w:rsidRPr="00855DDB" w:rsidRDefault="00B353CD" w:rsidP="00855DDB">
            <w:pPr>
              <w:jc w:val="center"/>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поповник</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val="restart"/>
          </w:tcPr>
          <w:p w:rsidR="00B353CD" w:rsidRPr="00855DDB" w:rsidRDefault="00B353CD" w:rsidP="00B353CD">
            <w:pPr>
              <w:ind w:firstLine="0"/>
              <w:rPr>
                <w:rFonts w:ascii="Times New Roman" w:hAnsi="Times New Roman"/>
                <w:b/>
                <w:sz w:val="24"/>
              </w:rPr>
            </w:pPr>
            <w:r w:rsidRPr="00855DDB">
              <w:rPr>
                <w:rFonts w:ascii="Times New Roman" w:hAnsi="Times New Roman"/>
                <w:b/>
                <w:sz w:val="24"/>
              </w:rPr>
              <w:t>Сосняк</w:t>
            </w:r>
          </w:p>
          <w:p w:rsidR="00B353CD" w:rsidRPr="00855DDB" w:rsidRDefault="00B353CD" w:rsidP="00B353CD">
            <w:pPr>
              <w:ind w:firstLine="0"/>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ягель</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Pr>
          <w:p w:rsidR="00B353CD" w:rsidRPr="00855DDB" w:rsidRDefault="00B353CD" w:rsidP="00B353CD">
            <w:pPr>
              <w:ind w:firstLine="0"/>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Pr>
                <w:rFonts w:ascii="Times New Roman" w:hAnsi="Times New Roman"/>
                <w:sz w:val="24"/>
              </w:rPr>
              <w:t>вейник</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Pr>
          <w:p w:rsidR="00B353CD" w:rsidRPr="00855DDB" w:rsidRDefault="00B353CD" w:rsidP="00B353CD">
            <w:pPr>
              <w:ind w:firstLine="0"/>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кислица</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2</w:t>
            </w:r>
          </w:p>
        </w:tc>
      </w:tr>
      <w:tr w:rsidR="00B353CD" w:rsidRPr="00855DDB" w:rsidTr="00B353CD">
        <w:trPr>
          <w:gridAfter w:val="2"/>
          <w:wAfter w:w="4216" w:type="dxa"/>
          <w:trHeight w:val="65"/>
        </w:trPr>
        <w:tc>
          <w:tcPr>
            <w:tcW w:w="2962" w:type="dxa"/>
            <w:gridSpan w:val="3"/>
            <w:vMerge/>
          </w:tcPr>
          <w:p w:rsidR="00B353CD" w:rsidRPr="00855DDB" w:rsidRDefault="00B353CD" w:rsidP="00B353CD">
            <w:pPr>
              <w:ind w:firstLine="0"/>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малина,</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Pr>
          <w:p w:rsidR="00B353CD" w:rsidRPr="00855DDB" w:rsidRDefault="00B353CD" w:rsidP="00B353CD">
            <w:pPr>
              <w:ind w:firstLine="0"/>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брусника</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Pr>
          <w:p w:rsidR="00B353CD" w:rsidRPr="00855DDB" w:rsidRDefault="00B353CD" w:rsidP="00B353CD">
            <w:pPr>
              <w:ind w:firstLine="0"/>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кукушкин лен</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Pr>
          <w:p w:rsidR="00B353CD" w:rsidRPr="00855DDB" w:rsidRDefault="00B353CD" w:rsidP="00B353CD">
            <w:pPr>
              <w:ind w:firstLine="0"/>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грушанка</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Pr>
          <w:p w:rsidR="00B353CD" w:rsidRPr="00855DDB" w:rsidRDefault="00B353CD" w:rsidP="00B353CD">
            <w:pPr>
              <w:ind w:firstLine="0"/>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ландыш майский</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Pr>
          <w:p w:rsidR="00B353CD" w:rsidRPr="00855DDB" w:rsidRDefault="00B353CD" w:rsidP="00B353CD">
            <w:pPr>
              <w:ind w:firstLine="0"/>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черника</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Pr>
          <w:p w:rsidR="00B353CD" w:rsidRPr="00855DDB" w:rsidRDefault="00B353CD" w:rsidP="00B353CD">
            <w:pPr>
              <w:ind w:firstLine="0"/>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майник</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Pr>
          <w:p w:rsidR="00B353CD" w:rsidRPr="00855DDB" w:rsidRDefault="00B353CD" w:rsidP="00B353CD">
            <w:pPr>
              <w:ind w:firstLine="0"/>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келерия</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Pr>
          <w:p w:rsidR="00B353CD" w:rsidRPr="00855DDB" w:rsidRDefault="00B353CD" w:rsidP="00B353CD">
            <w:pPr>
              <w:ind w:firstLine="0"/>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марьянник</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Pr>
          <w:p w:rsidR="00B353CD" w:rsidRPr="00855DDB" w:rsidRDefault="00B353CD" w:rsidP="00B353CD">
            <w:pPr>
              <w:ind w:firstLine="0"/>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плаун</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Pr>
          <w:p w:rsidR="00B353CD" w:rsidRPr="00855DDB" w:rsidRDefault="00B353CD" w:rsidP="00B353CD">
            <w:pPr>
              <w:ind w:firstLine="0"/>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василек луговой</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val="restart"/>
          </w:tcPr>
          <w:p w:rsidR="00B353CD" w:rsidRPr="00855DDB" w:rsidRDefault="00B353CD" w:rsidP="00B353CD">
            <w:pPr>
              <w:ind w:firstLine="0"/>
              <w:rPr>
                <w:rFonts w:ascii="Times New Roman" w:hAnsi="Times New Roman"/>
                <w:b/>
                <w:sz w:val="24"/>
              </w:rPr>
            </w:pPr>
            <w:r w:rsidRPr="00855DDB">
              <w:rPr>
                <w:rFonts w:ascii="Times New Roman" w:hAnsi="Times New Roman"/>
                <w:b/>
                <w:sz w:val="24"/>
              </w:rPr>
              <w:t>Ельник</w:t>
            </w: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мятлик луг.</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Pr>
          <w:p w:rsidR="00B353CD" w:rsidRPr="00855DDB" w:rsidRDefault="00B353CD" w:rsidP="00855DDB">
            <w:pPr>
              <w:jc w:val="center"/>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тысячелистник об</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225"/>
        </w:trPr>
        <w:tc>
          <w:tcPr>
            <w:tcW w:w="2962" w:type="dxa"/>
            <w:gridSpan w:val="3"/>
          </w:tcPr>
          <w:p w:rsidR="00B353CD" w:rsidRPr="00855DDB" w:rsidRDefault="00B353CD" w:rsidP="00B353CD">
            <w:pPr>
              <w:ind w:firstLine="0"/>
              <w:rPr>
                <w:rFonts w:ascii="Times New Roman" w:hAnsi="Times New Roman"/>
                <w:b/>
                <w:sz w:val="24"/>
              </w:rPr>
            </w:pPr>
            <w:r w:rsidRPr="00855DDB">
              <w:rPr>
                <w:rFonts w:ascii="Times New Roman" w:hAnsi="Times New Roman"/>
                <w:b/>
                <w:sz w:val="24"/>
              </w:rPr>
              <w:t>Разнотравный луг</w:t>
            </w: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василек луговой</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val="restart"/>
          </w:tcPr>
          <w:p w:rsidR="00B353CD" w:rsidRPr="00855DDB" w:rsidRDefault="00B353CD" w:rsidP="00B353CD">
            <w:pPr>
              <w:ind w:firstLine="0"/>
              <w:rPr>
                <w:rFonts w:ascii="Times New Roman" w:hAnsi="Times New Roman"/>
                <w:b/>
                <w:sz w:val="24"/>
              </w:rPr>
            </w:pPr>
            <w:r w:rsidRPr="00855DDB">
              <w:rPr>
                <w:rFonts w:ascii="Times New Roman" w:hAnsi="Times New Roman"/>
                <w:b/>
                <w:sz w:val="24"/>
              </w:rPr>
              <w:t>Пойменный  луг</w:t>
            </w: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сныть</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2</w:t>
            </w:r>
          </w:p>
        </w:tc>
      </w:tr>
      <w:tr w:rsidR="00B353CD" w:rsidRPr="00855DDB" w:rsidTr="00B353CD">
        <w:trPr>
          <w:gridAfter w:val="2"/>
          <w:wAfter w:w="4216" w:type="dxa"/>
          <w:trHeight w:val="378"/>
        </w:trPr>
        <w:tc>
          <w:tcPr>
            <w:tcW w:w="2962" w:type="dxa"/>
            <w:gridSpan w:val="3"/>
            <w:vMerge/>
          </w:tcPr>
          <w:p w:rsidR="00B353CD" w:rsidRPr="00855DDB" w:rsidRDefault="00B353CD" w:rsidP="00855DDB">
            <w:pPr>
              <w:jc w:val="center"/>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земляника</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2</w:t>
            </w:r>
          </w:p>
        </w:tc>
      </w:tr>
      <w:tr w:rsidR="00B353CD" w:rsidRPr="00855DDB" w:rsidTr="00B353CD">
        <w:trPr>
          <w:gridAfter w:val="2"/>
          <w:wAfter w:w="4216" w:type="dxa"/>
          <w:trHeight w:val="65"/>
        </w:trPr>
        <w:tc>
          <w:tcPr>
            <w:tcW w:w="9570" w:type="dxa"/>
            <w:gridSpan w:val="6"/>
          </w:tcPr>
          <w:p w:rsidR="00B353CD" w:rsidRPr="00855DDB" w:rsidRDefault="00B353CD" w:rsidP="00855DDB">
            <w:pPr>
              <w:jc w:val="center"/>
              <w:rPr>
                <w:rFonts w:ascii="Times New Roman" w:hAnsi="Times New Roman"/>
                <w:b/>
                <w:sz w:val="24"/>
              </w:rPr>
            </w:pPr>
            <w:r w:rsidRPr="00855DDB">
              <w:rPr>
                <w:rFonts w:ascii="Times New Roman" w:hAnsi="Times New Roman"/>
                <w:b/>
                <w:sz w:val="24"/>
              </w:rPr>
              <w:t>Надпойменная часть склона</w:t>
            </w:r>
          </w:p>
        </w:tc>
      </w:tr>
      <w:tr w:rsidR="00B353CD" w:rsidRPr="00855DDB" w:rsidTr="00B353CD">
        <w:trPr>
          <w:gridAfter w:val="2"/>
          <w:wAfter w:w="4216" w:type="dxa"/>
          <w:trHeight w:val="65"/>
        </w:trPr>
        <w:tc>
          <w:tcPr>
            <w:tcW w:w="2962" w:type="dxa"/>
            <w:gridSpan w:val="3"/>
            <w:vMerge w:val="restart"/>
          </w:tcPr>
          <w:p w:rsidR="00B353CD" w:rsidRDefault="00B353CD" w:rsidP="00B353CD">
            <w:pPr>
              <w:ind w:firstLine="0"/>
              <w:rPr>
                <w:rFonts w:ascii="Times New Roman" w:hAnsi="Times New Roman"/>
                <w:b/>
                <w:sz w:val="24"/>
              </w:rPr>
            </w:pPr>
            <w:r w:rsidRPr="00855DDB">
              <w:rPr>
                <w:rFonts w:ascii="Times New Roman" w:hAnsi="Times New Roman"/>
                <w:b/>
                <w:sz w:val="24"/>
              </w:rPr>
              <w:t>Смешанный лес</w:t>
            </w:r>
          </w:p>
          <w:p w:rsidR="003C3300" w:rsidRDefault="003C3300" w:rsidP="00B353CD">
            <w:pPr>
              <w:ind w:firstLine="0"/>
              <w:rPr>
                <w:rFonts w:ascii="Times New Roman" w:hAnsi="Times New Roman"/>
                <w:b/>
                <w:sz w:val="24"/>
              </w:rPr>
            </w:pPr>
          </w:p>
          <w:p w:rsidR="003C3300" w:rsidRDefault="003C3300" w:rsidP="00B353CD">
            <w:pPr>
              <w:ind w:firstLine="0"/>
              <w:rPr>
                <w:rFonts w:ascii="Times New Roman" w:hAnsi="Times New Roman"/>
                <w:b/>
                <w:sz w:val="24"/>
              </w:rPr>
            </w:pPr>
          </w:p>
          <w:p w:rsidR="003C3300" w:rsidRPr="00855DDB" w:rsidRDefault="003C3300" w:rsidP="00B353CD">
            <w:pPr>
              <w:ind w:firstLine="0"/>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ежевик</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Pr>
          <w:p w:rsidR="00B353CD" w:rsidRPr="00855DDB" w:rsidRDefault="00B353CD" w:rsidP="00855DDB">
            <w:pPr>
              <w:jc w:val="center"/>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вейник</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Pr>
          <w:p w:rsidR="00B353CD" w:rsidRPr="00855DDB" w:rsidRDefault="00B353CD" w:rsidP="00855DDB">
            <w:pPr>
              <w:jc w:val="center"/>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 xml:space="preserve">люпин </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2</w:t>
            </w:r>
          </w:p>
        </w:tc>
      </w:tr>
      <w:tr w:rsidR="00B353CD" w:rsidRPr="00855DDB" w:rsidTr="00B353CD">
        <w:trPr>
          <w:gridAfter w:val="2"/>
          <w:wAfter w:w="4216" w:type="dxa"/>
          <w:trHeight w:val="65"/>
        </w:trPr>
        <w:tc>
          <w:tcPr>
            <w:tcW w:w="2962" w:type="dxa"/>
            <w:gridSpan w:val="3"/>
            <w:vMerge/>
          </w:tcPr>
          <w:p w:rsidR="00B353CD" w:rsidRPr="00855DDB" w:rsidRDefault="00B353CD" w:rsidP="00855DDB">
            <w:pPr>
              <w:jc w:val="center"/>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ежа</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3C3300">
        <w:trPr>
          <w:gridAfter w:val="2"/>
          <w:wAfter w:w="4216" w:type="dxa"/>
          <w:trHeight w:val="65"/>
        </w:trPr>
        <w:tc>
          <w:tcPr>
            <w:tcW w:w="2962" w:type="dxa"/>
            <w:gridSpan w:val="3"/>
            <w:vMerge/>
            <w:tcBorders>
              <w:bottom w:val="single" w:sz="4" w:space="0" w:color="auto"/>
            </w:tcBorders>
          </w:tcPr>
          <w:p w:rsidR="00B353CD" w:rsidRPr="00855DDB" w:rsidRDefault="00B353CD" w:rsidP="00855DDB">
            <w:pPr>
              <w:jc w:val="center"/>
              <w:rPr>
                <w:rFonts w:ascii="Times New Roman" w:hAnsi="Times New Roman"/>
                <w:b/>
                <w:sz w:val="24"/>
              </w:rPr>
            </w:pPr>
          </w:p>
        </w:tc>
        <w:tc>
          <w:tcPr>
            <w:tcW w:w="4500" w:type="dxa"/>
            <w:gridSpan w:val="2"/>
            <w:tcBorders>
              <w:bottom w:val="single" w:sz="4" w:space="0" w:color="auto"/>
            </w:tcBorders>
          </w:tcPr>
          <w:p w:rsidR="00B353CD" w:rsidRPr="00855DDB" w:rsidRDefault="00B353CD" w:rsidP="00855DDB">
            <w:pPr>
              <w:jc w:val="center"/>
              <w:rPr>
                <w:rFonts w:ascii="Times New Roman" w:hAnsi="Times New Roman"/>
                <w:sz w:val="24"/>
              </w:rPr>
            </w:pPr>
            <w:r w:rsidRPr="00855DDB">
              <w:rPr>
                <w:rFonts w:ascii="Times New Roman" w:hAnsi="Times New Roman"/>
                <w:sz w:val="24"/>
              </w:rPr>
              <w:t>манжетка</w:t>
            </w:r>
          </w:p>
        </w:tc>
        <w:tc>
          <w:tcPr>
            <w:tcW w:w="2108" w:type="dxa"/>
            <w:tcBorders>
              <w:bottom w:val="single" w:sz="4" w:space="0" w:color="auto"/>
            </w:tcBorders>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3C3300">
        <w:trPr>
          <w:gridAfter w:val="2"/>
          <w:wAfter w:w="4216" w:type="dxa"/>
          <w:trHeight w:val="65"/>
        </w:trPr>
        <w:tc>
          <w:tcPr>
            <w:tcW w:w="9570" w:type="dxa"/>
            <w:gridSpan w:val="6"/>
            <w:tcBorders>
              <w:top w:val="nil"/>
              <w:left w:val="nil"/>
              <w:right w:val="nil"/>
            </w:tcBorders>
          </w:tcPr>
          <w:p w:rsidR="003C3300" w:rsidRDefault="003C3300" w:rsidP="003C3300">
            <w:pPr>
              <w:ind w:firstLine="0"/>
              <w:jc w:val="right"/>
              <w:rPr>
                <w:rFonts w:ascii="Times New Roman" w:hAnsi="Times New Roman"/>
                <w:sz w:val="24"/>
              </w:rPr>
            </w:pPr>
          </w:p>
          <w:p w:rsidR="00B353CD" w:rsidRPr="00855DDB" w:rsidRDefault="00B353CD" w:rsidP="003C3300">
            <w:pPr>
              <w:ind w:firstLine="0"/>
              <w:jc w:val="right"/>
              <w:rPr>
                <w:rFonts w:ascii="Times New Roman" w:hAnsi="Times New Roman"/>
                <w:sz w:val="24"/>
              </w:rPr>
            </w:pPr>
            <w:r>
              <w:rPr>
                <w:rFonts w:ascii="Times New Roman" w:hAnsi="Times New Roman"/>
                <w:sz w:val="24"/>
              </w:rPr>
              <w:t>продолжение Приложение 3</w:t>
            </w:r>
          </w:p>
        </w:tc>
      </w:tr>
      <w:tr w:rsidR="00B353CD" w:rsidRPr="00855DDB" w:rsidTr="00B353CD">
        <w:trPr>
          <w:gridAfter w:val="2"/>
          <w:wAfter w:w="4216" w:type="dxa"/>
          <w:trHeight w:val="65"/>
        </w:trPr>
        <w:tc>
          <w:tcPr>
            <w:tcW w:w="2962" w:type="dxa"/>
            <w:gridSpan w:val="3"/>
            <w:vMerge w:val="restart"/>
          </w:tcPr>
          <w:p w:rsidR="00B353CD" w:rsidRPr="00855DDB" w:rsidRDefault="00B353CD" w:rsidP="00855DDB">
            <w:pPr>
              <w:jc w:val="center"/>
              <w:rPr>
                <w:rFonts w:ascii="Times New Roman" w:hAnsi="Times New Roman"/>
                <w:b/>
                <w:sz w:val="24"/>
              </w:rPr>
            </w:pPr>
          </w:p>
        </w:tc>
        <w:tc>
          <w:tcPr>
            <w:tcW w:w="4500" w:type="dxa"/>
            <w:gridSpan w:val="2"/>
          </w:tcPr>
          <w:p w:rsidR="00B353CD" w:rsidRPr="00855DDB" w:rsidRDefault="00477363" w:rsidP="00855DDB">
            <w:pPr>
              <w:jc w:val="center"/>
              <w:rPr>
                <w:rFonts w:ascii="Times New Roman" w:hAnsi="Times New Roman"/>
                <w:sz w:val="24"/>
              </w:rPr>
            </w:pPr>
            <w:r>
              <w:rPr>
                <w:rFonts w:ascii="Times New Roman" w:hAnsi="Times New Roman"/>
                <w:sz w:val="24"/>
              </w:rPr>
              <w:t>марьянник дубравный</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Pr>
          <w:p w:rsidR="00B353CD" w:rsidRPr="00855DDB" w:rsidRDefault="00B353CD" w:rsidP="00855DDB">
            <w:pPr>
              <w:jc w:val="center"/>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брусника</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Pr>
          <w:p w:rsidR="00B353CD" w:rsidRPr="00855DDB" w:rsidRDefault="00B353CD" w:rsidP="00855DDB">
            <w:pPr>
              <w:jc w:val="center"/>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осока</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2</w:t>
            </w:r>
          </w:p>
        </w:tc>
      </w:tr>
      <w:tr w:rsidR="00B353CD" w:rsidRPr="00855DDB" w:rsidTr="00B353CD">
        <w:trPr>
          <w:gridAfter w:val="2"/>
          <w:wAfter w:w="4216" w:type="dxa"/>
          <w:trHeight w:val="65"/>
        </w:trPr>
        <w:tc>
          <w:tcPr>
            <w:tcW w:w="2962" w:type="dxa"/>
            <w:gridSpan w:val="3"/>
            <w:vMerge/>
          </w:tcPr>
          <w:p w:rsidR="00B353CD" w:rsidRPr="00855DDB" w:rsidRDefault="00B353CD" w:rsidP="00855DDB">
            <w:pPr>
              <w:jc w:val="center"/>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зверобой</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Pr>
          <w:p w:rsidR="00B353CD" w:rsidRPr="00855DDB" w:rsidRDefault="00B353CD" w:rsidP="00855DDB">
            <w:pPr>
              <w:jc w:val="center"/>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дудник,</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Pr>
          <w:p w:rsidR="00B353CD" w:rsidRPr="00855DDB" w:rsidRDefault="00B353CD" w:rsidP="00855DDB">
            <w:pPr>
              <w:jc w:val="center"/>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земляника</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Pr>
          <w:p w:rsidR="00B353CD" w:rsidRPr="00855DDB" w:rsidRDefault="00B353CD" w:rsidP="00855DDB">
            <w:pPr>
              <w:jc w:val="center"/>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осока</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Pr>
          <w:p w:rsidR="00B353CD" w:rsidRPr="00855DDB" w:rsidRDefault="00B353CD" w:rsidP="00855DDB">
            <w:pPr>
              <w:jc w:val="center"/>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черника</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val="restart"/>
          </w:tcPr>
          <w:p w:rsidR="00B353CD" w:rsidRPr="00855DDB" w:rsidRDefault="00B353CD" w:rsidP="00B353CD">
            <w:pPr>
              <w:ind w:firstLine="0"/>
              <w:rPr>
                <w:rFonts w:ascii="Times New Roman" w:hAnsi="Times New Roman"/>
                <w:b/>
                <w:sz w:val="24"/>
              </w:rPr>
            </w:pPr>
            <w:r w:rsidRPr="00855DDB">
              <w:rPr>
                <w:rFonts w:ascii="Times New Roman" w:hAnsi="Times New Roman"/>
                <w:b/>
                <w:sz w:val="24"/>
              </w:rPr>
              <w:t>Сосновый  лес</w:t>
            </w: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таволга вязолистная</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Pr>
          <w:p w:rsidR="00B353CD" w:rsidRPr="00855DDB" w:rsidRDefault="00B353CD" w:rsidP="00855DDB">
            <w:pPr>
              <w:jc w:val="center"/>
              <w:rPr>
                <w:rFonts w:ascii="Times New Roman" w:hAnsi="Times New Roman"/>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осока</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vMerge/>
          </w:tcPr>
          <w:p w:rsidR="00B353CD" w:rsidRPr="00855DDB" w:rsidRDefault="00B353CD" w:rsidP="00855DDB">
            <w:pPr>
              <w:jc w:val="center"/>
              <w:rPr>
                <w:rFonts w:ascii="Times New Roman" w:hAnsi="Times New Roman"/>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мятлик</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65"/>
        </w:trPr>
        <w:tc>
          <w:tcPr>
            <w:tcW w:w="2962" w:type="dxa"/>
            <w:gridSpan w:val="3"/>
          </w:tcPr>
          <w:p w:rsidR="00B353CD" w:rsidRPr="00B353CD" w:rsidRDefault="00B353CD" w:rsidP="00B353CD">
            <w:pPr>
              <w:ind w:firstLine="0"/>
              <w:rPr>
                <w:rFonts w:ascii="Times New Roman" w:hAnsi="Times New Roman"/>
                <w:b/>
                <w:sz w:val="24"/>
              </w:rPr>
            </w:pPr>
            <w:r w:rsidRPr="00855DDB">
              <w:rPr>
                <w:rFonts w:ascii="Times New Roman" w:hAnsi="Times New Roman"/>
                <w:b/>
                <w:sz w:val="24"/>
              </w:rPr>
              <w:t>Разнотравный</w:t>
            </w:r>
            <w:r>
              <w:rPr>
                <w:rFonts w:ascii="Times New Roman" w:hAnsi="Times New Roman"/>
                <w:b/>
                <w:sz w:val="24"/>
              </w:rPr>
              <w:t xml:space="preserve"> </w:t>
            </w:r>
            <w:r w:rsidRPr="00855DDB">
              <w:rPr>
                <w:rFonts w:ascii="Times New Roman" w:hAnsi="Times New Roman"/>
                <w:b/>
                <w:sz w:val="24"/>
              </w:rPr>
              <w:t>луг</w:t>
            </w: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орляк</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trHeight w:val="131"/>
        </w:trPr>
        <w:tc>
          <w:tcPr>
            <w:tcW w:w="9570" w:type="dxa"/>
            <w:gridSpan w:val="6"/>
          </w:tcPr>
          <w:p w:rsidR="00B353CD" w:rsidRPr="00855DDB" w:rsidRDefault="00B353CD" w:rsidP="00855DDB">
            <w:pPr>
              <w:jc w:val="center"/>
              <w:rPr>
                <w:rFonts w:ascii="Times New Roman" w:hAnsi="Times New Roman"/>
                <w:b/>
                <w:sz w:val="24"/>
              </w:rPr>
            </w:pPr>
            <w:r w:rsidRPr="00855DDB">
              <w:rPr>
                <w:rFonts w:ascii="Times New Roman" w:hAnsi="Times New Roman"/>
                <w:b/>
                <w:sz w:val="24"/>
              </w:rPr>
              <w:t>Надпойменная терраса</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брусника</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125"/>
        </w:trPr>
        <w:tc>
          <w:tcPr>
            <w:tcW w:w="2962" w:type="dxa"/>
            <w:gridSpan w:val="3"/>
            <w:vMerge w:val="restart"/>
          </w:tcPr>
          <w:p w:rsidR="00B353CD" w:rsidRPr="00855DDB" w:rsidRDefault="00B353CD" w:rsidP="00B353CD">
            <w:pPr>
              <w:ind w:firstLine="0"/>
              <w:rPr>
                <w:rFonts w:ascii="Times New Roman" w:hAnsi="Times New Roman"/>
                <w:b/>
                <w:sz w:val="24"/>
              </w:rPr>
            </w:pPr>
            <w:r w:rsidRPr="00855DDB">
              <w:rPr>
                <w:rFonts w:ascii="Times New Roman" w:hAnsi="Times New Roman"/>
                <w:b/>
                <w:sz w:val="24"/>
              </w:rPr>
              <w:t>Смешаный лес</w:t>
            </w: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копытень</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125"/>
        </w:trPr>
        <w:tc>
          <w:tcPr>
            <w:tcW w:w="2962" w:type="dxa"/>
            <w:gridSpan w:val="3"/>
            <w:vMerge/>
          </w:tcPr>
          <w:p w:rsidR="00B353CD" w:rsidRPr="00855DDB" w:rsidRDefault="00B353CD" w:rsidP="00855DDB">
            <w:pPr>
              <w:jc w:val="center"/>
              <w:rPr>
                <w:rFonts w:ascii="Times New Roman" w:hAnsi="Times New Roman"/>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сныть</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125"/>
        </w:trPr>
        <w:tc>
          <w:tcPr>
            <w:tcW w:w="2962" w:type="dxa"/>
            <w:gridSpan w:val="3"/>
            <w:vMerge/>
          </w:tcPr>
          <w:p w:rsidR="00B353CD" w:rsidRPr="00855DDB" w:rsidRDefault="00B353CD" w:rsidP="00855DDB">
            <w:pPr>
              <w:jc w:val="center"/>
              <w:rPr>
                <w:rFonts w:ascii="Times New Roman" w:hAnsi="Times New Roman"/>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вейник</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125"/>
        </w:trPr>
        <w:tc>
          <w:tcPr>
            <w:tcW w:w="2962" w:type="dxa"/>
            <w:gridSpan w:val="3"/>
            <w:vMerge/>
          </w:tcPr>
          <w:p w:rsidR="00B353CD" w:rsidRPr="00855DDB" w:rsidRDefault="00B353CD" w:rsidP="00855DDB">
            <w:pPr>
              <w:jc w:val="center"/>
              <w:rPr>
                <w:rFonts w:ascii="Times New Roman" w:hAnsi="Times New Roman"/>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василек луг.</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125"/>
        </w:trPr>
        <w:tc>
          <w:tcPr>
            <w:tcW w:w="2962" w:type="dxa"/>
            <w:gridSpan w:val="3"/>
            <w:vMerge/>
          </w:tcPr>
          <w:p w:rsidR="00B353CD" w:rsidRPr="00855DDB" w:rsidRDefault="00B353CD" w:rsidP="00855DDB">
            <w:pPr>
              <w:jc w:val="center"/>
              <w:rPr>
                <w:rFonts w:ascii="Times New Roman" w:hAnsi="Times New Roman"/>
                <w:sz w:val="24"/>
              </w:rPr>
            </w:pPr>
          </w:p>
        </w:tc>
        <w:tc>
          <w:tcPr>
            <w:tcW w:w="4500" w:type="dxa"/>
            <w:gridSpan w:val="2"/>
          </w:tcPr>
          <w:p w:rsidR="00B353CD" w:rsidRPr="00855DDB" w:rsidRDefault="00477363" w:rsidP="00855DDB">
            <w:pPr>
              <w:jc w:val="center"/>
              <w:rPr>
                <w:rFonts w:ascii="Times New Roman" w:hAnsi="Times New Roman"/>
                <w:sz w:val="24"/>
              </w:rPr>
            </w:pPr>
            <w:r>
              <w:rPr>
                <w:rFonts w:ascii="Times New Roman" w:hAnsi="Times New Roman"/>
                <w:sz w:val="24"/>
              </w:rPr>
              <w:t>зверобой</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125"/>
        </w:trPr>
        <w:tc>
          <w:tcPr>
            <w:tcW w:w="2962" w:type="dxa"/>
            <w:gridSpan w:val="3"/>
            <w:vMerge/>
          </w:tcPr>
          <w:p w:rsidR="00B353CD" w:rsidRPr="00855DDB" w:rsidRDefault="00B353CD" w:rsidP="00855DDB">
            <w:pPr>
              <w:jc w:val="center"/>
              <w:rPr>
                <w:rFonts w:ascii="Times New Roman" w:hAnsi="Times New Roman"/>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подмаренник</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125"/>
        </w:trPr>
        <w:tc>
          <w:tcPr>
            <w:tcW w:w="2962" w:type="dxa"/>
            <w:gridSpan w:val="3"/>
            <w:vMerge/>
          </w:tcPr>
          <w:p w:rsidR="00B353CD" w:rsidRPr="00855DDB" w:rsidRDefault="00B353CD" w:rsidP="00855DDB">
            <w:pPr>
              <w:jc w:val="center"/>
              <w:rPr>
                <w:rFonts w:ascii="Times New Roman" w:hAnsi="Times New Roman"/>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гвоздика</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125"/>
        </w:trPr>
        <w:tc>
          <w:tcPr>
            <w:tcW w:w="2962" w:type="dxa"/>
            <w:gridSpan w:val="3"/>
            <w:vMerge w:val="restart"/>
          </w:tcPr>
          <w:p w:rsidR="00B353CD" w:rsidRPr="00855DDB" w:rsidRDefault="00B353CD" w:rsidP="00B353CD">
            <w:pPr>
              <w:ind w:firstLine="0"/>
              <w:rPr>
                <w:rFonts w:ascii="Times New Roman" w:hAnsi="Times New Roman"/>
                <w:b/>
                <w:sz w:val="24"/>
              </w:rPr>
            </w:pPr>
            <w:r w:rsidRPr="00855DDB">
              <w:rPr>
                <w:rFonts w:ascii="Times New Roman" w:hAnsi="Times New Roman"/>
                <w:b/>
                <w:sz w:val="24"/>
              </w:rPr>
              <w:t>Разнотравно-злаковый луг</w:t>
            </w: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травянка,</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125"/>
        </w:trPr>
        <w:tc>
          <w:tcPr>
            <w:tcW w:w="2962" w:type="dxa"/>
            <w:gridSpan w:val="3"/>
            <w:vMerge/>
          </w:tcPr>
          <w:p w:rsidR="00B353CD" w:rsidRPr="00855DDB" w:rsidRDefault="00B353CD" w:rsidP="00855DDB">
            <w:pPr>
              <w:jc w:val="center"/>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пикульник</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125"/>
        </w:trPr>
        <w:tc>
          <w:tcPr>
            <w:tcW w:w="2962" w:type="dxa"/>
            <w:gridSpan w:val="3"/>
            <w:vMerge/>
          </w:tcPr>
          <w:p w:rsidR="00B353CD" w:rsidRPr="00855DDB" w:rsidRDefault="00B353CD" w:rsidP="00855DDB">
            <w:pPr>
              <w:jc w:val="center"/>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ландыш майский</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125"/>
        </w:trPr>
        <w:tc>
          <w:tcPr>
            <w:tcW w:w="2962" w:type="dxa"/>
            <w:gridSpan w:val="3"/>
            <w:vMerge/>
          </w:tcPr>
          <w:p w:rsidR="00B353CD" w:rsidRPr="00855DDB" w:rsidRDefault="00B353CD" w:rsidP="00855DDB">
            <w:pPr>
              <w:jc w:val="center"/>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иван-чай</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125"/>
        </w:trPr>
        <w:tc>
          <w:tcPr>
            <w:tcW w:w="2962" w:type="dxa"/>
            <w:gridSpan w:val="3"/>
            <w:vMerge/>
          </w:tcPr>
          <w:p w:rsidR="00B353CD" w:rsidRPr="00855DDB" w:rsidRDefault="00B353CD" w:rsidP="00855DDB">
            <w:pPr>
              <w:jc w:val="center"/>
              <w:rPr>
                <w:rFonts w:ascii="Times New Roman" w:hAnsi="Times New Roman"/>
                <w:b/>
                <w:sz w:val="24"/>
              </w:rPr>
            </w:pP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пикульник</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1</w:t>
            </w:r>
          </w:p>
        </w:tc>
      </w:tr>
      <w:tr w:rsidR="00B353CD" w:rsidRPr="00855DDB" w:rsidTr="00B353CD">
        <w:trPr>
          <w:gridAfter w:val="2"/>
          <w:wAfter w:w="4216" w:type="dxa"/>
          <w:trHeight w:val="125"/>
        </w:trPr>
        <w:tc>
          <w:tcPr>
            <w:tcW w:w="2962" w:type="dxa"/>
            <w:gridSpan w:val="3"/>
            <w:vMerge w:val="restart"/>
          </w:tcPr>
          <w:p w:rsidR="00B353CD" w:rsidRPr="00855DDB" w:rsidRDefault="00B353CD" w:rsidP="00B353CD">
            <w:pPr>
              <w:ind w:firstLine="0"/>
              <w:rPr>
                <w:rFonts w:ascii="Times New Roman" w:hAnsi="Times New Roman"/>
                <w:b/>
                <w:sz w:val="24"/>
              </w:rPr>
            </w:pPr>
            <w:r w:rsidRPr="00855DDB">
              <w:rPr>
                <w:rFonts w:ascii="Times New Roman" w:hAnsi="Times New Roman"/>
                <w:b/>
                <w:sz w:val="24"/>
              </w:rPr>
              <w:t>Суходольный луг</w:t>
            </w:r>
          </w:p>
        </w:tc>
        <w:tc>
          <w:tcPr>
            <w:tcW w:w="4500" w:type="dxa"/>
            <w:gridSpan w:val="2"/>
          </w:tcPr>
          <w:p w:rsidR="00B353CD" w:rsidRPr="00855DDB" w:rsidRDefault="00B353CD" w:rsidP="00855DDB">
            <w:pPr>
              <w:jc w:val="center"/>
              <w:rPr>
                <w:rFonts w:ascii="Times New Roman" w:hAnsi="Times New Roman"/>
                <w:sz w:val="24"/>
              </w:rPr>
            </w:pPr>
            <w:r w:rsidRPr="00855DDB">
              <w:rPr>
                <w:rFonts w:ascii="Times New Roman" w:hAnsi="Times New Roman"/>
                <w:sz w:val="24"/>
              </w:rPr>
              <w:t>ежа</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3</w:t>
            </w:r>
          </w:p>
        </w:tc>
      </w:tr>
      <w:tr w:rsidR="00B353CD" w:rsidRPr="00855DDB" w:rsidTr="00B353CD">
        <w:trPr>
          <w:gridAfter w:val="2"/>
          <w:wAfter w:w="4216" w:type="dxa"/>
          <w:trHeight w:val="125"/>
        </w:trPr>
        <w:tc>
          <w:tcPr>
            <w:tcW w:w="2962" w:type="dxa"/>
            <w:gridSpan w:val="3"/>
            <w:vMerge/>
          </w:tcPr>
          <w:p w:rsidR="00B353CD" w:rsidRPr="00855DDB" w:rsidRDefault="00B353CD" w:rsidP="00855DDB">
            <w:pPr>
              <w:jc w:val="center"/>
              <w:rPr>
                <w:rFonts w:ascii="Times New Roman" w:hAnsi="Times New Roman"/>
                <w:sz w:val="24"/>
              </w:rPr>
            </w:pPr>
          </w:p>
        </w:tc>
        <w:tc>
          <w:tcPr>
            <w:tcW w:w="4500" w:type="dxa"/>
            <w:gridSpan w:val="2"/>
          </w:tcPr>
          <w:p w:rsidR="00B353CD" w:rsidRPr="00855DDB" w:rsidRDefault="003C3300" w:rsidP="00855DDB">
            <w:pPr>
              <w:jc w:val="center"/>
              <w:rPr>
                <w:rFonts w:ascii="Times New Roman" w:hAnsi="Times New Roman"/>
                <w:sz w:val="24"/>
              </w:rPr>
            </w:pPr>
            <w:r>
              <w:rPr>
                <w:rFonts w:ascii="Times New Roman" w:hAnsi="Times New Roman"/>
                <w:sz w:val="24"/>
              </w:rPr>
              <w:t>люпин</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2</w:t>
            </w:r>
          </w:p>
        </w:tc>
      </w:tr>
      <w:tr w:rsidR="00B353CD" w:rsidRPr="00855DDB" w:rsidTr="00B353CD">
        <w:trPr>
          <w:gridAfter w:val="2"/>
          <w:wAfter w:w="4216" w:type="dxa"/>
          <w:trHeight w:val="252"/>
        </w:trPr>
        <w:tc>
          <w:tcPr>
            <w:tcW w:w="9570" w:type="dxa"/>
            <w:gridSpan w:val="6"/>
          </w:tcPr>
          <w:p w:rsidR="00B353CD" w:rsidRPr="00855DDB" w:rsidRDefault="00B353CD" w:rsidP="00477363">
            <w:pPr>
              <w:ind w:firstLine="0"/>
              <w:jc w:val="center"/>
              <w:rPr>
                <w:rFonts w:ascii="Times New Roman" w:hAnsi="Times New Roman"/>
                <w:b/>
                <w:sz w:val="24"/>
              </w:rPr>
            </w:pPr>
            <w:r w:rsidRPr="00855DDB">
              <w:rPr>
                <w:rFonts w:ascii="Times New Roman" w:hAnsi="Times New Roman"/>
                <w:b/>
                <w:sz w:val="24"/>
              </w:rPr>
              <w:t>Пойма</w:t>
            </w:r>
          </w:p>
        </w:tc>
      </w:tr>
      <w:tr w:rsidR="00B353CD" w:rsidRPr="00855DDB" w:rsidTr="00B353CD">
        <w:trPr>
          <w:gridAfter w:val="2"/>
          <w:wAfter w:w="4216" w:type="dxa"/>
          <w:trHeight w:val="182"/>
        </w:trPr>
        <w:tc>
          <w:tcPr>
            <w:tcW w:w="2933" w:type="dxa"/>
            <w:gridSpan w:val="2"/>
          </w:tcPr>
          <w:p w:rsidR="00B353CD" w:rsidRPr="003C3300" w:rsidRDefault="00B353CD" w:rsidP="003C3300">
            <w:pPr>
              <w:ind w:firstLine="0"/>
              <w:rPr>
                <w:rFonts w:ascii="Times New Roman" w:hAnsi="Times New Roman"/>
                <w:b/>
                <w:sz w:val="24"/>
              </w:rPr>
            </w:pPr>
            <w:r w:rsidRPr="00855DDB">
              <w:rPr>
                <w:rFonts w:ascii="Times New Roman" w:hAnsi="Times New Roman"/>
                <w:b/>
                <w:sz w:val="24"/>
              </w:rPr>
              <w:t>Поймено-таволговый луг</w:t>
            </w:r>
          </w:p>
        </w:tc>
        <w:tc>
          <w:tcPr>
            <w:tcW w:w="4529" w:type="dxa"/>
            <w:gridSpan w:val="3"/>
          </w:tcPr>
          <w:p w:rsidR="00B353CD" w:rsidRPr="00855DDB" w:rsidRDefault="00477363" w:rsidP="00477363">
            <w:pPr>
              <w:ind w:firstLine="0"/>
              <w:jc w:val="center"/>
              <w:rPr>
                <w:rFonts w:ascii="Times New Roman" w:hAnsi="Times New Roman"/>
                <w:sz w:val="24"/>
              </w:rPr>
            </w:pPr>
            <w:r w:rsidRPr="00855DDB">
              <w:rPr>
                <w:rFonts w:ascii="Times New Roman" w:hAnsi="Times New Roman"/>
                <w:sz w:val="24"/>
              </w:rPr>
              <w:t>травянка</w:t>
            </w:r>
          </w:p>
        </w:tc>
        <w:tc>
          <w:tcPr>
            <w:tcW w:w="2108" w:type="dxa"/>
          </w:tcPr>
          <w:p w:rsidR="00B353CD" w:rsidRPr="00855DDB" w:rsidRDefault="00B353CD" w:rsidP="00855DDB">
            <w:pPr>
              <w:jc w:val="center"/>
              <w:rPr>
                <w:rFonts w:ascii="Times New Roman" w:hAnsi="Times New Roman"/>
                <w:sz w:val="24"/>
              </w:rPr>
            </w:pPr>
            <w:r w:rsidRPr="00855DDB">
              <w:rPr>
                <w:rFonts w:ascii="Times New Roman" w:hAnsi="Times New Roman"/>
                <w:sz w:val="24"/>
              </w:rPr>
              <w:t>2</w:t>
            </w:r>
          </w:p>
        </w:tc>
      </w:tr>
      <w:tr w:rsidR="003C3300" w:rsidRPr="00855DDB" w:rsidTr="003C3300">
        <w:trPr>
          <w:gridAfter w:val="2"/>
          <w:wAfter w:w="4216" w:type="dxa"/>
          <w:trHeight w:val="182"/>
        </w:trPr>
        <w:tc>
          <w:tcPr>
            <w:tcW w:w="9570" w:type="dxa"/>
            <w:gridSpan w:val="6"/>
            <w:tcBorders>
              <w:top w:val="nil"/>
              <w:left w:val="nil"/>
              <w:right w:val="nil"/>
            </w:tcBorders>
          </w:tcPr>
          <w:p w:rsidR="003C3300" w:rsidRDefault="000562A7" w:rsidP="003C3300">
            <w:pPr>
              <w:jc w:val="right"/>
              <w:rPr>
                <w:rFonts w:ascii="Times New Roman" w:hAnsi="Times New Roman"/>
                <w:sz w:val="24"/>
              </w:rPr>
            </w:pPr>
            <w:r>
              <w:rPr>
                <w:rFonts w:ascii="Times New Roman" w:hAnsi="Times New Roman"/>
                <w:sz w:val="24"/>
              </w:rPr>
              <w:lastRenderedPageBreak/>
              <w:t>окончание П</w:t>
            </w:r>
            <w:r w:rsidR="00975E8A">
              <w:rPr>
                <w:rFonts w:ascii="Times New Roman" w:hAnsi="Times New Roman"/>
                <w:sz w:val="24"/>
              </w:rPr>
              <w:t xml:space="preserve">риложение </w:t>
            </w:r>
            <w:r w:rsidR="003C3300">
              <w:rPr>
                <w:rFonts w:ascii="Times New Roman" w:hAnsi="Times New Roman"/>
                <w:sz w:val="24"/>
              </w:rPr>
              <w:t>3</w:t>
            </w:r>
          </w:p>
        </w:tc>
      </w:tr>
      <w:tr w:rsidR="003C3300" w:rsidRPr="00855DDB" w:rsidTr="00B353CD">
        <w:trPr>
          <w:gridAfter w:val="2"/>
          <w:wAfter w:w="4216" w:type="dxa"/>
          <w:trHeight w:val="182"/>
        </w:trPr>
        <w:tc>
          <w:tcPr>
            <w:tcW w:w="2933" w:type="dxa"/>
            <w:gridSpan w:val="2"/>
          </w:tcPr>
          <w:p w:rsidR="003C3300" w:rsidRPr="00855DDB" w:rsidRDefault="003C3300" w:rsidP="00B353CD">
            <w:pPr>
              <w:ind w:firstLine="0"/>
              <w:rPr>
                <w:rFonts w:ascii="Times New Roman" w:hAnsi="Times New Roman"/>
                <w:b/>
                <w:sz w:val="24"/>
              </w:rPr>
            </w:pPr>
          </w:p>
        </w:tc>
        <w:tc>
          <w:tcPr>
            <w:tcW w:w="4529" w:type="dxa"/>
            <w:gridSpan w:val="3"/>
          </w:tcPr>
          <w:p w:rsidR="003C3300" w:rsidRPr="00855DDB" w:rsidRDefault="003C3300" w:rsidP="003C3300">
            <w:pPr>
              <w:jc w:val="center"/>
              <w:rPr>
                <w:rFonts w:ascii="Times New Roman" w:hAnsi="Times New Roman"/>
                <w:sz w:val="24"/>
              </w:rPr>
            </w:pPr>
            <w:r>
              <w:rPr>
                <w:rFonts w:ascii="Times New Roman" w:hAnsi="Times New Roman"/>
                <w:sz w:val="24"/>
              </w:rPr>
              <w:t>Ежа сборная</w:t>
            </w:r>
          </w:p>
        </w:tc>
        <w:tc>
          <w:tcPr>
            <w:tcW w:w="2108" w:type="dxa"/>
          </w:tcPr>
          <w:p w:rsidR="003C3300" w:rsidRPr="00855DDB" w:rsidRDefault="003C3300" w:rsidP="00855DDB">
            <w:pPr>
              <w:jc w:val="center"/>
              <w:rPr>
                <w:rFonts w:ascii="Times New Roman" w:hAnsi="Times New Roman"/>
                <w:sz w:val="24"/>
              </w:rPr>
            </w:pPr>
            <w:r>
              <w:rPr>
                <w:rFonts w:ascii="Times New Roman" w:hAnsi="Times New Roman"/>
                <w:sz w:val="24"/>
              </w:rPr>
              <w:t>3</w:t>
            </w:r>
          </w:p>
        </w:tc>
      </w:tr>
      <w:tr w:rsidR="003C3300" w:rsidRPr="00855DDB" w:rsidTr="00B353CD">
        <w:trPr>
          <w:gridAfter w:val="2"/>
          <w:wAfter w:w="4216" w:type="dxa"/>
          <w:trHeight w:val="65"/>
        </w:trPr>
        <w:tc>
          <w:tcPr>
            <w:tcW w:w="2933" w:type="dxa"/>
            <w:gridSpan w:val="2"/>
            <w:vMerge w:val="restart"/>
          </w:tcPr>
          <w:p w:rsidR="003C3300" w:rsidRPr="00855DDB" w:rsidRDefault="003C3300" w:rsidP="00855DDB">
            <w:pPr>
              <w:jc w:val="center"/>
              <w:rPr>
                <w:rFonts w:ascii="Times New Roman" w:hAnsi="Times New Roman"/>
                <w:sz w:val="24"/>
              </w:rPr>
            </w:pPr>
          </w:p>
        </w:tc>
        <w:tc>
          <w:tcPr>
            <w:tcW w:w="4529" w:type="dxa"/>
            <w:gridSpan w:val="3"/>
          </w:tcPr>
          <w:p w:rsidR="003C3300" w:rsidRPr="00855DDB" w:rsidRDefault="003C3300" w:rsidP="00855DDB">
            <w:pPr>
              <w:jc w:val="center"/>
              <w:rPr>
                <w:rFonts w:ascii="Times New Roman" w:hAnsi="Times New Roman"/>
                <w:sz w:val="24"/>
              </w:rPr>
            </w:pPr>
            <w:r>
              <w:rPr>
                <w:rFonts w:ascii="Times New Roman" w:hAnsi="Times New Roman"/>
                <w:sz w:val="24"/>
              </w:rPr>
              <w:t>люпин</w:t>
            </w:r>
          </w:p>
        </w:tc>
        <w:tc>
          <w:tcPr>
            <w:tcW w:w="2108" w:type="dxa"/>
          </w:tcPr>
          <w:p w:rsidR="003C3300" w:rsidRPr="00855DDB" w:rsidRDefault="003C3300" w:rsidP="00855DDB">
            <w:pPr>
              <w:jc w:val="center"/>
              <w:rPr>
                <w:rFonts w:ascii="Times New Roman" w:hAnsi="Times New Roman"/>
                <w:sz w:val="24"/>
              </w:rPr>
            </w:pPr>
            <w:r w:rsidRPr="00855DDB">
              <w:rPr>
                <w:rFonts w:ascii="Times New Roman" w:hAnsi="Times New Roman"/>
                <w:sz w:val="24"/>
              </w:rPr>
              <w:t>2</w:t>
            </w:r>
          </w:p>
        </w:tc>
      </w:tr>
      <w:tr w:rsidR="003C3300" w:rsidRPr="00855DDB" w:rsidTr="00B353CD">
        <w:trPr>
          <w:gridAfter w:val="2"/>
          <w:wAfter w:w="4216" w:type="dxa"/>
          <w:trHeight w:val="65"/>
        </w:trPr>
        <w:tc>
          <w:tcPr>
            <w:tcW w:w="2933" w:type="dxa"/>
            <w:gridSpan w:val="2"/>
            <w:vMerge/>
          </w:tcPr>
          <w:p w:rsidR="003C3300" w:rsidRPr="00855DDB" w:rsidRDefault="003C3300" w:rsidP="00855DDB">
            <w:pPr>
              <w:jc w:val="center"/>
              <w:rPr>
                <w:rFonts w:ascii="Times New Roman" w:hAnsi="Times New Roman"/>
                <w:sz w:val="24"/>
              </w:rPr>
            </w:pPr>
          </w:p>
        </w:tc>
        <w:tc>
          <w:tcPr>
            <w:tcW w:w="4529" w:type="dxa"/>
            <w:gridSpan w:val="3"/>
          </w:tcPr>
          <w:p w:rsidR="003C3300" w:rsidRPr="00855DDB" w:rsidRDefault="003C3300" w:rsidP="00855DDB">
            <w:pPr>
              <w:jc w:val="center"/>
              <w:rPr>
                <w:rFonts w:ascii="Times New Roman" w:hAnsi="Times New Roman"/>
                <w:sz w:val="24"/>
              </w:rPr>
            </w:pPr>
            <w:r w:rsidRPr="00855DDB">
              <w:rPr>
                <w:rFonts w:ascii="Times New Roman" w:hAnsi="Times New Roman"/>
                <w:sz w:val="24"/>
              </w:rPr>
              <w:t>зверобой</w:t>
            </w:r>
          </w:p>
        </w:tc>
        <w:tc>
          <w:tcPr>
            <w:tcW w:w="2108" w:type="dxa"/>
          </w:tcPr>
          <w:p w:rsidR="003C3300" w:rsidRPr="00855DDB" w:rsidRDefault="003C3300" w:rsidP="00855DDB">
            <w:pPr>
              <w:jc w:val="center"/>
              <w:rPr>
                <w:rFonts w:ascii="Times New Roman" w:hAnsi="Times New Roman"/>
                <w:sz w:val="24"/>
              </w:rPr>
            </w:pPr>
            <w:r w:rsidRPr="00855DDB">
              <w:rPr>
                <w:rFonts w:ascii="Times New Roman" w:hAnsi="Times New Roman"/>
                <w:sz w:val="24"/>
              </w:rPr>
              <w:t>2</w:t>
            </w:r>
          </w:p>
        </w:tc>
      </w:tr>
      <w:tr w:rsidR="003C3300" w:rsidRPr="00855DDB" w:rsidTr="00B353CD">
        <w:trPr>
          <w:gridAfter w:val="2"/>
          <w:wAfter w:w="4216" w:type="dxa"/>
          <w:trHeight w:val="65"/>
        </w:trPr>
        <w:tc>
          <w:tcPr>
            <w:tcW w:w="2933" w:type="dxa"/>
            <w:gridSpan w:val="2"/>
            <w:vMerge/>
          </w:tcPr>
          <w:p w:rsidR="003C3300" w:rsidRPr="00855DDB" w:rsidRDefault="003C3300" w:rsidP="00855DDB">
            <w:pPr>
              <w:jc w:val="center"/>
              <w:rPr>
                <w:rFonts w:ascii="Times New Roman" w:hAnsi="Times New Roman"/>
                <w:sz w:val="24"/>
              </w:rPr>
            </w:pPr>
          </w:p>
        </w:tc>
        <w:tc>
          <w:tcPr>
            <w:tcW w:w="4529" w:type="dxa"/>
            <w:gridSpan w:val="3"/>
          </w:tcPr>
          <w:p w:rsidR="003C3300" w:rsidRPr="00855DDB" w:rsidRDefault="003C3300" w:rsidP="00855DDB">
            <w:pPr>
              <w:jc w:val="center"/>
              <w:rPr>
                <w:rFonts w:ascii="Times New Roman" w:hAnsi="Times New Roman"/>
                <w:sz w:val="24"/>
              </w:rPr>
            </w:pPr>
            <w:r w:rsidRPr="00855DDB">
              <w:rPr>
                <w:rFonts w:ascii="Times New Roman" w:hAnsi="Times New Roman"/>
                <w:sz w:val="24"/>
              </w:rPr>
              <w:t>лапчатка</w:t>
            </w:r>
          </w:p>
        </w:tc>
        <w:tc>
          <w:tcPr>
            <w:tcW w:w="2108" w:type="dxa"/>
          </w:tcPr>
          <w:p w:rsidR="003C3300" w:rsidRPr="00855DDB" w:rsidRDefault="003C3300" w:rsidP="00855DDB">
            <w:pPr>
              <w:jc w:val="center"/>
              <w:rPr>
                <w:rFonts w:ascii="Times New Roman" w:hAnsi="Times New Roman"/>
                <w:sz w:val="24"/>
              </w:rPr>
            </w:pPr>
            <w:r w:rsidRPr="00855DDB">
              <w:rPr>
                <w:rFonts w:ascii="Times New Roman" w:hAnsi="Times New Roman"/>
                <w:sz w:val="24"/>
              </w:rPr>
              <w:t>3</w:t>
            </w:r>
          </w:p>
        </w:tc>
      </w:tr>
      <w:tr w:rsidR="003C3300" w:rsidRPr="00855DDB" w:rsidTr="00B353CD">
        <w:trPr>
          <w:gridAfter w:val="2"/>
          <w:wAfter w:w="4216" w:type="dxa"/>
          <w:trHeight w:val="65"/>
        </w:trPr>
        <w:tc>
          <w:tcPr>
            <w:tcW w:w="2933" w:type="dxa"/>
            <w:gridSpan w:val="2"/>
            <w:vMerge/>
          </w:tcPr>
          <w:p w:rsidR="003C3300" w:rsidRPr="00855DDB" w:rsidRDefault="003C3300" w:rsidP="00855DDB">
            <w:pPr>
              <w:jc w:val="center"/>
              <w:rPr>
                <w:rFonts w:ascii="Times New Roman" w:hAnsi="Times New Roman"/>
                <w:sz w:val="24"/>
              </w:rPr>
            </w:pPr>
          </w:p>
        </w:tc>
        <w:tc>
          <w:tcPr>
            <w:tcW w:w="4529" w:type="dxa"/>
            <w:gridSpan w:val="3"/>
          </w:tcPr>
          <w:p w:rsidR="003C3300" w:rsidRPr="00855DDB" w:rsidRDefault="003C3300" w:rsidP="00855DDB">
            <w:pPr>
              <w:jc w:val="center"/>
              <w:rPr>
                <w:rFonts w:ascii="Times New Roman" w:hAnsi="Times New Roman"/>
                <w:sz w:val="24"/>
              </w:rPr>
            </w:pPr>
            <w:r>
              <w:rPr>
                <w:rFonts w:ascii="Times New Roman" w:hAnsi="Times New Roman"/>
                <w:sz w:val="24"/>
              </w:rPr>
              <w:t>ч</w:t>
            </w:r>
            <w:r w:rsidR="00477363">
              <w:rPr>
                <w:rFonts w:ascii="Times New Roman" w:hAnsi="Times New Roman"/>
                <w:sz w:val="24"/>
              </w:rPr>
              <w:t>астуха подорожниковая</w:t>
            </w:r>
          </w:p>
        </w:tc>
        <w:tc>
          <w:tcPr>
            <w:tcW w:w="2108" w:type="dxa"/>
          </w:tcPr>
          <w:p w:rsidR="003C3300" w:rsidRPr="00855DDB" w:rsidRDefault="003C3300" w:rsidP="00855DDB">
            <w:pPr>
              <w:jc w:val="center"/>
              <w:rPr>
                <w:rFonts w:ascii="Times New Roman" w:hAnsi="Times New Roman"/>
                <w:sz w:val="24"/>
              </w:rPr>
            </w:pPr>
            <w:r w:rsidRPr="00855DDB">
              <w:rPr>
                <w:rFonts w:ascii="Times New Roman" w:hAnsi="Times New Roman"/>
                <w:sz w:val="24"/>
              </w:rPr>
              <w:t>2</w:t>
            </w:r>
          </w:p>
        </w:tc>
      </w:tr>
      <w:tr w:rsidR="003C3300" w:rsidRPr="00855DDB" w:rsidTr="00B353CD">
        <w:trPr>
          <w:gridAfter w:val="2"/>
          <w:wAfter w:w="4216" w:type="dxa"/>
          <w:trHeight w:val="65"/>
        </w:trPr>
        <w:tc>
          <w:tcPr>
            <w:tcW w:w="2933" w:type="dxa"/>
            <w:gridSpan w:val="2"/>
            <w:vMerge/>
          </w:tcPr>
          <w:p w:rsidR="003C3300" w:rsidRPr="00855DDB" w:rsidRDefault="003C3300" w:rsidP="00855DDB">
            <w:pPr>
              <w:jc w:val="center"/>
              <w:rPr>
                <w:rFonts w:ascii="Times New Roman" w:hAnsi="Times New Roman"/>
                <w:sz w:val="24"/>
              </w:rPr>
            </w:pPr>
          </w:p>
        </w:tc>
        <w:tc>
          <w:tcPr>
            <w:tcW w:w="4529" w:type="dxa"/>
            <w:gridSpan w:val="3"/>
          </w:tcPr>
          <w:p w:rsidR="003C3300" w:rsidRPr="00855DDB" w:rsidRDefault="003C3300" w:rsidP="00855DDB">
            <w:pPr>
              <w:jc w:val="center"/>
              <w:rPr>
                <w:rFonts w:ascii="Times New Roman" w:hAnsi="Times New Roman"/>
                <w:sz w:val="24"/>
              </w:rPr>
            </w:pPr>
            <w:r w:rsidRPr="00855DDB">
              <w:rPr>
                <w:rFonts w:ascii="Times New Roman" w:hAnsi="Times New Roman"/>
                <w:sz w:val="24"/>
              </w:rPr>
              <w:t>гравилат городской</w:t>
            </w:r>
          </w:p>
        </w:tc>
        <w:tc>
          <w:tcPr>
            <w:tcW w:w="2108" w:type="dxa"/>
          </w:tcPr>
          <w:p w:rsidR="003C3300" w:rsidRPr="00855DDB" w:rsidRDefault="003C3300" w:rsidP="00855DDB">
            <w:pPr>
              <w:jc w:val="center"/>
              <w:rPr>
                <w:rFonts w:ascii="Times New Roman" w:hAnsi="Times New Roman"/>
                <w:sz w:val="24"/>
              </w:rPr>
            </w:pPr>
            <w:r w:rsidRPr="00855DDB">
              <w:rPr>
                <w:rFonts w:ascii="Times New Roman" w:hAnsi="Times New Roman"/>
                <w:sz w:val="24"/>
              </w:rPr>
              <w:t>2</w:t>
            </w:r>
          </w:p>
        </w:tc>
      </w:tr>
      <w:tr w:rsidR="003C3300" w:rsidRPr="00855DDB" w:rsidTr="00B353CD">
        <w:trPr>
          <w:gridAfter w:val="2"/>
          <w:wAfter w:w="4216" w:type="dxa"/>
          <w:trHeight w:val="65"/>
        </w:trPr>
        <w:tc>
          <w:tcPr>
            <w:tcW w:w="2933" w:type="dxa"/>
            <w:gridSpan w:val="2"/>
          </w:tcPr>
          <w:p w:rsidR="003C3300" w:rsidRPr="003C3300" w:rsidRDefault="003C3300" w:rsidP="003C3300">
            <w:pPr>
              <w:ind w:firstLine="0"/>
              <w:rPr>
                <w:rFonts w:ascii="Times New Roman" w:hAnsi="Times New Roman"/>
                <w:b/>
                <w:sz w:val="24"/>
              </w:rPr>
            </w:pPr>
            <w:r w:rsidRPr="00855DDB">
              <w:rPr>
                <w:rFonts w:ascii="Times New Roman" w:hAnsi="Times New Roman"/>
                <w:b/>
                <w:sz w:val="24"/>
              </w:rPr>
              <w:t>Разнотравный луг</w:t>
            </w:r>
          </w:p>
        </w:tc>
        <w:tc>
          <w:tcPr>
            <w:tcW w:w="4529" w:type="dxa"/>
            <w:gridSpan w:val="3"/>
          </w:tcPr>
          <w:p w:rsidR="003C3300" w:rsidRPr="00855DDB" w:rsidRDefault="003C3300" w:rsidP="00855DDB">
            <w:pPr>
              <w:jc w:val="center"/>
              <w:rPr>
                <w:rFonts w:ascii="Times New Roman" w:hAnsi="Times New Roman"/>
                <w:sz w:val="24"/>
              </w:rPr>
            </w:pPr>
            <w:r>
              <w:rPr>
                <w:rFonts w:ascii="Times New Roman" w:hAnsi="Times New Roman"/>
                <w:sz w:val="24"/>
              </w:rPr>
              <w:t>п</w:t>
            </w:r>
            <w:r w:rsidRPr="00855DDB">
              <w:rPr>
                <w:rFonts w:ascii="Times New Roman" w:hAnsi="Times New Roman"/>
                <w:sz w:val="24"/>
              </w:rPr>
              <w:t>одмаренник</w:t>
            </w:r>
          </w:p>
        </w:tc>
        <w:tc>
          <w:tcPr>
            <w:tcW w:w="2108" w:type="dxa"/>
          </w:tcPr>
          <w:p w:rsidR="003C3300" w:rsidRPr="003C3300" w:rsidRDefault="003C3300" w:rsidP="003C3300">
            <w:pPr>
              <w:jc w:val="center"/>
              <w:rPr>
                <w:rFonts w:ascii="Times New Roman" w:hAnsi="Times New Roman"/>
                <w:sz w:val="24"/>
              </w:rPr>
            </w:pPr>
            <w:r>
              <w:rPr>
                <w:rFonts w:ascii="Times New Roman" w:hAnsi="Times New Roman"/>
                <w:sz w:val="24"/>
              </w:rPr>
              <w:t>2</w:t>
            </w:r>
          </w:p>
        </w:tc>
      </w:tr>
      <w:tr w:rsidR="003C3300" w:rsidRPr="00855DDB" w:rsidTr="00B353CD">
        <w:trPr>
          <w:gridAfter w:val="2"/>
          <w:wAfter w:w="4216" w:type="dxa"/>
          <w:trHeight w:val="65"/>
        </w:trPr>
        <w:tc>
          <w:tcPr>
            <w:tcW w:w="2933" w:type="dxa"/>
            <w:gridSpan w:val="2"/>
          </w:tcPr>
          <w:p w:rsidR="003C3300" w:rsidRPr="00855DDB" w:rsidRDefault="003C3300" w:rsidP="00855DDB">
            <w:pPr>
              <w:jc w:val="center"/>
              <w:rPr>
                <w:rFonts w:ascii="Times New Roman" w:hAnsi="Times New Roman"/>
                <w:sz w:val="24"/>
              </w:rPr>
            </w:pPr>
          </w:p>
        </w:tc>
        <w:tc>
          <w:tcPr>
            <w:tcW w:w="4529" w:type="dxa"/>
            <w:gridSpan w:val="3"/>
          </w:tcPr>
          <w:p w:rsidR="003C3300" w:rsidRPr="00855DDB" w:rsidRDefault="003C3300" w:rsidP="00855DDB">
            <w:pPr>
              <w:jc w:val="center"/>
              <w:rPr>
                <w:rFonts w:ascii="Times New Roman" w:hAnsi="Times New Roman"/>
                <w:sz w:val="24"/>
              </w:rPr>
            </w:pPr>
            <w:r>
              <w:rPr>
                <w:rFonts w:ascii="Times New Roman" w:hAnsi="Times New Roman"/>
                <w:sz w:val="24"/>
              </w:rPr>
              <w:t>л</w:t>
            </w:r>
            <w:r w:rsidRPr="00855DDB">
              <w:rPr>
                <w:rFonts w:ascii="Times New Roman" w:hAnsi="Times New Roman"/>
                <w:sz w:val="24"/>
              </w:rPr>
              <w:t>апчатка</w:t>
            </w:r>
          </w:p>
        </w:tc>
        <w:tc>
          <w:tcPr>
            <w:tcW w:w="2108" w:type="dxa"/>
          </w:tcPr>
          <w:p w:rsidR="003C3300" w:rsidRPr="00855DDB" w:rsidRDefault="003C3300" w:rsidP="00855DDB">
            <w:pPr>
              <w:jc w:val="center"/>
              <w:rPr>
                <w:rFonts w:ascii="Times New Roman" w:hAnsi="Times New Roman"/>
                <w:sz w:val="24"/>
              </w:rPr>
            </w:pPr>
            <w:r w:rsidRPr="00855DDB">
              <w:rPr>
                <w:rFonts w:ascii="Times New Roman" w:hAnsi="Times New Roman"/>
                <w:sz w:val="24"/>
              </w:rPr>
              <w:t>2</w:t>
            </w:r>
          </w:p>
        </w:tc>
      </w:tr>
      <w:tr w:rsidR="003C3300" w:rsidRPr="00855DDB" w:rsidTr="00B353CD">
        <w:trPr>
          <w:gridAfter w:val="2"/>
          <w:wAfter w:w="4216" w:type="dxa"/>
          <w:trHeight w:val="65"/>
        </w:trPr>
        <w:tc>
          <w:tcPr>
            <w:tcW w:w="2933" w:type="dxa"/>
            <w:gridSpan w:val="2"/>
          </w:tcPr>
          <w:p w:rsidR="003C3300" w:rsidRPr="00855DDB" w:rsidRDefault="003C3300" w:rsidP="00855DDB">
            <w:pPr>
              <w:jc w:val="center"/>
              <w:rPr>
                <w:rFonts w:ascii="Times New Roman" w:hAnsi="Times New Roman"/>
                <w:sz w:val="24"/>
              </w:rPr>
            </w:pPr>
          </w:p>
        </w:tc>
        <w:tc>
          <w:tcPr>
            <w:tcW w:w="4529" w:type="dxa"/>
            <w:gridSpan w:val="3"/>
          </w:tcPr>
          <w:p w:rsidR="003C3300" w:rsidRPr="00855DDB" w:rsidRDefault="003C3300" w:rsidP="00855DDB">
            <w:pPr>
              <w:jc w:val="center"/>
              <w:rPr>
                <w:rFonts w:ascii="Times New Roman" w:hAnsi="Times New Roman"/>
                <w:sz w:val="24"/>
              </w:rPr>
            </w:pPr>
            <w:r w:rsidRPr="00855DDB">
              <w:rPr>
                <w:rFonts w:ascii="Times New Roman" w:hAnsi="Times New Roman"/>
                <w:sz w:val="24"/>
              </w:rPr>
              <w:t>зверобой</w:t>
            </w:r>
          </w:p>
        </w:tc>
        <w:tc>
          <w:tcPr>
            <w:tcW w:w="2108" w:type="dxa"/>
          </w:tcPr>
          <w:p w:rsidR="003C3300" w:rsidRPr="00855DDB" w:rsidRDefault="003C3300" w:rsidP="00855DDB">
            <w:pPr>
              <w:jc w:val="center"/>
              <w:rPr>
                <w:rFonts w:ascii="Times New Roman" w:hAnsi="Times New Roman"/>
                <w:sz w:val="24"/>
              </w:rPr>
            </w:pPr>
            <w:r w:rsidRPr="00855DDB">
              <w:rPr>
                <w:rFonts w:ascii="Times New Roman" w:hAnsi="Times New Roman"/>
                <w:sz w:val="24"/>
              </w:rPr>
              <w:t>3</w:t>
            </w:r>
          </w:p>
        </w:tc>
      </w:tr>
      <w:tr w:rsidR="003C3300" w:rsidRPr="00855DDB" w:rsidTr="00B353CD">
        <w:trPr>
          <w:gridAfter w:val="2"/>
          <w:wAfter w:w="4216" w:type="dxa"/>
          <w:trHeight w:val="167"/>
        </w:trPr>
        <w:tc>
          <w:tcPr>
            <w:tcW w:w="2933" w:type="dxa"/>
            <w:gridSpan w:val="2"/>
          </w:tcPr>
          <w:p w:rsidR="003C3300" w:rsidRPr="00855DDB" w:rsidRDefault="003C3300" w:rsidP="00855DDB">
            <w:pPr>
              <w:jc w:val="center"/>
              <w:rPr>
                <w:rFonts w:ascii="Times New Roman" w:hAnsi="Times New Roman"/>
                <w:b/>
                <w:sz w:val="24"/>
              </w:rPr>
            </w:pPr>
          </w:p>
        </w:tc>
        <w:tc>
          <w:tcPr>
            <w:tcW w:w="4529" w:type="dxa"/>
            <w:gridSpan w:val="3"/>
          </w:tcPr>
          <w:p w:rsidR="003C3300" w:rsidRPr="00855DDB" w:rsidRDefault="003C3300" w:rsidP="00855DDB">
            <w:pPr>
              <w:jc w:val="center"/>
              <w:rPr>
                <w:rFonts w:ascii="Times New Roman" w:hAnsi="Times New Roman"/>
                <w:sz w:val="24"/>
              </w:rPr>
            </w:pPr>
            <w:r w:rsidRPr="00855DDB">
              <w:rPr>
                <w:rFonts w:ascii="Times New Roman" w:hAnsi="Times New Roman"/>
                <w:sz w:val="24"/>
              </w:rPr>
              <w:t>марьянник</w:t>
            </w:r>
          </w:p>
        </w:tc>
        <w:tc>
          <w:tcPr>
            <w:tcW w:w="2108" w:type="dxa"/>
          </w:tcPr>
          <w:p w:rsidR="003C3300" w:rsidRPr="00855DDB" w:rsidRDefault="003C3300" w:rsidP="00855DDB">
            <w:pPr>
              <w:jc w:val="center"/>
              <w:rPr>
                <w:rFonts w:ascii="Times New Roman" w:hAnsi="Times New Roman"/>
                <w:sz w:val="24"/>
              </w:rPr>
            </w:pPr>
            <w:r w:rsidRPr="00855DDB">
              <w:rPr>
                <w:rFonts w:ascii="Times New Roman" w:hAnsi="Times New Roman"/>
                <w:sz w:val="24"/>
              </w:rPr>
              <w:t>2</w:t>
            </w:r>
          </w:p>
        </w:tc>
      </w:tr>
      <w:tr w:rsidR="003C3300" w:rsidRPr="00855DDB" w:rsidTr="00B353CD">
        <w:trPr>
          <w:gridAfter w:val="2"/>
          <w:wAfter w:w="4216" w:type="dxa"/>
          <w:trHeight w:val="167"/>
        </w:trPr>
        <w:tc>
          <w:tcPr>
            <w:tcW w:w="2933" w:type="dxa"/>
            <w:gridSpan w:val="2"/>
            <w:vMerge w:val="restart"/>
          </w:tcPr>
          <w:p w:rsidR="003C3300" w:rsidRPr="00855DDB" w:rsidRDefault="003C3300" w:rsidP="00B353CD">
            <w:pPr>
              <w:ind w:firstLine="0"/>
              <w:rPr>
                <w:rFonts w:ascii="Times New Roman" w:hAnsi="Times New Roman"/>
                <w:b/>
                <w:sz w:val="24"/>
              </w:rPr>
            </w:pPr>
            <w:r w:rsidRPr="00855DDB">
              <w:rPr>
                <w:rFonts w:ascii="Times New Roman" w:hAnsi="Times New Roman"/>
                <w:b/>
                <w:sz w:val="24"/>
              </w:rPr>
              <w:t>Ольховый лес</w:t>
            </w:r>
          </w:p>
          <w:p w:rsidR="003C3300" w:rsidRPr="00855DDB" w:rsidRDefault="003C3300" w:rsidP="00855DDB">
            <w:pPr>
              <w:jc w:val="center"/>
              <w:rPr>
                <w:rFonts w:ascii="Times New Roman" w:hAnsi="Times New Roman"/>
                <w:b/>
                <w:sz w:val="24"/>
              </w:rPr>
            </w:pPr>
          </w:p>
        </w:tc>
        <w:tc>
          <w:tcPr>
            <w:tcW w:w="4529" w:type="dxa"/>
            <w:gridSpan w:val="3"/>
          </w:tcPr>
          <w:p w:rsidR="003C3300" w:rsidRPr="00855DDB" w:rsidRDefault="003C3300" w:rsidP="00A114FA">
            <w:pPr>
              <w:jc w:val="center"/>
              <w:rPr>
                <w:rFonts w:ascii="Times New Roman" w:hAnsi="Times New Roman"/>
                <w:sz w:val="24"/>
              </w:rPr>
            </w:pPr>
            <w:r w:rsidRPr="00855DDB">
              <w:rPr>
                <w:rFonts w:ascii="Times New Roman" w:hAnsi="Times New Roman"/>
                <w:sz w:val="24"/>
              </w:rPr>
              <w:t>сныть</w:t>
            </w:r>
          </w:p>
        </w:tc>
        <w:tc>
          <w:tcPr>
            <w:tcW w:w="2108" w:type="dxa"/>
          </w:tcPr>
          <w:p w:rsidR="003C3300" w:rsidRPr="00855DDB" w:rsidRDefault="003C3300" w:rsidP="00855DDB">
            <w:pPr>
              <w:jc w:val="center"/>
              <w:rPr>
                <w:rFonts w:ascii="Times New Roman" w:hAnsi="Times New Roman"/>
                <w:sz w:val="24"/>
              </w:rPr>
            </w:pPr>
            <w:r w:rsidRPr="00855DDB">
              <w:rPr>
                <w:rFonts w:ascii="Times New Roman" w:hAnsi="Times New Roman"/>
                <w:sz w:val="24"/>
              </w:rPr>
              <w:t>2</w:t>
            </w:r>
          </w:p>
        </w:tc>
      </w:tr>
      <w:tr w:rsidR="003C3300" w:rsidRPr="00855DDB" w:rsidTr="00B353CD">
        <w:trPr>
          <w:gridAfter w:val="2"/>
          <w:wAfter w:w="4216" w:type="dxa"/>
          <w:trHeight w:val="65"/>
        </w:trPr>
        <w:tc>
          <w:tcPr>
            <w:tcW w:w="2933" w:type="dxa"/>
            <w:gridSpan w:val="2"/>
            <w:vMerge/>
          </w:tcPr>
          <w:p w:rsidR="003C3300" w:rsidRPr="00855DDB" w:rsidRDefault="003C3300" w:rsidP="00855DDB">
            <w:pPr>
              <w:jc w:val="center"/>
              <w:rPr>
                <w:rFonts w:ascii="Times New Roman" w:hAnsi="Times New Roman"/>
                <w:sz w:val="24"/>
              </w:rPr>
            </w:pPr>
          </w:p>
        </w:tc>
        <w:tc>
          <w:tcPr>
            <w:tcW w:w="4529" w:type="dxa"/>
            <w:gridSpan w:val="3"/>
          </w:tcPr>
          <w:p w:rsidR="003C3300" w:rsidRPr="00855DDB" w:rsidRDefault="00477363" w:rsidP="00A114FA">
            <w:pPr>
              <w:jc w:val="center"/>
              <w:rPr>
                <w:rFonts w:ascii="Times New Roman" w:hAnsi="Times New Roman"/>
                <w:sz w:val="24"/>
              </w:rPr>
            </w:pPr>
            <w:r>
              <w:rPr>
                <w:rFonts w:ascii="Times New Roman" w:hAnsi="Times New Roman"/>
                <w:sz w:val="24"/>
              </w:rPr>
              <w:t>и</w:t>
            </w:r>
            <w:r w:rsidR="003C3300" w:rsidRPr="00855DDB">
              <w:rPr>
                <w:rFonts w:ascii="Times New Roman" w:hAnsi="Times New Roman"/>
                <w:sz w:val="24"/>
              </w:rPr>
              <w:t>ван</w:t>
            </w:r>
            <w:r>
              <w:rPr>
                <w:rFonts w:ascii="Times New Roman" w:hAnsi="Times New Roman"/>
                <w:sz w:val="24"/>
              </w:rPr>
              <w:t>-</w:t>
            </w:r>
            <w:r w:rsidR="003C3300" w:rsidRPr="00855DDB">
              <w:rPr>
                <w:rFonts w:ascii="Times New Roman" w:hAnsi="Times New Roman"/>
                <w:sz w:val="24"/>
              </w:rPr>
              <w:t>чай</w:t>
            </w:r>
          </w:p>
        </w:tc>
        <w:tc>
          <w:tcPr>
            <w:tcW w:w="2108" w:type="dxa"/>
          </w:tcPr>
          <w:p w:rsidR="003C3300" w:rsidRPr="00855DDB" w:rsidRDefault="003C3300" w:rsidP="00855DDB">
            <w:pPr>
              <w:jc w:val="center"/>
              <w:rPr>
                <w:rFonts w:ascii="Times New Roman" w:hAnsi="Times New Roman"/>
                <w:sz w:val="24"/>
              </w:rPr>
            </w:pPr>
            <w:r w:rsidRPr="00855DDB">
              <w:rPr>
                <w:rFonts w:ascii="Times New Roman" w:hAnsi="Times New Roman"/>
                <w:sz w:val="24"/>
              </w:rPr>
              <w:t>2</w:t>
            </w:r>
          </w:p>
        </w:tc>
      </w:tr>
      <w:tr w:rsidR="003C3300" w:rsidRPr="00855DDB" w:rsidTr="00B353CD">
        <w:trPr>
          <w:gridAfter w:val="2"/>
          <w:wAfter w:w="4216" w:type="dxa"/>
          <w:trHeight w:val="65"/>
        </w:trPr>
        <w:tc>
          <w:tcPr>
            <w:tcW w:w="2933" w:type="dxa"/>
            <w:gridSpan w:val="2"/>
            <w:vMerge/>
          </w:tcPr>
          <w:p w:rsidR="003C3300" w:rsidRPr="00855DDB" w:rsidRDefault="003C3300" w:rsidP="00855DDB">
            <w:pPr>
              <w:jc w:val="center"/>
              <w:rPr>
                <w:rFonts w:ascii="Times New Roman" w:hAnsi="Times New Roman"/>
                <w:sz w:val="24"/>
              </w:rPr>
            </w:pPr>
          </w:p>
        </w:tc>
        <w:tc>
          <w:tcPr>
            <w:tcW w:w="4529" w:type="dxa"/>
            <w:gridSpan w:val="3"/>
          </w:tcPr>
          <w:p w:rsidR="003C3300" w:rsidRPr="00855DDB" w:rsidRDefault="003C3300" w:rsidP="00A114FA">
            <w:pPr>
              <w:jc w:val="center"/>
              <w:rPr>
                <w:rFonts w:ascii="Times New Roman" w:hAnsi="Times New Roman"/>
                <w:sz w:val="24"/>
              </w:rPr>
            </w:pPr>
            <w:r w:rsidRPr="00855DDB">
              <w:rPr>
                <w:rFonts w:ascii="Times New Roman" w:hAnsi="Times New Roman"/>
                <w:sz w:val="24"/>
              </w:rPr>
              <w:t>крапива</w:t>
            </w:r>
          </w:p>
        </w:tc>
        <w:tc>
          <w:tcPr>
            <w:tcW w:w="2108" w:type="dxa"/>
          </w:tcPr>
          <w:p w:rsidR="003C3300" w:rsidRPr="00855DDB" w:rsidRDefault="003C3300" w:rsidP="00855DDB">
            <w:pPr>
              <w:jc w:val="center"/>
              <w:rPr>
                <w:rFonts w:ascii="Times New Roman" w:hAnsi="Times New Roman"/>
                <w:sz w:val="24"/>
              </w:rPr>
            </w:pPr>
            <w:r w:rsidRPr="00855DDB">
              <w:rPr>
                <w:rFonts w:ascii="Times New Roman" w:hAnsi="Times New Roman"/>
                <w:sz w:val="24"/>
              </w:rPr>
              <w:t>2</w:t>
            </w:r>
          </w:p>
        </w:tc>
      </w:tr>
      <w:tr w:rsidR="003C3300" w:rsidRPr="00855DDB" w:rsidTr="00B353CD">
        <w:trPr>
          <w:gridAfter w:val="2"/>
          <w:wAfter w:w="4216" w:type="dxa"/>
          <w:trHeight w:val="508"/>
        </w:trPr>
        <w:tc>
          <w:tcPr>
            <w:tcW w:w="9570" w:type="dxa"/>
            <w:gridSpan w:val="6"/>
          </w:tcPr>
          <w:p w:rsidR="003C3300" w:rsidRPr="00855DDB" w:rsidRDefault="003C3300" w:rsidP="003C3300">
            <w:pPr>
              <w:ind w:firstLine="0"/>
              <w:jc w:val="center"/>
              <w:rPr>
                <w:rFonts w:ascii="Times New Roman" w:hAnsi="Times New Roman"/>
                <w:b/>
                <w:sz w:val="24"/>
              </w:rPr>
            </w:pPr>
            <w:r w:rsidRPr="00855DDB">
              <w:rPr>
                <w:rFonts w:ascii="Times New Roman" w:hAnsi="Times New Roman"/>
                <w:b/>
                <w:sz w:val="24"/>
              </w:rPr>
              <w:t>Зандровая равнина</w:t>
            </w:r>
          </w:p>
        </w:tc>
      </w:tr>
      <w:tr w:rsidR="003C3300" w:rsidRPr="00855DDB" w:rsidTr="00B353CD">
        <w:trPr>
          <w:gridAfter w:val="2"/>
          <w:wAfter w:w="4216" w:type="dxa"/>
          <w:trHeight w:val="174"/>
        </w:trPr>
        <w:tc>
          <w:tcPr>
            <w:tcW w:w="2993" w:type="dxa"/>
            <w:gridSpan w:val="4"/>
            <w:vMerge w:val="restart"/>
          </w:tcPr>
          <w:p w:rsidR="003C3300" w:rsidRPr="00855DDB" w:rsidRDefault="003C3300" w:rsidP="00B353CD">
            <w:pPr>
              <w:ind w:firstLine="0"/>
              <w:rPr>
                <w:rFonts w:ascii="Times New Roman" w:hAnsi="Times New Roman"/>
                <w:b/>
                <w:sz w:val="24"/>
              </w:rPr>
            </w:pPr>
            <w:r w:rsidRPr="00855DDB">
              <w:rPr>
                <w:rFonts w:ascii="Times New Roman" w:hAnsi="Times New Roman"/>
                <w:b/>
                <w:sz w:val="24"/>
              </w:rPr>
              <w:t>Суходольно разнотравный  луг</w:t>
            </w:r>
          </w:p>
          <w:p w:rsidR="003C3300" w:rsidRPr="00855DDB" w:rsidRDefault="003C3300" w:rsidP="00855DDB">
            <w:pPr>
              <w:jc w:val="center"/>
              <w:rPr>
                <w:rFonts w:ascii="Times New Roman" w:hAnsi="Times New Roman"/>
                <w:b/>
                <w:sz w:val="24"/>
              </w:rPr>
            </w:pPr>
          </w:p>
        </w:tc>
        <w:tc>
          <w:tcPr>
            <w:tcW w:w="4469" w:type="dxa"/>
          </w:tcPr>
          <w:p w:rsidR="003C3300" w:rsidRPr="00855DDB" w:rsidRDefault="003C3300" w:rsidP="00855DDB">
            <w:pPr>
              <w:jc w:val="center"/>
              <w:rPr>
                <w:rFonts w:ascii="Times New Roman" w:hAnsi="Times New Roman"/>
                <w:sz w:val="24"/>
              </w:rPr>
            </w:pPr>
            <w:r>
              <w:rPr>
                <w:rFonts w:ascii="Times New Roman" w:hAnsi="Times New Roman"/>
                <w:sz w:val="24"/>
              </w:rPr>
              <w:t>м</w:t>
            </w:r>
            <w:r w:rsidR="00477363">
              <w:rPr>
                <w:rFonts w:ascii="Times New Roman" w:hAnsi="Times New Roman"/>
                <w:sz w:val="24"/>
              </w:rPr>
              <w:t>анжетка обыкновенная</w:t>
            </w:r>
          </w:p>
        </w:tc>
        <w:tc>
          <w:tcPr>
            <w:tcW w:w="2108" w:type="dxa"/>
          </w:tcPr>
          <w:p w:rsidR="003C3300" w:rsidRPr="00855DDB" w:rsidRDefault="003C3300" w:rsidP="00855DDB">
            <w:pPr>
              <w:jc w:val="center"/>
              <w:rPr>
                <w:rFonts w:ascii="Times New Roman" w:hAnsi="Times New Roman"/>
                <w:sz w:val="24"/>
              </w:rPr>
            </w:pPr>
            <w:r w:rsidRPr="00855DDB">
              <w:rPr>
                <w:rFonts w:ascii="Times New Roman" w:hAnsi="Times New Roman"/>
                <w:sz w:val="24"/>
              </w:rPr>
              <w:t>2</w:t>
            </w:r>
          </w:p>
        </w:tc>
      </w:tr>
      <w:tr w:rsidR="003C3300" w:rsidRPr="00855DDB" w:rsidTr="00B353CD">
        <w:trPr>
          <w:gridAfter w:val="2"/>
          <w:wAfter w:w="4216" w:type="dxa"/>
          <w:trHeight w:val="65"/>
        </w:trPr>
        <w:tc>
          <w:tcPr>
            <w:tcW w:w="2993" w:type="dxa"/>
            <w:gridSpan w:val="4"/>
            <w:vMerge/>
          </w:tcPr>
          <w:p w:rsidR="003C3300" w:rsidRPr="00855DDB" w:rsidRDefault="003C3300" w:rsidP="00855DDB">
            <w:pPr>
              <w:jc w:val="center"/>
              <w:rPr>
                <w:rFonts w:ascii="Times New Roman" w:hAnsi="Times New Roman"/>
                <w:sz w:val="24"/>
              </w:rPr>
            </w:pPr>
          </w:p>
        </w:tc>
        <w:tc>
          <w:tcPr>
            <w:tcW w:w="4469" w:type="dxa"/>
          </w:tcPr>
          <w:p w:rsidR="003C3300" w:rsidRPr="00855DDB" w:rsidRDefault="003C3300" w:rsidP="00855DDB">
            <w:pPr>
              <w:jc w:val="center"/>
              <w:rPr>
                <w:rFonts w:ascii="Times New Roman" w:hAnsi="Times New Roman"/>
                <w:sz w:val="24"/>
              </w:rPr>
            </w:pPr>
            <w:r w:rsidRPr="00855DDB">
              <w:rPr>
                <w:rFonts w:ascii="Times New Roman" w:hAnsi="Times New Roman"/>
                <w:sz w:val="24"/>
              </w:rPr>
              <w:t>осока</w:t>
            </w:r>
          </w:p>
        </w:tc>
        <w:tc>
          <w:tcPr>
            <w:tcW w:w="2108" w:type="dxa"/>
          </w:tcPr>
          <w:p w:rsidR="003C3300" w:rsidRPr="00855DDB" w:rsidRDefault="003C3300" w:rsidP="00855DDB">
            <w:pPr>
              <w:jc w:val="center"/>
              <w:rPr>
                <w:rFonts w:ascii="Times New Roman" w:hAnsi="Times New Roman"/>
                <w:sz w:val="24"/>
              </w:rPr>
            </w:pPr>
            <w:r w:rsidRPr="00855DDB">
              <w:rPr>
                <w:rFonts w:ascii="Times New Roman" w:hAnsi="Times New Roman"/>
                <w:sz w:val="24"/>
              </w:rPr>
              <w:t>1</w:t>
            </w:r>
          </w:p>
        </w:tc>
      </w:tr>
      <w:tr w:rsidR="003C3300" w:rsidRPr="00855DDB" w:rsidTr="00B353CD">
        <w:trPr>
          <w:gridAfter w:val="2"/>
          <w:wAfter w:w="4216" w:type="dxa"/>
          <w:trHeight w:val="65"/>
        </w:trPr>
        <w:tc>
          <w:tcPr>
            <w:tcW w:w="2993" w:type="dxa"/>
            <w:gridSpan w:val="4"/>
            <w:vMerge/>
          </w:tcPr>
          <w:p w:rsidR="003C3300" w:rsidRPr="00855DDB" w:rsidRDefault="003C3300" w:rsidP="00855DDB">
            <w:pPr>
              <w:jc w:val="center"/>
              <w:rPr>
                <w:rFonts w:ascii="Times New Roman" w:hAnsi="Times New Roman"/>
                <w:sz w:val="24"/>
              </w:rPr>
            </w:pPr>
          </w:p>
        </w:tc>
        <w:tc>
          <w:tcPr>
            <w:tcW w:w="4469" w:type="dxa"/>
          </w:tcPr>
          <w:p w:rsidR="003C3300" w:rsidRPr="00855DDB" w:rsidRDefault="003C3300" w:rsidP="00855DDB">
            <w:pPr>
              <w:jc w:val="center"/>
              <w:rPr>
                <w:rFonts w:ascii="Times New Roman" w:hAnsi="Times New Roman"/>
                <w:sz w:val="24"/>
              </w:rPr>
            </w:pPr>
            <w:r w:rsidRPr="00855DDB">
              <w:rPr>
                <w:rFonts w:ascii="Times New Roman" w:hAnsi="Times New Roman"/>
                <w:sz w:val="24"/>
              </w:rPr>
              <w:t>лисохвост</w:t>
            </w:r>
          </w:p>
        </w:tc>
        <w:tc>
          <w:tcPr>
            <w:tcW w:w="2108" w:type="dxa"/>
          </w:tcPr>
          <w:p w:rsidR="003C3300" w:rsidRPr="00855DDB" w:rsidRDefault="003C3300" w:rsidP="00855DDB">
            <w:pPr>
              <w:jc w:val="center"/>
              <w:rPr>
                <w:rFonts w:ascii="Times New Roman" w:hAnsi="Times New Roman"/>
                <w:sz w:val="24"/>
              </w:rPr>
            </w:pPr>
            <w:r w:rsidRPr="00855DDB">
              <w:rPr>
                <w:rFonts w:ascii="Times New Roman" w:hAnsi="Times New Roman"/>
                <w:sz w:val="24"/>
              </w:rPr>
              <w:t>1</w:t>
            </w:r>
          </w:p>
        </w:tc>
      </w:tr>
      <w:tr w:rsidR="003C3300" w:rsidRPr="00855DDB" w:rsidTr="00B353CD">
        <w:trPr>
          <w:gridAfter w:val="2"/>
          <w:wAfter w:w="4216" w:type="dxa"/>
          <w:trHeight w:val="181"/>
        </w:trPr>
        <w:tc>
          <w:tcPr>
            <w:tcW w:w="9570" w:type="dxa"/>
            <w:gridSpan w:val="6"/>
          </w:tcPr>
          <w:p w:rsidR="003C3300" w:rsidRPr="00855DDB" w:rsidRDefault="003C3300" w:rsidP="003C3300">
            <w:pPr>
              <w:ind w:firstLine="0"/>
              <w:jc w:val="center"/>
              <w:rPr>
                <w:rFonts w:ascii="Times New Roman" w:hAnsi="Times New Roman"/>
                <w:b/>
                <w:sz w:val="24"/>
              </w:rPr>
            </w:pPr>
            <w:r w:rsidRPr="00855DDB">
              <w:rPr>
                <w:rFonts w:ascii="Times New Roman" w:hAnsi="Times New Roman"/>
                <w:b/>
                <w:sz w:val="24"/>
              </w:rPr>
              <w:t>Склон водораздела</w:t>
            </w:r>
          </w:p>
        </w:tc>
      </w:tr>
      <w:tr w:rsidR="003C3300" w:rsidRPr="00855DDB" w:rsidTr="00B353CD">
        <w:trPr>
          <w:gridAfter w:val="2"/>
          <w:wAfter w:w="4216" w:type="dxa"/>
          <w:trHeight w:val="167"/>
        </w:trPr>
        <w:tc>
          <w:tcPr>
            <w:tcW w:w="2993" w:type="dxa"/>
            <w:gridSpan w:val="4"/>
          </w:tcPr>
          <w:p w:rsidR="003C3300" w:rsidRPr="00855DDB" w:rsidRDefault="003C3300" w:rsidP="00B353CD">
            <w:pPr>
              <w:ind w:firstLine="0"/>
              <w:rPr>
                <w:rFonts w:ascii="Times New Roman" w:hAnsi="Times New Roman"/>
                <w:sz w:val="24"/>
              </w:rPr>
            </w:pPr>
            <w:r w:rsidRPr="00855DDB">
              <w:rPr>
                <w:rFonts w:ascii="Times New Roman" w:hAnsi="Times New Roman"/>
                <w:b/>
                <w:sz w:val="24"/>
              </w:rPr>
              <w:t>Смешанный лес</w:t>
            </w:r>
          </w:p>
        </w:tc>
        <w:tc>
          <w:tcPr>
            <w:tcW w:w="4469" w:type="dxa"/>
          </w:tcPr>
          <w:p w:rsidR="003C3300" w:rsidRPr="00855DDB" w:rsidRDefault="003C3300" w:rsidP="00855DDB">
            <w:pPr>
              <w:jc w:val="center"/>
              <w:rPr>
                <w:rFonts w:ascii="Times New Roman" w:hAnsi="Times New Roman"/>
                <w:sz w:val="24"/>
              </w:rPr>
            </w:pPr>
            <w:r w:rsidRPr="00855DDB">
              <w:rPr>
                <w:rFonts w:ascii="Times New Roman" w:hAnsi="Times New Roman"/>
                <w:sz w:val="24"/>
              </w:rPr>
              <w:t>щучка</w:t>
            </w:r>
          </w:p>
        </w:tc>
        <w:tc>
          <w:tcPr>
            <w:tcW w:w="2108" w:type="dxa"/>
          </w:tcPr>
          <w:p w:rsidR="003C3300" w:rsidRPr="00855DDB" w:rsidRDefault="003C3300" w:rsidP="00855DDB">
            <w:pPr>
              <w:jc w:val="center"/>
              <w:rPr>
                <w:rFonts w:ascii="Times New Roman" w:hAnsi="Times New Roman"/>
                <w:sz w:val="24"/>
              </w:rPr>
            </w:pPr>
            <w:r w:rsidRPr="00855DDB">
              <w:rPr>
                <w:rFonts w:ascii="Times New Roman" w:hAnsi="Times New Roman"/>
                <w:sz w:val="24"/>
              </w:rPr>
              <w:t>1</w:t>
            </w:r>
          </w:p>
        </w:tc>
      </w:tr>
      <w:tr w:rsidR="003C3300" w:rsidRPr="00855DDB" w:rsidTr="00B353CD">
        <w:trPr>
          <w:gridAfter w:val="2"/>
          <w:wAfter w:w="4216" w:type="dxa"/>
          <w:trHeight w:val="185"/>
        </w:trPr>
        <w:tc>
          <w:tcPr>
            <w:tcW w:w="2993" w:type="dxa"/>
            <w:gridSpan w:val="4"/>
            <w:vMerge w:val="restart"/>
          </w:tcPr>
          <w:p w:rsidR="003C3300" w:rsidRPr="00855DDB" w:rsidRDefault="003C3300" w:rsidP="00B353CD">
            <w:pPr>
              <w:ind w:firstLine="0"/>
              <w:rPr>
                <w:rFonts w:ascii="Times New Roman" w:hAnsi="Times New Roman"/>
                <w:b/>
                <w:sz w:val="24"/>
              </w:rPr>
            </w:pPr>
            <w:r w:rsidRPr="00855DDB">
              <w:rPr>
                <w:rFonts w:ascii="Times New Roman" w:hAnsi="Times New Roman"/>
                <w:b/>
                <w:sz w:val="24"/>
              </w:rPr>
              <w:t>Луг суходольно</w:t>
            </w:r>
            <w:r>
              <w:rPr>
                <w:rFonts w:ascii="Times New Roman" w:hAnsi="Times New Roman"/>
                <w:b/>
                <w:sz w:val="24"/>
              </w:rPr>
              <w:t xml:space="preserve"> </w:t>
            </w:r>
            <w:r w:rsidRPr="00855DDB">
              <w:rPr>
                <w:rFonts w:ascii="Times New Roman" w:hAnsi="Times New Roman"/>
                <w:b/>
                <w:sz w:val="24"/>
              </w:rPr>
              <w:t>разнотравный</w:t>
            </w:r>
          </w:p>
        </w:tc>
        <w:tc>
          <w:tcPr>
            <w:tcW w:w="4469" w:type="dxa"/>
          </w:tcPr>
          <w:p w:rsidR="003C3300" w:rsidRPr="00855DDB" w:rsidRDefault="003C3300" w:rsidP="00A114FA">
            <w:pPr>
              <w:jc w:val="center"/>
              <w:rPr>
                <w:rFonts w:ascii="Times New Roman" w:hAnsi="Times New Roman"/>
                <w:sz w:val="24"/>
              </w:rPr>
            </w:pPr>
            <w:r w:rsidRPr="00855DDB">
              <w:rPr>
                <w:rFonts w:ascii="Times New Roman" w:hAnsi="Times New Roman"/>
                <w:sz w:val="24"/>
              </w:rPr>
              <w:t>лисохвост</w:t>
            </w:r>
          </w:p>
        </w:tc>
        <w:tc>
          <w:tcPr>
            <w:tcW w:w="2108" w:type="dxa"/>
          </w:tcPr>
          <w:p w:rsidR="003C3300" w:rsidRPr="00855DDB" w:rsidRDefault="003C3300" w:rsidP="00A114FA">
            <w:pPr>
              <w:jc w:val="center"/>
              <w:rPr>
                <w:rFonts w:ascii="Times New Roman" w:hAnsi="Times New Roman"/>
                <w:sz w:val="24"/>
              </w:rPr>
            </w:pPr>
            <w:r w:rsidRPr="00855DDB">
              <w:rPr>
                <w:rFonts w:ascii="Times New Roman" w:hAnsi="Times New Roman"/>
                <w:sz w:val="24"/>
              </w:rPr>
              <w:t>1</w:t>
            </w:r>
          </w:p>
        </w:tc>
      </w:tr>
      <w:tr w:rsidR="003C3300" w:rsidRPr="00855DDB" w:rsidTr="00B353CD">
        <w:trPr>
          <w:gridAfter w:val="2"/>
          <w:wAfter w:w="4216" w:type="dxa"/>
          <w:trHeight w:val="65"/>
        </w:trPr>
        <w:tc>
          <w:tcPr>
            <w:tcW w:w="2993" w:type="dxa"/>
            <w:gridSpan w:val="4"/>
            <w:vMerge/>
          </w:tcPr>
          <w:p w:rsidR="003C3300" w:rsidRPr="00855DDB" w:rsidRDefault="003C3300" w:rsidP="00855DDB">
            <w:pPr>
              <w:jc w:val="center"/>
              <w:rPr>
                <w:rFonts w:ascii="Times New Roman" w:hAnsi="Times New Roman"/>
                <w:sz w:val="24"/>
              </w:rPr>
            </w:pPr>
          </w:p>
        </w:tc>
        <w:tc>
          <w:tcPr>
            <w:tcW w:w="4469" w:type="dxa"/>
          </w:tcPr>
          <w:p w:rsidR="003C3300" w:rsidRPr="00855DDB" w:rsidRDefault="003C3300" w:rsidP="00A114FA">
            <w:pPr>
              <w:jc w:val="center"/>
              <w:rPr>
                <w:rFonts w:ascii="Times New Roman" w:hAnsi="Times New Roman"/>
                <w:sz w:val="24"/>
              </w:rPr>
            </w:pPr>
            <w:r w:rsidRPr="00855DDB">
              <w:rPr>
                <w:rFonts w:ascii="Times New Roman" w:hAnsi="Times New Roman"/>
                <w:sz w:val="24"/>
              </w:rPr>
              <w:t>манжетка</w:t>
            </w:r>
          </w:p>
        </w:tc>
        <w:tc>
          <w:tcPr>
            <w:tcW w:w="2108" w:type="dxa"/>
          </w:tcPr>
          <w:p w:rsidR="003C3300" w:rsidRPr="00855DDB" w:rsidRDefault="003C3300" w:rsidP="00A114FA">
            <w:pPr>
              <w:jc w:val="center"/>
              <w:rPr>
                <w:rFonts w:ascii="Times New Roman" w:hAnsi="Times New Roman"/>
                <w:sz w:val="24"/>
              </w:rPr>
            </w:pPr>
            <w:r w:rsidRPr="00855DDB">
              <w:rPr>
                <w:rFonts w:ascii="Times New Roman" w:hAnsi="Times New Roman"/>
                <w:sz w:val="24"/>
              </w:rPr>
              <w:t>2</w:t>
            </w:r>
          </w:p>
        </w:tc>
      </w:tr>
      <w:tr w:rsidR="003C3300" w:rsidRPr="00855DDB" w:rsidTr="00B353CD">
        <w:trPr>
          <w:gridAfter w:val="2"/>
          <w:wAfter w:w="4216" w:type="dxa"/>
          <w:trHeight w:val="65"/>
        </w:trPr>
        <w:tc>
          <w:tcPr>
            <w:tcW w:w="2993" w:type="dxa"/>
            <w:gridSpan w:val="4"/>
            <w:vMerge/>
          </w:tcPr>
          <w:p w:rsidR="003C3300" w:rsidRPr="00855DDB" w:rsidRDefault="003C3300" w:rsidP="00855DDB">
            <w:pPr>
              <w:jc w:val="center"/>
              <w:rPr>
                <w:rFonts w:ascii="Times New Roman" w:hAnsi="Times New Roman"/>
                <w:sz w:val="24"/>
              </w:rPr>
            </w:pPr>
          </w:p>
        </w:tc>
        <w:tc>
          <w:tcPr>
            <w:tcW w:w="4469" w:type="dxa"/>
          </w:tcPr>
          <w:p w:rsidR="003C3300" w:rsidRPr="00855DDB" w:rsidRDefault="003C3300" w:rsidP="00A114FA">
            <w:pPr>
              <w:jc w:val="center"/>
              <w:rPr>
                <w:rFonts w:ascii="Times New Roman" w:hAnsi="Times New Roman"/>
                <w:sz w:val="24"/>
              </w:rPr>
            </w:pPr>
            <w:r w:rsidRPr="00855DDB">
              <w:rPr>
                <w:rFonts w:ascii="Times New Roman" w:hAnsi="Times New Roman"/>
                <w:sz w:val="24"/>
              </w:rPr>
              <w:t>щучка</w:t>
            </w:r>
          </w:p>
        </w:tc>
        <w:tc>
          <w:tcPr>
            <w:tcW w:w="2108" w:type="dxa"/>
          </w:tcPr>
          <w:p w:rsidR="003C3300" w:rsidRPr="00855DDB" w:rsidRDefault="003C3300" w:rsidP="00A114FA">
            <w:pPr>
              <w:jc w:val="center"/>
              <w:rPr>
                <w:rFonts w:ascii="Times New Roman" w:hAnsi="Times New Roman"/>
                <w:sz w:val="24"/>
              </w:rPr>
            </w:pPr>
            <w:r w:rsidRPr="00855DDB">
              <w:rPr>
                <w:rFonts w:ascii="Times New Roman" w:hAnsi="Times New Roman"/>
                <w:sz w:val="24"/>
              </w:rPr>
              <w:t>1</w:t>
            </w:r>
          </w:p>
        </w:tc>
      </w:tr>
      <w:tr w:rsidR="003C3300" w:rsidRPr="00855DDB" w:rsidTr="00B353CD">
        <w:trPr>
          <w:gridAfter w:val="2"/>
          <w:wAfter w:w="4216" w:type="dxa"/>
          <w:trHeight w:val="65"/>
        </w:trPr>
        <w:tc>
          <w:tcPr>
            <w:tcW w:w="2993" w:type="dxa"/>
            <w:gridSpan w:val="4"/>
            <w:vMerge/>
          </w:tcPr>
          <w:p w:rsidR="003C3300" w:rsidRPr="00855DDB" w:rsidRDefault="003C3300" w:rsidP="00855DDB">
            <w:pPr>
              <w:jc w:val="center"/>
              <w:rPr>
                <w:rFonts w:ascii="Times New Roman" w:hAnsi="Times New Roman"/>
                <w:sz w:val="24"/>
              </w:rPr>
            </w:pPr>
          </w:p>
        </w:tc>
        <w:tc>
          <w:tcPr>
            <w:tcW w:w="4469" w:type="dxa"/>
          </w:tcPr>
          <w:p w:rsidR="003C3300" w:rsidRPr="00855DDB" w:rsidRDefault="003C3300" w:rsidP="00A114FA">
            <w:pPr>
              <w:jc w:val="center"/>
              <w:rPr>
                <w:rFonts w:ascii="Times New Roman" w:hAnsi="Times New Roman"/>
                <w:sz w:val="24"/>
              </w:rPr>
            </w:pPr>
            <w:r w:rsidRPr="00855DDB">
              <w:rPr>
                <w:rFonts w:ascii="Times New Roman" w:hAnsi="Times New Roman"/>
                <w:sz w:val="24"/>
              </w:rPr>
              <w:t>щавель конский</w:t>
            </w:r>
          </w:p>
        </w:tc>
        <w:tc>
          <w:tcPr>
            <w:tcW w:w="2108" w:type="dxa"/>
          </w:tcPr>
          <w:p w:rsidR="003C3300" w:rsidRPr="00855DDB" w:rsidRDefault="003C3300" w:rsidP="00A114FA">
            <w:pPr>
              <w:jc w:val="center"/>
              <w:rPr>
                <w:rFonts w:ascii="Times New Roman" w:hAnsi="Times New Roman"/>
                <w:sz w:val="24"/>
              </w:rPr>
            </w:pPr>
            <w:r w:rsidRPr="00855DDB">
              <w:rPr>
                <w:rFonts w:ascii="Times New Roman" w:hAnsi="Times New Roman"/>
                <w:sz w:val="24"/>
              </w:rPr>
              <w:t>1</w:t>
            </w:r>
          </w:p>
        </w:tc>
      </w:tr>
      <w:tr w:rsidR="003C3300" w:rsidRPr="00855DDB" w:rsidTr="00B353CD">
        <w:trPr>
          <w:gridAfter w:val="2"/>
          <w:wAfter w:w="4216" w:type="dxa"/>
          <w:trHeight w:val="65"/>
        </w:trPr>
        <w:tc>
          <w:tcPr>
            <w:tcW w:w="2993" w:type="dxa"/>
            <w:gridSpan w:val="4"/>
            <w:vMerge/>
          </w:tcPr>
          <w:p w:rsidR="003C3300" w:rsidRPr="00855DDB" w:rsidRDefault="003C3300" w:rsidP="00855DDB">
            <w:pPr>
              <w:jc w:val="center"/>
              <w:rPr>
                <w:rFonts w:ascii="Times New Roman" w:hAnsi="Times New Roman"/>
                <w:sz w:val="24"/>
              </w:rPr>
            </w:pPr>
          </w:p>
        </w:tc>
        <w:tc>
          <w:tcPr>
            <w:tcW w:w="4469" w:type="dxa"/>
          </w:tcPr>
          <w:p w:rsidR="003C3300" w:rsidRPr="00855DDB" w:rsidRDefault="003C3300" w:rsidP="00A114FA">
            <w:pPr>
              <w:jc w:val="center"/>
              <w:rPr>
                <w:rFonts w:ascii="Times New Roman" w:hAnsi="Times New Roman"/>
                <w:sz w:val="24"/>
              </w:rPr>
            </w:pPr>
            <w:r w:rsidRPr="00855DDB">
              <w:rPr>
                <w:rFonts w:ascii="Times New Roman" w:hAnsi="Times New Roman"/>
                <w:sz w:val="24"/>
              </w:rPr>
              <w:t>люпин</w:t>
            </w:r>
          </w:p>
        </w:tc>
        <w:tc>
          <w:tcPr>
            <w:tcW w:w="2108" w:type="dxa"/>
          </w:tcPr>
          <w:p w:rsidR="003C3300" w:rsidRPr="00855DDB" w:rsidRDefault="003C3300" w:rsidP="00A114FA">
            <w:pPr>
              <w:jc w:val="center"/>
              <w:rPr>
                <w:rFonts w:ascii="Times New Roman" w:hAnsi="Times New Roman"/>
                <w:sz w:val="24"/>
              </w:rPr>
            </w:pPr>
            <w:r w:rsidRPr="00855DDB">
              <w:rPr>
                <w:rFonts w:ascii="Times New Roman" w:hAnsi="Times New Roman"/>
                <w:sz w:val="24"/>
              </w:rPr>
              <w:t>1</w:t>
            </w:r>
          </w:p>
        </w:tc>
      </w:tr>
      <w:tr w:rsidR="003C3300" w:rsidRPr="00855DDB" w:rsidTr="00B353CD">
        <w:trPr>
          <w:gridAfter w:val="2"/>
          <w:wAfter w:w="4216" w:type="dxa"/>
          <w:trHeight w:val="65"/>
        </w:trPr>
        <w:tc>
          <w:tcPr>
            <w:tcW w:w="2993" w:type="dxa"/>
            <w:gridSpan w:val="4"/>
            <w:vMerge/>
          </w:tcPr>
          <w:p w:rsidR="003C3300" w:rsidRPr="00855DDB" w:rsidRDefault="003C3300" w:rsidP="00855DDB">
            <w:pPr>
              <w:jc w:val="center"/>
              <w:rPr>
                <w:rFonts w:ascii="Times New Roman" w:hAnsi="Times New Roman"/>
                <w:sz w:val="24"/>
              </w:rPr>
            </w:pPr>
          </w:p>
        </w:tc>
        <w:tc>
          <w:tcPr>
            <w:tcW w:w="4469" w:type="dxa"/>
          </w:tcPr>
          <w:p w:rsidR="003C3300" w:rsidRPr="00855DDB" w:rsidRDefault="003C3300" w:rsidP="00A114FA">
            <w:pPr>
              <w:jc w:val="center"/>
              <w:rPr>
                <w:rFonts w:ascii="Times New Roman" w:hAnsi="Times New Roman"/>
                <w:sz w:val="24"/>
              </w:rPr>
            </w:pPr>
            <w:r w:rsidRPr="00855DDB">
              <w:rPr>
                <w:rFonts w:ascii="Times New Roman" w:hAnsi="Times New Roman"/>
                <w:sz w:val="24"/>
              </w:rPr>
              <w:t>василек</w:t>
            </w:r>
          </w:p>
        </w:tc>
        <w:tc>
          <w:tcPr>
            <w:tcW w:w="2108" w:type="dxa"/>
          </w:tcPr>
          <w:p w:rsidR="003C3300" w:rsidRPr="00855DDB" w:rsidRDefault="003C3300" w:rsidP="00A114FA">
            <w:pPr>
              <w:jc w:val="center"/>
              <w:rPr>
                <w:rFonts w:ascii="Times New Roman" w:hAnsi="Times New Roman"/>
                <w:sz w:val="24"/>
              </w:rPr>
            </w:pPr>
            <w:r w:rsidRPr="00855DDB">
              <w:rPr>
                <w:rFonts w:ascii="Times New Roman" w:hAnsi="Times New Roman"/>
                <w:sz w:val="24"/>
              </w:rPr>
              <w:t>1</w:t>
            </w:r>
          </w:p>
        </w:tc>
      </w:tr>
    </w:tbl>
    <w:p w:rsidR="0064062F" w:rsidRPr="00855DDB" w:rsidRDefault="0064062F" w:rsidP="00855DDB">
      <w:pPr>
        <w:rPr>
          <w:rFonts w:ascii="Times New Roman" w:hAnsi="Times New Roman"/>
          <w:sz w:val="24"/>
        </w:rPr>
      </w:pPr>
    </w:p>
    <w:p w:rsidR="0015139C" w:rsidRDefault="0015139C" w:rsidP="00656C3C">
      <w:pPr>
        <w:rPr>
          <w:rFonts w:ascii="Times New Roman" w:hAnsi="Times New Roman"/>
          <w:sz w:val="28"/>
          <w:szCs w:val="28"/>
        </w:rPr>
      </w:pPr>
    </w:p>
    <w:p w:rsidR="00C07BF2" w:rsidRDefault="00C07BF2" w:rsidP="003C3300">
      <w:pPr>
        <w:spacing w:after="200"/>
        <w:ind w:firstLine="0"/>
        <w:contextualSpacing/>
        <w:rPr>
          <w:rFonts w:ascii="Times New Roman" w:hAnsi="Times New Roman"/>
          <w:sz w:val="28"/>
          <w:szCs w:val="28"/>
        </w:rPr>
      </w:pPr>
    </w:p>
    <w:p w:rsidR="00A114FA" w:rsidRDefault="00A114FA" w:rsidP="00A114FA">
      <w:pPr>
        <w:spacing w:after="200"/>
        <w:ind w:firstLine="0"/>
        <w:contextualSpacing/>
        <w:rPr>
          <w:rFonts w:ascii="Times New Roman" w:eastAsiaTheme="minorHAnsi" w:hAnsi="Times New Roman"/>
          <w:sz w:val="28"/>
          <w:szCs w:val="28"/>
          <w:lang w:eastAsia="en-US"/>
        </w:rPr>
      </w:pPr>
    </w:p>
    <w:p w:rsidR="00AF042B" w:rsidRDefault="00BD0835" w:rsidP="00A114FA">
      <w:pPr>
        <w:spacing w:after="200"/>
        <w:ind w:firstLine="0"/>
        <w:contextualSpacing/>
        <w:jc w:val="right"/>
        <w:rPr>
          <w:rFonts w:ascii="Times New Roman" w:eastAsiaTheme="minorHAnsi" w:hAnsi="Times New Roman"/>
          <w:sz w:val="28"/>
          <w:szCs w:val="28"/>
          <w:lang w:eastAsia="en-US"/>
        </w:rPr>
      </w:pPr>
      <w:r>
        <w:rPr>
          <w:rFonts w:ascii="Times New Roman" w:hAnsi="Times New Roman"/>
          <w:sz w:val="28"/>
          <w:szCs w:val="28"/>
        </w:rPr>
        <w:lastRenderedPageBreak/>
        <w:t xml:space="preserve">Приложение </w:t>
      </w:r>
      <w:r w:rsidR="00975E8A">
        <w:rPr>
          <w:rFonts w:ascii="Times New Roman" w:eastAsiaTheme="minorHAnsi" w:hAnsi="Times New Roman"/>
          <w:sz w:val="28"/>
          <w:szCs w:val="28"/>
          <w:lang w:eastAsia="en-US"/>
        </w:rPr>
        <w:t>4</w:t>
      </w:r>
    </w:p>
    <w:p w:rsidR="00AF042B" w:rsidRDefault="000F3BA7" w:rsidP="000F3BA7">
      <w:pPr>
        <w:spacing w:after="200"/>
        <w:ind w:firstLine="0"/>
        <w:contextualSpacing/>
        <w:jc w:val="center"/>
        <w:rPr>
          <w:rFonts w:ascii="Times New Roman" w:eastAsiaTheme="minorHAnsi" w:hAnsi="Times New Roman"/>
          <w:sz w:val="28"/>
          <w:szCs w:val="28"/>
          <w:lang w:eastAsia="en-US"/>
        </w:rPr>
      </w:pPr>
      <w:r>
        <w:rPr>
          <w:rFonts w:ascii="Times New Roman" w:eastAsiaTheme="minorHAnsi" w:hAnsi="Times New Roman"/>
          <w:sz w:val="28"/>
          <w:szCs w:val="28"/>
          <w:lang w:eastAsia="en-US"/>
        </w:rPr>
        <w:t>Взаимосвязь типов почв, растительных ассоциаций с </w:t>
      </w:r>
      <w:r w:rsidR="002A7A90">
        <w:rPr>
          <w:rFonts w:ascii="Times New Roman" w:eastAsiaTheme="minorHAnsi" w:hAnsi="Times New Roman"/>
          <w:sz w:val="28"/>
          <w:szCs w:val="28"/>
          <w:lang w:eastAsia="en-US"/>
        </w:rPr>
        <w:t>микрогруппировками</w:t>
      </w:r>
    </w:p>
    <w:tbl>
      <w:tblPr>
        <w:tblW w:w="93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36"/>
        <w:gridCol w:w="1528"/>
        <w:gridCol w:w="1528"/>
        <w:gridCol w:w="1678"/>
        <w:gridCol w:w="1298"/>
        <w:gridCol w:w="1713"/>
      </w:tblGrid>
      <w:tr w:rsidR="00B1149F" w:rsidRPr="00B1149F" w:rsidTr="000F3BA7">
        <w:trPr>
          <w:trHeight w:val="374"/>
          <w:jc w:val="center"/>
        </w:trPr>
        <w:tc>
          <w:tcPr>
            <w:tcW w:w="1636" w:type="dxa"/>
            <w:vMerge w:val="restart"/>
            <w:vAlign w:val="center"/>
          </w:tcPr>
          <w:p w:rsidR="00B1149F" w:rsidRPr="003C3300" w:rsidRDefault="00B1149F" w:rsidP="00AF042B">
            <w:pPr>
              <w:spacing w:after="200"/>
              <w:contextualSpacing/>
              <w:jc w:val="center"/>
              <w:rPr>
                <w:rFonts w:ascii="Times New Roman" w:eastAsiaTheme="minorHAnsi" w:hAnsi="Times New Roman"/>
                <w:b/>
                <w:lang w:eastAsia="en-US"/>
              </w:rPr>
            </w:pPr>
          </w:p>
          <w:p w:rsidR="00B1149F" w:rsidRPr="003C3300" w:rsidRDefault="00B1149F" w:rsidP="00AF042B">
            <w:pPr>
              <w:spacing w:after="200"/>
              <w:contextualSpacing/>
              <w:jc w:val="center"/>
              <w:rPr>
                <w:rFonts w:ascii="Times New Roman" w:eastAsiaTheme="minorHAnsi" w:hAnsi="Times New Roman"/>
                <w:b/>
                <w:lang w:eastAsia="en-US"/>
              </w:rPr>
            </w:pPr>
            <w:r w:rsidRPr="003C3300">
              <w:rPr>
                <w:rFonts w:ascii="Times New Roman" w:eastAsiaTheme="minorHAnsi" w:hAnsi="Times New Roman"/>
                <w:b/>
                <w:lang w:eastAsia="en-US"/>
              </w:rPr>
              <w:t>Растительные ассоциации</w:t>
            </w:r>
          </w:p>
        </w:tc>
        <w:tc>
          <w:tcPr>
            <w:tcW w:w="7745" w:type="dxa"/>
            <w:gridSpan w:val="5"/>
            <w:vAlign w:val="center"/>
          </w:tcPr>
          <w:p w:rsidR="00B1149F" w:rsidRPr="003C3300" w:rsidRDefault="00B1149F" w:rsidP="00AF042B">
            <w:pPr>
              <w:spacing w:after="200"/>
              <w:contextualSpacing/>
              <w:jc w:val="center"/>
              <w:rPr>
                <w:rFonts w:ascii="Times New Roman" w:eastAsiaTheme="minorHAnsi" w:hAnsi="Times New Roman"/>
                <w:b/>
                <w:lang w:eastAsia="en-US"/>
              </w:rPr>
            </w:pPr>
            <w:r w:rsidRPr="003C3300">
              <w:rPr>
                <w:rFonts w:ascii="Times New Roman" w:eastAsiaTheme="minorHAnsi" w:hAnsi="Times New Roman"/>
                <w:b/>
                <w:lang w:eastAsia="en-US"/>
              </w:rPr>
              <w:t>Тип почвы</w:t>
            </w:r>
          </w:p>
        </w:tc>
      </w:tr>
      <w:tr w:rsidR="00AF042B" w:rsidRPr="00B1149F" w:rsidTr="002A7A90">
        <w:trPr>
          <w:cantSplit/>
          <w:trHeight w:val="2097"/>
          <w:jc w:val="center"/>
        </w:trPr>
        <w:tc>
          <w:tcPr>
            <w:tcW w:w="1636" w:type="dxa"/>
            <w:vMerge/>
            <w:vAlign w:val="center"/>
          </w:tcPr>
          <w:p w:rsidR="00B1149F" w:rsidRPr="003C3300" w:rsidRDefault="00B1149F" w:rsidP="00AF042B">
            <w:pPr>
              <w:spacing w:after="200"/>
              <w:contextualSpacing/>
              <w:jc w:val="center"/>
              <w:rPr>
                <w:rFonts w:ascii="Times New Roman" w:eastAsiaTheme="minorHAnsi" w:hAnsi="Times New Roman"/>
                <w:b/>
                <w:lang w:eastAsia="en-US"/>
              </w:rPr>
            </w:pPr>
          </w:p>
        </w:tc>
        <w:tc>
          <w:tcPr>
            <w:tcW w:w="1528" w:type="dxa"/>
            <w:textDirection w:val="btLr"/>
            <w:vAlign w:val="center"/>
          </w:tcPr>
          <w:p w:rsidR="00B1149F" w:rsidRPr="003C3300" w:rsidRDefault="00B1149F" w:rsidP="002A7A90">
            <w:pPr>
              <w:spacing w:after="200"/>
              <w:ind w:left="113" w:right="113" w:firstLine="0"/>
              <w:contextualSpacing/>
              <w:rPr>
                <w:rFonts w:ascii="Times New Roman" w:eastAsiaTheme="minorHAnsi" w:hAnsi="Times New Roman"/>
                <w:b/>
                <w:lang w:eastAsia="en-US"/>
              </w:rPr>
            </w:pPr>
            <w:r w:rsidRPr="003C3300">
              <w:rPr>
                <w:rFonts w:ascii="Times New Roman" w:eastAsiaTheme="minorHAnsi" w:hAnsi="Times New Roman"/>
                <w:b/>
                <w:lang w:eastAsia="en-US"/>
              </w:rPr>
              <w:t>Дерново-подзолистые</w:t>
            </w:r>
          </w:p>
        </w:tc>
        <w:tc>
          <w:tcPr>
            <w:tcW w:w="1528" w:type="dxa"/>
            <w:textDirection w:val="btLr"/>
            <w:vAlign w:val="center"/>
          </w:tcPr>
          <w:p w:rsidR="00B1149F" w:rsidRPr="003C3300" w:rsidRDefault="00B1149F" w:rsidP="002A7A90">
            <w:pPr>
              <w:spacing w:after="200"/>
              <w:ind w:left="113" w:right="113" w:firstLine="0"/>
              <w:contextualSpacing/>
              <w:rPr>
                <w:rFonts w:ascii="Times New Roman" w:eastAsiaTheme="minorHAnsi" w:hAnsi="Times New Roman"/>
                <w:b/>
                <w:lang w:eastAsia="en-US"/>
              </w:rPr>
            </w:pPr>
            <w:r w:rsidRPr="003C3300">
              <w:rPr>
                <w:rFonts w:ascii="Times New Roman" w:eastAsiaTheme="minorHAnsi" w:hAnsi="Times New Roman"/>
                <w:b/>
                <w:lang w:eastAsia="en-US"/>
              </w:rPr>
              <w:t>Дерново-подзолистые луговые</w:t>
            </w:r>
          </w:p>
        </w:tc>
        <w:tc>
          <w:tcPr>
            <w:tcW w:w="1678" w:type="dxa"/>
            <w:textDirection w:val="btLr"/>
            <w:vAlign w:val="center"/>
          </w:tcPr>
          <w:p w:rsidR="00B1149F" w:rsidRPr="003C3300" w:rsidRDefault="00B1149F" w:rsidP="002A7A90">
            <w:pPr>
              <w:spacing w:after="200"/>
              <w:ind w:left="113" w:right="113" w:firstLine="0"/>
              <w:contextualSpacing/>
              <w:rPr>
                <w:rFonts w:ascii="Times New Roman" w:eastAsiaTheme="minorHAnsi" w:hAnsi="Times New Roman"/>
                <w:b/>
                <w:lang w:eastAsia="en-US"/>
              </w:rPr>
            </w:pPr>
            <w:r w:rsidRPr="003C3300">
              <w:rPr>
                <w:rFonts w:ascii="Times New Roman" w:eastAsiaTheme="minorHAnsi" w:hAnsi="Times New Roman"/>
                <w:b/>
                <w:lang w:eastAsia="en-US"/>
              </w:rPr>
              <w:t>Дерново-слабоподзолистые</w:t>
            </w:r>
          </w:p>
        </w:tc>
        <w:tc>
          <w:tcPr>
            <w:tcW w:w="1298" w:type="dxa"/>
            <w:textDirection w:val="btLr"/>
            <w:vAlign w:val="center"/>
          </w:tcPr>
          <w:p w:rsidR="00B1149F" w:rsidRPr="003C3300" w:rsidRDefault="00B1149F" w:rsidP="002A7A90">
            <w:pPr>
              <w:spacing w:after="200"/>
              <w:ind w:left="113" w:right="113" w:firstLine="0"/>
              <w:contextualSpacing/>
              <w:rPr>
                <w:rFonts w:ascii="Times New Roman" w:eastAsiaTheme="minorHAnsi" w:hAnsi="Times New Roman"/>
                <w:b/>
                <w:lang w:eastAsia="en-US"/>
              </w:rPr>
            </w:pPr>
            <w:r w:rsidRPr="003C3300">
              <w:rPr>
                <w:rFonts w:ascii="Times New Roman" w:eastAsiaTheme="minorHAnsi" w:hAnsi="Times New Roman"/>
                <w:b/>
                <w:lang w:eastAsia="en-US"/>
              </w:rPr>
              <w:t>Дерново-подзолистые болотные</w:t>
            </w:r>
          </w:p>
        </w:tc>
        <w:tc>
          <w:tcPr>
            <w:tcW w:w="1713" w:type="dxa"/>
            <w:textDirection w:val="btLr"/>
            <w:vAlign w:val="center"/>
          </w:tcPr>
          <w:p w:rsidR="00B1149F" w:rsidRPr="003C3300" w:rsidRDefault="00B1149F" w:rsidP="002A7A90">
            <w:pPr>
              <w:spacing w:after="200"/>
              <w:ind w:left="113" w:right="113" w:firstLine="0"/>
              <w:contextualSpacing/>
              <w:rPr>
                <w:rFonts w:ascii="Times New Roman" w:eastAsiaTheme="minorHAnsi" w:hAnsi="Times New Roman"/>
                <w:b/>
                <w:lang w:eastAsia="en-US"/>
              </w:rPr>
            </w:pPr>
            <w:r w:rsidRPr="003C3300">
              <w:rPr>
                <w:rFonts w:ascii="Times New Roman" w:eastAsiaTheme="minorHAnsi" w:hAnsi="Times New Roman"/>
                <w:b/>
                <w:lang w:eastAsia="en-US"/>
              </w:rPr>
              <w:t>Аллювиальные</w:t>
            </w:r>
          </w:p>
        </w:tc>
      </w:tr>
      <w:tr w:rsidR="00AF042B" w:rsidRPr="00B1149F" w:rsidTr="002A7A90">
        <w:trPr>
          <w:trHeight w:val="1857"/>
          <w:jc w:val="center"/>
        </w:trPr>
        <w:tc>
          <w:tcPr>
            <w:tcW w:w="1636" w:type="dxa"/>
          </w:tcPr>
          <w:p w:rsidR="00B1149F" w:rsidRPr="00AF042B" w:rsidRDefault="00B1149F" w:rsidP="003C3300">
            <w:pPr>
              <w:spacing w:after="200"/>
              <w:ind w:firstLine="0"/>
              <w:contextualSpacing/>
              <w:jc w:val="center"/>
              <w:rPr>
                <w:rFonts w:ascii="Times New Roman" w:eastAsiaTheme="minorHAnsi" w:hAnsi="Times New Roman"/>
                <w:lang w:eastAsia="en-US"/>
              </w:rPr>
            </w:pPr>
            <w:r w:rsidRPr="00AF042B">
              <w:rPr>
                <w:rFonts w:ascii="Times New Roman" w:eastAsiaTheme="minorHAnsi" w:hAnsi="Times New Roman"/>
                <w:lang w:eastAsia="en-US"/>
              </w:rPr>
              <w:t>Смешанный лес</w:t>
            </w:r>
          </w:p>
        </w:tc>
        <w:tc>
          <w:tcPr>
            <w:tcW w:w="1528" w:type="dxa"/>
          </w:tcPr>
          <w:p w:rsidR="00B1149F" w:rsidRPr="00AF042B" w:rsidRDefault="00AF042B" w:rsidP="003C3300">
            <w:pPr>
              <w:spacing w:after="200"/>
              <w:ind w:firstLine="0"/>
              <w:contextualSpacing/>
              <w:jc w:val="center"/>
              <w:rPr>
                <w:rFonts w:ascii="Times New Roman" w:eastAsiaTheme="minorHAnsi" w:hAnsi="Times New Roman"/>
                <w:lang w:eastAsia="en-US"/>
              </w:rPr>
            </w:pPr>
            <w:r w:rsidRPr="00AF042B">
              <w:rPr>
                <w:rFonts w:ascii="Times New Roman" w:eastAsiaTheme="minorHAnsi" w:hAnsi="Times New Roman"/>
                <w:lang w:eastAsia="en-US"/>
              </w:rPr>
              <w:t>ч</w:t>
            </w:r>
            <w:r w:rsidR="00B1149F" w:rsidRPr="00AF042B">
              <w:rPr>
                <w:rFonts w:ascii="Times New Roman" w:eastAsiaTheme="minorHAnsi" w:hAnsi="Times New Roman"/>
                <w:lang w:eastAsia="en-US"/>
              </w:rPr>
              <w:t>ерника, брусника, костяника, земляника, папоротник</w:t>
            </w:r>
          </w:p>
        </w:tc>
        <w:tc>
          <w:tcPr>
            <w:tcW w:w="1528" w:type="dxa"/>
          </w:tcPr>
          <w:p w:rsidR="00B1149F" w:rsidRPr="00AF042B" w:rsidRDefault="00AF042B" w:rsidP="003C3300">
            <w:pPr>
              <w:spacing w:after="200"/>
              <w:contextualSpacing/>
              <w:jc w:val="center"/>
              <w:rPr>
                <w:rFonts w:ascii="Times New Roman" w:eastAsiaTheme="minorHAnsi" w:hAnsi="Times New Roman"/>
                <w:lang w:eastAsia="en-US"/>
              </w:rPr>
            </w:pPr>
            <w:r w:rsidRPr="00AF042B">
              <w:rPr>
                <w:rFonts w:ascii="Times New Roman" w:eastAsiaTheme="minorHAnsi" w:hAnsi="Times New Roman"/>
                <w:lang w:eastAsia="en-US"/>
              </w:rPr>
              <w:t>-</w:t>
            </w:r>
          </w:p>
        </w:tc>
        <w:tc>
          <w:tcPr>
            <w:tcW w:w="1678" w:type="dxa"/>
          </w:tcPr>
          <w:p w:rsidR="00B1149F" w:rsidRPr="00AF042B" w:rsidRDefault="00AF042B" w:rsidP="003C3300">
            <w:pPr>
              <w:spacing w:after="200"/>
              <w:contextualSpacing/>
              <w:jc w:val="center"/>
              <w:rPr>
                <w:rFonts w:ascii="Times New Roman" w:eastAsiaTheme="minorHAnsi" w:hAnsi="Times New Roman"/>
                <w:lang w:eastAsia="en-US"/>
              </w:rPr>
            </w:pPr>
            <w:r w:rsidRPr="00AF042B">
              <w:rPr>
                <w:rFonts w:ascii="Times New Roman" w:eastAsiaTheme="minorHAnsi" w:hAnsi="Times New Roman"/>
                <w:lang w:eastAsia="en-US"/>
              </w:rPr>
              <w:t>-</w:t>
            </w:r>
          </w:p>
        </w:tc>
        <w:tc>
          <w:tcPr>
            <w:tcW w:w="1298" w:type="dxa"/>
          </w:tcPr>
          <w:p w:rsidR="00B1149F" w:rsidRPr="00AF042B" w:rsidRDefault="00AF042B" w:rsidP="003C3300">
            <w:pPr>
              <w:spacing w:after="200"/>
              <w:contextualSpacing/>
              <w:jc w:val="center"/>
              <w:rPr>
                <w:rFonts w:ascii="Times New Roman" w:eastAsiaTheme="minorHAnsi" w:hAnsi="Times New Roman"/>
                <w:lang w:eastAsia="en-US"/>
              </w:rPr>
            </w:pPr>
            <w:r w:rsidRPr="00AF042B">
              <w:rPr>
                <w:rFonts w:ascii="Times New Roman" w:eastAsiaTheme="minorHAnsi" w:hAnsi="Times New Roman"/>
                <w:lang w:eastAsia="en-US"/>
              </w:rPr>
              <w:t>-</w:t>
            </w:r>
          </w:p>
        </w:tc>
        <w:tc>
          <w:tcPr>
            <w:tcW w:w="1713" w:type="dxa"/>
          </w:tcPr>
          <w:p w:rsidR="00B1149F" w:rsidRPr="00AF042B" w:rsidRDefault="00AF042B" w:rsidP="003C3300">
            <w:pPr>
              <w:spacing w:after="200"/>
              <w:contextualSpacing/>
              <w:jc w:val="center"/>
              <w:rPr>
                <w:rFonts w:ascii="Times New Roman" w:eastAsiaTheme="minorHAnsi" w:hAnsi="Times New Roman"/>
                <w:lang w:eastAsia="en-US"/>
              </w:rPr>
            </w:pPr>
            <w:r w:rsidRPr="00AF042B">
              <w:rPr>
                <w:rFonts w:ascii="Times New Roman" w:eastAsiaTheme="minorHAnsi" w:hAnsi="Times New Roman"/>
                <w:lang w:eastAsia="en-US"/>
              </w:rPr>
              <w:t>-</w:t>
            </w:r>
          </w:p>
        </w:tc>
      </w:tr>
      <w:tr w:rsidR="00AF042B" w:rsidRPr="00B1149F" w:rsidTr="002A7A90">
        <w:trPr>
          <w:trHeight w:val="1109"/>
          <w:jc w:val="center"/>
        </w:trPr>
        <w:tc>
          <w:tcPr>
            <w:tcW w:w="1636" w:type="dxa"/>
          </w:tcPr>
          <w:p w:rsidR="00B1149F" w:rsidRPr="00AF042B" w:rsidRDefault="00B1149F" w:rsidP="003C3300">
            <w:pPr>
              <w:spacing w:after="200"/>
              <w:ind w:firstLine="0"/>
              <w:contextualSpacing/>
              <w:jc w:val="center"/>
              <w:rPr>
                <w:rFonts w:ascii="Times New Roman" w:eastAsiaTheme="minorHAnsi" w:hAnsi="Times New Roman"/>
                <w:lang w:eastAsia="en-US"/>
              </w:rPr>
            </w:pPr>
            <w:r w:rsidRPr="00AF042B">
              <w:rPr>
                <w:rFonts w:ascii="Times New Roman" w:eastAsiaTheme="minorHAnsi" w:hAnsi="Times New Roman"/>
                <w:lang w:eastAsia="en-US"/>
              </w:rPr>
              <w:t>Сосновые леса</w:t>
            </w:r>
          </w:p>
        </w:tc>
        <w:tc>
          <w:tcPr>
            <w:tcW w:w="1528" w:type="dxa"/>
          </w:tcPr>
          <w:p w:rsidR="00B1149F" w:rsidRPr="00AF042B" w:rsidRDefault="00E469A5" w:rsidP="00E469A5">
            <w:pPr>
              <w:spacing w:after="200"/>
              <w:ind w:firstLine="0"/>
              <w:contextualSpacing/>
              <w:jc w:val="center"/>
              <w:rPr>
                <w:rFonts w:ascii="Times New Roman" w:eastAsiaTheme="minorHAnsi" w:hAnsi="Times New Roman"/>
                <w:lang w:eastAsia="en-US"/>
              </w:rPr>
            </w:pPr>
            <w:r w:rsidRPr="00AF042B">
              <w:rPr>
                <w:rFonts w:ascii="Times New Roman" w:eastAsiaTheme="minorHAnsi" w:hAnsi="Times New Roman"/>
                <w:lang w:eastAsia="en-US"/>
              </w:rPr>
              <w:t>орляк, земляника, кислица</w:t>
            </w:r>
          </w:p>
        </w:tc>
        <w:tc>
          <w:tcPr>
            <w:tcW w:w="1528" w:type="dxa"/>
          </w:tcPr>
          <w:p w:rsidR="00B1149F" w:rsidRPr="00AF042B" w:rsidRDefault="00AF042B" w:rsidP="003C3300">
            <w:pPr>
              <w:spacing w:after="200"/>
              <w:contextualSpacing/>
              <w:jc w:val="center"/>
              <w:rPr>
                <w:rFonts w:ascii="Times New Roman" w:eastAsiaTheme="minorHAnsi" w:hAnsi="Times New Roman"/>
                <w:lang w:eastAsia="en-US"/>
              </w:rPr>
            </w:pPr>
            <w:r w:rsidRPr="00AF042B">
              <w:rPr>
                <w:rFonts w:ascii="Times New Roman" w:eastAsiaTheme="minorHAnsi" w:hAnsi="Times New Roman"/>
                <w:lang w:eastAsia="en-US"/>
              </w:rPr>
              <w:t>-</w:t>
            </w:r>
          </w:p>
        </w:tc>
        <w:tc>
          <w:tcPr>
            <w:tcW w:w="1678" w:type="dxa"/>
          </w:tcPr>
          <w:p w:rsidR="00B1149F" w:rsidRPr="00AF042B" w:rsidRDefault="00B1149F" w:rsidP="003C3300">
            <w:pPr>
              <w:spacing w:after="200"/>
              <w:ind w:firstLine="0"/>
              <w:contextualSpacing/>
              <w:jc w:val="center"/>
              <w:rPr>
                <w:rFonts w:ascii="Times New Roman" w:eastAsiaTheme="minorHAnsi" w:hAnsi="Times New Roman"/>
                <w:lang w:eastAsia="en-US"/>
              </w:rPr>
            </w:pPr>
          </w:p>
        </w:tc>
        <w:tc>
          <w:tcPr>
            <w:tcW w:w="1298" w:type="dxa"/>
          </w:tcPr>
          <w:p w:rsidR="00B1149F" w:rsidRPr="00AF042B" w:rsidRDefault="00AF042B" w:rsidP="003C3300">
            <w:pPr>
              <w:spacing w:after="200"/>
              <w:contextualSpacing/>
              <w:jc w:val="center"/>
              <w:rPr>
                <w:rFonts w:ascii="Times New Roman" w:eastAsiaTheme="minorHAnsi" w:hAnsi="Times New Roman"/>
                <w:lang w:eastAsia="en-US"/>
              </w:rPr>
            </w:pPr>
            <w:r w:rsidRPr="00AF042B">
              <w:rPr>
                <w:rFonts w:ascii="Times New Roman" w:eastAsiaTheme="minorHAnsi" w:hAnsi="Times New Roman"/>
                <w:lang w:eastAsia="en-US"/>
              </w:rPr>
              <w:t>-</w:t>
            </w:r>
          </w:p>
        </w:tc>
        <w:tc>
          <w:tcPr>
            <w:tcW w:w="1713" w:type="dxa"/>
          </w:tcPr>
          <w:p w:rsidR="00B1149F" w:rsidRPr="00AF042B" w:rsidRDefault="00AF042B" w:rsidP="003C3300">
            <w:pPr>
              <w:spacing w:after="200"/>
              <w:contextualSpacing/>
              <w:jc w:val="center"/>
              <w:rPr>
                <w:rFonts w:ascii="Times New Roman" w:eastAsiaTheme="minorHAnsi" w:hAnsi="Times New Roman"/>
                <w:lang w:eastAsia="en-US"/>
              </w:rPr>
            </w:pPr>
            <w:r w:rsidRPr="00AF042B">
              <w:rPr>
                <w:rFonts w:ascii="Times New Roman" w:eastAsiaTheme="minorHAnsi" w:hAnsi="Times New Roman"/>
                <w:lang w:eastAsia="en-US"/>
              </w:rPr>
              <w:t>-</w:t>
            </w:r>
          </w:p>
        </w:tc>
      </w:tr>
      <w:tr w:rsidR="00AF042B" w:rsidRPr="00B1149F" w:rsidTr="002A7A90">
        <w:trPr>
          <w:trHeight w:val="748"/>
          <w:jc w:val="center"/>
        </w:trPr>
        <w:tc>
          <w:tcPr>
            <w:tcW w:w="1636" w:type="dxa"/>
          </w:tcPr>
          <w:p w:rsidR="00B1149F" w:rsidRPr="00AF042B" w:rsidRDefault="00B1149F" w:rsidP="003C3300">
            <w:pPr>
              <w:spacing w:after="200"/>
              <w:ind w:firstLine="0"/>
              <w:contextualSpacing/>
              <w:jc w:val="center"/>
              <w:rPr>
                <w:rFonts w:ascii="Times New Roman" w:eastAsiaTheme="minorHAnsi" w:hAnsi="Times New Roman"/>
                <w:lang w:eastAsia="en-US"/>
              </w:rPr>
            </w:pPr>
            <w:r w:rsidRPr="00AF042B">
              <w:rPr>
                <w:rFonts w:ascii="Times New Roman" w:eastAsiaTheme="minorHAnsi" w:hAnsi="Times New Roman"/>
                <w:lang w:eastAsia="en-US"/>
              </w:rPr>
              <w:t>Ольховые леса</w:t>
            </w:r>
          </w:p>
        </w:tc>
        <w:tc>
          <w:tcPr>
            <w:tcW w:w="1528" w:type="dxa"/>
          </w:tcPr>
          <w:p w:rsidR="00B1149F" w:rsidRPr="00AF042B" w:rsidRDefault="00AF042B" w:rsidP="003C3300">
            <w:pPr>
              <w:spacing w:after="200"/>
              <w:contextualSpacing/>
              <w:jc w:val="center"/>
              <w:rPr>
                <w:rFonts w:ascii="Times New Roman" w:eastAsiaTheme="minorHAnsi" w:hAnsi="Times New Roman"/>
                <w:lang w:eastAsia="en-US"/>
              </w:rPr>
            </w:pPr>
            <w:r w:rsidRPr="00AF042B">
              <w:rPr>
                <w:rFonts w:ascii="Times New Roman" w:eastAsiaTheme="minorHAnsi" w:hAnsi="Times New Roman"/>
                <w:lang w:eastAsia="en-US"/>
              </w:rPr>
              <w:t>-</w:t>
            </w:r>
          </w:p>
        </w:tc>
        <w:tc>
          <w:tcPr>
            <w:tcW w:w="1528" w:type="dxa"/>
          </w:tcPr>
          <w:p w:rsidR="00B1149F" w:rsidRPr="00AF042B" w:rsidRDefault="00AF042B" w:rsidP="003C3300">
            <w:pPr>
              <w:spacing w:after="200"/>
              <w:contextualSpacing/>
              <w:jc w:val="center"/>
              <w:rPr>
                <w:rFonts w:ascii="Times New Roman" w:eastAsiaTheme="minorHAnsi" w:hAnsi="Times New Roman"/>
                <w:lang w:eastAsia="en-US"/>
              </w:rPr>
            </w:pPr>
            <w:r w:rsidRPr="00AF042B">
              <w:rPr>
                <w:rFonts w:ascii="Times New Roman" w:eastAsiaTheme="minorHAnsi" w:hAnsi="Times New Roman"/>
                <w:lang w:eastAsia="en-US"/>
              </w:rPr>
              <w:t>-</w:t>
            </w:r>
          </w:p>
        </w:tc>
        <w:tc>
          <w:tcPr>
            <w:tcW w:w="1678" w:type="dxa"/>
          </w:tcPr>
          <w:p w:rsidR="00B1149F" w:rsidRPr="00AF042B" w:rsidRDefault="00AF042B" w:rsidP="003C3300">
            <w:pPr>
              <w:spacing w:after="200"/>
              <w:contextualSpacing/>
              <w:jc w:val="center"/>
              <w:rPr>
                <w:rFonts w:ascii="Times New Roman" w:eastAsiaTheme="minorHAnsi" w:hAnsi="Times New Roman"/>
                <w:lang w:eastAsia="en-US"/>
              </w:rPr>
            </w:pPr>
            <w:r w:rsidRPr="00AF042B">
              <w:rPr>
                <w:rFonts w:ascii="Times New Roman" w:eastAsiaTheme="minorHAnsi" w:hAnsi="Times New Roman"/>
                <w:lang w:eastAsia="en-US"/>
              </w:rPr>
              <w:t>-</w:t>
            </w:r>
          </w:p>
        </w:tc>
        <w:tc>
          <w:tcPr>
            <w:tcW w:w="1298" w:type="dxa"/>
          </w:tcPr>
          <w:p w:rsidR="00B1149F" w:rsidRPr="00AF042B" w:rsidRDefault="00AF042B" w:rsidP="003C3300">
            <w:pPr>
              <w:spacing w:after="200"/>
              <w:ind w:firstLine="0"/>
              <w:contextualSpacing/>
              <w:jc w:val="center"/>
              <w:rPr>
                <w:rFonts w:ascii="Times New Roman" w:eastAsiaTheme="minorHAnsi" w:hAnsi="Times New Roman"/>
                <w:lang w:eastAsia="en-US"/>
              </w:rPr>
            </w:pPr>
            <w:r w:rsidRPr="00AF042B">
              <w:rPr>
                <w:rFonts w:ascii="Times New Roman" w:eastAsiaTheme="minorHAnsi" w:hAnsi="Times New Roman"/>
                <w:lang w:eastAsia="en-US"/>
              </w:rPr>
              <w:t>с</w:t>
            </w:r>
            <w:r w:rsidR="00B1149F" w:rsidRPr="00AF042B">
              <w:rPr>
                <w:rFonts w:ascii="Times New Roman" w:eastAsiaTheme="minorHAnsi" w:hAnsi="Times New Roman"/>
                <w:lang w:eastAsia="en-US"/>
              </w:rPr>
              <w:t xml:space="preserve">ныть, </w:t>
            </w:r>
            <w:r w:rsidRPr="00AF042B">
              <w:rPr>
                <w:rFonts w:ascii="Times New Roman" w:eastAsiaTheme="minorHAnsi" w:hAnsi="Times New Roman"/>
                <w:lang w:eastAsia="en-US"/>
              </w:rPr>
              <w:t>иван-чай</w:t>
            </w:r>
          </w:p>
        </w:tc>
        <w:tc>
          <w:tcPr>
            <w:tcW w:w="1713" w:type="dxa"/>
          </w:tcPr>
          <w:p w:rsidR="00B1149F" w:rsidRPr="00AF042B" w:rsidRDefault="00AF042B" w:rsidP="003C3300">
            <w:pPr>
              <w:spacing w:after="200"/>
              <w:contextualSpacing/>
              <w:jc w:val="center"/>
              <w:rPr>
                <w:rFonts w:ascii="Times New Roman" w:eastAsiaTheme="minorHAnsi" w:hAnsi="Times New Roman"/>
                <w:lang w:eastAsia="en-US"/>
              </w:rPr>
            </w:pPr>
            <w:r w:rsidRPr="00AF042B">
              <w:rPr>
                <w:rFonts w:ascii="Times New Roman" w:eastAsiaTheme="minorHAnsi" w:hAnsi="Times New Roman"/>
                <w:lang w:eastAsia="en-US"/>
              </w:rPr>
              <w:t>-</w:t>
            </w:r>
          </w:p>
        </w:tc>
      </w:tr>
      <w:tr w:rsidR="00AF042B" w:rsidRPr="00B1149F" w:rsidTr="002A7A90">
        <w:trPr>
          <w:trHeight w:val="1871"/>
          <w:jc w:val="center"/>
        </w:trPr>
        <w:tc>
          <w:tcPr>
            <w:tcW w:w="1636" w:type="dxa"/>
          </w:tcPr>
          <w:p w:rsidR="00B1149F" w:rsidRPr="00AF042B" w:rsidRDefault="00B1149F" w:rsidP="003C3300">
            <w:pPr>
              <w:spacing w:after="200"/>
              <w:ind w:firstLine="0"/>
              <w:contextualSpacing/>
              <w:jc w:val="center"/>
              <w:rPr>
                <w:rFonts w:ascii="Times New Roman" w:eastAsiaTheme="minorHAnsi" w:hAnsi="Times New Roman"/>
                <w:lang w:eastAsia="en-US"/>
              </w:rPr>
            </w:pPr>
            <w:r w:rsidRPr="00AF042B">
              <w:rPr>
                <w:rFonts w:ascii="Times New Roman" w:eastAsiaTheme="minorHAnsi" w:hAnsi="Times New Roman"/>
                <w:lang w:eastAsia="en-US"/>
              </w:rPr>
              <w:t>Разнотравно</w:t>
            </w:r>
            <w:r w:rsidR="00AF042B" w:rsidRPr="00AF042B">
              <w:rPr>
                <w:rFonts w:ascii="Times New Roman" w:eastAsiaTheme="minorHAnsi" w:hAnsi="Times New Roman"/>
                <w:lang w:eastAsia="en-US"/>
              </w:rPr>
              <w:t>-</w:t>
            </w:r>
            <w:r w:rsidRPr="00AF042B">
              <w:rPr>
                <w:rFonts w:ascii="Times New Roman" w:eastAsiaTheme="minorHAnsi" w:hAnsi="Times New Roman"/>
                <w:lang w:eastAsia="en-US"/>
              </w:rPr>
              <w:t xml:space="preserve"> злаковые луга</w:t>
            </w:r>
          </w:p>
        </w:tc>
        <w:tc>
          <w:tcPr>
            <w:tcW w:w="1528" w:type="dxa"/>
          </w:tcPr>
          <w:p w:rsidR="00B1149F" w:rsidRPr="00AF042B" w:rsidRDefault="00AF042B" w:rsidP="003C3300">
            <w:pPr>
              <w:spacing w:after="200"/>
              <w:contextualSpacing/>
              <w:jc w:val="center"/>
              <w:rPr>
                <w:rFonts w:ascii="Times New Roman" w:eastAsiaTheme="minorHAnsi" w:hAnsi="Times New Roman"/>
                <w:lang w:eastAsia="en-US"/>
              </w:rPr>
            </w:pPr>
            <w:r w:rsidRPr="00AF042B">
              <w:rPr>
                <w:rFonts w:ascii="Times New Roman" w:eastAsiaTheme="minorHAnsi" w:hAnsi="Times New Roman"/>
                <w:lang w:eastAsia="en-US"/>
              </w:rPr>
              <w:t>-</w:t>
            </w:r>
          </w:p>
        </w:tc>
        <w:tc>
          <w:tcPr>
            <w:tcW w:w="1528" w:type="dxa"/>
          </w:tcPr>
          <w:p w:rsidR="00B1149F" w:rsidRPr="00AF042B" w:rsidRDefault="00AF042B" w:rsidP="003C3300">
            <w:pPr>
              <w:spacing w:after="200"/>
              <w:ind w:firstLine="0"/>
              <w:contextualSpacing/>
              <w:jc w:val="center"/>
              <w:rPr>
                <w:rFonts w:ascii="Times New Roman" w:eastAsiaTheme="minorHAnsi" w:hAnsi="Times New Roman"/>
                <w:lang w:eastAsia="en-US"/>
              </w:rPr>
            </w:pPr>
            <w:r w:rsidRPr="00AF042B">
              <w:rPr>
                <w:rFonts w:ascii="Times New Roman" w:eastAsiaTheme="minorHAnsi" w:hAnsi="Times New Roman"/>
                <w:lang w:eastAsia="en-US"/>
              </w:rPr>
              <w:t>в</w:t>
            </w:r>
            <w:r w:rsidR="00B1149F" w:rsidRPr="00AF042B">
              <w:rPr>
                <w:rFonts w:ascii="Times New Roman" w:eastAsiaTheme="minorHAnsi" w:hAnsi="Times New Roman"/>
                <w:lang w:eastAsia="en-US"/>
              </w:rPr>
              <w:t>асилёк луговой, таволга вязолистная, манжетка.</w:t>
            </w:r>
          </w:p>
        </w:tc>
        <w:tc>
          <w:tcPr>
            <w:tcW w:w="1678" w:type="dxa"/>
          </w:tcPr>
          <w:p w:rsidR="00B1149F" w:rsidRPr="00AF042B" w:rsidRDefault="00AF042B" w:rsidP="003C3300">
            <w:pPr>
              <w:spacing w:after="200"/>
              <w:contextualSpacing/>
              <w:jc w:val="center"/>
              <w:rPr>
                <w:rFonts w:ascii="Times New Roman" w:eastAsiaTheme="minorHAnsi" w:hAnsi="Times New Roman"/>
                <w:lang w:eastAsia="en-US"/>
              </w:rPr>
            </w:pPr>
            <w:r w:rsidRPr="00AF042B">
              <w:rPr>
                <w:rFonts w:ascii="Times New Roman" w:eastAsiaTheme="minorHAnsi" w:hAnsi="Times New Roman"/>
                <w:lang w:eastAsia="en-US"/>
              </w:rPr>
              <w:t>-</w:t>
            </w:r>
          </w:p>
        </w:tc>
        <w:tc>
          <w:tcPr>
            <w:tcW w:w="1298" w:type="dxa"/>
          </w:tcPr>
          <w:p w:rsidR="00B1149F" w:rsidRPr="00AF042B" w:rsidRDefault="00AF042B" w:rsidP="003C3300">
            <w:pPr>
              <w:spacing w:after="200"/>
              <w:contextualSpacing/>
              <w:jc w:val="center"/>
              <w:rPr>
                <w:rFonts w:ascii="Times New Roman" w:eastAsiaTheme="minorHAnsi" w:hAnsi="Times New Roman"/>
                <w:lang w:eastAsia="en-US"/>
              </w:rPr>
            </w:pPr>
            <w:r w:rsidRPr="00AF042B">
              <w:rPr>
                <w:rFonts w:ascii="Times New Roman" w:eastAsiaTheme="minorHAnsi" w:hAnsi="Times New Roman"/>
                <w:lang w:eastAsia="en-US"/>
              </w:rPr>
              <w:t>-</w:t>
            </w:r>
          </w:p>
        </w:tc>
        <w:tc>
          <w:tcPr>
            <w:tcW w:w="1713" w:type="dxa"/>
          </w:tcPr>
          <w:p w:rsidR="00B1149F" w:rsidRPr="00AF042B" w:rsidRDefault="00AF042B" w:rsidP="003C3300">
            <w:pPr>
              <w:spacing w:after="200"/>
              <w:contextualSpacing/>
              <w:jc w:val="center"/>
              <w:rPr>
                <w:rFonts w:ascii="Times New Roman" w:eastAsiaTheme="minorHAnsi" w:hAnsi="Times New Roman"/>
                <w:lang w:eastAsia="en-US"/>
              </w:rPr>
            </w:pPr>
            <w:r w:rsidRPr="00AF042B">
              <w:rPr>
                <w:rFonts w:ascii="Times New Roman" w:eastAsiaTheme="minorHAnsi" w:hAnsi="Times New Roman"/>
                <w:lang w:eastAsia="en-US"/>
              </w:rPr>
              <w:t>-</w:t>
            </w:r>
          </w:p>
        </w:tc>
      </w:tr>
      <w:tr w:rsidR="00AF042B" w:rsidRPr="00B1149F" w:rsidTr="002A7A90">
        <w:trPr>
          <w:trHeight w:val="2979"/>
          <w:jc w:val="center"/>
        </w:trPr>
        <w:tc>
          <w:tcPr>
            <w:tcW w:w="1636" w:type="dxa"/>
          </w:tcPr>
          <w:p w:rsidR="00B1149F" w:rsidRPr="00AF042B" w:rsidRDefault="00B1149F" w:rsidP="003C3300">
            <w:pPr>
              <w:spacing w:after="200"/>
              <w:ind w:firstLine="0"/>
              <w:contextualSpacing/>
              <w:jc w:val="center"/>
              <w:rPr>
                <w:rFonts w:ascii="Times New Roman" w:eastAsiaTheme="minorHAnsi" w:hAnsi="Times New Roman"/>
                <w:lang w:eastAsia="en-US"/>
              </w:rPr>
            </w:pPr>
            <w:r w:rsidRPr="00AF042B">
              <w:rPr>
                <w:rFonts w:ascii="Times New Roman" w:eastAsiaTheme="minorHAnsi" w:hAnsi="Times New Roman"/>
                <w:lang w:eastAsia="en-US"/>
              </w:rPr>
              <w:t>Суходольный луг</w:t>
            </w:r>
          </w:p>
        </w:tc>
        <w:tc>
          <w:tcPr>
            <w:tcW w:w="1528" w:type="dxa"/>
          </w:tcPr>
          <w:p w:rsidR="00B1149F" w:rsidRPr="00AF042B" w:rsidRDefault="00AF042B" w:rsidP="003C3300">
            <w:pPr>
              <w:spacing w:after="200"/>
              <w:contextualSpacing/>
              <w:jc w:val="center"/>
              <w:rPr>
                <w:rFonts w:ascii="Times New Roman" w:eastAsiaTheme="minorHAnsi" w:hAnsi="Times New Roman"/>
                <w:lang w:eastAsia="en-US"/>
              </w:rPr>
            </w:pPr>
            <w:r w:rsidRPr="00AF042B">
              <w:rPr>
                <w:rFonts w:ascii="Times New Roman" w:eastAsiaTheme="minorHAnsi" w:hAnsi="Times New Roman"/>
                <w:lang w:eastAsia="en-US"/>
              </w:rPr>
              <w:t>-</w:t>
            </w:r>
          </w:p>
        </w:tc>
        <w:tc>
          <w:tcPr>
            <w:tcW w:w="1528" w:type="dxa"/>
          </w:tcPr>
          <w:p w:rsidR="00B1149F" w:rsidRPr="00AF042B" w:rsidRDefault="00AF042B" w:rsidP="003C3300">
            <w:pPr>
              <w:spacing w:after="200"/>
              <w:ind w:firstLine="0"/>
              <w:contextualSpacing/>
              <w:jc w:val="center"/>
              <w:rPr>
                <w:rFonts w:ascii="Times New Roman" w:eastAsiaTheme="minorHAnsi" w:hAnsi="Times New Roman"/>
                <w:lang w:eastAsia="en-US"/>
              </w:rPr>
            </w:pPr>
            <w:r w:rsidRPr="00AF042B">
              <w:rPr>
                <w:rFonts w:ascii="Times New Roman" w:eastAsiaTheme="minorHAnsi" w:hAnsi="Times New Roman"/>
                <w:lang w:eastAsia="en-US"/>
              </w:rPr>
              <w:t>л</w:t>
            </w:r>
            <w:r w:rsidR="00B1149F" w:rsidRPr="00AF042B">
              <w:rPr>
                <w:rFonts w:ascii="Times New Roman" w:eastAsiaTheme="minorHAnsi" w:hAnsi="Times New Roman"/>
                <w:lang w:eastAsia="en-US"/>
              </w:rPr>
              <w:t>андыш майский, иван-чай, манжетка обык. щавель конский, вербейник обык.</w:t>
            </w:r>
          </w:p>
        </w:tc>
        <w:tc>
          <w:tcPr>
            <w:tcW w:w="1678" w:type="dxa"/>
          </w:tcPr>
          <w:p w:rsidR="00B1149F" w:rsidRPr="00AF042B" w:rsidRDefault="00AF042B" w:rsidP="003C3300">
            <w:pPr>
              <w:spacing w:after="200"/>
              <w:contextualSpacing/>
              <w:jc w:val="center"/>
              <w:rPr>
                <w:rFonts w:ascii="Times New Roman" w:eastAsiaTheme="minorHAnsi" w:hAnsi="Times New Roman"/>
                <w:lang w:eastAsia="en-US"/>
              </w:rPr>
            </w:pPr>
            <w:r w:rsidRPr="00AF042B">
              <w:rPr>
                <w:rFonts w:ascii="Times New Roman" w:eastAsiaTheme="minorHAnsi" w:hAnsi="Times New Roman"/>
                <w:lang w:eastAsia="en-US"/>
              </w:rPr>
              <w:t>-</w:t>
            </w:r>
          </w:p>
        </w:tc>
        <w:tc>
          <w:tcPr>
            <w:tcW w:w="1298" w:type="dxa"/>
          </w:tcPr>
          <w:p w:rsidR="00B1149F" w:rsidRPr="00AF042B" w:rsidRDefault="00AF042B" w:rsidP="003C3300">
            <w:pPr>
              <w:spacing w:after="200"/>
              <w:contextualSpacing/>
              <w:jc w:val="center"/>
              <w:rPr>
                <w:rFonts w:ascii="Times New Roman" w:eastAsiaTheme="minorHAnsi" w:hAnsi="Times New Roman"/>
                <w:lang w:eastAsia="en-US"/>
              </w:rPr>
            </w:pPr>
            <w:r w:rsidRPr="00AF042B">
              <w:rPr>
                <w:rFonts w:ascii="Times New Roman" w:eastAsiaTheme="minorHAnsi" w:hAnsi="Times New Roman"/>
                <w:lang w:eastAsia="en-US"/>
              </w:rPr>
              <w:t>-</w:t>
            </w:r>
          </w:p>
        </w:tc>
        <w:tc>
          <w:tcPr>
            <w:tcW w:w="1713" w:type="dxa"/>
          </w:tcPr>
          <w:p w:rsidR="00B1149F" w:rsidRPr="00AF042B" w:rsidRDefault="00AF042B" w:rsidP="003C3300">
            <w:pPr>
              <w:spacing w:after="200"/>
              <w:contextualSpacing/>
              <w:jc w:val="center"/>
              <w:rPr>
                <w:rFonts w:ascii="Times New Roman" w:eastAsiaTheme="minorHAnsi" w:hAnsi="Times New Roman"/>
                <w:lang w:eastAsia="en-US"/>
              </w:rPr>
            </w:pPr>
            <w:r w:rsidRPr="00AF042B">
              <w:rPr>
                <w:rFonts w:ascii="Times New Roman" w:eastAsiaTheme="minorHAnsi" w:hAnsi="Times New Roman"/>
                <w:lang w:eastAsia="en-US"/>
              </w:rPr>
              <w:t>-</w:t>
            </w:r>
          </w:p>
        </w:tc>
      </w:tr>
      <w:tr w:rsidR="00AF042B" w:rsidRPr="00B1149F" w:rsidTr="002A7A90">
        <w:trPr>
          <w:trHeight w:val="1371"/>
          <w:jc w:val="center"/>
        </w:trPr>
        <w:tc>
          <w:tcPr>
            <w:tcW w:w="1636" w:type="dxa"/>
          </w:tcPr>
          <w:p w:rsidR="00B1149F" w:rsidRPr="00AF042B" w:rsidRDefault="00B1149F" w:rsidP="003C3300">
            <w:pPr>
              <w:spacing w:after="200"/>
              <w:ind w:firstLine="0"/>
              <w:contextualSpacing/>
              <w:jc w:val="center"/>
              <w:rPr>
                <w:rFonts w:ascii="Times New Roman" w:eastAsiaTheme="minorHAnsi" w:hAnsi="Times New Roman"/>
                <w:lang w:eastAsia="en-US"/>
              </w:rPr>
            </w:pPr>
            <w:r w:rsidRPr="00AF042B">
              <w:rPr>
                <w:rFonts w:ascii="Times New Roman" w:eastAsiaTheme="minorHAnsi" w:hAnsi="Times New Roman"/>
                <w:lang w:eastAsia="en-US"/>
              </w:rPr>
              <w:t>Пойменный луг</w:t>
            </w:r>
          </w:p>
        </w:tc>
        <w:tc>
          <w:tcPr>
            <w:tcW w:w="1528" w:type="dxa"/>
          </w:tcPr>
          <w:p w:rsidR="00B1149F" w:rsidRPr="00AF042B" w:rsidRDefault="00AF042B" w:rsidP="003C3300">
            <w:pPr>
              <w:spacing w:after="200"/>
              <w:contextualSpacing/>
              <w:jc w:val="center"/>
              <w:rPr>
                <w:rFonts w:ascii="Times New Roman" w:eastAsiaTheme="minorHAnsi" w:hAnsi="Times New Roman"/>
                <w:lang w:eastAsia="en-US"/>
              </w:rPr>
            </w:pPr>
            <w:r w:rsidRPr="00AF042B">
              <w:rPr>
                <w:rFonts w:ascii="Times New Roman" w:eastAsiaTheme="minorHAnsi" w:hAnsi="Times New Roman"/>
                <w:lang w:eastAsia="en-US"/>
              </w:rPr>
              <w:t>-</w:t>
            </w:r>
          </w:p>
        </w:tc>
        <w:tc>
          <w:tcPr>
            <w:tcW w:w="1528" w:type="dxa"/>
          </w:tcPr>
          <w:p w:rsidR="00B1149F" w:rsidRPr="00AF042B" w:rsidRDefault="00B1149F" w:rsidP="003C3300">
            <w:pPr>
              <w:spacing w:after="200"/>
              <w:ind w:firstLine="0"/>
              <w:contextualSpacing/>
              <w:jc w:val="center"/>
              <w:rPr>
                <w:rFonts w:ascii="Times New Roman" w:eastAsiaTheme="minorHAnsi" w:hAnsi="Times New Roman"/>
                <w:lang w:eastAsia="en-US"/>
              </w:rPr>
            </w:pPr>
            <w:r w:rsidRPr="00AF042B">
              <w:rPr>
                <w:rFonts w:ascii="Times New Roman" w:eastAsiaTheme="minorHAnsi" w:hAnsi="Times New Roman"/>
                <w:lang w:eastAsia="en-US"/>
              </w:rPr>
              <w:t>мятлик луговой</w:t>
            </w:r>
          </w:p>
        </w:tc>
        <w:tc>
          <w:tcPr>
            <w:tcW w:w="1678" w:type="dxa"/>
          </w:tcPr>
          <w:p w:rsidR="00B1149F" w:rsidRPr="00AF042B" w:rsidRDefault="00AF042B" w:rsidP="003C3300">
            <w:pPr>
              <w:spacing w:after="200"/>
              <w:contextualSpacing/>
              <w:jc w:val="center"/>
              <w:rPr>
                <w:rFonts w:ascii="Times New Roman" w:eastAsiaTheme="minorHAnsi" w:hAnsi="Times New Roman"/>
                <w:lang w:eastAsia="en-US"/>
              </w:rPr>
            </w:pPr>
            <w:r w:rsidRPr="00AF042B">
              <w:rPr>
                <w:rFonts w:ascii="Times New Roman" w:eastAsiaTheme="minorHAnsi" w:hAnsi="Times New Roman"/>
                <w:lang w:eastAsia="en-US"/>
              </w:rPr>
              <w:t>-</w:t>
            </w:r>
          </w:p>
        </w:tc>
        <w:tc>
          <w:tcPr>
            <w:tcW w:w="1298" w:type="dxa"/>
          </w:tcPr>
          <w:p w:rsidR="00B1149F" w:rsidRPr="00AF042B" w:rsidRDefault="00B1149F" w:rsidP="003C3300">
            <w:pPr>
              <w:spacing w:after="200"/>
              <w:ind w:firstLine="0"/>
              <w:contextualSpacing/>
              <w:jc w:val="center"/>
              <w:rPr>
                <w:rFonts w:ascii="Times New Roman" w:eastAsiaTheme="minorHAnsi" w:hAnsi="Times New Roman"/>
                <w:lang w:eastAsia="en-US"/>
              </w:rPr>
            </w:pPr>
            <w:r w:rsidRPr="00AF042B">
              <w:rPr>
                <w:rFonts w:ascii="Times New Roman" w:eastAsiaTheme="minorHAnsi" w:hAnsi="Times New Roman"/>
                <w:lang w:eastAsia="en-US"/>
              </w:rPr>
              <w:t>ежа сбо</w:t>
            </w:r>
            <w:r w:rsidR="00AF042B" w:rsidRPr="00AF042B">
              <w:rPr>
                <w:rFonts w:ascii="Times New Roman" w:eastAsiaTheme="minorHAnsi" w:hAnsi="Times New Roman"/>
                <w:lang w:eastAsia="en-US"/>
              </w:rPr>
              <w:t>р</w:t>
            </w:r>
            <w:r w:rsidRPr="00AF042B">
              <w:rPr>
                <w:rFonts w:ascii="Times New Roman" w:eastAsiaTheme="minorHAnsi" w:hAnsi="Times New Roman"/>
                <w:lang w:eastAsia="en-US"/>
              </w:rPr>
              <w:t>ная, лапчатка, гвоз</w:t>
            </w:r>
            <w:r w:rsidR="00AF042B" w:rsidRPr="00AF042B">
              <w:rPr>
                <w:rFonts w:ascii="Times New Roman" w:eastAsiaTheme="minorHAnsi" w:hAnsi="Times New Roman"/>
                <w:lang w:eastAsia="en-US"/>
              </w:rPr>
              <w:t>дика</w:t>
            </w:r>
          </w:p>
        </w:tc>
        <w:tc>
          <w:tcPr>
            <w:tcW w:w="1713" w:type="dxa"/>
          </w:tcPr>
          <w:p w:rsidR="00B1149F" w:rsidRPr="00AF042B" w:rsidRDefault="00B1149F" w:rsidP="003C3300">
            <w:pPr>
              <w:spacing w:after="200"/>
              <w:ind w:firstLine="0"/>
              <w:contextualSpacing/>
              <w:jc w:val="center"/>
              <w:rPr>
                <w:rFonts w:ascii="Times New Roman" w:eastAsiaTheme="minorHAnsi" w:hAnsi="Times New Roman"/>
                <w:lang w:eastAsia="en-US"/>
              </w:rPr>
            </w:pPr>
            <w:r w:rsidRPr="00AF042B">
              <w:rPr>
                <w:rFonts w:ascii="Times New Roman" w:eastAsiaTheme="minorHAnsi" w:hAnsi="Times New Roman"/>
                <w:lang w:eastAsia="en-US"/>
              </w:rPr>
              <w:t>тысячелист</w:t>
            </w:r>
            <w:r w:rsidR="00AF042B" w:rsidRPr="00AF042B">
              <w:rPr>
                <w:rFonts w:ascii="Times New Roman" w:eastAsiaTheme="minorHAnsi" w:hAnsi="Times New Roman"/>
                <w:lang w:eastAsia="en-US"/>
              </w:rPr>
              <w:t>ни</w:t>
            </w:r>
            <w:r w:rsidRPr="00AF042B">
              <w:rPr>
                <w:rFonts w:ascii="Times New Roman" w:eastAsiaTheme="minorHAnsi" w:hAnsi="Times New Roman"/>
                <w:lang w:eastAsia="en-US"/>
              </w:rPr>
              <w:t xml:space="preserve">к обык. тростник </w:t>
            </w:r>
          </w:p>
        </w:tc>
      </w:tr>
    </w:tbl>
    <w:p w:rsidR="00975E8A" w:rsidRPr="00975E8A" w:rsidRDefault="00975E8A" w:rsidP="00975E8A">
      <w:pPr>
        <w:keepNext/>
        <w:spacing w:before="0" w:beforeAutospacing="0" w:after="0" w:afterAutospacing="0" w:line="288" w:lineRule="auto"/>
        <w:ind w:firstLine="0"/>
        <w:contextualSpacing/>
        <w:jc w:val="right"/>
        <w:rPr>
          <w:rFonts w:ascii="Times New Roman" w:hAnsi="Times New Roman"/>
          <w:sz w:val="28"/>
          <w:szCs w:val="28"/>
        </w:rPr>
      </w:pPr>
      <w:r w:rsidRPr="00975E8A">
        <w:rPr>
          <w:rFonts w:ascii="Times New Roman" w:hAnsi="Times New Roman"/>
          <w:bCs/>
          <w:sz w:val="28"/>
          <w:szCs w:val="20"/>
        </w:rPr>
        <w:lastRenderedPageBreak/>
        <w:t>Приложение</w:t>
      </w:r>
      <w:r>
        <w:rPr>
          <w:rFonts w:ascii="Times New Roman" w:hAnsi="Times New Roman"/>
          <w:bCs/>
          <w:sz w:val="28"/>
          <w:szCs w:val="20"/>
        </w:rPr>
        <w:t xml:space="preserve"> 5</w:t>
      </w:r>
    </w:p>
    <w:p w:rsidR="00975E8A" w:rsidRPr="00975E8A" w:rsidRDefault="00975E8A" w:rsidP="00975E8A">
      <w:pPr>
        <w:keepNext/>
        <w:spacing w:line="288" w:lineRule="auto"/>
        <w:ind w:firstLine="0"/>
        <w:jc w:val="center"/>
        <w:outlineLvl w:val="1"/>
        <w:rPr>
          <w:rFonts w:ascii="Times New Roman" w:hAnsi="Times New Roman"/>
          <w:bCs/>
          <w:sz w:val="28"/>
          <w:szCs w:val="20"/>
        </w:rPr>
      </w:pPr>
      <w:r w:rsidRPr="00975E8A">
        <w:rPr>
          <w:rFonts w:ascii="Times New Roman" w:hAnsi="Times New Roman"/>
          <w:bCs/>
          <w:sz w:val="28"/>
          <w:szCs w:val="20"/>
        </w:rPr>
        <w:t>Бланк геоботанического описания</w:t>
      </w:r>
    </w:p>
    <w:p w:rsidR="00975E8A" w:rsidRPr="00975E8A" w:rsidRDefault="00975E8A" w:rsidP="00975E8A">
      <w:pPr>
        <w:keepNext/>
        <w:spacing w:before="0" w:beforeAutospacing="0" w:after="0" w:afterAutospacing="0" w:line="240" w:lineRule="auto"/>
        <w:ind w:firstLine="0"/>
        <w:jc w:val="center"/>
        <w:outlineLvl w:val="2"/>
        <w:rPr>
          <w:rFonts w:ascii="Times New Roman" w:hAnsi="Times New Roman"/>
          <w:sz w:val="28"/>
          <w:szCs w:val="20"/>
        </w:rPr>
      </w:pPr>
      <w:r w:rsidRPr="00975E8A">
        <w:rPr>
          <w:rFonts w:ascii="Times New Roman" w:hAnsi="Times New Roman"/>
          <w:sz w:val="28"/>
          <w:szCs w:val="20"/>
        </w:rPr>
        <w:t>ОПИСАНИЕ № 11-15</w:t>
      </w:r>
    </w:p>
    <w:p w:rsidR="00975E8A" w:rsidRPr="00975E8A" w:rsidRDefault="00975E8A" w:rsidP="00975E8A">
      <w:pPr>
        <w:spacing w:before="0" w:beforeAutospacing="0" w:after="120" w:afterAutospacing="0" w:line="240" w:lineRule="auto"/>
        <w:ind w:firstLine="0"/>
        <w:jc w:val="center"/>
        <w:rPr>
          <w:rFonts w:ascii="Times New Roman" w:hAnsi="Times New Roman"/>
          <w:sz w:val="28"/>
        </w:rPr>
      </w:pPr>
      <w:r w:rsidRPr="00975E8A">
        <w:rPr>
          <w:rFonts w:ascii="Times New Roman" w:hAnsi="Times New Roman"/>
          <w:sz w:val="28"/>
        </w:rPr>
        <w:t>«_</w:t>
      </w:r>
      <w:r w:rsidRPr="00975E8A">
        <w:rPr>
          <w:rFonts w:ascii="Times New Roman" w:hAnsi="Times New Roman"/>
          <w:sz w:val="28"/>
          <w:u w:val="single"/>
        </w:rPr>
        <w:t>22</w:t>
      </w:r>
      <w:r w:rsidRPr="00975E8A">
        <w:rPr>
          <w:rFonts w:ascii="Times New Roman" w:hAnsi="Times New Roman"/>
          <w:sz w:val="28"/>
        </w:rPr>
        <w:t xml:space="preserve">_» </w:t>
      </w:r>
      <w:r w:rsidRPr="00975E8A">
        <w:rPr>
          <w:rFonts w:ascii="Times New Roman" w:hAnsi="Times New Roman"/>
          <w:sz w:val="28"/>
          <w:u w:val="single"/>
        </w:rPr>
        <w:t xml:space="preserve">июля </w:t>
      </w:r>
      <w:r w:rsidRPr="00975E8A">
        <w:rPr>
          <w:rFonts w:ascii="Times New Roman" w:hAnsi="Times New Roman"/>
          <w:sz w:val="28"/>
        </w:rPr>
        <w:t>_</w:t>
      </w:r>
      <w:r w:rsidRPr="00975E8A">
        <w:rPr>
          <w:rFonts w:ascii="Times New Roman" w:hAnsi="Times New Roman"/>
          <w:sz w:val="28"/>
          <w:u w:val="single"/>
        </w:rPr>
        <w:t>2015</w:t>
      </w:r>
      <w:r w:rsidRPr="00975E8A">
        <w:rPr>
          <w:rFonts w:ascii="Times New Roman" w:hAnsi="Times New Roman"/>
          <w:sz w:val="28"/>
        </w:rPr>
        <w:t>_ г.</w:t>
      </w:r>
    </w:p>
    <w:p w:rsidR="00975E8A" w:rsidRPr="00975E8A" w:rsidRDefault="00975E8A" w:rsidP="00975E8A">
      <w:pPr>
        <w:spacing w:before="0" w:beforeAutospacing="0" w:after="0" w:afterAutospacing="0" w:line="240" w:lineRule="auto"/>
        <w:ind w:firstLine="0"/>
        <w:jc w:val="left"/>
        <w:rPr>
          <w:rFonts w:ascii="Times New Roman" w:hAnsi="Times New Roman"/>
          <w:sz w:val="28"/>
          <w:vertAlign w:val="superscript"/>
        </w:rPr>
      </w:pPr>
      <w:r w:rsidRPr="00975E8A">
        <w:rPr>
          <w:rFonts w:ascii="Times New Roman" w:hAnsi="Times New Roman"/>
          <w:sz w:val="28"/>
        </w:rPr>
        <w:t>56</w:t>
      </w:r>
      <w:r w:rsidRPr="00975E8A">
        <w:rPr>
          <w:rFonts w:ascii="Times New Roman" w:hAnsi="Times New Roman"/>
          <w:sz w:val="28"/>
          <w:vertAlign w:val="superscript"/>
        </w:rPr>
        <w:t>0</w:t>
      </w:r>
      <w:r w:rsidRPr="00975E8A">
        <w:rPr>
          <w:rFonts w:ascii="Times New Roman" w:hAnsi="Times New Roman"/>
          <w:sz w:val="28"/>
        </w:rPr>
        <w:t>15</w:t>
      </w:r>
      <w:r w:rsidRPr="00975E8A">
        <w:rPr>
          <w:rFonts w:ascii="Times New Roman" w:hAnsi="Times New Roman"/>
          <w:sz w:val="28"/>
          <w:vertAlign w:val="superscript"/>
        </w:rPr>
        <w:t>,</w:t>
      </w:r>
      <w:r w:rsidRPr="00975E8A">
        <w:rPr>
          <w:rFonts w:ascii="Times New Roman" w:hAnsi="Times New Roman"/>
          <w:sz w:val="28"/>
        </w:rPr>
        <w:t>55</w:t>
      </w:r>
      <w:r w:rsidRPr="00975E8A">
        <w:rPr>
          <w:rFonts w:ascii="Times New Roman" w:hAnsi="Times New Roman"/>
          <w:sz w:val="28"/>
          <w:vertAlign w:val="superscript"/>
        </w:rPr>
        <w:t>,,</w:t>
      </w:r>
    </w:p>
    <w:p w:rsidR="00975E8A" w:rsidRPr="00975E8A" w:rsidRDefault="00975E8A" w:rsidP="00975E8A">
      <w:pPr>
        <w:spacing w:before="0" w:beforeAutospacing="0" w:after="0" w:afterAutospacing="0" w:line="240" w:lineRule="auto"/>
        <w:ind w:firstLine="0"/>
        <w:jc w:val="left"/>
        <w:rPr>
          <w:rFonts w:ascii="Times New Roman" w:hAnsi="Times New Roman"/>
          <w:sz w:val="28"/>
        </w:rPr>
      </w:pPr>
      <w:r w:rsidRPr="00975E8A">
        <w:rPr>
          <w:rFonts w:ascii="Times New Roman" w:hAnsi="Times New Roman"/>
          <w:sz w:val="28"/>
        </w:rPr>
        <w:t>39</w:t>
      </w:r>
      <w:r w:rsidRPr="00975E8A">
        <w:rPr>
          <w:rFonts w:ascii="Times New Roman" w:hAnsi="Times New Roman"/>
          <w:sz w:val="28"/>
          <w:vertAlign w:val="superscript"/>
        </w:rPr>
        <w:t>0</w:t>
      </w:r>
      <w:r w:rsidRPr="00975E8A">
        <w:rPr>
          <w:rFonts w:ascii="Times New Roman" w:hAnsi="Times New Roman"/>
          <w:sz w:val="28"/>
        </w:rPr>
        <w:t xml:space="preserve"> 50</w:t>
      </w:r>
      <w:r w:rsidRPr="00975E8A">
        <w:rPr>
          <w:rFonts w:ascii="Times New Roman" w:hAnsi="Times New Roman"/>
          <w:sz w:val="28"/>
          <w:vertAlign w:val="superscript"/>
        </w:rPr>
        <w:t>,</w:t>
      </w:r>
      <w:r w:rsidRPr="00975E8A">
        <w:rPr>
          <w:rFonts w:ascii="Times New Roman" w:hAnsi="Times New Roman"/>
          <w:sz w:val="28"/>
        </w:rPr>
        <w:t>483</w:t>
      </w:r>
      <w:r w:rsidRPr="00975E8A">
        <w:rPr>
          <w:rFonts w:ascii="Times New Roman" w:hAnsi="Times New Roman"/>
          <w:sz w:val="28"/>
          <w:vertAlign w:val="superscript"/>
        </w:rPr>
        <w:t>,,</w:t>
      </w:r>
      <w:r w:rsidRPr="00975E8A">
        <w:rPr>
          <w:rFonts w:ascii="Times New Roman" w:hAnsi="Times New Roman"/>
          <w:sz w:val="28"/>
        </w:rPr>
        <w:t xml:space="preserve"> (184 м н.у.м. )</w:t>
      </w:r>
    </w:p>
    <w:p w:rsidR="00975E8A" w:rsidRPr="00975E8A" w:rsidRDefault="00975E8A" w:rsidP="00975E8A">
      <w:pPr>
        <w:spacing w:before="0" w:beforeAutospacing="0" w:after="0" w:afterAutospacing="0" w:line="240" w:lineRule="auto"/>
        <w:ind w:right="-142" w:firstLine="0"/>
        <w:rPr>
          <w:rFonts w:ascii="Times New Roman" w:hAnsi="Times New Roman"/>
          <w:sz w:val="24"/>
          <w:u w:val="single"/>
        </w:rPr>
      </w:pPr>
      <w:r w:rsidRPr="00975E8A">
        <w:rPr>
          <w:rFonts w:ascii="Times New Roman" w:hAnsi="Times New Roman"/>
          <w:sz w:val="24"/>
        </w:rPr>
        <w:t xml:space="preserve">Место описания (область, район, ближайший населенный пункт) </w:t>
      </w:r>
      <w:r w:rsidRPr="00975E8A">
        <w:rPr>
          <w:rFonts w:ascii="Times New Roman" w:hAnsi="Times New Roman"/>
          <w:sz w:val="24"/>
          <w:u w:val="single"/>
        </w:rPr>
        <w:t>Владимирская обл., Собинский район, дорога Рождествено-Фетинина, напротив поворота на д. Калитеево__________________________________________________</w:t>
      </w:r>
    </w:p>
    <w:p w:rsidR="00975E8A" w:rsidRPr="00975E8A" w:rsidRDefault="00975E8A" w:rsidP="00975E8A">
      <w:pPr>
        <w:spacing w:before="0" w:beforeAutospacing="0" w:after="0" w:afterAutospacing="0" w:line="240" w:lineRule="auto"/>
        <w:ind w:right="-142" w:firstLine="0"/>
        <w:rPr>
          <w:rFonts w:ascii="Times New Roman" w:hAnsi="Times New Roman"/>
          <w:sz w:val="24"/>
          <w:u w:val="single"/>
        </w:rPr>
      </w:pPr>
      <w:r w:rsidRPr="00975E8A">
        <w:rPr>
          <w:rFonts w:ascii="Times New Roman" w:hAnsi="Times New Roman"/>
          <w:sz w:val="24"/>
        </w:rPr>
        <w:t>Название ассоциации (предварительное)</w:t>
      </w:r>
      <w:r w:rsidRPr="00975E8A">
        <w:rPr>
          <w:rFonts w:ascii="Times New Roman" w:hAnsi="Times New Roman"/>
          <w:sz w:val="24"/>
          <w:u w:val="single"/>
        </w:rPr>
        <w:t xml:space="preserve"> поле под паром__________________________</w:t>
      </w:r>
    </w:p>
    <w:p w:rsidR="00975E8A" w:rsidRPr="00975E8A" w:rsidRDefault="00975E8A" w:rsidP="00975E8A">
      <w:pPr>
        <w:spacing w:before="0" w:beforeAutospacing="0" w:after="0" w:afterAutospacing="0" w:line="240" w:lineRule="auto"/>
        <w:ind w:right="-142" w:firstLine="0"/>
        <w:rPr>
          <w:rFonts w:ascii="Times New Roman" w:hAnsi="Times New Roman"/>
          <w:sz w:val="24"/>
          <w:u w:val="single"/>
        </w:rPr>
      </w:pPr>
      <w:r w:rsidRPr="00975E8A">
        <w:rPr>
          <w:rFonts w:ascii="Times New Roman" w:hAnsi="Times New Roman"/>
          <w:sz w:val="24"/>
        </w:rPr>
        <w:t xml:space="preserve">Общий характер рельефа </w:t>
      </w:r>
      <w:r w:rsidRPr="00975E8A">
        <w:rPr>
          <w:rFonts w:ascii="Times New Roman" w:hAnsi="Times New Roman"/>
          <w:sz w:val="24"/>
          <w:u w:val="single"/>
        </w:rPr>
        <w:t>вершина водораздела___________________ _______________</w:t>
      </w:r>
    </w:p>
    <w:p w:rsidR="00975E8A" w:rsidRPr="00975E8A" w:rsidRDefault="00975E8A" w:rsidP="00975E8A">
      <w:pPr>
        <w:spacing w:before="0" w:beforeAutospacing="0" w:after="0" w:afterAutospacing="0" w:line="240" w:lineRule="auto"/>
        <w:ind w:right="-142" w:firstLine="0"/>
        <w:rPr>
          <w:rFonts w:ascii="Times New Roman" w:hAnsi="Times New Roman"/>
          <w:sz w:val="24"/>
        </w:rPr>
      </w:pPr>
      <w:r w:rsidRPr="00975E8A">
        <w:rPr>
          <w:rFonts w:ascii="Times New Roman" w:hAnsi="Times New Roman"/>
          <w:sz w:val="24"/>
        </w:rPr>
        <w:t xml:space="preserve">Микрорельеф и его происхождение </w:t>
      </w:r>
      <w:r w:rsidRPr="00975E8A">
        <w:rPr>
          <w:rFonts w:ascii="Times New Roman" w:hAnsi="Times New Roman"/>
          <w:sz w:val="28"/>
          <w:szCs w:val="20"/>
          <w:u w:val="single"/>
        </w:rPr>
        <w:t>борозды от вспашки_____________________</w:t>
      </w:r>
    </w:p>
    <w:p w:rsidR="00975E8A" w:rsidRPr="00975E8A" w:rsidRDefault="00975E8A" w:rsidP="00975E8A">
      <w:pPr>
        <w:spacing w:before="0" w:beforeAutospacing="0" w:after="0" w:afterAutospacing="0" w:line="240" w:lineRule="auto"/>
        <w:ind w:right="70" w:firstLine="0"/>
        <w:rPr>
          <w:rFonts w:ascii="Times New Roman" w:hAnsi="Times New Roman"/>
          <w:sz w:val="24"/>
        </w:rPr>
      </w:pPr>
      <w:r w:rsidRPr="00975E8A">
        <w:rPr>
          <w:rFonts w:ascii="Times New Roman" w:hAnsi="Times New Roman"/>
          <w:sz w:val="24"/>
        </w:rPr>
        <w:t xml:space="preserve">Характер почвы: окраска, механический состав, скелетность, степень увлажнения </w:t>
      </w:r>
    </w:p>
    <w:p w:rsidR="00975E8A" w:rsidRPr="00975E8A" w:rsidRDefault="00975E8A" w:rsidP="00975E8A">
      <w:pPr>
        <w:spacing w:before="0" w:beforeAutospacing="0" w:after="0" w:afterAutospacing="0" w:line="240" w:lineRule="auto"/>
        <w:ind w:right="70" w:firstLine="0"/>
        <w:jc w:val="left"/>
        <w:rPr>
          <w:rFonts w:ascii="Times New Roman" w:hAnsi="Times New Roman"/>
          <w:sz w:val="24"/>
          <w:u w:val="single"/>
        </w:rPr>
      </w:pPr>
      <w:r w:rsidRPr="00975E8A">
        <w:rPr>
          <w:rFonts w:ascii="Times New Roman" w:hAnsi="Times New Roman"/>
          <w:sz w:val="24"/>
        </w:rPr>
        <w:t xml:space="preserve"> (для каждого или для верхнего горизонта) </w:t>
      </w:r>
      <w:r w:rsidRPr="00975E8A">
        <w:rPr>
          <w:rFonts w:ascii="Times New Roman" w:hAnsi="Times New Roman"/>
          <w:sz w:val="24"/>
          <w:u w:val="single"/>
        </w:rPr>
        <w:t>буро-серый, комковато-ореховатая, легкий суглинок, свежая____________________________________________________________</w:t>
      </w:r>
    </w:p>
    <w:p w:rsidR="00975E8A" w:rsidRPr="00975E8A" w:rsidRDefault="00975E8A" w:rsidP="00975E8A">
      <w:pPr>
        <w:spacing w:before="0" w:beforeAutospacing="0" w:after="0" w:afterAutospacing="0" w:line="240" w:lineRule="auto"/>
        <w:ind w:right="70" w:firstLine="0"/>
        <w:rPr>
          <w:rFonts w:ascii="Times New Roman" w:hAnsi="Times New Roman"/>
          <w:sz w:val="24"/>
        </w:rPr>
      </w:pPr>
      <w:r w:rsidRPr="00975E8A">
        <w:rPr>
          <w:rFonts w:ascii="Times New Roman" w:hAnsi="Times New Roman"/>
          <w:sz w:val="24"/>
        </w:rPr>
        <w:t>Подстилка (в лесах) и ветошь (в травяных ассоциациях): мощность …</w:t>
      </w:r>
      <w:r w:rsidRPr="00975E8A">
        <w:rPr>
          <w:rFonts w:ascii="Times New Roman" w:hAnsi="Times New Roman"/>
          <w:sz w:val="24"/>
          <w:u w:val="single"/>
        </w:rPr>
        <w:t>-</w:t>
      </w:r>
      <w:r w:rsidRPr="00975E8A">
        <w:rPr>
          <w:rFonts w:ascii="Times New Roman" w:hAnsi="Times New Roman"/>
          <w:sz w:val="24"/>
        </w:rPr>
        <w:t>………</w:t>
      </w:r>
    </w:p>
    <w:p w:rsidR="00975E8A" w:rsidRPr="00975E8A" w:rsidRDefault="00975E8A" w:rsidP="00975E8A">
      <w:pPr>
        <w:spacing w:before="0" w:beforeAutospacing="0" w:after="0" w:afterAutospacing="0" w:line="240" w:lineRule="auto"/>
        <w:ind w:right="70" w:firstLine="0"/>
        <w:rPr>
          <w:rFonts w:ascii="Times New Roman" w:hAnsi="Times New Roman"/>
          <w:sz w:val="24"/>
        </w:rPr>
      </w:pPr>
      <w:r w:rsidRPr="00975E8A">
        <w:rPr>
          <w:rFonts w:ascii="Times New Roman" w:hAnsi="Times New Roman"/>
          <w:sz w:val="24"/>
        </w:rPr>
        <w:t>………………………и % покрытия ……</w:t>
      </w:r>
      <w:r w:rsidRPr="00975E8A">
        <w:rPr>
          <w:rFonts w:ascii="Times New Roman" w:hAnsi="Times New Roman"/>
          <w:sz w:val="24"/>
          <w:u w:val="single"/>
        </w:rPr>
        <w:t>-</w:t>
      </w:r>
      <w:r w:rsidRPr="00975E8A">
        <w:rPr>
          <w:rFonts w:ascii="Times New Roman" w:hAnsi="Times New Roman"/>
          <w:sz w:val="24"/>
        </w:rPr>
        <w:t>………………………………..............</w:t>
      </w:r>
    </w:p>
    <w:p w:rsidR="00975E8A" w:rsidRPr="00975E8A" w:rsidRDefault="00975E8A" w:rsidP="00975E8A">
      <w:pPr>
        <w:tabs>
          <w:tab w:val="left" w:pos="-5387"/>
        </w:tabs>
        <w:spacing w:before="0" w:beforeAutospacing="0" w:after="0" w:afterAutospacing="0" w:line="240" w:lineRule="auto"/>
        <w:ind w:right="70" w:firstLine="0"/>
        <w:rPr>
          <w:rFonts w:ascii="Times New Roman" w:hAnsi="Times New Roman"/>
          <w:sz w:val="24"/>
          <w:u w:val="single"/>
        </w:rPr>
      </w:pPr>
      <w:r w:rsidRPr="00975E8A">
        <w:rPr>
          <w:rFonts w:ascii="Times New Roman" w:hAnsi="Times New Roman"/>
          <w:sz w:val="24"/>
        </w:rPr>
        <w:t xml:space="preserve">Окружающая растительность </w:t>
      </w:r>
      <w:r w:rsidRPr="00975E8A">
        <w:rPr>
          <w:rFonts w:ascii="Times New Roman" w:hAnsi="Times New Roman"/>
          <w:sz w:val="24"/>
          <w:u w:val="single"/>
        </w:rPr>
        <w:t>с/х угодья________________________________________</w:t>
      </w:r>
    </w:p>
    <w:p w:rsidR="00975E8A" w:rsidRPr="00975E8A" w:rsidRDefault="00975E8A" w:rsidP="00975E8A">
      <w:pPr>
        <w:tabs>
          <w:tab w:val="left" w:pos="-5387"/>
        </w:tabs>
        <w:spacing w:before="0" w:beforeAutospacing="0" w:after="0" w:afterAutospacing="0" w:line="240" w:lineRule="auto"/>
        <w:ind w:right="70" w:firstLine="0"/>
        <w:rPr>
          <w:rFonts w:ascii="Times New Roman" w:hAnsi="Times New Roman"/>
          <w:sz w:val="24"/>
          <w:u w:val="single"/>
        </w:rPr>
      </w:pPr>
      <w:r w:rsidRPr="00975E8A">
        <w:rPr>
          <w:rFonts w:ascii="Times New Roman" w:hAnsi="Times New Roman"/>
          <w:sz w:val="24"/>
        </w:rPr>
        <w:t>Влияние человека и животных на фитоценоз</w:t>
      </w:r>
      <w:r w:rsidRPr="00975E8A">
        <w:rPr>
          <w:rFonts w:ascii="Times New Roman" w:hAnsi="Times New Roman"/>
          <w:sz w:val="24"/>
          <w:u w:val="single"/>
        </w:rPr>
        <w:t xml:space="preserve"> _вспашка___________________________</w:t>
      </w:r>
    </w:p>
    <w:p w:rsidR="00975E8A" w:rsidRPr="00975E8A" w:rsidRDefault="00975E8A" w:rsidP="00975E8A">
      <w:pPr>
        <w:tabs>
          <w:tab w:val="left" w:pos="-5387"/>
        </w:tabs>
        <w:spacing w:before="0" w:beforeAutospacing="0" w:after="0" w:afterAutospacing="0" w:line="240" w:lineRule="auto"/>
        <w:ind w:right="70" w:firstLine="0"/>
        <w:rPr>
          <w:rFonts w:ascii="Times New Roman" w:hAnsi="Times New Roman"/>
          <w:sz w:val="24"/>
        </w:rPr>
      </w:pPr>
      <w:r w:rsidRPr="00975E8A">
        <w:rPr>
          <w:rFonts w:ascii="Times New Roman" w:hAnsi="Times New Roman"/>
          <w:sz w:val="24"/>
        </w:rPr>
        <w:t>Сомкнутость крон древесного полога (в десятых долях)……………………………</w:t>
      </w:r>
    </w:p>
    <w:p w:rsidR="00975E8A" w:rsidRPr="00975E8A" w:rsidRDefault="00975E8A" w:rsidP="00975E8A">
      <w:pPr>
        <w:tabs>
          <w:tab w:val="left" w:pos="-5387"/>
        </w:tabs>
        <w:spacing w:before="0" w:beforeAutospacing="0" w:after="0" w:afterAutospacing="0" w:line="240" w:lineRule="auto"/>
        <w:ind w:right="70" w:firstLine="0"/>
        <w:rPr>
          <w:rFonts w:ascii="Times New Roman" w:hAnsi="Times New Roman"/>
          <w:sz w:val="24"/>
        </w:rPr>
      </w:pPr>
      <w:r w:rsidRPr="00975E8A">
        <w:rPr>
          <w:rFonts w:ascii="Times New Roman" w:hAnsi="Times New Roman"/>
          <w:sz w:val="24"/>
        </w:rPr>
        <w:t xml:space="preserve">Проективное  покрытие,   %:      кустарников ………………………., трав   и </w:t>
      </w:r>
    </w:p>
    <w:p w:rsidR="00975E8A" w:rsidRPr="00975E8A" w:rsidRDefault="00975E8A" w:rsidP="00975E8A">
      <w:pPr>
        <w:tabs>
          <w:tab w:val="left" w:pos="-5387"/>
        </w:tabs>
        <w:spacing w:before="0" w:beforeAutospacing="0" w:after="0" w:afterAutospacing="0" w:line="240" w:lineRule="auto"/>
        <w:ind w:right="70" w:firstLine="0"/>
        <w:rPr>
          <w:rFonts w:ascii="Times New Roman" w:hAnsi="Times New Roman"/>
          <w:sz w:val="24"/>
        </w:rPr>
      </w:pPr>
      <w:r w:rsidRPr="00975E8A">
        <w:rPr>
          <w:rFonts w:ascii="Times New Roman" w:hAnsi="Times New Roman"/>
          <w:sz w:val="24"/>
        </w:rPr>
        <w:t>кустарничков ……</w:t>
      </w:r>
      <w:r w:rsidRPr="00975E8A">
        <w:rPr>
          <w:rFonts w:ascii="Times New Roman" w:hAnsi="Times New Roman"/>
          <w:sz w:val="24"/>
          <w:u w:val="single"/>
        </w:rPr>
        <w:t>95</w:t>
      </w:r>
      <w:r w:rsidRPr="00975E8A">
        <w:rPr>
          <w:rFonts w:ascii="Times New Roman" w:hAnsi="Times New Roman"/>
          <w:sz w:val="24"/>
        </w:rPr>
        <w:t>………., наземных мхов и лишайников ……………………….</w:t>
      </w:r>
    </w:p>
    <w:p w:rsidR="00975E8A" w:rsidRPr="00975E8A" w:rsidRDefault="00975E8A" w:rsidP="00975E8A">
      <w:pPr>
        <w:tabs>
          <w:tab w:val="left" w:pos="-5387"/>
        </w:tabs>
        <w:spacing w:before="0" w:beforeAutospacing="0" w:after="0" w:afterAutospacing="0" w:line="240" w:lineRule="auto"/>
        <w:ind w:right="70" w:firstLine="0"/>
        <w:rPr>
          <w:rFonts w:ascii="Times New Roman" w:hAnsi="Times New Roman"/>
          <w:sz w:val="24"/>
        </w:rPr>
      </w:pPr>
      <w:r w:rsidRPr="00975E8A">
        <w:rPr>
          <w:rFonts w:ascii="Times New Roman" w:hAnsi="Times New Roman"/>
          <w:sz w:val="24"/>
        </w:rPr>
        <w:t>Средняя высота травостоя…</w:t>
      </w:r>
      <w:r w:rsidRPr="00975E8A">
        <w:rPr>
          <w:rFonts w:ascii="Times New Roman" w:hAnsi="Times New Roman"/>
          <w:sz w:val="24"/>
          <w:u w:val="single"/>
        </w:rPr>
        <w:t>20-30</w:t>
      </w:r>
      <w:r w:rsidRPr="00975E8A">
        <w:rPr>
          <w:rFonts w:ascii="Times New Roman" w:hAnsi="Times New Roman"/>
          <w:sz w:val="24"/>
        </w:rPr>
        <w:t>… Задернованность,  %  :…</w:t>
      </w:r>
      <w:r w:rsidRPr="00975E8A">
        <w:rPr>
          <w:rFonts w:ascii="Times New Roman" w:hAnsi="Times New Roman"/>
          <w:sz w:val="24"/>
          <w:u w:val="single"/>
        </w:rPr>
        <w:t>не сформирован</w:t>
      </w:r>
      <w:r w:rsidRPr="00975E8A">
        <w:rPr>
          <w:rFonts w:ascii="Times New Roman" w:hAnsi="Times New Roman"/>
          <w:sz w:val="24"/>
        </w:rPr>
        <w:t>…………</w:t>
      </w:r>
    </w:p>
    <w:p w:rsidR="00975E8A" w:rsidRPr="00975E8A" w:rsidRDefault="00975E8A" w:rsidP="00975E8A">
      <w:pPr>
        <w:spacing w:before="0" w:beforeAutospacing="0" w:after="0" w:afterAutospacing="0" w:line="240" w:lineRule="auto"/>
        <w:ind w:right="70" w:firstLine="0"/>
        <w:rPr>
          <w:rFonts w:ascii="Times New Roman" w:hAnsi="Times New Roman"/>
          <w:sz w:val="24"/>
        </w:rPr>
      </w:pPr>
    </w:p>
    <w:p w:rsidR="00975E8A" w:rsidRPr="00975E8A" w:rsidRDefault="00975E8A" w:rsidP="00975E8A">
      <w:pPr>
        <w:spacing w:before="0" w:beforeAutospacing="0" w:after="120" w:afterAutospacing="0" w:line="240" w:lineRule="auto"/>
        <w:ind w:firstLine="0"/>
        <w:jc w:val="center"/>
        <w:rPr>
          <w:rFonts w:ascii="Times New Roman" w:hAnsi="Times New Roman"/>
          <w:b/>
          <w:bCs/>
          <w:sz w:val="24"/>
        </w:rPr>
      </w:pPr>
      <w:r w:rsidRPr="00975E8A">
        <w:rPr>
          <w:rFonts w:ascii="Times New Roman" w:hAnsi="Times New Roman"/>
          <w:b/>
          <w:bCs/>
          <w:sz w:val="24"/>
        </w:rPr>
        <w:t>Описание лесной растительности</w:t>
      </w:r>
    </w:p>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r w:rsidRPr="00975E8A">
        <w:rPr>
          <w:rFonts w:ascii="Times New Roman" w:hAnsi="Times New Roman"/>
          <w:sz w:val="24"/>
        </w:rPr>
        <w:t>Характеристика древостоя</w:t>
      </w:r>
    </w:p>
    <w:tbl>
      <w:tblPr>
        <w:tblW w:w="90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0"/>
        <w:gridCol w:w="1080"/>
        <w:gridCol w:w="1201"/>
        <w:gridCol w:w="1499"/>
        <w:gridCol w:w="1440"/>
        <w:gridCol w:w="1800"/>
      </w:tblGrid>
      <w:tr w:rsidR="00975E8A" w:rsidRPr="00975E8A" w:rsidTr="00975E8A">
        <w:tc>
          <w:tcPr>
            <w:tcW w:w="1980" w:type="dxa"/>
          </w:tcPr>
          <w:p w:rsidR="00975E8A" w:rsidRPr="00975E8A" w:rsidRDefault="00975E8A" w:rsidP="00975E8A">
            <w:pPr>
              <w:tabs>
                <w:tab w:val="left" w:pos="9072"/>
              </w:tabs>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Древесная порода</w:t>
            </w:r>
          </w:p>
        </w:tc>
        <w:tc>
          <w:tcPr>
            <w:tcW w:w="1080" w:type="dxa"/>
          </w:tcPr>
          <w:p w:rsidR="00975E8A" w:rsidRPr="00975E8A" w:rsidRDefault="00975E8A" w:rsidP="00975E8A">
            <w:pPr>
              <w:tabs>
                <w:tab w:val="left" w:pos="9072"/>
              </w:tabs>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Ярус</w:t>
            </w:r>
          </w:p>
        </w:tc>
        <w:tc>
          <w:tcPr>
            <w:tcW w:w="1201" w:type="dxa"/>
          </w:tcPr>
          <w:p w:rsidR="00975E8A" w:rsidRPr="00975E8A" w:rsidRDefault="00975E8A" w:rsidP="00975E8A">
            <w:pPr>
              <w:tabs>
                <w:tab w:val="left" w:pos="9072"/>
              </w:tabs>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Доля участия</w:t>
            </w:r>
          </w:p>
        </w:tc>
        <w:tc>
          <w:tcPr>
            <w:tcW w:w="1499" w:type="dxa"/>
          </w:tcPr>
          <w:p w:rsidR="00975E8A" w:rsidRPr="00975E8A" w:rsidRDefault="00975E8A" w:rsidP="00975E8A">
            <w:pPr>
              <w:tabs>
                <w:tab w:val="left" w:pos="9072"/>
              </w:tabs>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Средняя высота, м</w:t>
            </w:r>
          </w:p>
        </w:tc>
        <w:tc>
          <w:tcPr>
            <w:tcW w:w="1440" w:type="dxa"/>
          </w:tcPr>
          <w:p w:rsidR="00975E8A" w:rsidRPr="00975E8A" w:rsidRDefault="00975E8A" w:rsidP="00975E8A">
            <w:pPr>
              <w:tabs>
                <w:tab w:val="left" w:pos="9072"/>
              </w:tabs>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Средний диаметр, см</w:t>
            </w:r>
          </w:p>
        </w:tc>
        <w:tc>
          <w:tcPr>
            <w:tcW w:w="1800" w:type="dxa"/>
          </w:tcPr>
          <w:p w:rsidR="00975E8A" w:rsidRPr="00975E8A" w:rsidRDefault="00975E8A" w:rsidP="00975E8A">
            <w:pPr>
              <w:tabs>
                <w:tab w:val="left" w:pos="9072"/>
              </w:tabs>
              <w:spacing w:before="0" w:beforeAutospacing="0" w:after="0" w:afterAutospacing="0" w:line="240" w:lineRule="auto"/>
              <w:ind w:left="-108" w:right="-108" w:firstLine="0"/>
              <w:jc w:val="center"/>
              <w:rPr>
                <w:rFonts w:ascii="Times New Roman" w:hAnsi="Times New Roman"/>
                <w:sz w:val="24"/>
              </w:rPr>
            </w:pPr>
            <w:r w:rsidRPr="00975E8A">
              <w:rPr>
                <w:rFonts w:ascii="Times New Roman" w:hAnsi="Times New Roman"/>
                <w:sz w:val="24"/>
              </w:rPr>
              <w:t>Общие замечания (возраст, состояние леса)</w:t>
            </w:r>
          </w:p>
        </w:tc>
      </w:tr>
      <w:tr w:rsidR="00975E8A" w:rsidRPr="00975E8A" w:rsidTr="00975E8A">
        <w:tc>
          <w:tcPr>
            <w:tcW w:w="198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08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201"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499"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44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80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r>
      <w:tr w:rsidR="00975E8A" w:rsidRPr="00975E8A" w:rsidTr="00975E8A">
        <w:tc>
          <w:tcPr>
            <w:tcW w:w="198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08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201"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499"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44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80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r>
      <w:tr w:rsidR="00975E8A" w:rsidRPr="00975E8A" w:rsidTr="00975E8A">
        <w:tc>
          <w:tcPr>
            <w:tcW w:w="198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08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201"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499"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44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80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r>
    </w:tbl>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r w:rsidRPr="00975E8A">
        <w:rPr>
          <w:rFonts w:ascii="Times New Roman" w:hAnsi="Times New Roman"/>
          <w:sz w:val="24"/>
        </w:rPr>
        <w:t>Характеристика возобновления</w:t>
      </w:r>
    </w:p>
    <w:tbl>
      <w:tblPr>
        <w:tblW w:w="90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0"/>
        <w:gridCol w:w="1080"/>
        <w:gridCol w:w="1260"/>
        <w:gridCol w:w="1440"/>
        <w:gridCol w:w="1440"/>
        <w:gridCol w:w="1800"/>
      </w:tblGrid>
      <w:tr w:rsidR="00975E8A" w:rsidRPr="00975E8A" w:rsidTr="00975E8A">
        <w:tc>
          <w:tcPr>
            <w:tcW w:w="1980" w:type="dxa"/>
          </w:tcPr>
          <w:p w:rsidR="00975E8A" w:rsidRPr="00975E8A" w:rsidRDefault="00975E8A" w:rsidP="00975E8A">
            <w:pPr>
              <w:tabs>
                <w:tab w:val="left" w:pos="9072"/>
              </w:tabs>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Древесная порода</w:t>
            </w:r>
          </w:p>
        </w:tc>
        <w:tc>
          <w:tcPr>
            <w:tcW w:w="1080" w:type="dxa"/>
          </w:tcPr>
          <w:p w:rsidR="00975E8A" w:rsidRPr="00975E8A" w:rsidRDefault="00975E8A" w:rsidP="00975E8A">
            <w:pPr>
              <w:tabs>
                <w:tab w:val="left" w:pos="9072"/>
              </w:tabs>
              <w:spacing w:before="0" w:beforeAutospacing="0" w:after="0" w:afterAutospacing="0" w:line="240" w:lineRule="auto"/>
              <w:ind w:right="34" w:firstLine="0"/>
              <w:jc w:val="center"/>
              <w:rPr>
                <w:rFonts w:ascii="Times New Roman" w:hAnsi="Times New Roman"/>
                <w:sz w:val="24"/>
              </w:rPr>
            </w:pPr>
            <w:r w:rsidRPr="00975E8A">
              <w:rPr>
                <w:rFonts w:ascii="Times New Roman" w:hAnsi="Times New Roman"/>
                <w:sz w:val="24"/>
              </w:rPr>
              <w:t>Обилие</w:t>
            </w:r>
          </w:p>
        </w:tc>
        <w:tc>
          <w:tcPr>
            <w:tcW w:w="1260" w:type="dxa"/>
          </w:tcPr>
          <w:p w:rsidR="00975E8A" w:rsidRPr="00975E8A" w:rsidRDefault="00975E8A" w:rsidP="00975E8A">
            <w:pPr>
              <w:tabs>
                <w:tab w:val="left" w:pos="9072"/>
              </w:tabs>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Средняя высота, м</w:t>
            </w:r>
          </w:p>
        </w:tc>
        <w:tc>
          <w:tcPr>
            <w:tcW w:w="1440" w:type="dxa"/>
          </w:tcPr>
          <w:p w:rsidR="00975E8A" w:rsidRPr="00975E8A" w:rsidRDefault="00975E8A" w:rsidP="00975E8A">
            <w:pPr>
              <w:tabs>
                <w:tab w:val="left" w:pos="9072"/>
              </w:tabs>
              <w:spacing w:before="0" w:beforeAutospacing="0" w:after="0" w:afterAutospacing="0" w:line="240" w:lineRule="auto"/>
              <w:ind w:right="-37" w:hanging="41"/>
              <w:jc w:val="center"/>
              <w:rPr>
                <w:rFonts w:ascii="Times New Roman" w:hAnsi="Times New Roman"/>
                <w:sz w:val="24"/>
              </w:rPr>
            </w:pPr>
            <w:r w:rsidRPr="00975E8A">
              <w:rPr>
                <w:rFonts w:ascii="Times New Roman" w:hAnsi="Times New Roman"/>
                <w:sz w:val="24"/>
              </w:rPr>
              <w:t>Господству-ющий возраст</w:t>
            </w:r>
          </w:p>
        </w:tc>
        <w:tc>
          <w:tcPr>
            <w:tcW w:w="1440" w:type="dxa"/>
          </w:tcPr>
          <w:p w:rsidR="00975E8A" w:rsidRPr="00975E8A" w:rsidRDefault="00975E8A" w:rsidP="00975E8A">
            <w:pPr>
              <w:tabs>
                <w:tab w:val="left" w:pos="9072"/>
              </w:tabs>
              <w:spacing w:before="0" w:beforeAutospacing="0" w:after="0" w:afterAutospacing="0" w:line="240" w:lineRule="auto"/>
              <w:ind w:right="-108" w:firstLine="0"/>
              <w:jc w:val="center"/>
              <w:rPr>
                <w:rFonts w:ascii="Times New Roman" w:hAnsi="Times New Roman"/>
                <w:sz w:val="24"/>
              </w:rPr>
            </w:pPr>
            <w:r w:rsidRPr="00975E8A">
              <w:rPr>
                <w:rFonts w:ascii="Times New Roman" w:hAnsi="Times New Roman"/>
                <w:sz w:val="24"/>
              </w:rPr>
              <w:t>Происхож-дение (семенное, порослевое)</w:t>
            </w:r>
          </w:p>
        </w:tc>
        <w:tc>
          <w:tcPr>
            <w:tcW w:w="1800" w:type="dxa"/>
          </w:tcPr>
          <w:p w:rsidR="00975E8A" w:rsidRPr="00975E8A" w:rsidRDefault="00975E8A" w:rsidP="00975E8A">
            <w:pPr>
              <w:tabs>
                <w:tab w:val="left" w:pos="9072"/>
              </w:tabs>
              <w:spacing w:before="0" w:beforeAutospacing="0" w:after="0" w:afterAutospacing="0" w:line="240" w:lineRule="auto"/>
              <w:ind w:left="-108" w:right="-125" w:firstLine="108"/>
              <w:jc w:val="center"/>
              <w:rPr>
                <w:rFonts w:ascii="Times New Roman" w:hAnsi="Times New Roman"/>
                <w:sz w:val="24"/>
              </w:rPr>
            </w:pPr>
            <w:r w:rsidRPr="00975E8A">
              <w:rPr>
                <w:rFonts w:ascii="Times New Roman" w:hAnsi="Times New Roman"/>
                <w:sz w:val="24"/>
              </w:rPr>
              <w:t>Общие замечания (повреждения, болезни)</w:t>
            </w:r>
          </w:p>
        </w:tc>
      </w:tr>
      <w:tr w:rsidR="00975E8A" w:rsidRPr="00975E8A" w:rsidTr="00975E8A">
        <w:tc>
          <w:tcPr>
            <w:tcW w:w="198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08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26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44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44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80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r>
      <w:tr w:rsidR="00975E8A" w:rsidRPr="00975E8A" w:rsidTr="00975E8A">
        <w:tc>
          <w:tcPr>
            <w:tcW w:w="198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08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26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44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44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80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r>
      <w:tr w:rsidR="00975E8A" w:rsidRPr="00975E8A" w:rsidTr="00975E8A">
        <w:tc>
          <w:tcPr>
            <w:tcW w:w="198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08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26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44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44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80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r>
    </w:tbl>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r w:rsidRPr="00975E8A">
        <w:rPr>
          <w:rFonts w:ascii="Times New Roman" w:hAnsi="Times New Roman"/>
          <w:sz w:val="24"/>
        </w:rPr>
        <w:t>Характеристика подлеска</w:t>
      </w:r>
    </w:p>
    <w:tbl>
      <w:tblPr>
        <w:tblW w:w="90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00"/>
        <w:gridCol w:w="1800"/>
        <w:gridCol w:w="1800"/>
        <w:gridCol w:w="1800"/>
        <w:gridCol w:w="1800"/>
      </w:tblGrid>
      <w:tr w:rsidR="00975E8A" w:rsidRPr="00975E8A" w:rsidTr="00975E8A">
        <w:tc>
          <w:tcPr>
            <w:tcW w:w="1800" w:type="dxa"/>
          </w:tcPr>
          <w:p w:rsidR="00975E8A" w:rsidRPr="00975E8A" w:rsidRDefault="00975E8A" w:rsidP="00975E8A">
            <w:pPr>
              <w:tabs>
                <w:tab w:val="left" w:pos="9072"/>
              </w:tabs>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Порода</w:t>
            </w:r>
          </w:p>
        </w:tc>
        <w:tc>
          <w:tcPr>
            <w:tcW w:w="1800" w:type="dxa"/>
          </w:tcPr>
          <w:p w:rsidR="00975E8A" w:rsidRPr="00975E8A" w:rsidRDefault="00975E8A" w:rsidP="00975E8A">
            <w:pPr>
              <w:tabs>
                <w:tab w:val="left" w:pos="9072"/>
              </w:tabs>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Обилие</w:t>
            </w:r>
          </w:p>
        </w:tc>
        <w:tc>
          <w:tcPr>
            <w:tcW w:w="1800" w:type="dxa"/>
          </w:tcPr>
          <w:p w:rsidR="00975E8A" w:rsidRPr="00975E8A" w:rsidRDefault="00975E8A" w:rsidP="00975E8A">
            <w:pPr>
              <w:tabs>
                <w:tab w:val="left" w:pos="9072"/>
              </w:tabs>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Средняя высота, м</w:t>
            </w:r>
          </w:p>
        </w:tc>
        <w:tc>
          <w:tcPr>
            <w:tcW w:w="1800" w:type="dxa"/>
          </w:tcPr>
          <w:p w:rsidR="00975E8A" w:rsidRPr="00975E8A" w:rsidRDefault="00975E8A" w:rsidP="00975E8A">
            <w:pPr>
              <w:tabs>
                <w:tab w:val="left" w:pos="9072"/>
              </w:tabs>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Фенофаза</w:t>
            </w:r>
          </w:p>
        </w:tc>
        <w:tc>
          <w:tcPr>
            <w:tcW w:w="1800" w:type="dxa"/>
          </w:tcPr>
          <w:p w:rsidR="00975E8A" w:rsidRPr="00975E8A" w:rsidRDefault="00975E8A" w:rsidP="00975E8A">
            <w:pPr>
              <w:tabs>
                <w:tab w:val="left" w:pos="9072"/>
              </w:tabs>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Общие замечания</w:t>
            </w:r>
          </w:p>
        </w:tc>
      </w:tr>
      <w:tr w:rsidR="00975E8A" w:rsidRPr="00975E8A" w:rsidTr="00975E8A">
        <w:tc>
          <w:tcPr>
            <w:tcW w:w="180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80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80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80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c>
          <w:tcPr>
            <w:tcW w:w="1800" w:type="dxa"/>
          </w:tcPr>
          <w:p w:rsidR="00975E8A" w:rsidRPr="00975E8A" w:rsidRDefault="00975E8A" w:rsidP="00975E8A">
            <w:pPr>
              <w:tabs>
                <w:tab w:val="left" w:pos="9072"/>
              </w:tabs>
              <w:spacing w:before="0" w:beforeAutospacing="0" w:after="0" w:afterAutospacing="0" w:line="240" w:lineRule="auto"/>
              <w:ind w:firstLine="0"/>
              <w:rPr>
                <w:rFonts w:ascii="Times New Roman" w:hAnsi="Times New Roman"/>
                <w:sz w:val="24"/>
              </w:rPr>
            </w:pPr>
          </w:p>
        </w:tc>
      </w:tr>
      <w:tr w:rsidR="000562A7" w:rsidRPr="00975E8A" w:rsidTr="000562A7">
        <w:tc>
          <w:tcPr>
            <w:tcW w:w="9000" w:type="dxa"/>
            <w:gridSpan w:val="5"/>
            <w:tcBorders>
              <w:top w:val="nil"/>
              <w:left w:val="nil"/>
              <w:right w:val="nil"/>
            </w:tcBorders>
          </w:tcPr>
          <w:p w:rsidR="000562A7" w:rsidRPr="000562A7" w:rsidRDefault="000562A7" w:rsidP="000562A7">
            <w:pPr>
              <w:tabs>
                <w:tab w:val="left" w:pos="3247"/>
                <w:tab w:val="right" w:pos="8784"/>
                <w:tab w:val="left" w:pos="9072"/>
              </w:tabs>
              <w:spacing w:before="0" w:beforeAutospacing="0" w:after="0" w:afterAutospacing="0" w:line="240" w:lineRule="auto"/>
              <w:ind w:firstLine="0"/>
              <w:jc w:val="left"/>
              <w:rPr>
                <w:rFonts w:ascii="Times New Roman" w:hAnsi="Times New Roman"/>
                <w:sz w:val="28"/>
                <w:szCs w:val="28"/>
              </w:rPr>
            </w:pPr>
            <w:r>
              <w:rPr>
                <w:rFonts w:ascii="Times New Roman" w:hAnsi="Times New Roman"/>
                <w:sz w:val="24"/>
              </w:rPr>
              <w:lastRenderedPageBreak/>
              <w:tab/>
            </w:r>
            <w:r>
              <w:rPr>
                <w:rFonts w:ascii="Times New Roman" w:hAnsi="Times New Roman"/>
                <w:sz w:val="24"/>
              </w:rPr>
              <w:tab/>
            </w:r>
            <w:r w:rsidRPr="000562A7">
              <w:rPr>
                <w:rFonts w:ascii="Times New Roman" w:hAnsi="Times New Roman"/>
                <w:sz w:val="28"/>
                <w:szCs w:val="28"/>
              </w:rPr>
              <w:t>продолжение Приложение 5</w:t>
            </w:r>
          </w:p>
        </w:tc>
      </w:tr>
      <w:tr w:rsidR="000562A7" w:rsidRPr="00975E8A" w:rsidTr="00975E8A">
        <w:tc>
          <w:tcPr>
            <w:tcW w:w="1800" w:type="dxa"/>
          </w:tcPr>
          <w:p w:rsidR="000562A7" w:rsidRPr="00975E8A" w:rsidRDefault="000562A7" w:rsidP="00975E8A">
            <w:pPr>
              <w:tabs>
                <w:tab w:val="left" w:pos="9072"/>
              </w:tabs>
              <w:spacing w:before="0" w:beforeAutospacing="0" w:after="0" w:afterAutospacing="0" w:line="240" w:lineRule="auto"/>
              <w:ind w:firstLine="0"/>
              <w:rPr>
                <w:rFonts w:ascii="Times New Roman" w:hAnsi="Times New Roman"/>
                <w:sz w:val="24"/>
              </w:rPr>
            </w:pPr>
          </w:p>
        </w:tc>
        <w:tc>
          <w:tcPr>
            <w:tcW w:w="1800" w:type="dxa"/>
          </w:tcPr>
          <w:p w:rsidR="000562A7" w:rsidRPr="00975E8A" w:rsidRDefault="000562A7" w:rsidP="00975E8A">
            <w:pPr>
              <w:tabs>
                <w:tab w:val="left" w:pos="9072"/>
              </w:tabs>
              <w:spacing w:before="0" w:beforeAutospacing="0" w:after="0" w:afterAutospacing="0" w:line="240" w:lineRule="auto"/>
              <w:ind w:firstLine="0"/>
              <w:rPr>
                <w:rFonts w:ascii="Times New Roman" w:hAnsi="Times New Roman"/>
                <w:sz w:val="24"/>
              </w:rPr>
            </w:pPr>
          </w:p>
        </w:tc>
        <w:tc>
          <w:tcPr>
            <w:tcW w:w="1800" w:type="dxa"/>
          </w:tcPr>
          <w:p w:rsidR="000562A7" w:rsidRPr="00975E8A" w:rsidRDefault="000562A7" w:rsidP="00975E8A">
            <w:pPr>
              <w:tabs>
                <w:tab w:val="left" w:pos="9072"/>
              </w:tabs>
              <w:spacing w:before="0" w:beforeAutospacing="0" w:after="0" w:afterAutospacing="0" w:line="240" w:lineRule="auto"/>
              <w:ind w:firstLine="0"/>
              <w:rPr>
                <w:rFonts w:ascii="Times New Roman" w:hAnsi="Times New Roman"/>
                <w:sz w:val="24"/>
              </w:rPr>
            </w:pPr>
          </w:p>
        </w:tc>
        <w:tc>
          <w:tcPr>
            <w:tcW w:w="1800" w:type="dxa"/>
          </w:tcPr>
          <w:p w:rsidR="000562A7" w:rsidRPr="00975E8A" w:rsidRDefault="000562A7" w:rsidP="00975E8A">
            <w:pPr>
              <w:tabs>
                <w:tab w:val="left" w:pos="9072"/>
              </w:tabs>
              <w:spacing w:before="0" w:beforeAutospacing="0" w:after="0" w:afterAutospacing="0" w:line="240" w:lineRule="auto"/>
              <w:ind w:firstLine="0"/>
              <w:rPr>
                <w:rFonts w:ascii="Times New Roman" w:hAnsi="Times New Roman"/>
                <w:sz w:val="24"/>
              </w:rPr>
            </w:pPr>
          </w:p>
        </w:tc>
        <w:tc>
          <w:tcPr>
            <w:tcW w:w="1800" w:type="dxa"/>
          </w:tcPr>
          <w:p w:rsidR="000562A7" w:rsidRPr="00975E8A" w:rsidRDefault="000562A7" w:rsidP="00975E8A">
            <w:pPr>
              <w:tabs>
                <w:tab w:val="left" w:pos="9072"/>
              </w:tabs>
              <w:spacing w:before="0" w:beforeAutospacing="0" w:after="0" w:afterAutospacing="0" w:line="240" w:lineRule="auto"/>
              <w:ind w:firstLine="0"/>
              <w:rPr>
                <w:rFonts w:ascii="Times New Roman" w:hAnsi="Times New Roman"/>
                <w:sz w:val="24"/>
              </w:rPr>
            </w:pPr>
          </w:p>
        </w:tc>
      </w:tr>
      <w:tr w:rsidR="000562A7" w:rsidRPr="00975E8A" w:rsidTr="00975E8A">
        <w:tc>
          <w:tcPr>
            <w:tcW w:w="1800" w:type="dxa"/>
          </w:tcPr>
          <w:p w:rsidR="000562A7" w:rsidRPr="00975E8A" w:rsidRDefault="000562A7" w:rsidP="00975E8A">
            <w:pPr>
              <w:tabs>
                <w:tab w:val="left" w:pos="9072"/>
              </w:tabs>
              <w:spacing w:before="0" w:beforeAutospacing="0" w:after="0" w:afterAutospacing="0" w:line="240" w:lineRule="auto"/>
              <w:ind w:firstLine="0"/>
              <w:rPr>
                <w:rFonts w:ascii="Times New Roman" w:hAnsi="Times New Roman"/>
                <w:sz w:val="24"/>
              </w:rPr>
            </w:pPr>
          </w:p>
        </w:tc>
        <w:tc>
          <w:tcPr>
            <w:tcW w:w="1800" w:type="dxa"/>
          </w:tcPr>
          <w:p w:rsidR="000562A7" w:rsidRPr="00975E8A" w:rsidRDefault="000562A7" w:rsidP="00975E8A">
            <w:pPr>
              <w:tabs>
                <w:tab w:val="left" w:pos="9072"/>
              </w:tabs>
              <w:spacing w:before="0" w:beforeAutospacing="0" w:after="0" w:afterAutospacing="0" w:line="240" w:lineRule="auto"/>
              <w:ind w:firstLine="0"/>
              <w:rPr>
                <w:rFonts w:ascii="Times New Roman" w:hAnsi="Times New Roman"/>
                <w:sz w:val="24"/>
              </w:rPr>
            </w:pPr>
          </w:p>
        </w:tc>
        <w:tc>
          <w:tcPr>
            <w:tcW w:w="1800" w:type="dxa"/>
          </w:tcPr>
          <w:p w:rsidR="000562A7" w:rsidRPr="00975E8A" w:rsidRDefault="000562A7" w:rsidP="00975E8A">
            <w:pPr>
              <w:tabs>
                <w:tab w:val="left" w:pos="9072"/>
              </w:tabs>
              <w:spacing w:before="0" w:beforeAutospacing="0" w:after="0" w:afterAutospacing="0" w:line="240" w:lineRule="auto"/>
              <w:ind w:firstLine="0"/>
              <w:rPr>
                <w:rFonts w:ascii="Times New Roman" w:hAnsi="Times New Roman"/>
                <w:sz w:val="24"/>
              </w:rPr>
            </w:pPr>
          </w:p>
        </w:tc>
        <w:tc>
          <w:tcPr>
            <w:tcW w:w="1800" w:type="dxa"/>
          </w:tcPr>
          <w:p w:rsidR="000562A7" w:rsidRPr="00975E8A" w:rsidRDefault="000562A7" w:rsidP="00975E8A">
            <w:pPr>
              <w:tabs>
                <w:tab w:val="left" w:pos="9072"/>
              </w:tabs>
              <w:spacing w:before="0" w:beforeAutospacing="0" w:after="0" w:afterAutospacing="0" w:line="240" w:lineRule="auto"/>
              <w:ind w:firstLine="0"/>
              <w:rPr>
                <w:rFonts w:ascii="Times New Roman" w:hAnsi="Times New Roman"/>
                <w:sz w:val="24"/>
              </w:rPr>
            </w:pPr>
          </w:p>
        </w:tc>
        <w:tc>
          <w:tcPr>
            <w:tcW w:w="1800" w:type="dxa"/>
          </w:tcPr>
          <w:p w:rsidR="000562A7" w:rsidRPr="00975E8A" w:rsidRDefault="000562A7" w:rsidP="00975E8A">
            <w:pPr>
              <w:tabs>
                <w:tab w:val="left" w:pos="9072"/>
              </w:tabs>
              <w:spacing w:before="0" w:beforeAutospacing="0" w:after="0" w:afterAutospacing="0" w:line="240" w:lineRule="auto"/>
              <w:ind w:firstLine="0"/>
              <w:rPr>
                <w:rFonts w:ascii="Times New Roman" w:hAnsi="Times New Roman"/>
                <w:sz w:val="24"/>
              </w:rPr>
            </w:pPr>
          </w:p>
        </w:tc>
      </w:tr>
      <w:tr w:rsidR="000562A7" w:rsidRPr="00975E8A" w:rsidTr="00975E8A">
        <w:tc>
          <w:tcPr>
            <w:tcW w:w="1800" w:type="dxa"/>
          </w:tcPr>
          <w:p w:rsidR="000562A7" w:rsidRPr="00975E8A" w:rsidRDefault="000562A7" w:rsidP="00975E8A">
            <w:pPr>
              <w:tabs>
                <w:tab w:val="left" w:pos="9072"/>
              </w:tabs>
              <w:spacing w:before="0" w:beforeAutospacing="0" w:after="0" w:afterAutospacing="0" w:line="240" w:lineRule="auto"/>
              <w:ind w:firstLine="0"/>
              <w:rPr>
                <w:rFonts w:ascii="Times New Roman" w:hAnsi="Times New Roman"/>
                <w:sz w:val="24"/>
              </w:rPr>
            </w:pPr>
          </w:p>
        </w:tc>
        <w:tc>
          <w:tcPr>
            <w:tcW w:w="1800" w:type="dxa"/>
          </w:tcPr>
          <w:p w:rsidR="000562A7" w:rsidRPr="00975E8A" w:rsidRDefault="000562A7" w:rsidP="00975E8A">
            <w:pPr>
              <w:tabs>
                <w:tab w:val="left" w:pos="9072"/>
              </w:tabs>
              <w:spacing w:before="0" w:beforeAutospacing="0" w:after="0" w:afterAutospacing="0" w:line="240" w:lineRule="auto"/>
              <w:ind w:firstLine="0"/>
              <w:rPr>
                <w:rFonts w:ascii="Times New Roman" w:hAnsi="Times New Roman"/>
                <w:sz w:val="24"/>
              </w:rPr>
            </w:pPr>
          </w:p>
        </w:tc>
        <w:tc>
          <w:tcPr>
            <w:tcW w:w="1800" w:type="dxa"/>
          </w:tcPr>
          <w:p w:rsidR="000562A7" w:rsidRPr="00975E8A" w:rsidRDefault="000562A7" w:rsidP="00975E8A">
            <w:pPr>
              <w:tabs>
                <w:tab w:val="left" w:pos="9072"/>
              </w:tabs>
              <w:spacing w:before="0" w:beforeAutospacing="0" w:after="0" w:afterAutospacing="0" w:line="240" w:lineRule="auto"/>
              <w:ind w:firstLine="0"/>
              <w:rPr>
                <w:rFonts w:ascii="Times New Roman" w:hAnsi="Times New Roman"/>
                <w:sz w:val="24"/>
              </w:rPr>
            </w:pPr>
          </w:p>
        </w:tc>
        <w:tc>
          <w:tcPr>
            <w:tcW w:w="1800" w:type="dxa"/>
          </w:tcPr>
          <w:p w:rsidR="000562A7" w:rsidRPr="00975E8A" w:rsidRDefault="000562A7" w:rsidP="00975E8A">
            <w:pPr>
              <w:tabs>
                <w:tab w:val="left" w:pos="9072"/>
              </w:tabs>
              <w:spacing w:before="0" w:beforeAutospacing="0" w:after="0" w:afterAutospacing="0" w:line="240" w:lineRule="auto"/>
              <w:ind w:firstLine="0"/>
              <w:rPr>
                <w:rFonts w:ascii="Times New Roman" w:hAnsi="Times New Roman"/>
                <w:sz w:val="24"/>
              </w:rPr>
            </w:pPr>
          </w:p>
        </w:tc>
        <w:tc>
          <w:tcPr>
            <w:tcW w:w="1800" w:type="dxa"/>
          </w:tcPr>
          <w:p w:rsidR="000562A7" w:rsidRPr="00975E8A" w:rsidRDefault="000562A7" w:rsidP="00975E8A">
            <w:pPr>
              <w:tabs>
                <w:tab w:val="left" w:pos="9072"/>
              </w:tabs>
              <w:spacing w:before="0" w:beforeAutospacing="0" w:after="0" w:afterAutospacing="0" w:line="240" w:lineRule="auto"/>
              <w:ind w:firstLine="0"/>
              <w:rPr>
                <w:rFonts w:ascii="Times New Roman" w:hAnsi="Times New Roman"/>
                <w:sz w:val="24"/>
              </w:rPr>
            </w:pPr>
          </w:p>
        </w:tc>
      </w:tr>
    </w:tbl>
    <w:p w:rsidR="00975E8A" w:rsidRPr="00975E8A" w:rsidRDefault="00975E8A" w:rsidP="00975E8A">
      <w:pPr>
        <w:spacing w:before="0" w:beforeAutospacing="0" w:after="0" w:afterAutospacing="0" w:line="240" w:lineRule="auto"/>
        <w:ind w:firstLine="0"/>
        <w:rPr>
          <w:rFonts w:ascii="Times New Roman" w:hAnsi="Times New Roman"/>
          <w:sz w:val="24"/>
        </w:rPr>
      </w:pPr>
      <w:r w:rsidRPr="00975E8A">
        <w:rPr>
          <w:rFonts w:ascii="Times New Roman" w:hAnsi="Times New Roman"/>
          <w:sz w:val="24"/>
        </w:rPr>
        <w:t>Характеристика кустарничково-травянистого и мохово-лишайникового покровов (флористический состав)</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02"/>
        <w:gridCol w:w="1134"/>
        <w:gridCol w:w="1417"/>
        <w:gridCol w:w="1800"/>
        <w:gridCol w:w="1603"/>
      </w:tblGrid>
      <w:tr w:rsidR="00975E8A" w:rsidRPr="00975E8A" w:rsidTr="00975E8A">
        <w:tc>
          <w:tcPr>
            <w:tcW w:w="3402"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Название растения</w:t>
            </w:r>
          </w:p>
        </w:tc>
        <w:tc>
          <w:tcPr>
            <w:tcW w:w="1134"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Обилие</w:t>
            </w:r>
          </w:p>
        </w:tc>
        <w:tc>
          <w:tcPr>
            <w:tcW w:w="1417"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Фенофаза</w:t>
            </w:r>
          </w:p>
        </w:tc>
        <w:tc>
          <w:tcPr>
            <w:tcW w:w="1800"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Проективное покрытие, %</w:t>
            </w:r>
          </w:p>
        </w:tc>
        <w:tc>
          <w:tcPr>
            <w:tcW w:w="1603"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Общие замечания</w:t>
            </w:r>
          </w:p>
        </w:tc>
      </w:tr>
      <w:tr w:rsidR="00975E8A" w:rsidRPr="00975E8A" w:rsidTr="00975E8A">
        <w:tc>
          <w:tcPr>
            <w:tcW w:w="3402" w:type="dxa"/>
          </w:tcPr>
          <w:p w:rsidR="00975E8A" w:rsidRPr="00975E8A" w:rsidRDefault="00975E8A" w:rsidP="00975E8A">
            <w:pPr>
              <w:spacing w:before="0" w:beforeAutospacing="0" w:after="0" w:afterAutospacing="0" w:line="240" w:lineRule="auto"/>
              <w:ind w:firstLine="0"/>
              <w:rPr>
                <w:rFonts w:ascii="Times New Roman" w:hAnsi="Times New Roman"/>
                <w:sz w:val="24"/>
              </w:rPr>
            </w:pPr>
            <w:r w:rsidRPr="00975E8A">
              <w:rPr>
                <w:rFonts w:ascii="Times New Roman" w:hAnsi="Times New Roman"/>
                <w:sz w:val="24"/>
              </w:rPr>
              <w:t>Люцерна посевная</w:t>
            </w:r>
          </w:p>
        </w:tc>
        <w:tc>
          <w:tcPr>
            <w:tcW w:w="1134"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lang w:val="en-US"/>
              </w:rPr>
            </w:pPr>
            <w:r w:rsidRPr="00975E8A">
              <w:rPr>
                <w:rFonts w:ascii="Times New Roman" w:hAnsi="Times New Roman"/>
                <w:sz w:val="24"/>
                <w:lang w:val="en-US"/>
              </w:rPr>
              <w:t>cop3</w:t>
            </w:r>
          </w:p>
        </w:tc>
        <w:tc>
          <w:tcPr>
            <w:tcW w:w="1417"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вегет.</w:t>
            </w:r>
          </w:p>
        </w:tc>
        <w:tc>
          <w:tcPr>
            <w:tcW w:w="1800"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60</w:t>
            </w:r>
          </w:p>
        </w:tc>
        <w:tc>
          <w:tcPr>
            <w:tcW w:w="1603"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r>
      <w:tr w:rsidR="00975E8A" w:rsidRPr="00975E8A" w:rsidTr="00975E8A">
        <w:tc>
          <w:tcPr>
            <w:tcW w:w="3402" w:type="dxa"/>
          </w:tcPr>
          <w:p w:rsidR="00975E8A" w:rsidRPr="00975E8A" w:rsidRDefault="00975E8A" w:rsidP="00975E8A">
            <w:pPr>
              <w:spacing w:before="0" w:beforeAutospacing="0" w:after="0" w:afterAutospacing="0" w:line="240" w:lineRule="auto"/>
              <w:ind w:firstLine="0"/>
              <w:rPr>
                <w:rFonts w:ascii="Times New Roman" w:hAnsi="Times New Roman"/>
                <w:sz w:val="24"/>
              </w:rPr>
            </w:pPr>
            <w:r w:rsidRPr="00975E8A">
              <w:rPr>
                <w:rFonts w:ascii="Times New Roman" w:hAnsi="Times New Roman"/>
                <w:sz w:val="24"/>
              </w:rPr>
              <w:t>Ромашка непахучая</w:t>
            </w:r>
          </w:p>
        </w:tc>
        <w:tc>
          <w:tcPr>
            <w:tcW w:w="1134"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lang w:val="en-US"/>
              </w:rPr>
            </w:pPr>
            <w:r w:rsidRPr="00975E8A">
              <w:rPr>
                <w:rFonts w:ascii="Times New Roman" w:hAnsi="Times New Roman"/>
                <w:sz w:val="24"/>
                <w:lang w:val="en-US"/>
              </w:rPr>
              <w:t>cop2</w:t>
            </w:r>
          </w:p>
        </w:tc>
        <w:tc>
          <w:tcPr>
            <w:tcW w:w="1417"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цвет.</w:t>
            </w:r>
          </w:p>
        </w:tc>
        <w:tc>
          <w:tcPr>
            <w:tcW w:w="1800"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10</w:t>
            </w:r>
          </w:p>
        </w:tc>
        <w:tc>
          <w:tcPr>
            <w:tcW w:w="1603"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r>
      <w:tr w:rsidR="00975E8A" w:rsidRPr="00975E8A" w:rsidTr="00975E8A">
        <w:tc>
          <w:tcPr>
            <w:tcW w:w="3402" w:type="dxa"/>
          </w:tcPr>
          <w:p w:rsidR="00975E8A" w:rsidRPr="00975E8A" w:rsidRDefault="00975E8A" w:rsidP="00975E8A">
            <w:pPr>
              <w:spacing w:before="0" w:beforeAutospacing="0" w:after="0" w:afterAutospacing="0" w:line="240" w:lineRule="auto"/>
              <w:ind w:firstLine="0"/>
              <w:rPr>
                <w:rFonts w:ascii="Times New Roman" w:hAnsi="Times New Roman"/>
                <w:sz w:val="24"/>
              </w:rPr>
            </w:pPr>
            <w:r w:rsidRPr="00975E8A">
              <w:rPr>
                <w:rFonts w:ascii="Times New Roman" w:hAnsi="Times New Roman"/>
                <w:sz w:val="24"/>
              </w:rPr>
              <w:t>Ежовник обыкновенный</w:t>
            </w:r>
          </w:p>
        </w:tc>
        <w:tc>
          <w:tcPr>
            <w:tcW w:w="1134"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lang w:val="en-US"/>
              </w:rPr>
            </w:pPr>
            <w:r w:rsidRPr="00975E8A">
              <w:rPr>
                <w:rFonts w:ascii="Times New Roman" w:hAnsi="Times New Roman"/>
                <w:sz w:val="24"/>
                <w:lang w:val="en-US"/>
              </w:rPr>
              <w:t>cop1</w:t>
            </w:r>
          </w:p>
        </w:tc>
        <w:tc>
          <w:tcPr>
            <w:tcW w:w="1417"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колош.</w:t>
            </w:r>
          </w:p>
        </w:tc>
        <w:tc>
          <w:tcPr>
            <w:tcW w:w="1800"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5</w:t>
            </w:r>
          </w:p>
        </w:tc>
        <w:tc>
          <w:tcPr>
            <w:tcW w:w="1603"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r>
      <w:tr w:rsidR="00975E8A" w:rsidRPr="00975E8A" w:rsidTr="00975E8A">
        <w:tc>
          <w:tcPr>
            <w:tcW w:w="3402" w:type="dxa"/>
          </w:tcPr>
          <w:p w:rsidR="00975E8A" w:rsidRPr="00975E8A" w:rsidRDefault="00975E8A" w:rsidP="00975E8A">
            <w:pPr>
              <w:spacing w:before="0" w:beforeAutospacing="0" w:after="0" w:afterAutospacing="0" w:line="240" w:lineRule="auto"/>
              <w:ind w:firstLine="0"/>
              <w:rPr>
                <w:rFonts w:ascii="Times New Roman" w:hAnsi="Times New Roman"/>
                <w:sz w:val="24"/>
              </w:rPr>
            </w:pPr>
            <w:r w:rsidRPr="00975E8A">
              <w:rPr>
                <w:rFonts w:ascii="Times New Roman" w:hAnsi="Times New Roman"/>
                <w:sz w:val="24"/>
              </w:rPr>
              <w:t>Осот полевой</w:t>
            </w:r>
          </w:p>
        </w:tc>
        <w:tc>
          <w:tcPr>
            <w:tcW w:w="1134"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lang w:val="en-US"/>
              </w:rPr>
            </w:pPr>
            <w:r w:rsidRPr="00975E8A">
              <w:rPr>
                <w:rFonts w:ascii="Times New Roman" w:hAnsi="Times New Roman"/>
                <w:sz w:val="24"/>
                <w:lang w:val="en-US"/>
              </w:rPr>
              <w:t>cop1</w:t>
            </w:r>
          </w:p>
        </w:tc>
        <w:tc>
          <w:tcPr>
            <w:tcW w:w="1417"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цвет.</w:t>
            </w:r>
          </w:p>
        </w:tc>
        <w:tc>
          <w:tcPr>
            <w:tcW w:w="1800"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5</w:t>
            </w:r>
          </w:p>
        </w:tc>
        <w:tc>
          <w:tcPr>
            <w:tcW w:w="1603"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r>
      <w:tr w:rsidR="00975E8A" w:rsidRPr="00975E8A" w:rsidTr="00975E8A">
        <w:tc>
          <w:tcPr>
            <w:tcW w:w="3402" w:type="dxa"/>
          </w:tcPr>
          <w:p w:rsidR="00975E8A" w:rsidRPr="00975E8A" w:rsidRDefault="00975E8A" w:rsidP="00975E8A">
            <w:pPr>
              <w:spacing w:before="0" w:beforeAutospacing="0" w:after="0" w:afterAutospacing="0" w:line="240" w:lineRule="auto"/>
              <w:ind w:firstLine="0"/>
              <w:rPr>
                <w:rFonts w:ascii="Times New Roman" w:hAnsi="Times New Roman"/>
                <w:sz w:val="24"/>
              </w:rPr>
            </w:pPr>
            <w:r w:rsidRPr="00975E8A">
              <w:rPr>
                <w:rFonts w:ascii="Times New Roman" w:hAnsi="Times New Roman"/>
                <w:sz w:val="24"/>
              </w:rPr>
              <w:t>Василек луговой</w:t>
            </w:r>
          </w:p>
        </w:tc>
        <w:tc>
          <w:tcPr>
            <w:tcW w:w="1134"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lang w:val="en-US"/>
              </w:rPr>
            </w:pPr>
            <w:r w:rsidRPr="00975E8A">
              <w:rPr>
                <w:rFonts w:ascii="Times New Roman" w:hAnsi="Times New Roman"/>
                <w:sz w:val="24"/>
                <w:lang w:val="en-US"/>
              </w:rPr>
              <w:t>cop1</w:t>
            </w:r>
          </w:p>
        </w:tc>
        <w:tc>
          <w:tcPr>
            <w:tcW w:w="1417"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цвет.</w:t>
            </w:r>
          </w:p>
        </w:tc>
        <w:tc>
          <w:tcPr>
            <w:tcW w:w="1800"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5</w:t>
            </w:r>
          </w:p>
        </w:tc>
        <w:tc>
          <w:tcPr>
            <w:tcW w:w="1603"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r>
      <w:tr w:rsidR="00975E8A" w:rsidRPr="00975E8A" w:rsidTr="00975E8A">
        <w:tc>
          <w:tcPr>
            <w:tcW w:w="3402" w:type="dxa"/>
          </w:tcPr>
          <w:p w:rsidR="00975E8A" w:rsidRPr="00975E8A" w:rsidRDefault="00975E8A" w:rsidP="00975E8A">
            <w:pPr>
              <w:spacing w:before="0" w:beforeAutospacing="0" w:after="0" w:afterAutospacing="0" w:line="240" w:lineRule="auto"/>
              <w:ind w:firstLine="0"/>
              <w:rPr>
                <w:rFonts w:ascii="Times New Roman" w:hAnsi="Times New Roman"/>
                <w:sz w:val="24"/>
              </w:rPr>
            </w:pPr>
            <w:r w:rsidRPr="00975E8A">
              <w:rPr>
                <w:rFonts w:ascii="Times New Roman" w:hAnsi="Times New Roman"/>
                <w:sz w:val="24"/>
              </w:rPr>
              <w:t>Овес посевной</w:t>
            </w:r>
          </w:p>
        </w:tc>
        <w:tc>
          <w:tcPr>
            <w:tcW w:w="1134"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lang w:val="en-US"/>
              </w:rPr>
            </w:pPr>
            <w:r w:rsidRPr="00975E8A">
              <w:rPr>
                <w:rFonts w:ascii="Times New Roman" w:hAnsi="Times New Roman"/>
                <w:sz w:val="24"/>
                <w:lang w:val="en-US"/>
              </w:rPr>
              <w:t>sp</w:t>
            </w:r>
          </w:p>
        </w:tc>
        <w:tc>
          <w:tcPr>
            <w:tcW w:w="1417"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колош.</w:t>
            </w:r>
          </w:p>
        </w:tc>
        <w:tc>
          <w:tcPr>
            <w:tcW w:w="1800"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lang w:val="en-US"/>
              </w:rPr>
            </w:pPr>
          </w:p>
        </w:tc>
        <w:tc>
          <w:tcPr>
            <w:tcW w:w="1603"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r>
      <w:tr w:rsidR="00975E8A" w:rsidRPr="00975E8A" w:rsidTr="00975E8A">
        <w:tc>
          <w:tcPr>
            <w:tcW w:w="3402" w:type="dxa"/>
          </w:tcPr>
          <w:p w:rsidR="00975E8A" w:rsidRPr="00975E8A" w:rsidRDefault="00975E8A" w:rsidP="00975E8A">
            <w:pPr>
              <w:spacing w:before="0" w:beforeAutospacing="0" w:after="0" w:afterAutospacing="0" w:line="240" w:lineRule="auto"/>
              <w:ind w:firstLine="0"/>
              <w:rPr>
                <w:rFonts w:ascii="Times New Roman" w:hAnsi="Times New Roman"/>
                <w:sz w:val="24"/>
              </w:rPr>
            </w:pPr>
            <w:r w:rsidRPr="00975E8A">
              <w:rPr>
                <w:rFonts w:ascii="Times New Roman" w:hAnsi="Times New Roman"/>
                <w:sz w:val="24"/>
              </w:rPr>
              <w:t>Пшеница посевная</w:t>
            </w:r>
          </w:p>
        </w:tc>
        <w:tc>
          <w:tcPr>
            <w:tcW w:w="1134"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lang w:val="en-US"/>
              </w:rPr>
            </w:pPr>
            <w:r w:rsidRPr="00975E8A">
              <w:rPr>
                <w:rFonts w:ascii="Times New Roman" w:hAnsi="Times New Roman"/>
                <w:sz w:val="24"/>
                <w:lang w:val="en-US"/>
              </w:rPr>
              <w:t>sp</w:t>
            </w:r>
          </w:p>
        </w:tc>
        <w:tc>
          <w:tcPr>
            <w:tcW w:w="1417"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колош</w:t>
            </w:r>
          </w:p>
        </w:tc>
        <w:tc>
          <w:tcPr>
            <w:tcW w:w="1800"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lang w:val="en-US"/>
              </w:rPr>
            </w:pPr>
          </w:p>
        </w:tc>
        <w:tc>
          <w:tcPr>
            <w:tcW w:w="1603"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r>
      <w:tr w:rsidR="00975E8A" w:rsidRPr="00975E8A" w:rsidTr="00975E8A">
        <w:tc>
          <w:tcPr>
            <w:tcW w:w="3402" w:type="dxa"/>
          </w:tcPr>
          <w:p w:rsidR="00975E8A" w:rsidRPr="00975E8A" w:rsidRDefault="00975E8A" w:rsidP="00975E8A">
            <w:pPr>
              <w:spacing w:before="0" w:beforeAutospacing="0" w:after="0" w:afterAutospacing="0" w:line="240" w:lineRule="auto"/>
              <w:ind w:firstLine="0"/>
              <w:rPr>
                <w:rFonts w:ascii="Times New Roman" w:hAnsi="Times New Roman"/>
                <w:sz w:val="24"/>
              </w:rPr>
            </w:pPr>
            <w:r w:rsidRPr="00975E8A">
              <w:rPr>
                <w:rFonts w:ascii="Times New Roman" w:hAnsi="Times New Roman"/>
                <w:sz w:val="24"/>
              </w:rPr>
              <w:t>Дымянка лекарственная</w:t>
            </w:r>
          </w:p>
        </w:tc>
        <w:tc>
          <w:tcPr>
            <w:tcW w:w="1134"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lang w:val="en-US"/>
              </w:rPr>
            </w:pPr>
            <w:r w:rsidRPr="00975E8A">
              <w:rPr>
                <w:rFonts w:ascii="Times New Roman" w:hAnsi="Times New Roman"/>
                <w:sz w:val="24"/>
                <w:lang w:val="en-US"/>
              </w:rPr>
              <w:t>sp</w:t>
            </w:r>
          </w:p>
        </w:tc>
        <w:tc>
          <w:tcPr>
            <w:tcW w:w="1417"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цвет.</w:t>
            </w:r>
          </w:p>
        </w:tc>
        <w:tc>
          <w:tcPr>
            <w:tcW w:w="1800"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c>
          <w:tcPr>
            <w:tcW w:w="1603"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r>
      <w:tr w:rsidR="00975E8A" w:rsidRPr="00975E8A" w:rsidTr="00975E8A">
        <w:tc>
          <w:tcPr>
            <w:tcW w:w="3402" w:type="dxa"/>
          </w:tcPr>
          <w:p w:rsidR="00975E8A" w:rsidRPr="00975E8A" w:rsidRDefault="00975E8A" w:rsidP="00975E8A">
            <w:pPr>
              <w:spacing w:before="0" w:beforeAutospacing="0" w:after="0" w:afterAutospacing="0" w:line="240" w:lineRule="auto"/>
              <w:ind w:firstLine="0"/>
              <w:rPr>
                <w:rFonts w:ascii="Times New Roman" w:hAnsi="Times New Roman"/>
                <w:sz w:val="24"/>
              </w:rPr>
            </w:pPr>
            <w:r w:rsidRPr="00975E8A">
              <w:rPr>
                <w:rFonts w:ascii="Times New Roman" w:hAnsi="Times New Roman"/>
                <w:sz w:val="24"/>
              </w:rPr>
              <w:t>Горец почечуйный</w:t>
            </w:r>
          </w:p>
        </w:tc>
        <w:tc>
          <w:tcPr>
            <w:tcW w:w="1134"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lang w:val="en-US"/>
              </w:rPr>
              <w:t>sp</w:t>
            </w:r>
          </w:p>
        </w:tc>
        <w:tc>
          <w:tcPr>
            <w:tcW w:w="1417"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цвет.</w:t>
            </w:r>
          </w:p>
        </w:tc>
        <w:tc>
          <w:tcPr>
            <w:tcW w:w="1800"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c>
          <w:tcPr>
            <w:tcW w:w="1603"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r>
      <w:tr w:rsidR="00975E8A" w:rsidRPr="00975E8A" w:rsidTr="00975E8A">
        <w:tc>
          <w:tcPr>
            <w:tcW w:w="3402" w:type="dxa"/>
          </w:tcPr>
          <w:p w:rsidR="00975E8A" w:rsidRPr="00975E8A" w:rsidRDefault="00975E8A" w:rsidP="00975E8A">
            <w:pPr>
              <w:spacing w:before="0" w:beforeAutospacing="0" w:after="0" w:afterAutospacing="0" w:line="240" w:lineRule="auto"/>
              <w:ind w:firstLine="0"/>
              <w:rPr>
                <w:rFonts w:ascii="Times New Roman" w:hAnsi="Times New Roman"/>
                <w:sz w:val="24"/>
              </w:rPr>
            </w:pPr>
            <w:r w:rsidRPr="00975E8A">
              <w:rPr>
                <w:rFonts w:ascii="Times New Roman" w:hAnsi="Times New Roman"/>
                <w:sz w:val="24"/>
              </w:rPr>
              <w:t>Лебеда садовая</w:t>
            </w:r>
          </w:p>
        </w:tc>
        <w:tc>
          <w:tcPr>
            <w:tcW w:w="1134"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lang w:val="en-US"/>
              </w:rPr>
              <w:t>sp</w:t>
            </w:r>
          </w:p>
        </w:tc>
        <w:tc>
          <w:tcPr>
            <w:tcW w:w="1417"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цвет.</w:t>
            </w:r>
          </w:p>
        </w:tc>
        <w:tc>
          <w:tcPr>
            <w:tcW w:w="1800"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c>
          <w:tcPr>
            <w:tcW w:w="1603"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r>
      <w:tr w:rsidR="00975E8A" w:rsidRPr="00975E8A" w:rsidTr="00975E8A">
        <w:tc>
          <w:tcPr>
            <w:tcW w:w="3402" w:type="dxa"/>
          </w:tcPr>
          <w:p w:rsidR="00975E8A" w:rsidRPr="00975E8A" w:rsidRDefault="00975E8A" w:rsidP="00975E8A">
            <w:pPr>
              <w:spacing w:before="0" w:beforeAutospacing="0" w:after="0" w:afterAutospacing="0" w:line="240" w:lineRule="auto"/>
              <w:ind w:firstLine="0"/>
              <w:rPr>
                <w:rFonts w:ascii="Times New Roman" w:hAnsi="Times New Roman"/>
                <w:sz w:val="24"/>
              </w:rPr>
            </w:pPr>
            <w:r w:rsidRPr="00975E8A">
              <w:rPr>
                <w:rFonts w:ascii="Times New Roman" w:hAnsi="Times New Roman"/>
                <w:sz w:val="24"/>
              </w:rPr>
              <w:t>Клевер луговой</w:t>
            </w:r>
          </w:p>
        </w:tc>
        <w:tc>
          <w:tcPr>
            <w:tcW w:w="1134"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lang w:val="en-US"/>
              </w:rPr>
              <w:t>sp</w:t>
            </w:r>
          </w:p>
        </w:tc>
        <w:tc>
          <w:tcPr>
            <w:tcW w:w="1417"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вегет.</w:t>
            </w:r>
          </w:p>
        </w:tc>
        <w:tc>
          <w:tcPr>
            <w:tcW w:w="1800"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c>
          <w:tcPr>
            <w:tcW w:w="1603"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r>
      <w:tr w:rsidR="00975E8A" w:rsidRPr="00975E8A" w:rsidTr="00975E8A">
        <w:tc>
          <w:tcPr>
            <w:tcW w:w="3402" w:type="dxa"/>
          </w:tcPr>
          <w:p w:rsidR="00975E8A" w:rsidRPr="00975E8A" w:rsidRDefault="00975E8A" w:rsidP="00975E8A">
            <w:pPr>
              <w:spacing w:before="0" w:beforeAutospacing="0" w:after="0" w:afterAutospacing="0" w:line="240" w:lineRule="auto"/>
              <w:ind w:firstLine="0"/>
              <w:rPr>
                <w:rFonts w:ascii="Times New Roman" w:hAnsi="Times New Roman"/>
                <w:sz w:val="24"/>
              </w:rPr>
            </w:pPr>
            <w:r w:rsidRPr="00975E8A">
              <w:rPr>
                <w:rFonts w:ascii="Times New Roman" w:hAnsi="Times New Roman"/>
                <w:sz w:val="24"/>
              </w:rPr>
              <w:t>Ромашка пахучая</w:t>
            </w:r>
          </w:p>
        </w:tc>
        <w:tc>
          <w:tcPr>
            <w:tcW w:w="1134"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lang w:val="en-US"/>
              </w:rPr>
            </w:pPr>
            <w:r w:rsidRPr="00975E8A">
              <w:rPr>
                <w:rFonts w:ascii="Times New Roman" w:hAnsi="Times New Roman"/>
                <w:sz w:val="24"/>
                <w:lang w:val="en-US"/>
              </w:rPr>
              <w:t>sp</w:t>
            </w:r>
          </w:p>
        </w:tc>
        <w:tc>
          <w:tcPr>
            <w:tcW w:w="1417"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цвет.</w:t>
            </w:r>
          </w:p>
        </w:tc>
        <w:tc>
          <w:tcPr>
            <w:tcW w:w="1800"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c>
          <w:tcPr>
            <w:tcW w:w="1603"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r>
      <w:tr w:rsidR="00975E8A" w:rsidRPr="00975E8A" w:rsidTr="00975E8A">
        <w:tc>
          <w:tcPr>
            <w:tcW w:w="3402" w:type="dxa"/>
          </w:tcPr>
          <w:p w:rsidR="00975E8A" w:rsidRPr="00975E8A" w:rsidRDefault="00975E8A" w:rsidP="00975E8A">
            <w:pPr>
              <w:spacing w:before="0" w:beforeAutospacing="0" w:after="0" w:afterAutospacing="0" w:line="240" w:lineRule="auto"/>
              <w:ind w:firstLine="0"/>
              <w:rPr>
                <w:rFonts w:ascii="Times New Roman" w:hAnsi="Times New Roman"/>
                <w:sz w:val="24"/>
              </w:rPr>
            </w:pPr>
            <w:r w:rsidRPr="00975E8A">
              <w:rPr>
                <w:rFonts w:ascii="Times New Roman" w:hAnsi="Times New Roman"/>
                <w:sz w:val="24"/>
              </w:rPr>
              <w:t>Чистец лесной</w:t>
            </w:r>
          </w:p>
        </w:tc>
        <w:tc>
          <w:tcPr>
            <w:tcW w:w="1134"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lang w:val="en-US"/>
              </w:rPr>
            </w:pPr>
            <w:r w:rsidRPr="00975E8A">
              <w:rPr>
                <w:rFonts w:ascii="Times New Roman" w:hAnsi="Times New Roman"/>
                <w:sz w:val="24"/>
                <w:lang w:val="en-US"/>
              </w:rPr>
              <w:t>sp</w:t>
            </w:r>
          </w:p>
        </w:tc>
        <w:tc>
          <w:tcPr>
            <w:tcW w:w="1417"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цвет.</w:t>
            </w:r>
          </w:p>
        </w:tc>
        <w:tc>
          <w:tcPr>
            <w:tcW w:w="1800"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c>
          <w:tcPr>
            <w:tcW w:w="1603"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r>
      <w:tr w:rsidR="00975E8A" w:rsidRPr="00975E8A" w:rsidTr="00975E8A">
        <w:tc>
          <w:tcPr>
            <w:tcW w:w="3402" w:type="dxa"/>
          </w:tcPr>
          <w:p w:rsidR="00975E8A" w:rsidRPr="00975E8A" w:rsidRDefault="00975E8A" w:rsidP="00975E8A">
            <w:pPr>
              <w:spacing w:before="0" w:beforeAutospacing="0" w:after="0" w:afterAutospacing="0" w:line="240" w:lineRule="auto"/>
              <w:ind w:firstLine="0"/>
              <w:rPr>
                <w:rFonts w:ascii="Times New Roman" w:hAnsi="Times New Roman"/>
                <w:sz w:val="24"/>
              </w:rPr>
            </w:pPr>
            <w:r w:rsidRPr="00975E8A">
              <w:rPr>
                <w:rFonts w:ascii="Times New Roman" w:hAnsi="Times New Roman"/>
                <w:sz w:val="24"/>
              </w:rPr>
              <w:t>Бодяк полевой</w:t>
            </w:r>
          </w:p>
        </w:tc>
        <w:tc>
          <w:tcPr>
            <w:tcW w:w="1134"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lang w:val="en-US"/>
              </w:rPr>
              <w:t>sp</w:t>
            </w:r>
          </w:p>
        </w:tc>
        <w:tc>
          <w:tcPr>
            <w:tcW w:w="1417"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цвет.</w:t>
            </w:r>
          </w:p>
        </w:tc>
        <w:tc>
          <w:tcPr>
            <w:tcW w:w="1800"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c>
          <w:tcPr>
            <w:tcW w:w="1603"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r>
      <w:tr w:rsidR="00975E8A" w:rsidRPr="00975E8A" w:rsidTr="00975E8A">
        <w:tc>
          <w:tcPr>
            <w:tcW w:w="3402" w:type="dxa"/>
          </w:tcPr>
          <w:p w:rsidR="00975E8A" w:rsidRPr="00975E8A" w:rsidRDefault="00975E8A" w:rsidP="00975E8A">
            <w:pPr>
              <w:spacing w:before="0" w:beforeAutospacing="0" w:after="0" w:afterAutospacing="0" w:line="240" w:lineRule="auto"/>
              <w:ind w:firstLine="0"/>
              <w:rPr>
                <w:rFonts w:ascii="Times New Roman" w:hAnsi="Times New Roman"/>
                <w:sz w:val="24"/>
              </w:rPr>
            </w:pPr>
            <w:r w:rsidRPr="00975E8A">
              <w:rPr>
                <w:rFonts w:ascii="Times New Roman" w:hAnsi="Times New Roman"/>
                <w:sz w:val="24"/>
              </w:rPr>
              <w:t>Полынь обыкновенная</w:t>
            </w:r>
          </w:p>
        </w:tc>
        <w:tc>
          <w:tcPr>
            <w:tcW w:w="1134"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lang w:val="en-US"/>
              </w:rPr>
              <w:t>sp</w:t>
            </w:r>
          </w:p>
        </w:tc>
        <w:tc>
          <w:tcPr>
            <w:tcW w:w="1417"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цвет.</w:t>
            </w:r>
          </w:p>
        </w:tc>
        <w:tc>
          <w:tcPr>
            <w:tcW w:w="1800"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c>
          <w:tcPr>
            <w:tcW w:w="1603"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r>
      <w:tr w:rsidR="00975E8A" w:rsidRPr="00975E8A" w:rsidTr="00975E8A">
        <w:tc>
          <w:tcPr>
            <w:tcW w:w="3402" w:type="dxa"/>
          </w:tcPr>
          <w:p w:rsidR="00975E8A" w:rsidRPr="00975E8A" w:rsidRDefault="00975E8A" w:rsidP="00975E8A">
            <w:pPr>
              <w:spacing w:before="0" w:beforeAutospacing="0" w:after="0" w:afterAutospacing="0" w:line="240" w:lineRule="auto"/>
              <w:ind w:firstLine="0"/>
              <w:rPr>
                <w:rFonts w:ascii="Times New Roman" w:hAnsi="Times New Roman"/>
                <w:sz w:val="24"/>
              </w:rPr>
            </w:pPr>
            <w:r w:rsidRPr="00975E8A">
              <w:rPr>
                <w:rFonts w:ascii="Times New Roman" w:hAnsi="Times New Roman"/>
                <w:sz w:val="24"/>
              </w:rPr>
              <w:t>Одуванчик лекарственный</w:t>
            </w:r>
          </w:p>
        </w:tc>
        <w:tc>
          <w:tcPr>
            <w:tcW w:w="1134"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lang w:val="en-US"/>
              </w:rPr>
              <w:t>sp</w:t>
            </w:r>
          </w:p>
        </w:tc>
        <w:tc>
          <w:tcPr>
            <w:tcW w:w="1417"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вегет.</w:t>
            </w:r>
          </w:p>
        </w:tc>
        <w:tc>
          <w:tcPr>
            <w:tcW w:w="1800"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c>
          <w:tcPr>
            <w:tcW w:w="1603"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r>
      <w:tr w:rsidR="00975E8A" w:rsidRPr="00975E8A" w:rsidTr="00975E8A">
        <w:tc>
          <w:tcPr>
            <w:tcW w:w="3402" w:type="dxa"/>
          </w:tcPr>
          <w:p w:rsidR="00975E8A" w:rsidRPr="00975E8A" w:rsidRDefault="00975E8A" w:rsidP="00975E8A">
            <w:pPr>
              <w:spacing w:before="0" w:beforeAutospacing="0" w:after="0" w:afterAutospacing="0" w:line="240" w:lineRule="auto"/>
              <w:ind w:firstLine="0"/>
              <w:rPr>
                <w:rFonts w:ascii="Times New Roman" w:hAnsi="Times New Roman"/>
                <w:sz w:val="24"/>
              </w:rPr>
            </w:pPr>
            <w:r w:rsidRPr="00975E8A">
              <w:rPr>
                <w:rFonts w:ascii="Times New Roman" w:hAnsi="Times New Roman"/>
                <w:sz w:val="24"/>
              </w:rPr>
              <w:t>Редька дикая</w:t>
            </w:r>
          </w:p>
        </w:tc>
        <w:tc>
          <w:tcPr>
            <w:tcW w:w="1134"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lang w:val="en-US"/>
              </w:rPr>
            </w:pPr>
            <w:r w:rsidRPr="00975E8A">
              <w:rPr>
                <w:rFonts w:ascii="Times New Roman" w:hAnsi="Times New Roman"/>
                <w:sz w:val="24"/>
                <w:lang w:val="en-US"/>
              </w:rPr>
              <w:t>sp</w:t>
            </w:r>
          </w:p>
        </w:tc>
        <w:tc>
          <w:tcPr>
            <w:tcW w:w="1417"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цвет.</w:t>
            </w:r>
          </w:p>
        </w:tc>
        <w:tc>
          <w:tcPr>
            <w:tcW w:w="1800"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c>
          <w:tcPr>
            <w:tcW w:w="1603" w:type="dxa"/>
          </w:tcPr>
          <w:p w:rsidR="00975E8A" w:rsidRPr="00975E8A" w:rsidRDefault="00975E8A" w:rsidP="00975E8A">
            <w:pPr>
              <w:spacing w:before="0" w:beforeAutospacing="0" w:after="0" w:afterAutospacing="0" w:line="240" w:lineRule="auto"/>
              <w:ind w:firstLine="0"/>
              <w:rPr>
                <w:rFonts w:ascii="Times New Roman" w:hAnsi="Times New Roman"/>
                <w:sz w:val="24"/>
              </w:rPr>
            </w:pPr>
          </w:p>
        </w:tc>
      </w:tr>
      <w:tr w:rsidR="00975E8A" w:rsidRPr="00975E8A" w:rsidTr="00975E8A">
        <w:tc>
          <w:tcPr>
            <w:tcW w:w="3402" w:type="dxa"/>
          </w:tcPr>
          <w:p w:rsidR="00975E8A" w:rsidRPr="00975E8A" w:rsidRDefault="00975E8A" w:rsidP="00975E8A">
            <w:pPr>
              <w:spacing w:before="0" w:beforeAutospacing="0" w:after="0" w:afterAutospacing="0" w:line="240" w:lineRule="auto"/>
              <w:ind w:firstLine="0"/>
              <w:rPr>
                <w:rFonts w:ascii="Times New Roman" w:hAnsi="Times New Roman"/>
                <w:sz w:val="24"/>
              </w:rPr>
            </w:pPr>
            <w:r w:rsidRPr="00975E8A">
              <w:rPr>
                <w:rFonts w:ascii="Times New Roman" w:hAnsi="Times New Roman"/>
                <w:sz w:val="24"/>
              </w:rPr>
              <w:t>Сумочник пастуший</w:t>
            </w:r>
          </w:p>
        </w:tc>
        <w:tc>
          <w:tcPr>
            <w:tcW w:w="1134"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lang w:val="en-US"/>
              </w:rPr>
            </w:pPr>
            <w:r w:rsidRPr="00975E8A">
              <w:rPr>
                <w:rFonts w:ascii="Times New Roman" w:hAnsi="Times New Roman"/>
                <w:sz w:val="24"/>
                <w:lang w:val="en-US"/>
              </w:rPr>
              <w:t>sp</w:t>
            </w:r>
          </w:p>
        </w:tc>
        <w:tc>
          <w:tcPr>
            <w:tcW w:w="1417"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плод.</w:t>
            </w:r>
          </w:p>
        </w:tc>
        <w:tc>
          <w:tcPr>
            <w:tcW w:w="1800"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c>
          <w:tcPr>
            <w:tcW w:w="1603" w:type="dxa"/>
          </w:tcPr>
          <w:p w:rsidR="00975E8A" w:rsidRPr="00975E8A" w:rsidRDefault="00975E8A" w:rsidP="00975E8A">
            <w:pPr>
              <w:spacing w:before="0" w:beforeAutospacing="0" w:after="0" w:afterAutospacing="0" w:line="240" w:lineRule="auto"/>
              <w:ind w:firstLine="0"/>
              <w:rPr>
                <w:rFonts w:ascii="Times New Roman" w:hAnsi="Times New Roman"/>
                <w:sz w:val="24"/>
                <w:lang w:val="en-US"/>
              </w:rPr>
            </w:pPr>
          </w:p>
        </w:tc>
      </w:tr>
      <w:tr w:rsidR="00975E8A" w:rsidRPr="00975E8A" w:rsidTr="00975E8A">
        <w:tc>
          <w:tcPr>
            <w:tcW w:w="3402" w:type="dxa"/>
          </w:tcPr>
          <w:p w:rsidR="00975E8A" w:rsidRPr="00975E8A" w:rsidRDefault="00975E8A" w:rsidP="00975E8A">
            <w:pPr>
              <w:spacing w:before="0" w:beforeAutospacing="0" w:after="0" w:afterAutospacing="0" w:line="240" w:lineRule="auto"/>
              <w:ind w:firstLine="0"/>
              <w:rPr>
                <w:rFonts w:ascii="Times New Roman" w:hAnsi="Times New Roman"/>
                <w:sz w:val="24"/>
              </w:rPr>
            </w:pPr>
            <w:r w:rsidRPr="00975E8A">
              <w:rPr>
                <w:rFonts w:ascii="Times New Roman" w:hAnsi="Times New Roman"/>
                <w:sz w:val="24"/>
              </w:rPr>
              <w:t>Аистник обыкновенный</w:t>
            </w:r>
          </w:p>
        </w:tc>
        <w:tc>
          <w:tcPr>
            <w:tcW w:w="1134"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lang w:val="en-US"/>
              </w:rPr>
            </w:pPr>
            <w:r w:rsidRPr="00975E8A">
              <w:rPr>
                <w:rFonts w:ascii="Times New Roman" w:hAnsi="Times New Roman"/>
                <w:sz w:val="24"/>
                <w:lang w:val="en-US"/>
              </w:rPr>
              <w:t>sp</w:t>
            </w:r>
          </w:p>
        </w:tc>
        <w:tc>
          <w:tcPr>
            <w:tcW w:w="1417"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r w:rsidRPr="00975E8A">
              <w:rPr>
                <w:rFonts w:ascii="Times New Roman" w:hAnsi="Times New Roman"/>
                <w:sz w:val="24"/>
              </w:rPr>
              <w:t>цв., плод.</w:t>
            </w:r>
          </w:p>
        </w:tc>
        <w:tc>
          <w:tcPr>
            <w:tcW w:w="1800"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c>
          <w:tcPr>
            <w:tcW w:w="1603" w:type="dxa"/>
          </w:tcPr>
          <w:p w:rsidR="00975E8A" w:rsidRPr="00975E8A" w:rsidRDefault="00975E8A" w:rsidP="00975E8A">
            <w:pPr>
              <w:spacing w:before="0" w:beforeAutospacing="0" w:after="0" w:afterAutospacing="0" w:line="240" w:lineRule="auto"/>
              <w:ind w:firstLine="0"/>
              <w:rPr>
                <w:rFonts w:ascii="Times New Roman" w:hAnsi="Times New Roman"/>
                <w:sz w:val="24"/>
              </w:rPr>
            </w:pPr>
          </w:p>
        </w:tc>
      </w:tr>
      <w:tr w:rsidR="00975E8A" w:rsidRPr="00975E8A" w:rsidTr="00975E8A">
        <w:tc>
          <w:tcPr>
            <w:tcW w:w="3402" w:type="dxa"/>
          </w:tcPr>
          <w:p w:rsidR="00975E8A" w:rsidRPr="00975E8A" w:rsidRDefault="00975E8A" w:rsidP="00975E8A">
            <w:pPr>
              <w:spacing w:before="0" w:beforeAutospacing="0" w:after="0" w:afterAutospacing="0" w:line="240" w:lineRule="auto"/>
              <w:ind w:firstLine="0"/>
              <w:rPr>
                <w:rFonts w:ascii="Times New Roman" w:hAnsi="Times New Roman"/>
                <w:sz w:val="24"/>
              </w:rPr>
            </w:pPr>
          </w:p>
        </w:tc>
        <w:tc>
          <w:tcPr>
            <w:tcW w:w="1134"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c>
          <w:tcPr>
            <w:tcW w:w="1417"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c>
          <w:tcPr>
            <w:tcW w:w="1800"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c>
          <w:tcPr>
            <w:tcW w:w="1603" w:type="dxa"/>
          </w:tcPr>
          <w:p w:rsidR="00975E8A" w:rsidRPr="00975E8A" w:rsidRDefault="00975E8A" w:rsidP="00975E8A">
            <w:pPr>
              <w:spacing w:before="0" w:beforeAutospacing="0" w:after="0" w:afterAutospacing="0" w:line="240" w:lineRule="auto"/>
              <w:ind w:firstLine="0"/>
              <w:rPr>
                <w:rFonts w:ascii="Times New Roman" w:hAnsi="Times New Roman"/>
                <w:sz w:val="24"/>
              </w:rPr>
            </w:pPr>
          </w:p>
        </w:tc>
      </w:tr>
      <w:tr w:rsidR="00975E8A" w:rsidRPr="00975E8A" w:rsidTr="00975E8A">
        <w:tc>
          <w:tcPr>
            <w:tcW w:w="3402" w:type="dxa"/>
          </w:tcPr>
          <w:p w:rsidR="00975E8A" w:rsidRPr="00975E8A" w:rsidRDefault="00975E8A" w:rsidP="00975E8A">
            <w:pPr>
              <w:spacing w:before="0" w:beforeAutospacing="0" w:after="0" w:afterAutospacing="0" w:line="240" w:lineRule="auto"/>
              <w:ind w:firstLine="0"/>
              <w:rPr>
                <w:rFonts w:ascii="Times New Roman" w:hAnsi="Times New Roman"/>
                <w:sz w:val="24"/>
              </w:rPr>
            </w:pPr>
          </w:p>
        </w:tc>
        <w:tc>
          <w:tcPr>
            <w:tcW w:w="1134"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c>
          <w:tcPr>
            <w:tcW w:w="1417"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c>
          <w:tcPr>
            <w:tcW w:w="1800"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c>
          <w:tcPr>
            <w:tcW w:w="1603" w:type="dxa"/>
          </w:tcPr>
          <w:p w:rsidR="00975E8A" w:rsidRPr="00975E8A" w:rsidRDefault="00975E8A" w:rsidP="00975E8A">
            <w:pPr>
              <w:spacing w:before="0" w:beforeAutospacing="0" w:after="0" w:afterAutospacing="0" w:line="240" w:lineRule="auto"/>
              <w:ind w:firstLine="0"/>
              <w:rPr>
                <w:rFonts w:ascii="Times New Roman" w:hAnsi="Times New Roman"/>
                <w:sz w:val="24"/>
              </w:rPr>
            </w:pPr>
          </w:p>
        </w:tc>
      </w:tr>
      <w:tr w:rsidR="00975E8A" w:rsidRPr="00975E8A" w:rsidTr="00975E8A">
        <w:tc>
          <w:tcPr>
            <w:tcW w:w="3402" w:type="dxa"/>
          </w:tcPr>
          <w:p w:rsidR="00975E8A" w:rsidRPr="00975E8A" w:rsidRDefault="00975E8A" w:rsidP="00975E8A">
            <w:pPr>
              <w:spacing w:before="0" w:beforeAutospacing="0" w:after="0" w:afterAutospacing="0" w:line="240" w:lineRule="auto"/>
              <w:ind w:firstLine="0"/>
              <w:rPr>
                <w:rFonts w:ascii="Times New Roman" w:hAnsi="Times New Roman"/>
                <w:sz w:val="24"/>
              </w:rPr>
            </w:pPr>
          </w:p>
        </w:tc>
        <w:tc>
          <w:tcPr>
            <w:tcW w:w="1134"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c>
          <w:tcPr>
            <w:tcW w:w="1417"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c>
          <w:tcPr>
            <w:tcW w:w="1800"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c>
          <w:tcPr>
            <w:tcW w:w="1603" w:type="dxa"/>
          </w:tcPr>
          <w:p w:rsidR="00975E8A" w:rsidRPr="00975E8A" w:rsidRDefault="00975E8A" w:rsidP="00975E8A">
            <w:pPr>
              <w:spacing w:before="0" w:beforeAutospacing="0" w:after="0" w:afterAutospacing="0" w:line="240" w:lineRule="auto"/>
              <w:ind w:firstLine="0"/>
              <w:rPr>
                <w:rFonts w:ascii="Times New Roman" w:hAnsi="Times New Roman"/>
                <w:sz w:val="24"/>
              </w:rPr>
            </w:pPr>
          </w:p>
        </w:tc>
      </w:tr>
      <w:tr w:rsidR="00975E8A" w:rsidRPr="00975E8A" w:rsidTr="00975E8A">
        <w:tc>
          <w:tcPr>
            <w:tcW w:w="3402" w:type="dxa"/>
          </w:tcPr>
          <w:p w:rsidR="00975E8A" w:rsidRPr="00975E8A" w:rsidRDefault="00975E8A" w:rsidP="00975E8A">
            <w:pPr>
              <w:spacing w:before="0" w:beforeAutospacing="0" w:after="0" w:afterAutospacing="0" w:line="240" w:lineRule="auto"/>
              <w:ind w:firstLine="0"/>
              <w:rPr>
                <w:rFonts w:ascii="Times New Roman" w:hAnsi="Times New Roman"/>
                <w:sz w:val="24"/>
              </w:rPr>
            </w:pPr>
          </w:p>
        </w:tc>
        <w:tc>
          <w:tcPr>
            <w:tcW w:w="1134"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c>
          <w:tcPr>
            <w:tcW w:w="1417"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c>
          <w:tcPr>
            <w:tcW w:w="1800" w:type="dxa"/>
          </w:tcPr>
          <w:p w:rsidR="00975E8A" w:rsidRPr="00975E8A" w:rsidRDefault="00975E8A" w:rsidP="00975E8A">
            <w:pPr>
              <w:spacing w:before="0" w:beforeAutospacing="0" w:after="0" w:afterAutospacing="0" w:line="240" w:lineRule="auto"/>
              <w:ind w:firstLine="0"/>
              <w:jc w:val="center"/>
              <w:rPr>
                <w:rFonts w:ascii="Times New Roman" w:hAnsi="Times New Roman"/>
                <w:sz w:val="24"/>
              </w:rPr>
            </w:pPr>
          </w:p>
        </w:tc>
        <w:tc>
          <w:tcPr>
            <w:tcW w:w="1603" w:type="dxa"/>
          </w:tcPr>
          <w:p w:rsidR="00975E8A" w:rsidRPr="00975E8A" w:rsidRDefault="00975E8A" w:rsidP="00975E8A">
            <w:pPr>
              <w:spacing w:before="0" w:beforeAutospacing="0" w:after="0" w:afterAutospacing="0" w:line="240" w:lineRule="auto"/>
              <w:ind w:firstLine="0"/>
              <w:rPr>
                <w:rFonts w:ascii="Times New Roman" w:hAnsi="Times New Roman"/>
                <w:sz w:val="24"/>
              </w:rPr>
            </w:pPr>
          </w:p>
        </w:tc>
      </w:tr>
    </w:tbl>
    <w:p w:rsidR="00975E8A" w:rsidRPr="00975E8A" w:rsidRDefault="00975E8A" w:rsidP="00975E8A">
      <w:pPr>
        <w:spacing w:before="0" w:beforeAutospacing="0" w:after="0" w:afterAutospacing="0" w:line="240" w:lineRule="auto"/>
        <w:ind w:right="175" w:firstLine="0"/>
        <w:rPr>
          <w:rFonts w:ascii="Times New Roman" w:hAnsi="Times New Roman"/>
          <w:sz w:val="24"/>
        </w:rPr>
      </w:pPr>
    </w:p>
    <w:p w:rsidR="00975E8A" w:rsidRPr="00975E8A" w:rsidRDefault="00975E8A" w:rsidP="00975E8A">
      <w:pPr>
        <w:spacing w:before="0" w:beforeAutospacing="0" w:after="0" w:afterAutospacing="0" w:line="240" w:lineRule="auto"/>
        <w:ind w:right="175" w:firstLine="0"/>
        <w:rPr>
          <w:rFonts w:ascii="Times New Roman" w:hAnsi="Times New Roman"/>
          <w:sz w:val="24"/>
        </w:rPr>
      </w:pPr>
      <w:r w:rsidRPr="00975E8A">
        <w:rPr>
          <w:rFonts w:ascii="Times New Roman" w:hAnsi="Times New Roman"/>
          <w:sz w:val="24"/>
        </w:rPr>
        <w:t xml:space="preserve">Аспект (физиономическая характеристика) </w:t>
      </w:r>
      <w:r w:rsidRPr="00975E8A">
        <w:rPr>
          <w:rFonts w:ascii="Times New Roman" w:hAnsi="Times New Roman"/>
          <w:sz w:val="24"/>
          <w:u w:val="single"/>
        </w:rPr>
        <w:t>зеленый, с бело-синими вкраплениями (цветение ромашки и василька)_____________________________________________</w:t>
      </w:r>
    </w:p>
    <w:p w:rsidR="00975E8A" w:rsidRPr="00975E8A" w:rsidRDefault="00975E8A" w:rsidP="00975E8A">
      <w:pPr>
        <w:spacing w:before="0" w:beforeAutospacing="0" w:after="0" w:afterAutospacing="0" w:line="240" w:lineRule="auto"/>
        <w:ind w:right="175" w:firstLine="0"/>
        <w:rPr>
          <w:rFonts w:ascii="Times New Roman" w:hAnsi="Times New Roman"/>
          <w:sz w:val="24"/>
          <w:u w:val="single"/>
        </w:rPr>
      </w:pPr>
      <w:r w:rsidRPr="00975E8A">
        <w:rPr>
          <w:rFonts w:ascii="Times New Roman" w:hAnsi="Times New Roman"/>
          <w:sz w:val="24"/>
        </w:rPr>
        <w:t xml:space="preserve">Микрогруппировки (главные) и их связь с условиями среды </w:t>
      </w:r>
      <w:r w:rsidRPr="00975E8A">
        <w:rPr>
          <w:rFonts w:ascii="Times New Roman" w:hAnsi="Times New Roman"/>
          <w:sz w:val="24"/>
          <w:u w:val="single"/>
        </w:rPr>
        <w:t>__________________</w:t>
      </w:r>
    </w:p>
    <w:p w:rsidR="00975E8A" w:rsidRPr="00975E8A" w:rsidRDefault="00975E8A" w:rsidP="00975E8A">
      <w:pPr>
        <w:spacing w:before="0" w:beforeAutospacing="0" w:after="0" w:afterAutospacing="0" w:line="240" w:lineRule="auto"/>
        <w:ind w:right="175" w:firstLine="0"/>
        <w:rPr>
          <w:rFonts w:ascii="Times New Roman" w:hAnsi="Times New Roman"/>
          <w:sz w:val="24"/>
        </w:rPr>
      </w:pPr>
      <w:r w:rsidRPr="00975E8A">
        <w:rPr>
          <w:rFonts w:ascii="Times New Roman" w:hAnsi="Times New Roman"/>
          <w:sz w:val="24"/>
        </w:rPr>
        <w:t>Рекомендации по улучшению состояния и хозяйственному использованию ………………………………………………………………....................................................</w:t>
      </w:r>
    </w:p>
    <w:p w:rsidR="00975E8A" w:rsidRPr="00975E8A" w:rsidRDefault="00975E8A" w:rsidP="00975E8A">
      <w:pPr>
        <w:spacing w:before="0" w:beforeAutospacing="0" w:after="0" w:afterAutospacing="0" w:line="240" w:lineRule="auto"/>
        <w:ind w:right="175" w:firstLine="0"/>
        <w:rPr>
          <w:rFonts w:ascii="Times New Roman" w:hAnsi="Times New Roman"/>
          <w:sz w:val="24"/>
        </w:rPr>
      </w:pPr>
    </w:p>
    <w:p w:rsidR="00975E8A" w:rsidRPr="00975E8A" w:rsidRDefault="00975E8A" w:rsidP="00975E8A">
      <w:pPr>
        <w:spacing w:before="0" w:beforeAutospacing="0" w:after="0" w:afterAutospacing="0" w:line="240" w:lineRule="auto"/>
        <w:ind w:right="175" w:firstLine="0"/>
        <w:jc w:val="right"/>
        <w:rPr>
          <w:rFonts w:ascii="Times New Roman" w:hAnsi="Times New Roman"/>
          <w:sz w:val="24"/>
          <w:lang w:val="en-US"/>
        </w:rPr>
      </w:pPr>
      <w:r w:rsidRPr="00975E8A">
        <w:rPr>
          <w:rFonts w:ascii="Times New Roman" w:hAnsi="Times New Roman"/>
          <w:sz w:val="24"/>
        </w:rPr>
        <w:t>Подпись (разборчиво)……………..………</w:t>
      </w:r>
    </w:p>
    <w:p w:rsidR="00975E8A" w:rsidRDefault="00975E8A" w:rsidP="00975E8A">
      <w:pPr>
        <w:spacing w:after="0"/>
        <w:jc w:val="right"/>
        <w:rPr>
          <w:rFonts w:ascii="Times New Roman" w:hAnsi="Times New Roman"/>
          <w:sz w:val="28"/>
          <w:szCs w:val="28"/>
        </w:rPr>
      </w:pPr>
    </w:p>
    <w:p w:rsidR="00975E8A" w:rsidRDefault="000562A7" w:rsidP="00975E8A">
      <w:pPr>
        <w:spacing w:after="0"/>
        <w:jc w:val="right"/>
        <w:rPr>
          <w:rFonts w:ascii="Times New Roman" w:hAnsi="Times New Roman"/>
          <w:sz w:val="28"/>
          <w:szCs w:val="28"/>
        </w:rPr>
      </w:pPr>
      <w:r>
        <w:rPr>
          <w:rFonts w:ascii="Times New Roman" w:hAnsi="Times New Roman"/>
          <w:sz w:val="28"/>
          <w:szCs w:val="28"/>
        </w:rPr>
        <w:t xml:space="preserve"> </w:t>
      </w:r>
    </w:p>
    <w:p w:rsidR="000562A7" w:rsidRDefault="000562A7" w:rsidP="00975E8A">
      <w:pPr>
        <w:spacing w:after="0"/>
        <w:jc w:val="right"/>
        <w:rPr>
          <w:rFonts w:ascii="Times New Roman" w:hAnsi="Times New Roman"/>
          <w:sz w:val="28"/>
          <w:szCs w:val="28"/>
        </w:rPr>
      </w:pPr>
    </w:p>
    <w:p w:rsidR="00975E8A" w:rsidRPr="00975E8A" w:rsidRDefault="00975E8A" w:rsidP="00975E8A">
      <w:pPr>
        <w:spacing w:after="0"/>
        <w:jc w:val="right"/>
        <w:rPr>
          <w:rFonts w:ascii="Times New Roman" w:hAnsi="Times New Roman"/>
          <w:sz w:val="28"/>
          <w:szCs w:val="28"/>
        </w:rPr>
      </w:pPr>
      <w:r>
        <w:rPr>
          <w:rFonts w:ascii="Times New Roman" w:hAnsi="Times New Roman"/>
          <w:sz w:val="28"/>
          <w:szCs w:val="28"/>
        </w:rPr>
        <w:lastRenderedPageBreak/>
        <w:t>Приложение 6</w:t>
      </w:r>
    </w:p>
    <w:p w:rsidR="00975E8A" w:rsidRPr="00975E8A" w:rsidRDefault="00975E8A" w:rsidP="00975E8A">
      <w:pPr>
        <w:spacing w:after="0"/>
        <w:jc w:val="center"/>
        <w:rPr>
          <w:rFonts w:ascii="Times New Roman" w:hAnsi="Times New Roman"/>
          <w:sz w:val="28"/>
          <w:szCs w:val="28"/>
        </w:rPr>
      </w:pPr>
      <w:r w:rsidRPr="00975E8A">
        <w:rPr>
          <w:rFonts w:ascii="Times New Roman" w:hAnsi="Times New Roman"/>
          <w:sz w:val="28"/>
          <w:szCs w:val="28"/>
        </w:rPr>
        <w:t xml:space="preserve">Бланк </w:t>
      </w:r>
      <w:r w:rsidR="000562A7">
        <w:rPr>
          <w:rFonts w:ascii="Times New Roman" w:hAnsi="Times New Roman"/>
          <w:sz w:val="28"/>
          <w:szCs w:val="28"/>
        </w:rPr>
        <w:t>почвенного описания</w:t>
      </w:r>
    </w:p>
    <w:p w:rsidR="00975E8A" w:rsidRDefault="00975E8A" w:rsidP="00975E8A">
      <w:pPr>
        <w:spacing w:before="0" w:beforeAutospacing="0" w:after="0" w:afterAutospacing="0"/>
        <w:contextualSpacing/>
        <w:rPr>
          <w:rFonts w:ascii="Times New Roman" w:hAnsi="Times New Roman"/>
          <w:sz w:val="28"/>
          <w:szCs w:val="28"/>
        </w:rPr>
      </w:pPr>
      <w:r w:rsidRPr="00975E8A">
        <w:rPr>
          <w:rFonts w:ascii="Times New Roman" w:hAnsi="Times New Roman"/>
          <w:b/>
          <w:sz w:val="28"/>
          <w:szCs w:val="28"/>
        </w:rPr>
        <w:t>Разрез 10-15.</w:t>
      </w:r>
      <w:r w:rsidRPr="00975E8A">
        <w:rPr>
          <w:rFonts w:ascii="Times New Roman" w:hAnsi="Times New Roman"/>
          <w:sz w:val="28"/>
          <w:szCs w:val="28"/>
        </w:rPr>
        <w:t xml:space="preserve"> Владимирская область, Собинский район, 100 м к северу от деревни Чаганово, в 50 м от реки Колокша. 116,2 м над у.м. Координаты – 56,23074 СШ 39,93587 ВД. Вскрыта серая лесная мощная поверхностно оглееная суглинистая почва.</w:t>
      </w:r>
    </w:p>
    <w:tbl>
      <w:tblPr>
        <w:tblStyle w:val="af2"/>
        <w:tblW w:w="0" w:type="auto"/>
        <w:tblLook w:val="04A0" w:firstRow="1" w:lastRow="0" w:firstColumn="1" w:lastColumn="0" w:noHBand="0" w:noVBand="1"/>
      </w:tblPr>
      <w:tblGrid>
        <w:gridCol w:w="1242"/>
        <w:gridCol w:w="4866"/>
        <w:gridCol w:w="3463"/>
      </w:tblGrid>
      <w:tr w:rsidR="00975E8A" w:rsidTr="00975E8A">
        <w:tc>
          <w:tcPr>
            <w:tcW w:w="1242" w:type="dxa"/>
          </w:tcPr>
          <w:p w:rsidR="00975E8A" w:rsidRDefault="00975E8A" w:rsidP="00975E8A">
            <w:pPr>
              <w:spacing w:before="0" w:beforeAutospacing="0" w:afterAutospacing="0"/>
              <w:ind w:firstLine="0"/>
              <w:contextualSpacing/>
              <w:rPr>
                <w:rFonts w:ascii="Times New Roman" w:hAnsi="Times New Roman"/>
                <w:sz w:val="28"/>
                <w:szCs w:val="28"/>
              </w:rPr>
            </w:pPr>
            <w:r w:rsidRPr="00975E8A">
              <w:rPr>
                <w:rFonts w:ascii="Times New Roman" w:hAnsi="Times New Roman"/>
                <w:sz w:val="24"/>
              </w:rPr>
              <w:t>Горизонт и мощность в см</w:t>
            </w:r>
          </w:p>
        </w:tc>
        <w:tc>
          <w:tcPr>
            <w:tcW w:w="5138" w:type="dxa"/>
          </w:tcPr>
          <w:p w:rsidR="00975E8A" w:rsidRDefault="00975E8A" w:rsidP="00975E8A">
            <w:pPr>
              <w:spacing w:before="0" w:beforeAutospacing="0" w:afterAutospacing="0"/>
              <w:ind w:firstLine="0"/>
              <w:contextualSpacing/>
              <w:rPr>
                <w:rFonts w:ascii="Times New Roman" w:hAnsi="Times New Roman"/>
                <w:sz w:val="28"/>
                <w:szCs w:val="28"/>
              </w:rPr>
            </w:pPr>
            <w:r w:rsidRPr="00975E8A">
              <w:rPr>
                <w:rFonts w:ascii="Times New Roman" w:hAnsi="Times New Roman"/>
                <w:sz w:val="24"/>
              </w:rPr>
              <w:t>Описание разреза</w:t>
            </w:r>
          </w:p>
        </w:tc>
        <w:tc>
          <w:tcPr>
            <w:tcW w:w="3191" w:type="dxa"/>
            <w:vMerge w:val="restart"/>
          </w:tcPr>
          <w:p w:rsidR="00975E8A" w:rsidRDefault="00975E8A" w:rsidP="00975E8A">
            <w:pPr>
              <w:spacing w:before="0" w:beforeAutospacing="0" w:afterAutospacing="0"/>
              <w:ind w:firstLine="0"/>
              <w:contextualSpacing/>
              <w:rPr>
                <w:rFonts w:ascii="Times New Roman" w:hAnsi="Times New Roman"/>
                <w:sz w:val="28"/>
                <w:szCs w:val="28"/>
              </w:rPr>
            </w:pPr>
            <w:r w:rsidRPr="008854B9">
              <w:rPr>
                <w:noProof/>
                <w:sz w:val="18"/>
                <w:szCs w:val="18"/>
              </w:rPr>
              <w:drawing>
                <wp:inline distT="0" distB="0" distL="0" distR="0" wp14:anchorId="5F328355" wp14:editId="2FE54EFD">
                  <wp:extent cx="2061845" cy="3223260"/>
                  <wp:effectExtent l="0" t="0" r="0" b="0"/>
                  <wp:docPr id="32" name="Рисунок 32" descr="D:\фото-видео\КАФЕДРА\Экспедиция_2015_Ополье_Колокша-Юрьев-Польский\DSCF92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фото-видео\КАФЕДРА\Экспедиция_2015_Ополье_Колокша-Юрьев-Польский\DSCF9272.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7090" cy="3247092"/>
                          </a:xfrm>
                          <a:prstGeom prst="rect">
                            <a:avLst/>
                          </a:prstGeom>
                          <a:noFill/>
                          <a:ln>
                            <a:noFill/>
                          </a:ln>
                        </pic:spPr>
                      </pic:pic>
                    </a:graphicData>
                  </a:graphic>
                </wp:inline>
              </w:drawing>
            </w:r>
          </w:p>
        </w:tc>
      </w:tr>
      <w:tr w:rsidR="00975E8A" w:rsidTr="00975E8A">
        <w:tc>
          <w:tcPr>
            <w:tcW w:w="1242" w:type="dxa"/>
          </w:tcPr>
          <w:p w:rsidR="00975E8A" w:rsidRDefault="00975E8A" w:rsidP="00975E8A">
            <w:pPr>
              <w:spacing w:before="0" w:beforeAutospacing="0" w:afterAutospacing="0"/>
              <w:ind w:firstLine="0"/>
              <w:contextualSpacing/>
              <w:rPr>
                <w:rFonts w:ascii="Times New Roman" w:hAnsi="Times New Roman"/>
                <w:sz w:val="28"/>
                <w:szCs w:val="28"/>
              </w:rPr>
            </w:pPr>
            <w:r w:rsidRPr="00975E8A">
              <w:rPr>
                <w:rFonts w:ascii="Times New Roman" w:hAnsi="Times New Roman"/>
                <w:sz w:val="24"/>
              </w:rPr>
              <w:t>Ад (0-6)</w:t>
            </w:r>
          </w:p>
        </w:tc>
        <w:tc>
          <w:tcPr>
            <w:tcW w:w="5138" w:type="dxa"/>
          </w:tcPr>
          <w:p w:rsidR="00975E8A" w:rsidRDefault="00975E8A" w:rsidP="00975E8A">
            <w:pPr>
              <w:spacing w:before="0" w:beforeAutospacing="0" w:afterAutospacing="0"/>
              <w:ind w:firstLine="0"/>
              <w:contextualSpacing/>
              <w:rPr>
                <w:rFonts w:ascii="Times New Roman" w:hAnsi="Times New Roman"/>
                <w:sz w:val="28"/>
                <w:szCs w:val="28"/>
              </w:rPr>
            </w:pPr>
            <w:r w:rsidRPr="00975E8A">
              <w:rPr>
                <w:rFonts w:ascii="Times New Roman" w:hAnsi="Times New Roman"/>
                <w:sz w:val="24"/>
              </w:rPr>
              <w:t>Буро-серый, много корней</w:t>
            </w:r>
          </w:p>
        </w:tc>
        <w:tc>
          <w:tcPr>
            <w:tcW w:w="3191" w:type="dxa"/>
            <w:vMerge/>
          </w:tcPr>
          <w:p w:rsidR="00975E8A" w:rsidRDefault="00975E8A" w:rsidP="00975E8A">
            <w:pPr>
              <w:spacing w:before="0" w:beforeAutospacing="0" w:afterAutospacing="0"/>
              <w:ind w:firstLine="0"/>
              <w:contextualSpacing/>
              <w:rPr>
                <w:rFonts w:ascii="Times New Roman" w:hAnsi="Times New Roman"/>
                <w:sz w:val="28"/>
                <w:szCs w:val="28"/>
              </w:rPr>
            </w:pPr>
          </w:p>
        </w:tc>
      </w:tr>
      <w:tr w:rsidR="00975E8A" w:rsidTr="00975E8A">
        <w:tc>
          <w:tcPr>
            <w:tcW w:w="1242" w:type="dxa"/>
          </w:tcPr>
          <w:p w:rsidR="00975E8A" w:rsidRDefault="00975E8A" w:rsidP="00975E8A">
            <w:pPr>
              <w:spacing w:before="0" w:beforeAutospacing="0" w:afterAutospacing="0"/>
              <w:ind w:firstLine="0"/>
              <w:contextualSpacing/>
              <w:rPr>
                <w:rFonts w:ascii="Times New Roman" w:hAnsi="Times New Roman"/>
                <w:sz w:val="28"/>
                <w:szCs w:val="28"/>
              </w:rPr>
            </w:pPr>
            <w:r w:rsidRPr="00975E8A">
              <w:rPr>
                <w:rFonts w:ascii="Times New Roman" w:hAnsi="Times New Roman"/>
                <w:sz w:val="24"/>
              </w:rPr>
              <w:t>А1 (6-35)</w:t>
            </w:r>
          </w:p>
        </w:tc>
        <w:tc>
          <w:tcPr>
            <w:tcW w:w="5138" w:type="dxa"/>
          </w:tcPr>
          <w:p w:rsidR="00975E8A" w:rsidRDefault="00975E8A" w:rsidP="00975E8A">
            <w:pPr>
              <w:spacing w:before="0" w:beforeAutospacing="0" w:afterAutospacing="0"/>
              <w:ind w:firstLine="0"/>
              <w:contextualSpacing/>
              <w:rPr>
                <w:rFonts w:ascii="Times New Roman" w:hAnsi="Times New Roman"/>
                <w:sz w:val="28"/>
                <w:szCs w:val="28"/>
              </w:rPr>
            </w:pPr>
            <w:r w:rsidRPr="00975E8A">
              <w:rPr>
                <w:rFonts w:ascii="Times New Roman" w:hAnsi="Times New Roman"/>
                <w:sz w:val="24"/>
              </w:rPr>
              <w:t>Буровато-серый, комковато-ореховатый, свежий, легкий суглинок, рыхлый (п.н. – 3 см), много корней, переход выраженный по окраске и структуре</w:t>
            </w:r>
          </w:p>
        </w:tc>
        <w:tc>
          <w:tcPr>
            <w:tcW w:w="3191" w:type="dxa"/>
            <w:vMerge/>
          </w:tcPr>
          <w:p w:rsidR="00975E8A" w:rsidRDefault="00975E8A" w:rsidP="00975E8A">
            <w:pPr>
              <w:spacing w:before="0" w:beforeAutospacing="0" w:afterAutospacing="0"/>
              <w:ind w:firstLine="0"/>
              <w:contextualSpacing/>
              <w:rPr>
                <w:rFonts w:ascii="Times New Roman" w:hAnsi="Times New Roman"/>
                <w:sz w:val="28"/>
                <w:szCs w:val="28"/>
              </w:rPr>
            </w:pPr>
          </w:p>
        </w:tc>
      </w:tr>
      <w:tr w:rsidR="00975E8A" w:rsidTr="00975E8A">
        <w:tc>
          <w:tcPr>
            <w:tcW w:w="1242" w:type="dxa"/>
          </w:tcPr>
          <w:p w:rsidR="00975E8A" w:rsidRDefault="00975E8A" w:rsidP="00975E8A">
            <w:pPr>
              <w:spacing w:before="0" w:beforeAutospacing="0" w:afterAutospacing="0"/>
              <w:ind w:firstLine="0"/>
              <w:contextualSpacing/>
              <w:rPr>
                <w:rFonts w:ascii="Times New Roman" w:hAnsi="Times New Roman"/>
                <w:sz w:val="28"/>
                <w:szCs w:val="28"/>
              </w:rPr>
            </w:pPr>
            <w:r w:rsidRPr="00975E8A">
              <w:rPr>
                <w:rFonts w:ascii="Times New Roman" w:hAnsi="Times New Roman"/>
                <w:sz w:val="24"/>
              </w:rPr>
              <w:t>АВ (35-56)</w:t>
            </w:r>
          </w:p>
        </w:tc>
        <w:tc>
          <w:tcPr>
            <w:tcW w:w="5138" w:type="dxa"/>
          </w:tcPr>
          <w:p w:rsidR="00975E8A" w:rsidRDefault="00975E8A" w:rsidP="00975E8A">
            <w:pPr>
              <w:spacing w:before="0" w:beforeAutospacing="0" w:afterAutospacing="0"/>
              <w:ind w:firstLine="0"/>
              <w:contextualSpacing/>
              <w:rPr>
                <w:rFonts w:ascii="Times New Roman" w:hAnsi="Times New Roman"/>
                <w:sz w:val="28"/>
                <w:szCs w:val="28"/>
              </w:rPr>
            </w:pPr>
            <w:r w:rsidRPr="00975E8A">
              <w:rPr>
                <w:rFonts w:ascii="Times New Roman" w:hAnsi="Times New Roman"/>
                <w:sz w:val="24"/>
              </w:rPr>
              <w:t>Темно-серый со светло-палевыми тонкими прослойками и ржаво-сизыми пятнами оглеения (2-3 мм 5% площади), плитчато-ореховатый, легкий суглинок, рыхлый (п.н. – 3 см), свежий, среднее количество корней, переход выраженный по окраске, структуре и плотности</w:t>
            </w:r>
          </w:p>
        </w:tc>
        <w:tc>
          <w:tcPr>
            <w:tcW w:w="3191" w:type="dxa"/>
            <w:vMerge/>
          </w:tcPr>
          <w:p w:rsidR="00975E8A" w:rsidRDefault="00975E8A" w:rsidP="00975E8A">
            <w:pPr>
              <w:spacing w:before="0" w:beforeAutospacing="0" w:afterAutospacing="0"/>
              <w:ind w:firstLine="0"/>
              <w:contextualSpacing/>
              <w:rPr>
                <w:rFonts w:ascii="Times New Roman" w:hAnsi="Times New Roman"/>
                <w:sz w:val="28"/>
                <w:szCs w:val="28"/>
              </w:rPr>
            </w:pPr>
          </w:p>
        </w:tc>
      </w:tr>
      <w:tr w:rsidR="00975E8A" w:rsidTr="00975E8A">
        <w:tc>
          <w:tcPr>
            <w:tcW w:w="1242" w:type="dxa"/>
          </w:tcPr>
          <w:p w:rsidR="00975E8A" w:rsidRDefault="00975E8A" w:rsidP="00975E8A">
            <w:pPr>
              <w:spacing w:before="0" w:beforeAutospacing="0" w:afterAutospacing="0"/>
              <w:ind w:firstLine="0"/>
              <w:contextualSpacing/>
              <w:rPr>
                <w:rFonts w:ascii="Times New Roman" w:hAnsi="Times New Roman"/>
                <w:sz w:val="28"/>
                <w:szCs w:val="28"/>
              </w:rPr>
            </w:pPr>
            <w:r w:rsidRPr="00975E8A">
              <w:rPr>
                <w:rFonts w:ascii="Times New Roman" w:hAnsi="Times New Roman"/>
                <w:sz w:val="24"/>
              </w:rPr>
              <w:t>В (56-76)</w:t>
            </w:r>
          </w:p>
        </w:tc>
        <w:tc>
          <w:tcPr>
            <w:tcW w:w="5138" w:type="dxa"/>
          </w:tcPr>
          <w:p w:rsidR="00975E8A" w:rsidRDefault="00975E8A" w:rsidP="00975E8A">
            <w:pPr>
              <w:spacing w:before="0" w:beforeAutospacing="0" w:afterAutospacing="0"/>
              <w:ind w:firstLine="0"/>
              <w:contextualSpacing/>
              <w:rPr>
                <w:rFonts w:ascii="Times New Roman" w:hAnsi="Times New Roman"/>
                <w:sz w:val="28"/>
                <w:szCs w:val="28"/>
              </w:rPr>
            </w:pPr>
            <w:r w:rsidRPr="00975E8A">
              <w:rPr>
                <w:rFonts w:ascii="Times New Roman" w:hAnsi="Times New Roman"/>
                <w:sz w:val="24"/>
              </w:rPr>
              <w:t>Серовато-палевый с рыже-бурыми пятнами (3-4 см 20% площади), плитчато-мелкоглыбистый, легкий суглинок, свежий, уплотненный (п.н. – 1 см), пятна оглеения, переход постепенный по грансоставу</w:t>
            </w:r>
          </w:p>
        </w:tc>
        <w:tc>
          <w:tcPr>
            <w:tcW w:w="3191" w:type="dxa"/>
            <w:vMerge/>
          </w:tcPr>
          <w:p w:rsidR="00975E8A" w:rsidRDefault="00975E8A" w:rsidP="00975E8A">
            <w:pPr>
              <w:spacing w:before="0" w:beforeAutospacing="0" w:afterAutospacing="0"/>
              <w:ind w:firstLine="0"/>
              <w:contextualSpacing/>
              <w:rPr>
                <w:rFonts w:ascii="Times New Roman" w:hAnsi="Times New Roman"/>
                <w:sz w:val="28"/>
                <w:szCs w:val="28"/>
              </w:rPr>
            </w:pPr>
          </w:p>
        </w:tc>
      </w:tr>
      <w:tr w:rsidR="00975E8A" w:rsidTr="00975E8A">
        <w:tc>
          <w:tcPr>
            <w:tcW w:w="1242" w:type="dxa"/>
          </w:tcPr>
          <w:p w:rsidR="00975E8A" w:rsidRDefault="00975E8A" w:rsidP="00975E8A">
            <w:pPr>
              <w:spacing w:before="0" w:beforeAutospacing="0" w:afterAutospacing="0"/>
              <w:ind w:firstLine="0"/>
              <w:contextualSpacing/>
              <w:rPr>
                <w:rFonts w:ascii="Times New Roman" w:hAnsi="Times New Roman"/>
                <w:sz w:val="28"/>
                <w:szCs w:val="28"/>
              </w:rPr>
            </w:pPr>
            <w:r w:rsidRPr="00975E8A">
              <w:rPr>
                <w:rFonts w:ascii="Times New Roman" w:hAnsi="Times New Roman"/>
                <w:sz w:val="24"/>
              </w:rPr>
              <w:t>ВС (76-100)</w:t>
            </w:r>
          </w:p>
        </w:tc>
        <w:tc>
          <w:tcPr>
            <w:tcW w:w="5138" w:type="dxa"/>
          </w:tcPr>
          <w:p w:rsidR="00975E8A" w:rsidRDefault="00975E8A" w:rsidP="00975E8A">
            <w:pPr>
              <w:spacing w:before="0" w:beforeAutospacing="0" w:afterAutospacing="0"/>
              <w:ind w:firstLine="0"/>
              <w:contextualSpacing/>
              <w:rPr>
                <w:rFonts w:ascii="Times New Roman" w:hAnsi="Times New Roman"/>
                <w:sz w:val="28"/>
                <w:szCs w:val="28"/>
              </w:rPr>
            </w:pPr>
            <w:r w:rsidRPr="00975E8A">
              <w:rPr>
                <w:rFonts w:ascii="Times New Roman" w:hAnsi="Times New Roman"/>
                <w:sz w:val="24"/>
              </w:rPr>
              <w:t>Серо-палевый с рыже-бурыми пятнами (50% площади), среднеглыбистый, средний суглинок, свежий, плотный (п.н. – 1см), признаки оглеения (пятна)</w:t>
            </w:r>
          </w:p>
        </w:tc>
        <w:tc>
          <w:tcPr>
            <w:tcW w:w="3191" w:type="dxa"/>
            <w:vMerge/>
          </w:tcPr>
          <w:p w:rsidR="00975E8A" w:rsidRDefault="00975E8A" w:rsidP="00975E8A">
            <w:pPr>
              <w:spacing w:before="0" w:beforeAutospacing="0" w:afterAutospacing="0"/>
              <w:ind w:firstLine="0"/>
              <w:contextualSpacing/>
              <w:rPr>
                <w:rFonts w:ascii="Times New Roman" w:hAnsi="Times New Roman"/>
                <w:sz w:val="28"/>
                <w:szCs w:val="28"/>
              </w:rPr>
            </w:pPr>
          </w:p>
        </w:tc>
      </w:tr>
    </w:tbl>
    <w:p w:rsidR="00975E8A" w:rsidRPr="00975E8A" w:rsidRDefault="00975E8A" w:rsidP="00975E8A">
      <w:pPr>
        <w:spacing w:before="0" w:beforeAutospacing="0" w:after="0" w:afterAutospacing="0"/>
        <w:contextualSpacing/>
        <w:rPr>
          <w:rFonts w:ascii="Times New Roman" w:hAnsi="Times New Roman"/>
          <w:sz w:val="28"/>
          <w:szCs w:val="28"/>
        </w:rPr>
      </w:pPr>
    </w:p>
    <w:p w:rsidR="00975E8A" w:rsidRDefault="00975E8A" w:rsidP="00975E8A">
      <w:pPr>
        <w:keepNext/>
        <w:spacing w:before="0" w:beforeAutospacing="0" w:after="0" w:afterAutospacing="0" w:line="288" w:lineRule="auto"/>
        <w:ind w:firstLine="0"/>
        <w:contextualSpacing/>
        <w:rPr>
          <w:rFonts w:ascii="Times New Roman" w:hAnsi="Times New Roman"/>
          <w:bCs/>
          <w:sz w:val="28"/>
          <w:szCs w:val="20"/>
        </w:rPr>
      </w:pPr>
    </w:p>
    <w:p w:rsidR="00975E8A" w:rsidRDefault="00975E8A" w:rsidP="00975E8A">
      <w:pPr>
        <w:keepNext/>
        <w:spacing w:before="0" w:beforeAutospacing="0" w:after="0" w:afterAutospacing="0" w:line="288" w:lineRule="auto"/>
        <w:ind w:firstLine="0"/>
        <w:contextualSpacing/>
        <w:rPr>
          <w:rFonts w:ascii="Times New Roman" w:hAnsi="Times New Roman"/>
          <w:bCs/>
          <w:sz w:val="28"/>
          <w:szCs w:val="20"/>
        </w:rPr>
      </w:pPr>
    </w:p>
    <w:p w:rsidR="00975E8A" w:rsidRDefault="00975E8A" w:rsidP="00975E8A">
      <w:pPr>
        <w:keepNext/>
        <w:spacing w:before="0" w:beforeAutospacing="0" w:after="0" w:afterAutospacing="0" w:line="288" w:lineRule="auto"/>
        <w:ind w:firstLine="0"/>
        <w:contextualSpacing/>
        <w:jc w:val="right"/>
        <w:rPr>
          <w:rFonts w:ascii="Times New Roman" w:hAnsi="Times New Roman"/>
          <w:bCs/>
          <w:sz w:val="28"/>
          <w:szCs w:val="20"/>
        </w:rPr>
      </w:pPr>
      <w:r>
        <w:rPr>
          <w:rFonts w:ascii="Times New Roman" w:hAnsi="Times New Roman"/>
          <w:bCs/>
          <w:sz w:val="28"/>
          <w:szCs w:val="20"/>
        </w:rPr>
        <w:t xml:space="preserve">                                                               </w:t>
      </w:r>
      <w:r>
        <w:rPr>
          <w:rFonts w:ascii="Times New Roman" w:hAnsi="Times New Roman"/>
          <w:bCs/>
          <w:sz w:val="28"/>
          <w:szCs w:val="20"/>
        </w:rPr>
        <w:tab/>
      </w:r>
      <w:r>
        <w:rPr>
          <w:rFonts w:ascii="Times New Roman" w:hAnsi="Times New Roman"/>
          <w:bCs/>
          <w:sz w:val="28"/>
          <w:szCs w:val="20"/>
        </w:rPr>
        <w:tab/>
      </w:r>
      <w:r>
        <w:rPr>
          <w:rFonts w:ascii="Times New Roman" w:hAnsi="Times New Roman"/>
          <w:bCs/>
          <w:sz w:val="28"/>
          <w:szCs w:val="20"/>
        </w:rPr>
        <w:tab/>
      </w:r>
      <w:r>
        <w:rPr>
          <w:rFonts w:ascii="Times New Roman" w:hAnsi="Times New Roman"/>
          <w:bCs/>
          <w:sz w:val="28"/>
          <w:szCs w:val="20"/>
        </w:rPr>
        <w:tab/>
      </w:r>
      <w:r>
        <w:rPr>
          <w:rFonts w:ascii="Times New Roman" w:hAnsi="Times New Roman"/>
          <w:bCs/>
          <w:sz w:val="28"/>
          <w:szCs w:val="20"/>
        </w:rPr>
        <w:tab/>
      </w:r>
      <w:r>
        <w:rPr>
          <w:rFonts w:ascii="Times New Roman" w:hAnsi="Times New Roman"/>
          <w:bCs/>
          <w:sz w:val="28"/>
          <w:szCs w:val="20"/>
        </w:rPr>
        <w:tab/>
      </w:r>
    </w:p>
    <w:p w:rsidR="00975E8A" w:rsidRDefault="00975E8A" w:rsidP="00975E8A">
      <w:pPr>
        <w:keepNext/>
        <w:spacing w:before="0" w:beforeAutospacing="0" w:after="0" w:afterAutospacing="0" w:line="288" w:lineRule="auto"/>
        <w:ind w:firstLine="0"/>
        <w:contextualSpacing/>
        <w:jc w:val="right"/>
        <w:rPr>
          <w:rFonts w:ascii="Times New Roman" w:hAnsi="Times New Roman"/>
          <w:bCs/>
          <w:sz w:val="28"/>
          <w:szCs w:val="20"/>
        </w:rPr>
      </w:pPr>
    </w:p>
    <w:p w:rsidR="00975E8A" w:rsidRDefault="00975E8A" w:rsidP="00975E8A">
      <w:pPr>
        <w:keepNext/>
        <w:spacing w:before="0" w:beforeAutospacing="0" w:after="0" w:afterAutospacing="0" w:line="288" w:lineRule="auto"/>
        <w:ind w:firstLine="0"/>
        <w:contextualSpacing/>
        <w:jc w:val="right"/>
        <w:rPr>
          <w:rFonts w:ascii="Times New Roman" w:hAnsi="Times New Roman"/>
          <w:bCs/>
          <w:sz w:val="28"/>
          <w:szCs w:val="20"/>
        </w:rPr>
      </w:pPr>
    </w:p>
    <w:p w:rsidR="00975E8A" w:rsidRPr="00975E8A" w:rsidRDefault="00975E8A" w:rsidP="00975E8A">
      <w:pPr>
        <w:keepNext/>
        <w:spacing w:before="0" w:beforeAutospacing="0" w:after="0" w:afterAutospacing="0" w:line="288" w:lineRule="auto"/>
        <w:ind w:firstLine="0"/>
        <w:contextualSpacing/>
        <w:jc w:val="right"/>
        <w:rPr>
          <w:rFonts w:ascii="Times New Roman" w:hAnsi="Times New Roman"/>
          <w:sz w:val="24"/>
          <w:lang w:val="en-US"/>
        </w:rPr>
      </w:pPr>
    </w:p>
    <w:p w:rsidR="00975E8A" w:rsidRDefault="00975E8A" w:rsidP="002A7A90">
      <w:pPr>
        <w:spacing w:before="0" w:beforeAutospacing="0" w:after="0" w:afterAutospacing="0"/>
        <w:ind w:firstLine="0"/>
        <w:contextualSpacing/>
        <w:jc w:val="right"/>
        <w:rPr>
          <w:rFonts w:ascii="Times New Roman" w:hAnsi="Times New Roman"/>
          <w:sz w:val="28"/>
          <w:szCs w:val="28"/>
        </w:rPr>
      </w:pPr>
    </w:p>
    <w:p w:rsidR="00A114FA" w:rsidRDefault="00975E8A" w:rsidP="002A7A90">
      <w:pPr>
        <w:spacing w:before="0" w:beforeAutospacing="0" w:after="0" w:afterAutospacing="0"/>
        <w:ind w:firstLine="0"/>
        <w:contextualSpacing/>
        <w:jc w:val="right"/>
        <w:rPr>
          <w:rFonts w:ascii="Times New Roman" w:hAnsi="Times New Roman"/>
          <w:sz w:val="28"/>
          <w:szCs w:val="28"/>
        </w:rPr>
      </w:pPr>
      <w:r>
        <w:rPr>
          <w:rFonts w:ascii="Times New Roman" w:hAnsi="Times New Roman"/>
          <w:sz w:val="28"/>
          <w:szCs w:val="28"/>
        </w:rPr>
        <w:lastRenderedPageBreak/>
        <w:t>Приложение 7</w:t>
      </w:r>
    </w:p>
    <w:p w:rsidR="00A114FA" w:rsidRDefault="00A114FA" w:rsidP="00A114FA">
      <w:pPr>
        <w:spacing w:before="0" w:beforeAutospacing="0" w:after="0" w:afterAutospacing="0"/>
        <w:contextualSpacing/>
        <w:jc w:val="center"/>
        <w:rPr>
          <w:rFonts w:ascii="Times New Roman" w:hAnsi="Times New Roman"/>
          <w:sz w:val="28"/>
          <w:szCs w:val="28"/>
        </w:rPr>
      </w:pPr>
      <w:r w:rsidRPr="003F1995">
        <w:rPr>
          <w:rFonts w:ascii="Times New Roman" w:hAnsi="Times New Roman"/>
          <w:sz w:val="28"/>
          <w:szCs w:val="28"/>
        </w:rPr>
        <w:t>Сводная аналитическая таблица</w:t>
      </w:r>
    </w:p>
    <w:p w:rsidR="00A114FA" w:rsidRDefault="00A114FA" w:rsidP="00A114FA">
      <w:pPr>
        <w:ind w:firstLine="0"/>
        <w:jc w:val="center"/>
        <w:rPr>
          <w:rFonts w:ascii="Times New Roman" w:hAnsi="Times New Roman"/>
          <w:sz w:val="28"/>
          <w:szCs w:val="28"/>
        </w:rPr>
      </w:pPr>
      <w:r w:rsidRPr="003F1995">
        <w:rPr>
          <w:noProof/>
        </w:rPr>
        <w:drawing>
          <wp:inline distT="0" distB="0" distL="0" distR="0" wp14:anchorId="04323B99" wp14:editId="16250A84">
            <wp:extent cx="5881418" cy="7686136"/>
            <wp:effectExtent l="19050" t="0" r="5032" b="0"/>
            <wp:docPr id="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882638" cy="7687730"/>
                    </a:xfrm>
                    <a:prstGeom prst="rect">
                      <a:avLst/>
                    </a:prstGeom>
                    <a:noFill/>
                    <a:ln>
                      <a:noFill/>
                    </a:ln>
                  </pic:spPr>
                </pic:pic>
              </a:graphicData>
            </a:graphic>
          </wp:inline>
        </w:drawing>
      </w:r>
    </w:p>
    <w:p w:rsidR="00A114FA" w:rsidRDefault="000562A7" w:rsidP="00A114FA">
      <w:pPr>
        <w:spacing w:before="0" w:beforeAutospacing="0" w:after="0" w:afterAutospacing="0"/>
        <w:ind w:firstLine="0"/>
        <w:contextualSpacing/>
        <w:jc w:val="right"/>
        <w:rPr>
          <w:rFonts w:ascii="Times New Roman" w:hAnsi="Times New Roman"/>
          <w:sz w:val="28"/>
          <w:szCs w:val="28"/>
        </w:rPr>
      </w:pPr>
      <w:r>
        <w:rPr>
          <w:rFonts w:ascii="Times New Roman" w:hAnsi="Times New Roman"/>
          <w:sz w:val="28"/>
          <w:szCs w:val="28"/>
        </w:rPr>
        <w:lastRenderedPageBreak/>
        <w:t>п</w:t>
      </w:r>
      <w:r w:rsidR="00A114FA">
        <w:rPr>
          <w:rFonts w:ascii="Times New Roman" w:hAnsi="Times New Roman"/>
          <w:sz w:val="28"/>
          <w:szCs w:val="28"/>
        </w:rPr>
        <w:t xml:space="preserve">родолжение </w:t>
      </w:r>
      <w:r>
        <w:rPr>
          <w:rFonts w:ascii="Times New Roman" w:hAnsi="Times New Roman"/>
          <w:sz w:val="28"/>
          <w:szCs w:val="28"/>
        </w:rPr>
        <w:t>П</w:t>
      </w:r>
      <w:r w:rsidR="000F3BA7">
        <w:rPr>
          <w:rFonts w:ascii="Times New Roman" w:hAnsi="Times New Roman"/>
          <w:sz w:val="28"/>
          <w:szCs w:val="28"/>
        </w:rPr>
        <w:t xml:space="preserve">риложение </w:t>
      </w:r>
      <w:r w:rsidR="00975E8A">
        <w:rPr>
          <w:rFonts w:ascii="Times New Roman" w:hAnsi="Times New Roman"/>
          <w:sz w:val="28"/>
          <w:szCs w:val="28"/>
        </w:rPr>
        <w:t>7</w:t>
      </w:r>
    </w:p>
    <w:p w:rsidR="00A114FA" w:rsidRDefault="00A114FA" w:rsidP="00A114FA">
      <w:pPr>
        <w:spacing w:before="0" w:beforeAutospacing="0" w:after="0" w:afterAutospacing="0"/>
        <w:ind w:firstLine="0"/>
        <w:contextualSpacing/>
        <w:jc w:val="center"/>
        <w:rPr>
          <w:rFonts w:ascii="Times New Roman" w:hAnsi="Times New Roman"/>
          <w:sz w:val="28"/>
          <w:szCs w:val="28"/>
        </w:rPr>
      </w:pPr>
      <w:r w:rsidRPr="003F1995">
        <w:rPr>
          <w:noProof/>
        </w:rPr>
        <w:drawing>
          <wp:inline distT="0" distB="0" distL="0" distR="0" wp14:anchorId="26112AB1" wp14:editId="7B9F9FBD">
            <wp:extent cx="5881418" cy="8186468"/>
            <wp:effectExtent l="19050" t="0" r="5032" b="0"/>
            <wp:docPr id="1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894808" cy="8205106"/>
                    </a:xfrm>
                    <a:prstGeom prst="rect">
                      <a:avLst/>
                    </a:prstGeom>
                    <a:noFill/>
                    <a:ln>
                      <a:noFill/>
                    </a:ln>
                  </pic:spPr>
                </pic:pic>
              </a:graphicData>
            </a:graphic>
          </wp:inline>
        </w:drawing>
      </w:r>
    </w:p>
    <w:p w:rsidR="00A114FA" w:rsidRDefault="00A114FA" w:rsidP="00A114FA">
      <w:pPr>
        <w:spacing w:before="0" w:beforeAutospacing="0" w:after="0" w:afterAutospacing="0"/>
        <w:ind w:firstLine="0"/>
        <w:contextualSpacing/>
        <w:rPr>
          <w:rFonts w:ascii="Times New Roman" w:hAnsi="Times New Roman"/>
          <w:sz w:val="28"/>
          <w:szCs w:val="28"/>
        </w:rPr>
      </w:pPr>
    </w:p>
    <w:p w:rsidR="00A114FA" w:rsidRDefault="000562A7" w:rsidP="00A114FA">
      <w:pPr>
        <w:spacing w:before="0" w:beforeAutospacing="0" w:after="0" w:afterAutospacing="0"/>
        <w:ind w:firstLine="0"/>
        <w:contextualSpacing/>
        <w:jc w:val="right"/>
        <w:rPr>
          <w:rFonts w:ascii="Times New Roman" w:hAnsi="Times New Roman"/>
          <w:sz w:val="28"/>
          <w:szCs w:val="28"/>
        </w:rPr>
      </w:pPr>
      <w:r>
        <w:rPr>
          <w:rFonts w:ascii="Times New Roman" w:hAnsi="Times New Roman"/>
          <w:sz w:val="28"/>
          <w:szCs w:val="28"/>
        </w:rPr>
        <w:lastRenderedPageBreak/>
        <w:t>п</w:t>
      </w:r>
      <w:r w:rsidR="00A114FA">
        <w:rPr>
          <w:rFonts w:ascii="Times New Roman" w:hAnsi="Times New Roman"/>
          <w:sz w:val="28"/>
          <w:szCs w:val="28"/>
        </w:rPr>
        <w:t xml:space="preserve">родолжение </w:t>
      </w:r>
      <w:r>
        <w:rPr>
          <w:rFonts w:ascii="Times New Roman" w:hAnsi="Times New Roman"/>
          <w:sz w:val="28"/>
          <w:szCs w:val="28"/>
        </w:rPr>
        <w:t>П</w:t>
      </w:r>
      <w:r w:rsidR="000F3BA7">
        <w:rPr>
          <w:rFonts w:ascii="Times New Roman" w:hAnsi="Times New Roman"/>
          <w:sz w:val="28"/>
          <w:szCs w:val="28"/>
        </w:rPr>
        <w:t xml:space="preserve">риложение </w:t>
      </w:r>
      <w:r w:rsidR="00975E8A">
        <w:rPr>
          <w:rFonts w:ascii="Times New Roman" w:hAnsi="Times New Roman"/>
          <w:sz w:val="28"/>
          <w:szCs w:val="28"/>
        </w:rPr>
        <w:t>7</w:t>
      </w:r>
    </w:p>
    <w:p w:rsidR="00A114FA" w:rsidRDefault="00A114FA" w:rsidP="00A114FA">
      <w:pPr>
        <w:spacing w:before="0" w:beforeAutospacing="0" w:after="0" w:afterAutospacing="0"/>
        <w:ind w:firstLine="0"/>
        <w:contextualSpacing/>
        <w:jc w:val="center"/>
        <w:rPr>
          <w:rFonts w:ascii="Times New Roman" w:hAnsi="Times New Roman"/>
          <w:sz w:val="28"/>
          <w:szCs w:val="28"/>
        </w:rPr>
      </w:pPr>
      <w:r w:rsidRPr="003F1995">
        <w:rPr>
          <w:noProof/>
        </w:rPr>
        <w:drawing>
          <wp:inline distT="0" distB="0" distL="0" distR="0" wp14:anchorId="35C014E4" wp14:editId="24EE32A4">
            <wp:extent cx="5838094" cy="8511883"/>
            <wp:effectExtent l="19050" t="0" r="0" b="0"/>
            <wp:docPr id="1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843476" cy="8519729"/>
                    </a:xfrm>
                    <a:prstGeom prst="rect">
                      <a:avLst/>
                    </a:prstGeom>
                    <a:noFill/>
                    <a:ln>
                      <a:noFill/>
                    </a:ln>
                  </pic:spPr>
                </pic:pic>
              </a:graphicData>
            </a:graphic>
          </wp:inline>
        </w:drawing>
      </w:r>
    </w:p>
    <w:p w:rsidR="00A114FA" w:rsidRDefault="000562A7" w:rsidP="00A114FA">
      <w:pPr>
        <w:spacing w:before="0" w:beforeAutospacing="0" w:after="0" w:afterAutospacing="0"/>
        <w:ind w:firstLine="0"/>
        <w:contextualSpacing/>
        <w:jc w:val="right"/>
        <w:rPr>
          <w:rFonts w:ascii="Times New Roman" w:hAnsi="Times New Roman"/>
          <w:sz w:val="28"/>
          <w:szCs w:val="28"/>
        </w:rPr>
      </w:pPr>
      <w:r>
        <w:rPr>
          <w:rFonts w:ascii="Times New Roman" w:hAnsi="Times New Roman"/>
          <w:sz w:val="28"/>
          <w:szCs w:val="28"/>
        </w:rPr>
        <w:lastRenderedPageBreak/>
        <w:t>п</w:t>
      </w:r>
      <w:r w:rsidR="00A114FA">
        <w:rPr>
          <w:rFonts w:ascii="Times New Roman" w:hAnsi="Times New Roman"/>
          <w:sz w:val="28"/>
          <w:szCs w:val="28"/>
        </w:rPr>
        <w:t xml:space="preserve">родолжение </w:t>
      </w:r>
      <w:r>
        <w:rPr>
          <w:rFonts w:ascii="Times New Roman" w:hAnsi="Times New Roman"/>
          <w:sz w:val="28"/>
          <w:szCs w:val="28"/>
        </w:rPr>
        <w:t>П</w:t>
      </w:r>
      <w:r w:rsidR="000F3BA7">
        <w:rPr>
          <w:rFonts w:ascii="Times New Roman" w:hAnsi="Times New Roman"/>
          <w:sz w:val="28"/>
          <w:szCs w:val="28"/>
        </w:rPr>
        <w:t xml:space="preserve">риложение </w:t>
      </w:r>
      <w:r w:rsidR="00975E8A">
        <w:rPr>
          <w:rFonts w:ascii="Times New Roman" w:hAnsi="Times New Roman"/>
          <w:sz w:val="28"/>
          <w:szCs w:val="28"/>
        </w:rPr>
        <w:t>7</w:t>
      </w:r>
    </w:p>
    <w:p w:rsidR="00A114FA" w:rsidRDefault="00A114FA" w:rsidP="00A114FA">
      <w:pPr>
        <w:spacing w:before="0" w:beforeAutospacing="0" w:after="0" w:afterAutospacing="0"/>
        <w:ind w:firstLine="0"/>
        <w:contextualSpacing/>
        <w:jc w:val="right"/>
        <w:rPr>
          <w:rFonts w:ascii="Times New Roman" w:hAnsi="Times New Roman"/>
          <w:sz w:val="28"/>
          <w:szCs w:val="28"/>
        </w:rPr>
      </w:pPr>
      <w:r w:rsidRPr="0060167A">
        <w:rPr>
          <w:noProof/>
        </w:rPr>
        <w:drawing>
          <wp:inline distT="0" distB="0" distL="0" distR="0" wp14:anchorId="61197FD0" wp14:editId="2A493E48">
            <wp:extent cx="5934973" cy="8479766"/>
            <wp:effectExtent l="0" t="0" r="8890" b="0"/>
            <wp:docPr id="17"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39088" cy="8485645"/>
                    </a:xfrm>
                    <a:prstGeom prst="rect">
                      <a:avLst/>
                    </a:prstGeom>
                    <a:noFill/>
                    <a:ln>
                      <a:noFill/>
                    </a:ln>
                  </pic:spPr>
                </pic:pic>
              </a:graphicData>
            </a:graphic>
          </wp:inline>
        </w:drawing>
      </w:r>
    </w:p>
    <w:p w:rsidR="00A114FA" w:rsidRDefault="000562A7" w:rsidP="00A114FA">
      <w:pPr>
        <w:spacing w:before="0" w:beforeAutospacing="0" w:after="0" w:afterAutospacing="0"/>
        <w:ind w:firstLine="0"/>
        <w:contextualSpacing/>
        <w:jc w:val="right"/>
        <w:rPr>
          <w:rFonts w:ascii="Times New Roman" w:hAnsi="Times New Roman"/>
          <w:sz w:val="28"/>
          <w:szCs w:val="28"/>
        </w:rPr>
      </w:pPr>
      <w:r>
        <w:rPr>
          <w:rFonts w:ascii="Times New Roman" w:hAnsi="Times New Roman"/>
          <w:sz w:val="28"/>
          <w:szCs w:val="28"/>
        </w:rPr>
        <w:lastRenderedPageBreak/>
        <w:t>п</w:t>
      </w:r>
      <w:r w:rsidR="00A114FA">
        <w:rPr>
          <w:rFonts w:ascii="Times New Roman" w:hAnsi="Times New Roman"/>
          <w:sz w:val="28"/>
          <w:szCs w:val="28"/>
        </w:rPr>
        <w:t xml:space="preserve">родолжение </w:t>
      </w:r>
      <w:r>
        <w:rPr>
          <w:rFonts w:ascii="Times New Roman" w:hAnsi="Times New Roman"/>
          <w:sz w:val="28"/>
          <w:szCs w:val="28"/>
        </w:rPr>
        <w:t>П</w:t>
      </w:r>
      <w:r w:rsidR="000F3BA7">
        <w:rPr>
          <w:rFonts w:ascii="Times New Roman" w:hAnsi="Times New Roman"/>
          <w:sz w:val="28"/>
          <w:szCs w:val="28"/>
        </w:rPr>
        <w:t xml:space="preserve">риложение </w:t>
      </w:r>
      <w:r w:rsidR="00975E8A">
        <w:rPr>
          <w:rFonts w:ascii="Times New Roman" w:hAnsi="Times New Roman"/>
          <w:sz w:val="28"/>
          <w:szCs w:val="28"/>
        </w:rPr>
        <w:t>7</w:t>
      </w:r>
    </w:p>
    <w:p w:rsidR="00A114FA" w:rsidRDefault="00A114FA" w:rsidP="00A114FA">
      <w:pPr>
        <w:spacing w:before="0" w:beforeAutospacing="0" w:after="0" w:afterAutospacing="0"/>
        <w:ind w:firstLine="0"/>
        <w:contextualSpacing/>
        <w:jc w:val="right"/>
        <w:rPr>
          <w:rFonts w:ascii="Times New Roman" w:hAnsi="Times New Roman"/>
          <w:sz w:val="28"/>
          <w:szCs w:val="28"/>
        </w:rPr>
      </w:pPr>
      <w:r w:rsidRPr="0060167A">
        <w:rPr>
          <w:noProof/>
        </w:rPr>
        <w:drawing>
          <wp:inline distT="0" distB="0" distL="0" distR="0" wp14:anchorId="56E72353" wp14:editId="7C4318D1">
            <wp:extent cx="5937619" cy="8384876"/>
            <wp:effectExtent l="0" t="0" r="6350" b="0"/>
            <wp:docPr id="18"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940425" cy="8388838"/>
                    </a:xfrm>
                    <a:prstGeom prst="rect">
                      <a:avLst/>
                    </a:prstGeom>
                    <a:noFill/>
                    <a:ln>
                      <a:noFill/>
                    </a:ln>
                  </pic:spPr>
                </pic:pic>
              </a:graphicData>
            </a:graphic>
          </wp:inline>
        </w:drawing>
      </w:r>
    </w:p>
    <w:p w:rsidR="00A114FA" w:rsidRDefault="000562A7" w:rsidP="00A114FA">
      <w:pPr>
        <w:spacing w:before="0" w:beforeAutospacing="0" w:after="0" w:afterAutospacing="0"/>
        <w:ind w:firstLine="0"/>
        <w:contextualSpacing/>
        <w:jc w:val="right"/>
        <w:rPr>
          <w:rFonts w:ascii="Times New Roman" w:hAnsi="Times New Roman"/>
          <w:sz w:val="28"/>
          <w:szCs w:val="28"/>
        </w:rPr>
      </w:pPr>
      <w:r>
        <w:rPr>
          <w:rFonts w:ascii="Times New Roman" w:hAnsi="Times New Roman"/>
          <w:sz w:val="28"/>
          <w:szCs w:val="28"/>
        </w:rPr>
        <w:lastRenderedPageBreak/>
        <w:t>п</w:t>
      </w:r>
      <w:r w:rsidR="00A114FA">
        <w:rPr>
          <w:rFonts w:ascii="Times New Roman" w:hAnsi="Times New Roman"/>
          <w:sz w:val="28"/>
          <w:szCs w:val="28"/>
        </w:rPr>
        <w:t xml:space="preserve">родолжение </w:t>
      </w:r>
      <w:r>
        <w:rPr>
          <w:rFonts w:ascii="Times New Roman" w:hAnsi="Times New Roman"/>
          <w:sz w:val="28"/>
          <w:szCs w:val="28"/>
        </w:rPr>
        <w:t>П</w:t>
      </w:r>
      <w:r w:rsidR="000F3BA7">
        <w:rPr>
          <w:rFonts w:ascii="Times New Roman" w:hAnsi="Times New Roman"/>
          <w:sz w:val="28"/>
          <w:szCs w:val="28"/>
        </w:rPr>
        <w:t xml:space="preserve">риложение </w:t>
      </w:r>
      <w:r w:rsidR="00975E8A">
        <w:rPr>
          <w:rFonts w:ascii="Times New Roman" w:hAnsi="Times New Roman"/>
          <w:sz w:val="28"/>
          <w:szCs w:val="28"/>
        </w:rPr>
        <w:t>7</w:t>
      </w:r>
    </w:p>
    <w:p w:rsidR="00A114FA" w:rsidRDefault="00A114FA" w:rsidP="00A114FA">
      <w:pPr>
        <w:spacing w:before="0" w:beforeAutospacing="0" w:after="0" w:afterAutospacing="0"/>
        <w:ind w:firstLine="0"/>
        <w:contextualSpacing/>
        <w:jc w:val="right"/>
        <w:rPr>
          <w:rFonts w:ascii="Times New Roman" w:hAnsi="Times New Roman"/>
          <w:sz w:val="28"/>
          <w:szCs w:val="28"/>
        </w:rPr>
      </w:pPr>
      <w:r w:rsidRPr="0060167A">
        <w:rPr>
          <w:noProof/>
        </w:rPr>
        <w:drawing>
          <wp:inline distT="0" distB="0" distL="0" distR="0" wp14:anchorId="351BF8D2" wp14:editId="0D25638A">
            <wp:extent cx="5943600" cy="8062180"/>
            <wp:effectExtent l="19050" t="0" r="0" b="0"/>
            <wp:docPr id="19"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950047" cy="8070925"/>
                    </a:xfrm>
                    <a:prstGeom prst="rect">
                      <a:avLst/>
                    </a:prstGeom>
                    <a:noFill/>
                    <a:ln>
                      <a:noFill/>
                    </a:ln>
                  </pic:spPr>
                </pic:pic>
              </a:graphicData>
            </a:graphic>
          </wp:inline>
        </w:drawing>
      </w:r>
    </w:p>
    <w:p w:rsidR="00A114FA" w:rsidRDefault="00A114FA" w:rsidP="00A114FA">
      <w:pPr>
        <w:spacing w:before="0" w:beforeAutospacing="0" w:after="0" w:afterAutospacing="0"/>
        <w:ind w:firstLine="0"/>
        <w:contextualSpacing/>
        <w:jc w:val="right"/>
        <w:rPr>
          <w:rFonts w:ascii="Times New Roman" w:hAnsi="Times New Roman"/>
          <w:sz w:val="28"/>
          <w:szCs w:val="28"/>
        </w:rPr>
      </w:pPr>
    </w:p>
    <w:p w:rsidR="00A114FA" w:rsidRDefault="000562A7" w:rsidP="00A114FA">
      <w:pPr>
        <w:spacing w:before="0" w:beforeAutospacing="0" w:after="0" w:afterAutospacing="0"/>
        <w:ind w:firstLine="0"/>
        <w:contextualSpacing/>
        <w:jc w:val="right"/>
        <w:rPr>
          <w:rFonts w:ascii="Times New Roman" w:hAnsi="Times New Roman"/>
          <w:sz w:val="28"/>
          <w:szCs w:val="28"/>
        </w:rPr>
      </w:pPr>
      <w:r>
        <w:rPr>
          <w:rFonts w:ascii="Times New Roman" w:hAnsi="Times New Roman"/>
          <w:sz w:val="28"/>
          <w:szCs w:val="28"/>
        </w:rPr>
        <w:lastRenderedPageBreak/>
        <w:t>п</w:t>
      </w:r>
      <w:r w:rsidR="00A114FA">
        <w:rPr>
          <w:rFonts w:ascii="Times New Roman" w:hAnsi="Times New Roman"/>
          <w:sz w:val="28"/>
          <w:szCs w:val="28"/>
        </w:rPr>
        <w:t xml:space="preserve">родолжение </w:t>
      </w:r>
      <w:r>
        <w:rPr>
          <w:rFonts w:ascii="Times New Roman" w:hAnsi="Times New Roman"/>
          <w:sz w:val="28"/>
          <w:szCs w:val="28"/>
        </w:rPr>
        <w:t>П</w:t>
      </w:r>
      <w:r w:rsidR="000F3BA7">
        <w:rPr>
          <w:rFonts w:ascii="Times New Roman" w:hAnsi="Times New Roman"/>
          <w:sz w:val="28"/>
          <w:szCs w:val="28"/>
        </w:rPr>
        <w:t xml:space="preserve">риложение </w:t>
      </w:r>
      <w:r w:rsidR="00975E8A">
        <w:rPr>
          <w:rFonts w:ascii="Times New Roman" w:hAnsi="Times New Roman"/>
          <w:sz w:val="28"/>
          <w:szCs w:val="28"/>
        </w:rPr>
        <w:t>7</w:t>
      </w:r>
    </w:p>
    <w:p w:rsidR="00A114FA" w:rsidRDefault="00A114FA" w:rsidP="00A114FA">
      <w:pPr>
        <w:spacing w:before="0" w:beforeAutospacing="0" w:after="0" w:afterAutospacing="0"/>
        <w:ind w:firstLine="0"/>
        <w:contextualSpacing/>
        <w:jc w:val="right"/>
        <w:rPr>
          <w:rFonts w:ascii="Times New Roman" w:hAnsi="Times New Roman"/>
          <w:sz w:val="28"/>
          <w:szCs w:val="28"/>
        </w:rPr>
      </w:pPr>
      <w:r w:rsidRPr="006C5A58">
        <w:rPr>
          <w:noProof/>
        </w:rPr>
        <w:drawing>
          <wp:inline distT="0" distB="0" distL="0" distR="0" wp14:anchorId="6E68510A" wp14:editId="32F9D768">
            <wp:extent cx="5942651" cy="8548778"/>
            <wp:effectExtent l="0" t="0" r="1270" b="5080"/>
            <wp:docPr id="20"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40425" cy="8545576"/>
                    </a:xfrm>
                    <a:prstGeom prst="rect">
                      <a:avLst/>
                    </a:prstGeom>
                    <a:noFill/>
                    <a:ln>
                      <a:noFill/>
                    </a:ln>
                  </pic:spPr>
                </pic:pic>
              </a:graphicData>
            </a:graphic>
          </wp:inline>
        </w:drawing>
      </w:r>
    </w:p>
    <w:p w:rsidR="00A114FA" w:rsidRDefault="002A7A90" w:rsidP="00A114FA">
      <w:pPr>
        <w:spacing w:before="0" w:beforeAutospacing="0" w:after="0" w:afterAutospacing="0"/>
        <w:ind w:firstLine="0"/>
        <w:contextualSpacing/>
        <w:jc w:val="right"/>
        <w:rPr>
          <w:rFonts w:ascii="Times New Roman" w:hAnsi="Times New Roman"/>
          <w:sz w:val="28"/>
          <w:szCs w:val="28"/>
        </w:rPr>
      </w:pPr>
      <w:r>
        <w:rPr>
          <w:rFonts w:ascii="Times New Roman" w:hAnsi="Times New Roman"/>
          <w:sz w:val="28"/>
          <w:szCs w:val="28"/>
        </w:rPr>
        <w:lastRenderedPageBreak/>
        <w:t xml:space="preserve">окончание </w:t>
      </w:r>
      <w:r w:rsidR="00837B83">
        <w:rPr>
          <w:rFonts w:ascii="Times New Roman" w:hAnsi="Times New Roman"/>
          <w:sz w:val="28"/>
          <w:szCs w:val="28"/>
        </w:rPr>
        <w:t>П</w:t>
      </w:r>
      <w:r w:rsidR="000F3BA7">
        <w:rPr>
          <w:rFonts w:ascii="Times New Roman" w:hAnsi="Times New Roman"/>
          <w:sz w:val="28"/>
          <w:szCs w:val="28"/>
        </w:rPr>
        <w:t xml:space="preserve">риложение </w:t>
      </w:r>
      <w:r w:rsidR="00975E8A">
        <w:rPr>
          <w:rFonts w:ascii="Times New Roman" w:hAnsi="Times New Roman"/>
          <w:sz w:val="28"/>
          <w:szCs w:val="28"/>
        </w:rPr>
        <w:t>7</w:t>
      </w:r>
    </w:p>
    <w:p w:rsidR="00A114FA" w:rsidRDefault="00A114FA" w:rsidP="00A114FA">
      <w:pPr>
        <w:spacing w:before="0" w:beforeAutospacing="0" w:after="0" w:afterAutospacing="0"/>
        <w:ind w:firstLine="0"/>
        <w:contextualSpacing/>
        <w:jc w:val="right"/>
        <w:rPr>
          <w:rFonts w:ascii="Times New Roman" w:hAnsi="Times New Roman"/>
          <w:sz w:val="28"/>
          <w:szCs w:val="28"/>
        </w:rPr>
      </w:pPr>
      <w:r w:rsidRPr="006C5A58">
        <w:rPr>
          <w:noProof/>
        </w:rPr>
        <w:drawing>
          <wp:inline distT="0" distB="0" distL="0" distR="0" wp14:anchorId="35C9847A" wp14:editId="0EEC120B">
            <wp:extent cx="5923280" cy="8495382"/>
            <wp:effectExtent l="19050" t="0" r="1270" b="0"/>
            <wp:docPr id="21"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930183" cy="8505282"/>
                    </a:xfrm>
                    <a:prstGeom prst="rect">
                      <a:avLst/>
                    </a:prstGeom>
                    <a:noFill/>
                    <a:ln>
                      <a:noFill/>
                    </a:ln>
                  </pic:spPr>
                </pic:pic>
              </a:graphicData>
            </a:graphic>
          </wp:inline>
        </w:drawing>
      </w:r>
    </w:p>
    <w:p w:rsidR="00A114FA" w:rsidRDefault="000F3BA7" w:rsidP="00A114FA">
      <w:pPr>
        <w:spacing w:before="0" w:beforeAutospacing="0" w:after="0" w:afterAutospacing="0"/>
        <w:ind w:firstLine="0"/>
        <w:contextualSpacing/>
        <w:jc w:val="center"/>
        <w:rPr>
          <w:rFonts w:ascii="Times New Roman" w:hAnsi="Times New Roman"/>
          <w:sz w:val="28"/>
          <w:szCs w:val="28"/>
        </w:rPr>
      </w:pPr>
      <w:r>
        <w:rPr>
          <w:rFonts w:ascii="Times New Roman" w:hAnsi="Times New Roman"/>
          <w:sz w:val="28"/>
          <w:szCs w:val="28"/>
        </w:rPr>
        <w:lastRenderedPageBreak/>
        <w:t xml:space="preserve">        </w:t>
      </w:r>
      <w:r w:rsidR="00A114FA">
        <w:rPr>
          <w:rFonts w:ascii="Times New Roman" w:hAnsi="Times New Roman"/>
          <w:sz w:val="28"/>
          <w:szCs w:val="28"/>
        </w:rPr>
        <w:t>Условные обозначения к сводной таблице</w:t>
      </w:r>
    </w:p>
    <w:tbl>
      <w:tblPr>
        <w:tblW w:w="7680" w:type="dxa"/>
        <w:tblInd w:w="959" w:type="dxa"/>
        <w:tblLook w:val="04A0" w:firstRow="1" w:lastRow="0" w:firstColumn="1" w:lastColumn="0" w:noHBand="0" w:noVBand="1"/>
      </w:tblPr>
      <w:tblGrid>
        <w:gridCol w:w="992"/>
        <w:gridCol w:w="6688"/>
      </w:tblGrid>
      <w:tr w:rsidR="00A114FA" w:rsidRPr="00D44ECC" w:rsidTr="00A114FA">
        <w:trPr>
          <w:trHeight w:val="259"/>
        </w:trPr>
        <w:tc>
          <w:tcPr>
            <w:tcW w:w="7680" w:type="dxa"/>
            <w:gridSpan w:val="2"/>
            <w:tcBorders>
              <w:top w:val="nil"/>
              <w:left w:val="nil"/>
              <w:bottom w:val="single" w:sz="4" w:space="0" w:color="auto"/>
              <w:right w:val="nil"/>
            </w:tcBorders>
            <w:shd w:val="clear" w:color="auto" w:fill="auto"/>
            <w:noWrap/>
            <w:vAlign w:val="bottom"/>
            <w:hideMark/>
          </w:tcPr>
          <w:p w:rsidR="00A114FA" w:rsidRPr="00D44ECC" w:rsidRDefault="00A114FA" w:rsidP="00A114FA">
            <w:pPr>
              <w:spacing w:before="0" w:beforeAutospacing="0" w:after="0" w:afterAutospacing="0" w:line="240" w:lineRule="auto"/>
              <w:ind w:firstLine="0"/>
              <w:jc w:val="center"/>
              <w:rPr>
                <w:rFonts w:ascii="Times New Roman" w:hAnsi="Times New Roman"/>
                <w:b/>
                <w:bCs/>
                <w:sz w:val="24"/>
              </w:rPr>
            </w:pPr>
            <w:r w:rsidRPr="00D44ECC">
              <w:rPr>
                <w:rFonts w:ascii="Times New Roman" w:hAnsi="Times New Roman"/>
                <w:b/>
                <w:bCs/>
                <w:sz w:val="24"/>
              </w:rPr>
              <w:t>Положение в рельефе</w:t>
            </w:r>
          </w:p>
        </w:tc>
      </w:tr>
      <w:tr w:rsidR="00A114FA" w:rsidRPr="00D44ECC" w:rsidTr="00A114FA">
        <w:trPr>
          <w:trHeight w:val="259"/>
        </w:trPr>
        <w:tc>
          <w:tcPr>
            <w:tcW w:w="992" w:type="dxa"/>
            <w:tcBorders>
              <w:top w:val="nil"/>
              <w:left w:val="single" w:sz="4" w:space="0" w:color="auto"/>
              <w:bottom w:val="nil"/>
              <w:right w:val="single" w:sz="4" w:space="0" w:color="auto"/>
            </w:tcBorders>
            <w:shd w:val="clear" w:color="000000" w:fill="7030A0"/>
            <w:noWrap/>
            <w:hideMark/>
          </w:tcPr>
          <w:p w:rsidR="00A114FA" w:rsidRPr="00D44ECC" w:rsidRDefault="00A114FA" w:rsidP="00A114FA">
            <w:pPr>
              <w:spacing w:before="0" w:beforeAutospacing="0" w:after="0" w:afterAutospacing="0" w:line="240" w:lineRule="auto"/>
              <w:ind w:firstLine="0"/>
              <w:jc w:val="left"/>
              <w:rPr>
                <w:rFonts w:ascii="Times New Roman" w:hAnsi="Times New Roman"/>
                <w:sz w:val="16"/>
                <w:szCs w:val="16"/>
              </w:rPr>
            </w:pPr>
            <w:r w:rsidRPr="00D44ECC">
              <w:rPr>
                <w:rFonts w:ascii="Times New Roman" w:hAnsi="Times New Roman"/>
                <w:sz w:val="16"/>
                <w:szCs w:val="16"/>
              </w:rPr>
              <w:t> </w:t>
            </w:r>
          </w:p>
        </w:tc>
        <w:tc>
          <w:tcPr>
            <w:tcW w:w="6688" w:type="dxa"/>
            <w:tcBorders>
              <w:top w:val="single" w:sz="4" w:space="0" w:color="auto"/>
              <w:left w:val="nil"/>
              <w:bottom w:val="single" w:sz="4" w:space="0" w:color="auto"/>
              <w:right w:val="single" w:sz="4" w:space="0" w:color="auto"/>
            </w:tcBorders>
            <w:shd w:val="clear" w:color="auto" w:fill="auto"/>
            <w:noWrap/>
            <w:vAlign w:val="bottom"/>
            <w:hideMark/>
          </w:tcPr>
          <w:p w:rsidR="00A114FA" w:rsidRPr="00D44ECC" w:rsidRDefault="00A114FA" w:rsidP="00A114FA">
            <w:pPr>
              <w:spacing w:before="0" w:beforeAutospacing="0" w:after="0" w:afterAutospacing="0" w:line="240" w:lineRule="auto"/>
              <w:ind w:firstLine="0"/>
              <w:jc w:val="center"/>
              <w:rPr>
                <w:rFonts w:ascii="Times New Roman" w:hAnsi="Times New Roman"/>
                <w:sz w:val="24"/>
              </w:rPr>
            </w:pPr>
            <w:r w:rsidRPr="00D44ECC">
              <w:rPr>
                <w:rFonts w:ascii="Times New Roman" w:hAnsi="Times New Roman"/>
                <w:sz w:val="24"/>
              </w:rPr>
              <w:t>равнина</w:t>
            </w:r>
          </w:p>
        </w:tc>
      </w:tr>
      <w:tr w:rsidR="00A114FA" w:rsidRPr="00D44ECC" w:rsidTr="00A114FA">
        <w:trPr>
          <w:trHeight w:val="259"/>
        </w:trPr>
        <w:tc>
          <w:tcPr>
            <w:tcW w:w="992" w:type="dxa"/>
            <w:tcBorders>
              <w:top w:val="single" w:sz="4" w:space="0" w:color="auto"/>
              <w:left w:val="single" w:sz="4" w:space="0" w:color="auto"/>
              <w:bottom w:val="single" w:sz="4" w:space="0" w:color="auto"/>
              <w:right w:val="single" w:sz="4" w:space="0" w:color="auto"/>
            </w:tcBorders>
            <w:shd w:val="clear" w:color="8064A2" w:fill="E4DFEC"/>
            <w:noWrap/>
            <w:vAlign w:val="center"/>
            <w:hideMark/>
          </w:tcPr>
          <w:p w:rsidR="00A114FA" w:rsidRPr="00D44ECC" w:rsidRDefault="00A114FA" w:rsidP="00A114FA">
            <w:pPr>
              <w:spacing w:before="0" w:beforeAutospacing="0" w:after="0" w:afterAutospacing="0" w:line="240" w:lineRule="auto"/>
              <w:ind w:left="-108" w:firstLine="0"/>
              <w:jc w:val="left"/>
              <w:rPr>
                <w:rFonts w:ascii="Times New Roman" w:hAnsi="Times New Roman"/>
                <w:sz w:val="16"/>
                <w:szCs w:val="16"/>
              </w:rPr>
            </w:pPr>
            <w:r w:rsidRPr="00D44ECC">
              <w:rPr>
                <w:rFonts w:ascii="Times New Roman" w:hAnsi="Times New Roman"/>
                <w:sz w:val="16"/>
                <w:szCs w:val="16"/>
              </w:rPr>
              <w:t> </w:t>
            </w:r>
          </w:p>
        </w:tc>
        <w:tc>
          <w:tcPr>
            <w:tcW w:w="6688" w:type="dxa"/>
            <w:tcBorders>
              <w:top w:val="single" w:sz="4" w:space="0" w:color="auto"/>
              <w:left w:val="nil"/>
              <w:bottom w:val="single" w:sz="4" w:space="0" w:color="auto"/>
              <w:right w:val="single" w:sz="4" w:space="0" w:color="auto"/>
            </w:tcBorders>
            <w:shd w:val="clear" w:color="auto" w:fill="auto"/>
            <w:noWrap/>
            <w:vAlign w:val="bottom"/>
            <w:hideMark/>
          </w:tcPr>
          <w:p w:rsidR="00A114FA" w:rsidRPr="00D44ECC" w:rsidRDefault="00A114FA" w:rsidP="00A114FA">
            <w:pPr>
              <w:spacing w:before="0" w:beforeAutospacing="0" w:after="0" w:afterAutospacing="0" w:line="240" w:lineRule="auto"/>
              <w:ind w:firstLine="0"/>
              <w:jc w:val="center"/>
              <w:rPr>
                <w:rFonts w:ascii="Times New Roman" w:hAnsi="Times New Roman"/>
                <w:sz w:val="24"/>
              </w:rPr>
            </w:pPr>
            <w:r w:rsidRPr="00D44ECC">
              <w:rPr>
                <w:rFonts w:ascii="Times New Roman" w:hAnsi="Times New Roman"/>
                <w:sz w:val="24"/>
              </w:rPr>
              <w:t>зандровая равнина</w:t>
            </w:r>
          </w:p>
        </w:tc>
      </w:tr>
      <w:tr w:rsidR="00A114FA" w:rsidRPr="00D44ECC" w:rsidTr="00A114FA">
        <w:trPr>
          <w:trHeight w:val="259"/>
        </w:trPr>
        <w:tc>
          <w:tcPr>
            <w:tcW w:w="992" w:type="dxa"/>
            <w:tcBorders>
              <w:top w:val="nil"/>
              <w:left w:val="single" w:sz="4" w:space="0" w:color="auto"/>
              <w:bottom w:val="nil"/>
              <w:right w:val="single" w:sz="4" w:space="0" w:color="auto"/>
            </w:tcBorders>
            <w:shd w:val="clear" w:color="C0504D" w:fill="E6B8B7"/>
            <w:vAlign w:val="center"/>
            <w:hideMark/>
          </w:tcPr>
          <w:p w:rsidR="00A114FA" w:rsidRPr="00D44ECC" w:rsidRDefault="00A114FA" w:rsidP="00A114FA">
            <w:pPr>
              <w:spacing w:before="0" w:beforeAutospacing="0" w:after="0" w:afterAutospacing="0" w:line="240" w:lineRule="auto"/>
              <w:ind w:firstLine="0"/>
              <w:jc w:val="left"/>
              <w:rPr>
                <w:rFonts w:ascii="Times New Roman" w:hAnsi="Times New Roman"/>
                <w:sz w:val="16"/>
                <w:szCs w:val="16"/>
              </w:rPr>
            </w:pPr>
            <w:r w:rsidRPr="00D44ECC">
              <w:rPr>
                <w:rFonts w:ascii="Times New Roman" w:hAnsi="Times New Roman"/>
                <w:sz w:val="16"/>
                <w:szCs w:val="16"/>
              </w:rPr>
              <w:t> </w:t>
            </w:r>
          </w:p>
        </w:tc>
        <w:tc>
          <w:tcPr>
            <w:tcW w:w="6688" w:type="dxa"/>
            <w:tcBorders>
              <w:top w:val="single" w:sz="4" w:space="0" w:color="auto"/>
              <w:left w:val="nil"/>
              <w:bottom w:val="single" w:sz="4" w:space="0" w:color="auto"/>
              <w:right w:val="single" w:sz="4" w:space="0" w:color="auto"/>
            </w:tcBorders>
            <w:shd w:val="clear" w:color="auto" w:fill="auto"/>
            <w:noWrap/>
            <w:vAlign w:val="bottom"/>
            <w:hideMark/>
          </w:tcPr>
          <w:p w:rsidR="00A114FA" w:rsidRPr="00D44ECC" w:rsidRDefault="00A114FA" w:rsidP="00A114FA">
            <w:pPr>
              <w:spacing w:before="0" w:beforeAutospacing="0" w:after="0" w:afterAutospacing="0" w:line="240" w:lineRule="auto"/>
              <w:ind w:firstLine="0"/>
              <w:jc w:val="center"/>
              <w:rPr>
                <w:rFonts w:ascii="Times New Roman" w:hAnsi="Times New Roman"/>
                <w:sz w:val="24"/>
              </w:rPr>
            </w:pPr>
            <w:r w:rsidRPr="00D44ECC">
              <w:rPr>
                <w:rFonts w:ascii="Times New Roman" w:hAnsi="Times New Roman"/>
                <w:sz w:val="24"/>
              </w:rPr>
              <w:t>слабо всхломленный уклон</w:t>
            </w:r>
          </w:p>
        </w:tc>
      </w:tr>
      <w:tr w:rsidR="00A114FA" w:rsidRPr="00D44ECC" w:rsidTr="00A114FA">
        <w:trPr>
          <w:trHeight w:val="259"/>
        </w:trPr>
        <w:tc>
          <w:tcPr>
            <w:tcW w:w="992" w:type="dxa"/>
            <w:tcBorders>
              <w:top w:val="single" w:sz="4" w:space="0" w:color="auto"/>
              <w:left w:val="single" w:sz="4" w:space="0" w:color="auto"/>
              <w:bottom w:val="nil"/>
              <w:right w:val="single" w:sz="4" w:space="0" w:color="auto"/>
            </w:tcBorders>
            <w:shd w:val="clear" w:color="000000" w:fill="FFFFFF"/>
            <w:hideMark/>
          </w:tcPr>
          <w:p w:rsidR="00A114FA" w:rsidRPr="00D44ECC" w:rsidRDefault="00A114FA" w:rsidP="00A114FA">
            <w:pPr>
              <w:spacing w:before="0" w:beforeAutospacing="0" w:after="0" w:afterAutospacing="0" w:line="240" w:lineRule="auto"/>
              <w:ind w:firstLine="0"/>
              <w:jc w:val="left"/>
              <w:rPr>
                <w:rFonts w:ascii="Times New Roman" w:hAnsi="Times New Roman"/>
                <w:sz w:val="16"/>
                <w:szCs w:val="16"/>
              </w:rPr>
            </w:pPr>
            <w:r w:rsidRPr="00D44ECC">
              <w:rPr>
                <w:rFonts w:ascii="Times New Roman" w:hAnsi="Times New Roman"/>
                <w:sz w:val="16"/>
                <w:szCs w:val="16"/>
              </w:rPr>
              <w:t> </w:t>
            </w:r>
          </w:p>
        </w:tc>
        <w:tc>
          <w:tcPr>
            <w:tcW w:w="6688" w:type="dxa"/>
            <w:tcBorders>
              <w:top w:val="single" w:sz="4" w:space="0" w:color="auto"/>
              <w:left w:val="nil"/>
              <w:bottom w:val="single" w:sz="4" w:space="0" w:color="auto"/>
              <w:right w:val="single" w:sz="4" w:space="0" w:color="auto"/>
            </w:tcBorders>
            <w:shd w:val="clear" w:color="auto" w:fill="auto"/>
            <w:noWrap/>
            <w:vAlign w:val="bottom"/>
            <w:hideMark/>
          </w:tcPr>
          <w:p w:rsidR="00A114FA" w:rsidRPr="00D44ECC" w:rsidRDefault="00A114FA" w:rsidP="00A114FA">
            <w:pPr>
              <w:spacing w:before="0" w:beforeAutospacing="0" w:after="0" w:afterAutospacing="0" w:line="240" w:lineRule="auto"/>
              <w:ind w:firstLine="0"/>
              <w:jc w:val="center"/>
              <w:rPr>
                <w:rFonts w:ascii="Times New Roman" w:hAnsi="Times New Roman"/>
                <w:sz w:val="24"/>
              </w:rPr>
            </w:pPr>
            <w:r w:rsidRPr="00D44ECC">
              <w:rPr>
                <w:rFonts w:ascii="Times New Roman" w:hAnsi="Times New Roman"/>
                <w:sz w:val="24"/>
              </w:rPr>
              <w:t>северная сторона водораздела</w:t>
            </w:r>
          </w:p>
        </w:tc>
      </w:tr>
      <w:tr w:rsidR="00A114FA" w:rsidRPr="00D44ECC" w:rsidTr="00A114FA">
        <w:trPr>
          <w:trHeight w:val="259"/>
        </w:trPr>
        <w:tc>
          <w:tcPr>
            <w:tcW w:w="992" w:type="dxa"/>
            <w:tcBorders>
              <w:top w:val="single" w:sz="4" w:space="0" w:color="auto"/>
              <w:left w:val="single" w:sz="4" w:space="0" w:color="auto"/>
              <w:bottom w:val="nil"/>
              <w:right w:val="single" w:sz="4" w:space="0" w:color="auto"/>
            </w:tcBorders>
            <w:shd w:val="clear" w:color="000000" w:fill="FF99FF"/>
            <w:hideMark/>
          </w:tcPr>
          <w:p w:rsidR="00A114FA" w:rsidRPr="00D44ECC" w:rsidRDefault="00A114FA" w:rsidP="00A114FA">
            <w:pPr>
              <w:spacing w:before="0" w:beforeAutospacing="0" w:after="0" w:afterAutospacing="0" w:line="240" w:lineRule="auto"/>
              <w:ind w:firstLine="0"/>
              <w:jc w:val="left"/>
              <w:rPr>
                <w:rFonts w:ascii="Times New Roman" w:hAnsi="Times New Roman"/>
                <w:sz w:val="16"/>
                <w:szCs w:val="16"/>
              </w:rPr>
            </w:pPr>
            <w:r w:rsidRPr="00D44ECC">
              <w:rPr>
                <w:rFonts w:ascii="Times New Roman" w:hAnsi="Times New Roman"/>
                <w:sz w:val="16"/>
                <w:szCs w:val="16"/>
              </w:rPr>
              <w:t> </w:t>
            </w:r>
          </w:p>
        </w:tc>
        <w:tc>
          <w:tcPr>
            <w:tcW w:w="6688" w:type="dxa"/>
            <w:tcBorders>
              <w:top w:val="single" w:sz="4" w:space="0" w:color="auto"/>
              <w:left w:val="nil"/>
              <w:bottom w:val="single" w:sz="4" w:space="0" w:color="auto"/>
              <w:right w:val="single" w:sz="4" w:space="0" w:color="auto"/>
            </w:tcBorders>
            <w:shd w:val="clear" w:color="auto" w:fill="auto"/>
            <w:noWrap/>
            <w:vAlign w:val="bottom"/>
            <w:hideMark/>
          </w:tcPr>
          <w:p w:rsidR="00A114FA" w:rsidRPr="00D44ECC" w:rsidRDefault="00A114FA" w:rsidP="00A114FA">
            <w:pPr>
              <w:spacing w:before="0" w:beforeAutospacing="0" w:after="0" w:afterAutospacing="0" w:line="240" w:lineRule="auto"/>
              <w:ind w:firstLine="0"/>
              <w:jc w:val="center"/>
              <w:rPr>
                <w:rFonts w:ascii="Times New Roman" w:hAnsi="Times New Roman"/>
                <w:sz w:val="24"/>
              </w:rPr>
            </w:pPr>
            <w:r w:rsidRPr="00D44ECC">
              <w:rPr>
                <w:rFonts w:ascii="Times New Roman" w:hAnsi="Times New Roman"/>
                <w:sz w:val="24"/>
              </w:rPr>
              <w:t>южная сторона водораздела</w:t>
            </w:r>
          </w:p>
        </w:tc>
      </w:tr>
      <w:tr w:rsidR="00A114FA" w:rsidRPr="00D44ECC" w:rsidTr="00A114FA">
        <w:trPr>
          <w:trHeight w:val="259"/>
        </w:trPr>
        <w:tc>
          <w:tcPr>
            <w:tcW w:w="992" w:type="dxa"/>
            <w:tcBorders>
              <w:top w:val="single" w:sz="4" w:space="0" w:color="auto"/>
              <w:left w:val="single" w:sz="4" w:space="0" w:color="auto"/>
              <w:bottom w:val="single" w:sz="4" w:space="0" w:color="auto"/>
              <w:right w:val="single" w:sz="4" w:space="0" w:color="auto"/>
            </w:tcBorders>
            <w:shd w:val="clear" w:color="000000" w:fill="CCFFFF"/>
            <w:hideMark/>
          </w:tcPr>
          <w:p w:rsidR="00A114FA" w:rsidRPr="00D44ECC" w:rsidRDefault="00A114FA" w:rsidP="00A114FA">
            <w:pPr>
              <w:spacing w:before="0" w:beforeAutospacing="0" w:after="0" w:afterAutospacing="0" w:line="240" w:lineRule="auto"/>
              <w:ind w:firstLine="0"/>
              <w:jc w:val="left"/>
              <w:rPr>
                <w:rFonts w:ascii="Times New Roman" w:hAnsi="Times New Roman"/>
                <w:sz w:val="16"/>
                <w:szCs w:val="16"/>
              </w:rPr>
            </w:pPr>
            <w:r w:rsidRPr="00D44ECC">
              <w:rPr>
                <w:rFonts w:ascii="Times New Roman" w:hAnsi="Times New Roman"/>
                <w:sz w:val="16"/>
                <w:szCs w:val="16"/>
              </w:rPr>
              <w:t> </w:t>
            </w:r>
          </w:p>
        </w:tc>
        <w:tc>
          <w:tcPr>
            <w:tcW w:w="6688" w:type="dxa"/>
            <w:tcBorders>
              <w:top w:val="single" w:sz="4" w:space="0" w:color="auto"/>
              <w:left w:val="nil"/>
              <w:bottom w:val="single" w:sz="4" w:space="0" w:color="auto"/>
              <w:right w:val="single" w:sz="4" w:space="0" w:color="auto"/>
            </w:tcBorders>
            <w:shd w:val="clear" w:color="auto" w:fill="auto"/>
            <w:noWrap/>
            <w:vAlign w:val="bottom"/>
            <w:hideMark/>
          </w:tcPr>
          <w:p w:rsidR="00A114FA" w:rsidRPr="00D44ECC" w:rsidRDefault="00A114FA" w:rsidP="00A114FA">
            <w:pPr>
              <w:spacing w:before="0" w:beforeAutospacing="0" w:after="0" w:afterAutospacing="0" w:line="240" w:lineRule="auto"/>
              <w:ind w:firstLine="0"/>
              <w:jc w:val="center"/>
              <w:rPr>
                <w:rFonts w:ascii="Times New Roman" w:hAnsi="Times New Roman"/>
                <w:sz w:val="24"/>
              </w:rPr>
            </w:pPr>
            <w:r w:rsidRPr="00D44ECC">
              <w:rPr>
                <w:rFonts w:ascii="Times New Roman" w:hAnsi="Times New Roman"/>
                <w:sz w:val="24"/>
              </w:rPr>
              <w:t>вершина водораздла</w:t>
            </w:r>
          </w:p>
        </w:tc>
      </w:tr>
      <w:tr w:rsidR="00A114FA" w:rsidRPr="00D44ECC" w:rsidTr="00A114FA">
        <w:trPr>
          <w:trHeight w:val="259"/>
        </w:trPr>
        <w:tc>
          <w:tcPr>
            <w:tcW w:w="992" w:type="dxa"/>
            <w:tcBorders>
              <w:top w:val="nil"/>
              <w:left w:val="single" w:sz="4" w:space="0" w:color="auto"/>
              <w:bottom w:val="single" w:sz="4" w:space="0" w:color="auto"/>
              <w:right w:val="single" w:sz="4" w:space="0" w:color="auto"/>
            </w:tcBorders>
            <w:shd w:val="clear" w:color="000000" w:fill="00A2C8"/>
            <w:noWrap/>
            <w:vAlign w:val="center"/>
            <w:hideMark/>
          </w:tcPr>
          <w:p w:rsidR="00A114FA" w:rsidRPr="00D44ECC" w:rsidRDefault="00A114FA" w:rsidP="00A114FA">
            <w:pPr>
              <w:spacing w:before="0" w:beforeAutospacing="0" w:after="0" w:afterAutospacing="0" w:line="240" w:lineRule="auto"/>
              <w:ind w:firstLine="0"/>
              <w:jc w:val="left"/>
              <w:rPr>
                <w:rFonts w:ascii="Times New Roman" w:hAnsi="Times New Roman"/>
                <w:sz w:val="16"/>
                <w:szCs w:val="16"/>
              </w:rPr>
            </w:pPr>
            <w:r w:rsidRPr="00D44ECC">
              <w:rPr>
                <w:rFonts w:ascii="Times New Roman" w:hAnsi="Times New Roman"/>
                <w:sz w:val="16"/>
                <w:szCs w:val="16"/>
              </w:rPr>
              <w:t> </w:t>
            </w:r>
          </w:p>
        </w:tc>
        <w:tc>
          <w:tcPr>
            <w:tcW w:w="6688" w:type="dxa"/>
            <w:tcBorders>
              <w:top w:val="single" w:sz="4" w:space="0" w:color="auto"/>
              <w:left w:val="nil"/>
              <w:bottom w:val="single" w:sz="4" w:space="0" w:color="auto"/>
              <w:right w:val="single" w:sz="4" w:space="0" w:color="auto"/>
            </w:tcBorders>
            <w:shd w:val="clear" w:color="auto" w:fill="auto"/>
            <w:noWrap/>
            <w:vAlign w:val="bottom"/>
            <w:hideMark/>
          </w:tcPr>
          <w:p w:rsidR="00A114FA" w:rsidRPr="00D44ECC" w:rsidRDefault="00A114FA" w:rsidP="00A114FA">
            <w:pPr>
              <w:spacing w:before="0" w:beforeAutospacing="0" w:after="0" w:afterAutospacing="0" w:line="240" w:lineRule="auto"/>
              <w:ind w:firstLine="0"/>
              <w:jc w:val="center"/>
              <w:rPr>
                <w:rFonts w:ascii="Times New Roman" w:hAnsi="Times New Roman"/>
                <w:sz w:val="24"/>
              </w:rPr>
            </w:pPr>
            <w:r w:rsidRPr="00D44ECC">
              <w:rPr>
                <w:rFonts w:ascii="Times New Roman" w:hAnsi="Times New Roman"/>
                <w:sz w:val="24"/>
              </w:rPr>
              <w:t>склон водораздела</w:t>
            </w:r>
          </w:p>
        </w:tc>
      </w:tr>
      <w:tr w:rsidR="00A114FA" w:rsidRPr="00D44ECC" w:rsidTr="00A114FA">
        <w:trPr>
          <w:trHeight w:val="259"/>
        </w:trPr>
        <w:tc>
          <w:tcPr>
            <w:tcW w:w="992" w:type="dxa"/>
            <w:tcBorders>
              <w:top w:val="nil"/>
              <w:left w:val="single" w:sz="4" w:space="0" w:color="auto"/>
              <w:bottom w:val="single" w:sz="4" w:space="0" w:color="auto"/>
              <w:right w:val="single" w:sz="4" w:space="0" w:color="auto"/>
            </w:tcBorders>
            <w:shd w:val="clear" w:color="000000" w:fill="99CCFF"/>
            <w:hideMark/>
          </w:tcPr>
          <w:p w:rsidR="00A114FA" w:rsidRPr="00D44ECC" w:rsidRDefault="00A114FA" w:rsidP="00A114FA">
            <w:pPr>
              <w:spacing w:before="0" w:beforeAutospacing="0" w:after="0" w:afterAutospacing="0" w:line="240" w:lineRule="auto"/>
              <w:ind w:firstLine="0"/>
              <w:jc w:val="left"/>
              <w:rPr>
                <w:rFonts w:ascii="Times New Roman" w:hAnsi="Times New Roman"/>
                <w:sz w:val="16"/>
                <w:szCs w:val="16"/>
              </w:rPr>
            </w:pPr>
            <w:r w:rsidRPr="00D44ECC">
              <w:rPr>
                <w:rFonts w:ascii="Times New Roman" w:hAnsi="Times New Roman"/>
                <w:sz w:val="16"/>
                <w:szCs w:val="16"/>
              </w:rPr>
              <w:t> </w:t>
            </w:r>
          </w:p>
        </w:tc>
        <w:tc>
          <w:tcPr>
            <w:tcW w:w="6688" w:type="dxa"/>
            <w:tcBorders>
              <w:top w:val="single" w:sz="4" w:space="0" w:color="auto"/>
              <w:left w:val="nil"/>
              <w:bottom w:val="single" w:sz="4" w:space="0" w:color="auto"/>
              <w:right w:val="single" w:sz="4" w:space="0" w:color="auto"/>
            </w:tcBorders>
            <w:shd w:val="clear" w:color="auto" w:fill="auto"/>
            <w:noWrap/>
            <w:vAlign w:val="bottom"/>
            <w:hideMark/>
          </w:tcPr>
          <w:p w:rsidR="00A114FA" w:rsidRPr="00D44ECC" w:rsidRDefault="00A114FA" w:rsidP="00A114FA">
            <w:pPr>
              <w:spacing w:before="0" w:beforeAutospacing="0" w:after="0" w:afterAutospacing="0" w:line="240" w:lineRule="auto"/>
              <w:ind w:firstLine="0"/>
              <w:jc w:val="center"/>
              <w:rPr>
                <w:rFonts w:ascii="Times New Roman" w:hAnsi="Times New Roman"/>
                <w:sz w:val="24"/>
              </w:rPr>
            </w:pPr>
            <w:r w:rsidRPr="00D44ECC">
              <w:rPr>
                <w:rFonts w:ascii="Times New Roman" w:hAnsi="Times New Roman"/>
                <w:sz w:val="24"/>
              </w:rPr>
              <w:t>средняя часть склона</w:t>
            </w:r>
          </w:p>
        </w:tc>
      </w:tr>
      <w:tr w:rsidR="00A114FA" w:rsidRPr="00D44ECC" w:rsidTr="00A114FA">
        <w:trPr>
          <w:trHeight w:val="259"/>
        </w:trPr>
        <w:tc>
          <w:tcPr>
            <w:tcW w:w="992" w:type="dxa"/>
            <w:tcBorders>
              <w:top w:val="nil"/>
              <w:left w:val="single" w:sz="4" w:space="0" w:color="auto"/>
              <w:bottom w:val="single" w:sz="4" w:space="0" w:color="auto"/>
              <w:right w:val="single" w:sz="4" w:space="0" w:color="auto"/>
            </w:tcBorders>
            <w:shd w:val="clear" w:color="000000" w:fill="6187FF"/>
            <w:hideMark/>
          </w:tcPr>
          <w:p w:rsidR="00A114FA" w:rsidRPr="00D44ECC" w:rsidRDefault="00A114FA" w:rsidP="00A114FA">
            <w:pPr>
              <w:spacing w:before="0" w:beforeAutospacing="0" w:after="0" w:afterAutospacing="0" w:line="240" w:lineRule="auto"/>
              <w:ind w:firstLine="0"/>
              <w:jc w:val="left"/>
              <w:rPr>
                <w:rFonts w:ascii="Times New Roman" w:hAnsi="Times New Roman"/>
                <w:sz w:val="16"/>
                <w:szCs w:val="16"/>
              </w:rPr>
            </w:pPr>
            <w:r w:rsidRPr="00D44ECC">
              <w:rPr>
                <w:rFonts w:ascii="Times New Roman" w:hAnsi="Times New Roman"/>
                <w:sz w:val="16"/>
                <w:szCs w:val="16"/>
              </w:rPr>
              <w:t> </w:t>
            </w:r>
          </w:p>
        </w:tc>
        <w:tc>
          <w:tcPr>
            <w:tcW w:w="6688" w:type="dxa"/>
            <w:tcBorders>
              <w:top w:val="single" w:sz="4" w:space="0" w:color="auto"/>
              <w:left w:val="nil"/>
              <w:bottom w:val="single" w:sz="4" w:space="0" w:color="auto"/>
              <w:right w:val="single" w:sz="4" w:space="0" w:color="auto"/>
            </w:tcBorders>
            <w:shd w:val="clear" w:color="auto" w:fill="auto"/>
            <w:noWrap/>
            <w:vAlign w:val="bottom"/>
            <w:hideMark/>
          </w:tcPr>
          <w:p w:rsidR="00A114FA" w:rsidRPr="00D44ECC" w:rsidRDefault="00A114FA" w:rsidP="00A114FA">
            <w:pPr>
              <w:spacing w:before="0" w:beforeAutospacing="0" w:after="0" w:afterAutospacing="0" w:line="240" w:lineRule="auto"/>
              <w:ind w:firstLine="0"/>
              <w:jc w:val="center"/>
              <w:rPr>
                <w:rFonts w:ascii="Times New Roman" w:hAnsi="Times New Roman"/>
                <w:sz w:val="24"/>
              </w:rPr>
            </w:pPr>
            <w:r w:rsidRPr="00D44ECC">
              <w:rPr>
                <w:rFonts w:ascii="Times New Roman" w:hAnsi="Times New Roman"/>
                <w:sz w:val="24"/>
              </w:rPr>
              <w:t>нижняя часть склона</w:t>
            </w:r>
          </w:p>
        </w:tc>
      </w:tr>
      <w:tr w:rsidR="00A114FA" w:rsidRPr="00D44ECC" w:rsidTr="00A114FA">
        <w:trPr>
          <w:trHeight w:val="259"/>
        </w:trPr>
        <w:tc>
          <w:tcPr>
            <w:tcW w:w="992" w:type="dxa"/>
            <w:tcBorders>
              <w:top w:val="nil"/>
              <w:left w:val="single" w:sz="4" w:space="0" w:color="auto"/>
              <w:bottom w:val="single" w:sz="4" w:space="0" w:color="auto"/>
              <w:right w:val="single" w:sz="4" w:space="0" w:color="auto"/>
            </w:tcBorders>
            <w:shd w:val="clear" w:color="000000" w:fill="9999FF"/>
            <w:hideMark/>
          </w:tcPr>
          <w:p w:rsidR="00A114FA" w:rsidRPr="00D44ECC" w:rsidRDefault="00A114FA" w:rsidP="00A114FA">
            <w:pPr>
              <w:spacing w:before="0" w:beforeAutospacing="0" w:after="0" w:afterAutospacing="0" w:line="240" w:lineRule="auto"/>
              <w:ind w:firstLine="0"/>
              <w:jc w:val="left"/>
              <w:rPr>
                <w:rFonts w:ascii="Times New Roman" w:hAnsi="Times New Roman"/>
                <w:sz w:val="16"/>
                <w:szCs w:val="16"/>
              </w:rPr>
            </w:pPr>
            <w:r w:rsidRPr="00D44ECC">
              <w:rPr>
                <w:rFonts w:ascii="Times New Roman" w:hAnsi="Times New Roman"/>
                <w:sz w:val="16"/>
                <w:szCs w:val="16"/>
              </w:rPr>
              <w:t> </w:t>
            </w:r>
          </w:p>
        </w:tc>
        <w:tc>
          <w:tcPr>
            <w:tcW w:w="6688" w:type="dxa"/>
            <w:tcBorders>
              <w:top w:val="single" w:sz="4" w:space="0" w:color="auto"/>
              <w:left w:val="nil"/>
              <w:bottom w:val="single" w:sz="4" w:space="0" w:color="auto"/>
              <w:right w:val="single" w:sz="4" w:space="0" w:color="auto"/>
            </w:tcBorders>
            <w:shd w:val="clear" w:color="auto" w:fill="auto"/>
            <w:noWrap/>
            <w:vAlign w:val="bottom"/>
            <w:hideMark/>
          </w:tcPr>
          <w:p w:rsidR="00A114FA" w:rsidRPr="00D44ECC" w:rsidRDefault="00A114FA" w:rsidP="00A114FA">
            <w:pPr>
              <w:spacing w:before="0" w:beforeAutospacing="0" w:after="0" w:afterAutospacing="0" w:line="240" w:lineRule="auto"/>
              <w:ind w:firstLine="0"/>
              <w:jc w:val="center"/>
              <w:rPr>
                <w:rFonts w:ascii="Times New Roman" w:hAnsi="Times New Roman"/>
                <w:sz w:val="24"/>
              </w:rPr>
            </w:pPr>
            <w:r w:rsidRPr="00D44ECC">
              <w:rPr>
                <w:rFonts w:ascii="Times New Roman" w:hAnsi="Times New Roman"/>
                <w:sz w:val="24"/>
              </w:rPr>
              <w:t>верхняя часть поймы</w:t>
            </w:r>
          </w:p>
        </w:tc>
      </w:tr>
      <w:tr w:rsidR="00A114FA" w:rsidRPr="00D44ECC" w:rsidTr="00A114FA">
        <w:trPr>
          <w:trHeight w:val="259"/>
        </w:trPr>
        <w:tc>
          <w:tcPr>
            <w:tcW w:w="992" w:type="dxa"/>
            <w:tcBorders>
              <w:top w:val="nil"/>
              <w:left w:val="single" w:sz="4" w:space="0" w:color="auto"/>
              <w:bottom w:val="single" w:sz="4" w:space="0" w:color="auto"/>
              <w:right w:val="single" w:sz="4" w:space="0" w:color="auto"/>
            </w:tcBorders>
            <w:shd w:val="clear" w:color="000000" w:fill="C4D79B"/>
            <w:noWrap/>
            <w:vAlign w:val="center"/>
            <w:hideMark/>
          </w:tcPr>
          <w:p w:rsidR="00A114FA" w:rsidRPr="00D44ECC" w:rsidRDefault="00A114FA" w:rsidP="00A114FA">
            <w:pPr>
              <w:spacing w:before="0" w:beforeAutospacing="0" w:after="0" w:afterAutospacing="0" w:line="240" w:lineRule="auto"/>
              <w:ind w:firstLine="0"/>
              <w:jc w:val="left"/>
              <w:rPr>
                <w:rFonts w:ascii="Times New Roman" w:hAnsi="Times New Roman"/>
                <w:sz w:val="16"/>
                <w:szCs w:val="16"/>
              </w:rPr>
            </w:pPr>
            <w:r w:rsidRPr="00D44ECC">
              <w:rPr>
                <w:rFonts w:ascii="Times New Roman" w:hAnsi="Times New Roman"/>
                <w:sz w:val="16"/>
                <w:szCs w:val="16"/>
              </w:rPr>
              <w:t> </w:t>
            </w:r>
          </w:p>
        </w:tc>
        <w:tc>
          <w:tcPr>
            <w:tcW w:w="6688" w:type="dxa"/>
            <w:tcBorders>
              <w:top w:val="single" w:sz="4" w:space="0" w:color="auto"/>
              <w:left w:val="nil"/>
              <w:bottom w:val="single" w:sz="4" w:space="0" w:color="auto"/>
              <w:right w:val="single" w:sz="4" w:space="0" w:color="auto"/>
            </w:tcBorders>
            <w:shd w:val="clear" w:color="auto" w:fill="auto"/>
            <w:noWrap/>
            <w:vAlign w:val="bottom"/>
            <w:hideMark/>
          </w:tcPr>
          <w:p w:rsidR="00A114FA" w:rsidRPr="00D44ECC" w:rsidRDefault="00A114FA" w:rsidP="00A114FA">
            <w:pPr>
              <w:spacing w:before="0" w:beforeAutospacing="0" w:after="0" w:afterAutospacing="0" w:line="240" w:lineRule="auto"/>
              <w:ind w:firstLine="0"/>
              <w:jc w:val="center"/>
              <w:rPr>
                <w:rFonts w:ascii="Times New Roman" w:hAnsi="Times New Roman"/>
                <w:sz w:val="24"/>
              </w:rPr>
            </w:pPr>
            <w:r w:rsidRPr="00D44ECC">
              <w:rPr>
                <w:rFonts w:ascii="Times New Roman" w:hAnsi="Times New Roman"/>
                <w:sz w:val="24"/>
              </w:rPr>
              <w:t>центральная пойма</w:t>
            </w:r>
          </w:p>
        </w:tc>
      </w:tr>
      <w:tr w:rsidR="00A114FA" w:rsidRPr="00D44ECC" w:rsidTr="00A114FA">
        <w:trPr>
          <w:trHeight w:val="259"/>
        </w:trPr>
        <w:tc>
          <w:tcPr>
            <w:tcW w:w="992" w:type="dxa"/>
            <w:tcBorders>
              <w:top w:val="nil"/>
              <w:left w:val="single" w:sz="4" w:space="0" w:color="auto"/>
              <w:bottom w:val="nil"/>
              <w:right w:val="single" w:sz="4" w:space="0" w:color="auto"/>
            </w:tcBorders>
            <w:shd w:val="clear" w:color="000000" w:fill="00FFCC"/>
            <w:hideMark/>
          </w:tcPr>
          <w:p w:rsidR="00A114FA" w:rsidRPr="00D44ECC" w:rsidRDefault="00A114FA" w:rsidP="00A114FA">
            <w:pPr>
              <w:spacing w:before="0" w:beforeAutospacing="0" w:after="0" w:afterAutospacing="0" w:line="240" w:lineRule="auto"/>
              <w:ind w:firstLine="0"/>
              <w:jc w:val="left"/>
              <w:rPr>
                <w:rFonts w:ascii="Times New Roman" w:hAnsi="Times New Roman"/>
                <w:sz w:val="16"/>
                <w:szCs w:val="16"/>
              </w:rPr>
            </w:pPr>
            <w:r w:rsidRPr="00D44ECC">
              <w:rPr>
                <w:rFonts w:ascii="Times New Roman" w:hAnsi="Times New Roman"/>
                <w:sz w:val="16"/>
                <w:szCs w:val="16"/>
              </w:rPr>
              <w:t> </w:t>
            </w:r>
          </w:p>
        </w:tc>
        <w:tc>
          <w:tcPr>
            <w:tcW w:w="6688" w:type="dxa"/>
            <w:tcBorders>
              <w:top w:val="single" w:sz="4" w:space="0" w:color="auto"/>
              <w:left w:val="nil"/>
              <w:bottom w:val="single" w:sz="4" w:space="0" w:color="auto"/>
              <w:right w:val="single" w:sz="4" w:space="0" w:color="auto"/>
            </w:tcBorders>
            <w:shd w:val="clear" w:color="auto" w:fill="auto"/>
            <w:noWrap/>
            <w:vAlign w:val="bottom"/>
            <w:hideMark/>
          </w:tcPr>
          <w:p w:rsidR="00A114FA" w:rsidRPr="00D44ECC" w:rsidRDefault="00A114FA" w:rsidP="00A114FA">
            <w:pPr>
              <w:spacing w:before="0" w:beforeAutospacing="0" w:after="0" w:afterAutospacing="0" w:line="240" w:lineRule="auto"/>
              <w:ind w:firstLine="0"/>
              <w:jc w:val="center"/>
              <w:rPr>
                <w:rFonts w:ascii="Times New Roman" w:hAnsi="Times New Roman"/>
                <w:sz w:val="24"/>
              </w:rPr>
            </w:pPr>
            <w:r w:rsidRPr="00D44ECC">
              <w:rPr>
                <w:rFonts w:ascii="Times New Roman" w:hAnsi="Times New Roman"/>
                <w:sz w:val="24"/>
              </w:rPr>
              <w:t>нижняя часть поймы</w:t>
            </w:r>
          </w:p>
        </w:tc>
      </w:tr>
      <w:tr w:rsidR="00A114FA" w:rsidRPr="00D44ECC" w:rsidTr="00A114FA">
        <w:trPr>
          <w:trHeight w:val="259"/>
        </w:trPr>
        <w:tc>
          <w:tcPr>
            <w:tcW w:w="992" w:type="dxa"/>
            <w:tcBorders>
              <w:top w:val="single" w:sz="4" w:space="0" w:color="auto"/>
              <w:left w:val="single" w:sz="4" w:space="0" w:color="auto"/>
              <w:bottom w:val="nil"/>
              <w:right w:val="single" w:sz="4" w:space="0" w:color="auto"/>
            </w:tcBorders>
            <w:shd w:val="clear" w:color="000000" w:fill="00CCFF"/>
            <w:hideMark/>
          </w:tcPr>
          <w:p w:rsidR="00A114FA" w:rsidRPr="00D44ECC" w:rsidRDefault="00A114FA" w:rsidP="00A114FA">
            <w:pPr>
              <w:spacing w:before="0" w:beforeAutospacing="0" w:after="0" w:afterAutospacing="0" w:line="240" w:lineRule="auto"/>
              <w:ind w:firstLine="0"/>
              <w:jc w:val="left"/>
              <w:rPr>
                <w:rFonts w:ascii="Times New Roman" w:hAnsi="Times New Roman"/>
                <w:sz w:val="16"/>
                <w:szCs w:val="16"/>
              </w:rPr>
            </w:pPr>
            <w:r w:rsidRPr="00D44ECC">
              <w:rPr>
                <w:rFonts w:ascii="Times New Roman" w:hAnsi="Times New Roman"/>
                <w:sz w:val="16"/>
                <w:szCs w:val="16"/>
              </w:rPr>
              <w:t> </w:t>
            </w:r>
          </w:p>
        </w:tc>
        <w:tc>
          <w:tcPr>
            <w:tcW w:w="6688" w:type="dxa"/>
            <w:tcBorders>
              <w:top w:val="single" w:sz="4" w:space="0" w:color="auto"/>
              <w:left w:val="nil"/>
              <w:bottom w:val="single" w:sz="4" w:space="0" w:color="auto"/>
              <w:right w:val="single" w:sz="4" w:space="0" w:color="auto"/>
            </w:tcBorders>
            <w:shd w:val="clear" w:color="auto" w:fill="auto"/>
            <w:noWrap/>
            <w:vAlign w:val="bottom"/>
            <w:hideMark/>
          </w:tcPr>
          <w:p w:rsidR="00A114FA" w:rsidRPr="00D44ECC" w:rsidRDefault="00A114FA" w:rsidP="00A114FA">
            <w:pPr>
              <w:spacing w:before="0" w:beforeAutospacing="0" w:after="0" w:afterAutospacing="0" w:line="240" w:lineRule="auto"/>
              <w:ind w:firstLine="0"/>
              <w:jc w:val="center"/>
              <w:rPr>
                <w:rFonts w:ascii="Times New Roman" w:hAnsi="Times New Roman"/>
                <w:sz w:val="24"/>
              </w:rPr>
            </w:pPr>
            <w:r w:rsidRPr="00D44ECC">
              <w:rPr>
                <w:rFonts w:ascii="Times New Roman" w:hAnsi="Times New Roman"/>
                <w:sz w:val="24"/>
              </w:rPr>
              <w:t>надпойменная террасса</w:t>
            </w:r>
          </w:p>
        </w:tc>
      </w:tr>
      <w:tr w:rsidR="00A114FA" w:rsidRPr="00D44ECC" w:rsidTr="00A114FA">
        <w:trPr>
          <w:trHeight w:val="259"/>
        </w:trPr>
        <w:tc>
          <w:tcPr>
            <w:tcW w:w="992" w:type="dxa"/>
            <w:tcBorders>
              <w:top w:val="single" w:sz="4" w:space="0" w:color="auto"/>
              <w:left w:val="single" w:sz="4" w:space="0" w:color="auto"/>
              <w:bottom w:val="nil"/>
              <w:right w:val="single" w:sz="4" w:space="0" w:color="auto"/>
            </w:tcBorders>
            <w:shd w:val="clear" w:color="000000" w:fill="0000FF"/>
            <w:hideMark/>
          </w:tcPr>
          <w:p w:rsidR="00A114FA" w:rsidRPr="00D44ECC" w:rsidRDefault="00A114FA" w:rsidP="00A114FA">
            <w:pPr>
              <w:spacing w:before="0" w:beforeAutospacing="0" w:after="0" w:afterAutospacing="0" w:line="240" w:lineRule="auto"/>
              <w:ind w:firstLine="0"/>
              <w:jc w:val="left"/>
              <w:rPr>
                <w:rFonts w:ascii="Times New Roman" w:hAnsi="Times New Roman"/>
                <w:sz w:val="16"/>
                <w:szCs w:val="16"/>
              </w:rPr>
            </w:pPr>
            <w:r w:rsidRPr="00D44ECC">
              <w:rPr>
                <w:rFonts w:ascii="Times New Roman" w:hAnsi="Times New Roman"/>
                <w:sz w:val="16"/>
                <w:szCs w:val="16"/>
              </w:rPr>
              <w:t> </w:t>
            </w:r>
          </w:p>
        </w:tc>
        <w:tc>
          <w:tcPr>
            <w:tcW w:w="6688" w:type="dxa"/>
            <w:tcBorders>
              <w:top w:val="single" w:sz="4" w:space="0" w:color="auto"/>
              <w:left w:val="nil"/>
              <w:bottom w:val="single" w:sz="4" w:space="0" w:color="auto"/>
              <w:right w:val="single" w:sz="4" w:space="0" w:color="auto"/>
            </w:tcBorders>
            <w:shd w:val="clear" w:color="auto" w:fill="auto"/>
            <w:noWrap/>
            <w:vAlign w:val="bottom"/>
            <w:hideMark/>
          </w:tcPr>
          <w:p w:rsidR="00A114FA" w:rsidRPr="00D44ECC" w:rsidRDefault="00A114FA" w:rsidP="00A114FA">
            <w:pPr>
              <w:spacing w:before="0" w:beforeAutospacing="0" w:after="0" w:afterAutospacing="0" w:line="240" w:lineRule="auto"/>
              <w:ind w:firstLine="0"/>
              <w:jc w:val="center"/>
              <w:rPr>
                <w:rFonts w:ascii="Times New Roman" w:hAnsi="Times New Roman"/>
                <w:sz w:val="24"/>
              </w:rPr>
            </w:pPr>
            <w:r w:rsidRPr="00D44ECC">
              <w:rPr>
                <w:rFonts w:ascii="Times New Roman" w:hAnsi="Times New Roman"/>
                <w:sz w:val="24"/>
              </w:rPr>
              <w:t>пойма</w:t>
            </w:r>
          </w:p>
        </w:tc>
      </w:tr>
    </w:tbl>
    <w:p w:rsidR="00A114FA" w:rsidRPr="00D44ECC" w:rsidRDefault="00A114FA" w:rsidP="00A114FA">
      <w:pPr>
        <w:spacing w:before="0" w:beforeAutospacing="0" w:after="0" w:afterAutospacing="0"/>
        <w:ind w:firstLine="0"/>
        <w:contextualSpacing/>
        <w:jc w:val="center"/>
        <w:rPr>
          <w:rFonts w:ascii="Times New Roman" w:hAnsi="Times New Roman"/>
          <w:b/>
          <w:sz w:val="24"/>
        </w:rPr>
      </w:pPr>
      <w:r w:rsidRPr="00D44ECC">
        <w:rPr>
          <w:rFonts w:ascii="Times New Roman" w:hAnsi="Times New Roman"/>
          <w:b/>
          <w:sz w:val="24"/>
        </w:rPr>
        <w:t>Растительные ассоциации</w:t>
      </w:r>
    </w:p>
    <w:p w:rsidR="00A114FA" w:rsidRDefault="00A114FA" w:rsidP="00A114FA">
      <w:pPr>
        <w:spacing w:before="0" w:beforeAutospacing="0" w:after="0" w:afterAutospacing="0"/>
        <w:ind w:firstLine="0"/>
        <w:contextualSpacing/>
        <w:jc w:val="center"/>
      </w:pPr>
      <w:r w:rsidRPr="00D44ECC">
        <w:rPr>
          <w:noProof/>
        </w:rPr>
        <w:drawing>
          <wp:inline distT="0" distB="0" distL="0" distR="0" wp14:anchorId="117CDBAF" wp14:editId="7E047813">
            <wp:extent cx="4882515" cy="1975485"/>
            <wp:effectExtent l="0" t="0" r="0" b="5715"/>
            <wp:docPr id="22"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882515" cy="1975485"/>
                    </a:xfrm>
                    <a:prstGeom prst="rect">
                      <a:avLst/>
                    </a:prstGeom>
                    <a:noFill/>
                    <a:ln>
                      <a:noFill/>
                    </a:ln>
                  </pic:spPr>
                </pic:pic>
              </a:graphicData>
            </a:graphic>
          </wp:inline>
        </w:drawing>
      </w:r>
    </w:p>
    <w:p w:rsidR="00A114FA" w:rsidRPr="00463540" w:rsidRDefault="00A114FA" w:rsidP="00A114FA">
      <w:pPr>
        <w:spacing w:before="0" w:beforeAutospacing="0" w:after="0" w:afterAutospacing="0"/>
        <w:ind w:firstLine="0"/>
        <w:contextualSpacing/>
        <w:jc w:val="center"/>
        <w:rPr>
          <w:rFonts w:ascii="Times New Roman" w:hAnsi="Times New Roman"/>
          <w:b/>
        </w:rPr>
      </w:pPr>
      <w:r w:rsidRPr="00463540">
        <w:rPr>
          <w:rFonts w:ascii="Times New Roman" w:hAnsi="Times New Roman"/>
          <w:b/>
        </w:rPr>
        <w:t>Генетические горизонты</w:t>
      </w:r>
    </w:p>
    <w:tbl>
      <w:tblPr>
        <w:tblW w:w="7028" w:type="dxa"/>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1"/>
        <w:gridCol w:w="6117"/>
      </w:tblGrid>
      <w:tr w:rsidR="00A114FA" w:rsidRPr="00463540" w:rsidTr="000F3BA7">
        <w:trPr>
          <w:trHeight w:val="200"/>
        </w:trPr>
        <w:tc>
          <w:tcPr>
            <w:tcW w:w="911" w:type="dxa"/>
            <w:shd w:val="thinVertStripe" w:color="8064A2" w:fill="auto"/>
            <w:noWrap/>
            <w:vAlign w:val="bottom"/>
            <w:hideMark/>
          </w:tcPr>
          <w:p w:rsidR="00A114FA" w:rsidRPr="00463540" w:rsidRDefault="00A114FA" w:rsidP="00A114FA">
            <w:pPr>
              <w:spacing w:before="0" w:beforeAutospacing="0" w:after="0" w:afterAutospacing="0" w:line="240" w:lineRule="auto"/>
              <w:ind w:firstLine="0"/>
              <w:contextualSpacing/>
              <w:jc w:val="center"/>
              <w:rPr>
                <w:rFonts w:ascii="Times New Roman" w:hAnsi="Times New Roman"/>
                <w:b/>
                <w:bCs/>
                <w:sz w:val="16"/>
                <w:szCs w:val="16"/>
              </w:rPr>
            </w:pPr>
            <w:r w:rsidRPr="00463540">
              <w:rPr>
                <w:rFonts w:ascii="Times New Roman" w:hAnsi="Times New Roman"/>
                <w:b/>
                <w:bCs/>
                <w:sz w:val="16"/>
                <w:szCs w:val="16"/>
              </w:rPr>
              <w:t> </w:t>
            </w:r>
          </w:p>
        </w:tc>
        <w:tc>
          <w:tcPr>
            <w:tcW w:w="6117" w:type="dxa"/>
            <w:shd w:val="clear" w:color="auto" w:fill="auto"/>
            <w:noWrap/>
            <w:vAlign w:val="center"/>
            <w:hideMark/>
          </w:tcPr>
          <w:p w:rsidR="00A114FA" w:rsidRPr="00463540" w:rsidRDefault="00A114FA" w:rsidP="00A114FA">
            <w:pPr>
              <w:spacing w:before="0" w:beforeAutospacing="0" w:after="0" w:afterAutospacing="0" w:line="240" w:lineRule="auto"/>
              <w:ind w:firstLine="0"/>
              <w:contextualSpacing/>
              <w:jc w:val="center"/>
              <w:rPr>
                <w:rFonts w:ascii="Arial CYR" w:hAnsi="Arial CYR" w:cs="Arial CYR"/>
                <w:sz w:val="20"/>
                <w:szCs w:val="20"/>
              </w:rPr>
            </w:pPr>
            <w:r w:rsidRPr="00463540">
              <w:rPr>
                <w:rFonts w:ascii="Arial CYR" w:hAnsi="Arial CYR" w:cs="Arial CYR"/>
                <w:sz w:val="20"/>
                <w:szCs w:val="20"/>
              </w:rPr>
              <w:t>Апах</w:t>
            </w:r>
          </w:p>
        </w:tc>
      </w:tr>
      <w:tr w:rsidR="00A114FA" w:rsidRPr="00463540" w:rsidTr="000F3BA7">
        <w:trPr>
          <w:trHeight w:val="200"/>
        </w:trPr>
        <w:tc>
          <w:tcPr>
            <w:tcW w:w="911" w:type="dxa"/>
            <w:shd w:val="thinVertStripe" w:color="CC00CC" w:fill="auto"/>
            <w:noWrap/>
            <w:vAlign w:val="center"/>
            <w:hideMark/>
          </w:tcPr>
          <w:p w:rsidR="00A114FA" w:rsidRPr="00463540" w:rsidRDefault="00A114FA" w:rsidP="00A114FA">
            <w:pPr>
              <w:spacing w:before="0" w:beforeAutospacing="0" w:after="0" w:afterAutospacing="0" w:line="240" w:lineRule="auto"/>
              <w:ind w:firstLine="0"/>
              <w:contextualSpacing/>
              <w:jc w:val="center"/>
              <w:rPr>
                <w:rFonts w:ascii="Times New Roman" w:hAnsi="Times New Roman"/>
                <w:b/>
                <w:bCs/>
                <w:sz w:val="16"/>
                <w:szCs w:val="16"/>
              </w:rPr>
            </w:pPr>
            <w:r w:rsidRPr="00463540">
              <w:rPr>
                <w:rFonts w:ascii="Times New Roman" w:hAnsi="Times New Roman"/>
                <w:b/>
                <w:bCs/>
                <w:sz w:val="16"/>
                <w:szCs w:val="16"/>
              </w:rPr>
              <w:t> </w:t>
            </w:r>
          </w:p>
        </w:tc>
        <w:tc>
          <w:tcPr>
            <w:tcW w:w="6117" w:type="dxa"/>
            <w:shd w:val="clear" w:color="auto" w:fill="auto"/>
            <w:noWrap/>
            <w:vAlign w:val="center"/>
            <w:hideMark/>
          </w:tcPr>
          <w:p w:rsidR="00A114FA" w:rsidRPr="00463540" w:rsidRDefault="00A114FA" w:rsidP="00A114FA">
            <w:pPr>
              <w:spacing w:before="0" w:beforeAutospacing="0" w:after="0" w:afterAutospacing="0" w:line="240" w:lineRule="auto"/>
              <w:ind w:firstLine="0"/>
              <w:contextualSpacing/>
              <w:jc w:val="center"/>
              <w:rPr>
                <w:rFonts w:ascii="Arial CYR" w:hAnsi="Arial CYR" w:cs="Arial CYR"/>
                <w:sz w:val="20"/>
                <w:szCs w:val="20"/>
              </w:rPr>
            </w:pPr>
            <w:r w:rsidRPr="00463540">
              <w:rPr>
                <w:rFonts w:ascii="Arial CYR" w:hAnsi="Arial CYR" w:cs="Arial CYR"/>
                <w:sz w:val="20"/>
                <w:szCs w:val="20"/>
              </w:rPr>
              <w:t>А</w:t>
            </w:r>
          </w:p>
        </w:tc>
      </w:tr>
      <w:tr w:rsidR="00A114FA" w:rsidRPr="00463540" w:rsidTr="000F3BA7">
        <w:trPr>
          <w:trHeight w:val="200"/>
        </w:trPr>
        <w:tc>
          <w:tcPr>
            <w:tcW w:w="911" w:type="dxa"/>
            <w:shd w:val="horzStripe" w:color="FFC000" w:fill="auto"/>
            <w:noWrap/>
            <w:vAlign w:val="center"/>
            <w:hideMark/>
          </w:tcPr>
          <w:p w:rsidR="00A114FA" w:rsidRPr="00463540" w:rsidRDefault="00A114FA" w:rsidP="00A114FA">
            <w:pPr>
              <w:spacing w:before="0" w:beforeAutospacing="0" w:after="0" w:afterAutospacing="0" w:line="240" w:lineRule="auto"/>
              <w:ind w:firstLine="0"/>
              <w:contextualSpacing/>
              <w:jc w:val="center"/>
              <w:rPr>
                <w:rFonts w:ascii="Times New Roman" w:hAnsi="Times New Roman"/>
                <w:b/>
                <w:bCs/>
                <w:sz w:val="16"/>
                <w:szCs w:val="16"/>
              </w:rPr>
            </w:pPr>
            <w:r w:rsidRPr="00463540">
              <w:rPr>
                <w:rFonts w:ascii="Times New Roman" w:hAnsi="Times New Roman"/>
                <w:b/>
                <w:bCs/>
                <w:sz w:val="16"/>
                <w:szCs w:val="16"/>
              </w:rPr>
              <w:t> </w:t>
            </w:r>
          </w:p>
        </w:tc>
        <w:tc>
          <w:tcPr>
            <w:tcW w:w="6117" w:type="dxa"/>
            <w:shd w:val="clear" w:color="auto" w:fill="auto"/>
            <w:noWrap/>
            <w:vAlign w:val="center"/>
            <w:hideMark/>
          </w:tcPr>
          <w:p w:rsidR="00A114FA" w:rsidRPr="00463540" w:rsidRDefault="00A114FA" w:rsidP="00A114FA">
            <w:pPr>
              <w:spacing w:before="0" w:beforeAutospacing="0" w:after="0" w:afterAutospacing="0" w:line="240" w:lineRule="auto"/>
              <w:ind w:firstLine="0"/>
              <w:contextualSpacing/>
              <w:jc w:val="center"/>
              <w:rPr>
                <w:rFonts w:ascii="Arial CYR" w:hAnsi="Arial CYR" w:cs="Arial CYR"/>
                <w:sz w:val="20"/>
                <w:szCs w:val="20"/>
              </w:rPr>
            </w:pPr>
            <w:r w:rsidRPr="00463540">
              <w:rPr>
                <w:rFonts w:ascii="Arial CYR" w:hAnsi="Arial CYR" w:cs="Arial CYR"/>
                <w:sz w:val="20"/>
                <w:szCs w:val="20"/>
              </w:rPr>
              <w:t>А1</w:t>
            </w:r>
          </w:p>
        </w:tc>
      </w:tr>
      <w:tr w:rsidR="00A114FA" w:rsidRPr="00463540" w:rsidTr="000F3BA7">
        <w:trPr>
          <w:trHeight w:val="200"/>
        </w:trPr>
        <w:tc>
          <w:tcPr>
            <w:tcW w:w="911" w:type="dxa"/>
            <w:shd w:val="thinDiagStripe" w:color="C0504D" w:fill="D8E4BC"/>
            <w:noWrap/>
            <w:vAlign w:val="center"/>
            <w:hideMark/>
          </w:tcPr>
          <w:p w:rsidR="00A114FA" w:rsidRPr="00463540" w:rsidRDefault="00A114FA" w:rsidP="00A114FA">
            <w:pPr>
              <w:spacing w:before="0" w:beforeAutospacing="0" w:after="0" w:afterAutospacing="0" w:line="240" w:lineRule="auto"/>
              <w:ind w:firstLine="0"/>
              <w:contextualSpacing/>
              <w:jc w:val="center"/>
              <w:rPr>
                <w:rFonts w:ascii="Times New Roman" w:hAnsi="Times New Roman"/>
                <w:b/>
                <w:bCs/>
                <w:sz w:val="16"/>
                <w:szCs w:val="16"/>
              </w:rPr>
            </w:pPr>
            <w:r w:rsidRPr="00463540">
              <w:rPr>
                <w:rFonts w:ascii="Times New Roman" w:hAnsi="Times New Roman"/>
                <w:b/>
                <w:bCs/>
                <w:sz w:val="16"/>
                <w:szCs w:val="16"/>
              </w:rPr>
              <w:t> </w:t>
            </w:r>
          </w:p>
        </w:tc>
        <w:tc>
          <w:tcPr>
            <w:tcW w:w="6117" w:type="dxa"/>
            <w:shd w:val="clear" w:color="auto" w:fill="auto"/>
            <w:noWrap/>
            <w:vAlign w:val="center"/>
            <w:hideMark/>
          </w:tcPr>
          <w:p w:rsidR="00A114FA" w:rsidRPr="00463540" w:rsidRDefault="00A114FA" w:rsidP="00A114FA">
            <w:pPr>
              <w:spacing w:before="0" w:beforeAutospacing="0" w:after="0" w:afterAutospacing="0" w:line="240" w:lineRule="auto"/>
              <w:ind w:firstLine="0"/>
              <w:contextualSpacing/>
              <w:jc w:val="center"/>
              <w:rPr>
                <w:rFonts w:ascii="Arial CYR" w:hAnsi="Arial CYR" w:cs="Arial CYR"/>
                <w:sz w:val="20"/>
                <w:szCs w:val="20"/>
              </w:rPr>
            </w:pPr>
            <w:r w:rsidRPr="00463540">
              <w:rPr>
                <w:rFonts w:ascii="Arial CYR" w:hAnsi="Arial CYR" w:cs="Arial CYR"/>
                <w:sz w:val="20"/>
                <w:szCs w:val="20"/>
              </w:rPr>
              <w:t>А1/А2</w:t>
            </w:r>
          </w:p>
        </w:tc>
      </w:tr>
      <w:tr w:rsidR="00A114FA" w:rsidRPr="00463540" w:rsidTr="000F3BA7">
        <w:trPr>
          <w:trHeight w:val="200"/>
        </w:trPr>
        <w:tc>
          <w:tcPr>
            <w:tcW w:w="911" w:type="dxa"/>
            <w:shd w:val="thinVertStripe" w:color="F8A764" w:fill="auto"/>
            <w:noWrap/>
            <w:vAlign w:val="center"/>
            <w:hideMark/>
          </w:tcPr>
          <w:p w:rsidR="00A114FA" w:rsidRPr="00463540" w:rsidRDefault="00A114FA" w:rsidP="00A114FA">
            <w:pPr>
              <w:spacing w:before="0" w:beforeAutospacing="0" w:after="0" w:afterAutospacing="0" w:line="240" w:lineRule="auto"/>
              <w:ind w:firstLine="0"/>
              <w:jc w:val="center"/>
              <w:rPr>
                <w:rFonts w:ascii="Times New Roman" w:hAnsi="Times New Roman"/>
                <w:b/>
                <w:bCs/>
                <w:sz w:val="16"/>
                <w:szCs w:val="16"/>
              </w:rPr>
            </w:pPr>
            <w:r w:rsidRPr="00463540">
              <w:rPr>
                <w:rFonts w:ascii="Times New Roman" w:hAnsi="Times New Roman"/>
                <w:b/>
                <w:bCs/>
                <w:sz w:val="16"/>
                <w:szCs w:val="16"/>
              </w:rPr>
              <w:t> </w:t>
            </w:r>
          </w:p>
        </w:tc>
        <w:tc>
          <w:tcPr>
            <w:tcW w:w="6117" w:type="dxa"/>
            <w:shd w:val="clear" w:color="auto" w:fill="auto"/>
            <w:noWrap/>
            <w:vAlign w:val="center"/>
            <w:hideMark/>
          </w:tcPr>
          <w:p w:rsidR="00A114FA" w:rsidRPr="00463540" w:rsidRDefault="00A114FA" w:rsidP="00A114FA">
            <w:pPr>
              <w:spacing w:before="0" w:beforeAutospacing="0" w:after="0" w:afterAutospacing="0" w:line="240" w:lineRule="auto"/>
              <w:ind w:firstLine="0"/>
              <w:jc w:val="center"/>
              <w:rPr>
                <w:rFonts w:ascii="Arial CYR" w:hAnsi="Arial CYR" w:cs="Arial CYR"/>
                <w:sz w:val="20"/>
                <w:szCs w:val="20"/>
              </w:rPr>
            </w:pPr>
            <w:r w:rsidRPr="00463540">
              <w:rPr>
                <w:rFonts w:ascii="Arial CYR" w:hAnsi="Arial CYR" w:cs="Arial CYR"/>
                <w:sz w:val="20"/>
                <w:szCs w:val="20"/>
              </w:rPr>
              <w:t>А2</w:t>
            </w:r>
          </w:p>
        </w:tc>
      </w:tr>
      <w:tr w:rsidR="00A114FA" w:rsidRPr="00463540" w:rsidTr="000F3BA7">
        <w:trPr>
          <w:trHeight w:val="200"/>
        </w:trPr>
        <w:tc>
          <w:tcPr>
            <w:tcW w:w="911" w:type="dxa"/>
            <w:shd w:val="thinDiagStripe" w:color="60497A" w:fill="auto"/>
            <w:noWrap/>
            <w:vAlign w:val="center"/>
            <w:hideMark/>
          </w:tcPr>
          <w:p w:rsidR="00A114FA" w:rsidRPr="00463540" w:rsidRDefault="00A114FA" w:rsidP="00A114FA">
            <w:pPr>
              <w:spacing w:before="0" w:beforeAutospacing="0" w:after="0" w:afterAutospacing="0" w:line="240" w:lineRule="auto"/>
              <w:ind w:firstLine="0"/>
              <w:jc w:val="center"/>
              <w:rPr>
                <w:rFonts w:ascii="Times New Roman" w:hAnsi="Times New Roman"/>
                <w:b/>
                <w:bCs/>
                <w:sz w:val="16"/>
                <w:szCs w:val="16"/>
              </w:rPr>
            </w:pPr>
            <w:r w:rsidRPr="00463540">
              <w:rPr>
                <w:rFonts w:ascii="Times New Roman" w:hAnsi="Times New Roman"/>
                <w:b/>
                <w:bCs/>
                <w:sz w:val="16"/>
                <w:szCs w:val="16"/>
              </w:rPr>
              <w:t> </w:t>
            </w:r>
          </w:p>
        </w:tc>
        <w:tc>
          <w:tcPr>
            <w:tcW w:w="6117" w:type="dxa"/>
            <w:shd w:val="clear" w:color="auto" w:fill="auto"/>
            <w:noWrap/>
            <w:vAlign w:val="center"/>
            <w:hideMark/>
          </w:tcPr>
          <w:p w:rsidR="00A114FA" w:rsidRPr="00463540" w:rsidRDefault="00A114FA" w:rsidP="00A114FA">
            <w:pPr>
              <w:spacing w:before="0" w:beforeAutospacing="0" w:after="0" w:afterAutospacing="0" w:line="240" w:lineRule="auto"/>
              <w:ind w:firstLine="0"/>
              <w:jc w:val="center"/>
              <w:rPr>
                <w:rFonts w:ascii="Arial CYR" w:hAnsi="Arial CYR" w:cs="Arial CYR"/>
                <w:sz w:val="20"/>
                <w:szCs w:val="20"/>
              </w:rPr>
            </w:pPr>
            <w:r w:rsidRPr="00463540">
              <w:rPr>
                <w:rFonts w:ascii="Arial CYR" w:hAnsi="Arial CYR" w:cs="Arial CYR"/>
                <w:sz w:val="20"/>
                <w:szCs w:val="20"/>
              </w:rPr>
              <w:t>Ад</w:t>
            </w:r>
          </w:p>
        </w:tc>
      </w:tr>
      <w:tr w:rsidR="00A114FA" w:rsidRPr="00463540" w:rsidTr="000F3BA7">
        <w:trPr>
          <w:trHeight w:val="200"/>
        </w:trPr>
        <w:tc>
          <w:tcPr>
            <w:tcW w:w="911" w:type="dxa"/>
            <w:shd w:val="diagCross" w:color="FF99CC" w:fill="auto"/>
            <w:noWrap/>
            <w:vAlign w:val="bottom"/>
            <w:hideMark/>
          </w:tcPr>
          <w:p w:rsidR="00A114FA" w:rsidRPr="00463540" w:rsidRDefault="00A114FA" w:rsidP="00A114FA">
            <w:pPr>
              <w:spacing w:before="0" w:beforeAutospacing="0" w:after="0" w:afterAutospacing="0" w:line="240" w:lineRule="auto"/>
              <w:ind w:firstLine="0"/>
              <w:jc w:val="center"/>
              <w:rPr>
                <w:rFonts w:ascii="Times New Roman" w:hAnsi="Times New Roman"/>
                <w:sz w:val="16"/>
                <w:szCs w:val="16"/>
              </w:rPr>
            </w:pPr>
            <w:r w:rsidRPr="00463540">
              <w:rPr>
                <w:rFonts w:ascii="Times New Roman" w:hAnsi="Times New Roman"/>
                <w:sz w:val="16"/>
                <w:szCs w:val="16"/>
              </w:rPr>
              <w:t> </w:t>
            </w:r>
          </w:p>
        </w:tc>
        <w:tc>
          <w:tcPr>
            <w:tcW w:w="6117" w:type="dxa"/>
            <w:shd w:val="clear" w:color="FF99CC" w:fill="FFFFFF"/>
            <w:noWrap/>
            <w:vAlign w:val="center"/>
            <w:hideMark/>
          </w:tcPr>
          <w:p w:rsidR="00A114FA" w:rsidRPr="00463540" w:rsidRDefault="00A114FA" w:rsidP="00A114FA">
            <w:pPr>
              <w:spacing w:before="0" w:beforeAutospacing="0" w:after="0" w:afterAutospacing="0" w:line="240" w:lineRule="auto"/>
              <w:ind w:firstLine="0"/>
              <w:jc w:val="center"/>
              <w:rPr>
                <w:rFonts w:ascii="Times New Roman" w:hAnsi="Times New Roman"/>
                <w:sz w:val="16"/>
                <w:szCs w:val="16"/>
              </w:rPr>
            </w:pPr>
            <w:r w:rsidRPr="00463540">
              <w:rPr>
                <w:rFonts w:ascii="Times New Roman" w:hAnsi="Times New Roman"/>
                <w:sz w:val="16"/>
                <w:szCs w:val="16"/>
              </w:rPr>
              <w:t>Аd</w:t>
            </w:r>
          </w:p>
        </w:tc>
      </w:tr>
      <w:tr w:rsidR="00A114FA" w:rsidRPr="00463540" w:rsidTr="000F3BA7">
        <w:trPr>
          <w:trHeight w:val="200"/>
        </w:trPr>
        <w:tc>
          <w:tcPr>
            <w:tcW w:w="911" w:type="dxa"/>
            <w:shd w:val="thinDiagCross" w:color="00FFFF" w:fill="auto"/>
            <w:noWrap/>
            <w:vAlign w:val="center"/>
            <w:hideMark/>
          </w:tcPr>
          <w:p w:rsidR="00A114FA" w:rsidRPr="00463540" w:rsidRDefault="00A114FA" w:rsidP="00A114FA">
            <w:pPr>
              <w:spacing w:before="0" w:beforeAutospacing="0" w:after="0" w:afterAutospacing="0" w:line="240" w:lineRule="auto"/>
              <w:ind w:firstLine="0"/>
              <w:jc w:val="center"/>
              <w:rPr>
                <w:rFonts w:ascii="Times New Roman" w:hAnsi="Times New Roman"/>
                <w:b/>
                <w:bCs/>
                <w:sz w:val="16"/>
                <w:szCs w:val="16"/>
              </w:rPr>
            </w:pPr>
            <w:r w:rsidRPr="00463540">
              <w:rPr>
                <w:rFonts w:ascii="Times New Roman" w:hAnsi="Times New Roman"/>
                <w:b/>
                <w:bCs/>
                <w:sz w:val="16"/>
                <w:szCs w:val="16"/>
              </w:rPr>
              <w:t> </w:t>
            </w:r>
          </w:p>
        </w:tc>
        <w:tc>
          <w:tcPr>
            <w:tcW w:w="6117" w:type="dxa"/>
            <w:shd w:val="clear" w:color="auto" w:fill="auto"/>
            <w:noWrap/>
            <w:vAlign w:val="center"/>
            <w:hideMark/>
          </w:tcPr>
          <w:p w:rsidR="00A114FA" w:rsidRPr="00463540" w:rsidRDefault="00A114FA" w:rsidP="00A114FA">
            <w:pPr>
              <w:spacing w:before="0" w:beforeAutospacing="0" w:after="0" w:afterAutospacing="0" w:line="240" w:lineRule="auto"/>
              <w:ind w:firstLine="0"/>
              <w:jc w:val="center"/>
              <w:rPr>
                <w:rFonts w:ascii="Arial CYR" w:hAnsi="Arial CYR" w:cs="Arial CYR"/>
                <w:sz w:val="20"/>
                <w:szCs w:val="20"/>
              </w:rPr>
            </w:pPr>
            <w:r w:rsidRPr="00463540">
              <w:rPr>
                <w:rFonts w:ascii="Arial CYR" w:hAnsi="Arial CYR" w:cs="Arial CYR"/>
                <w:sz w:val="20"/>
                <w:szCs w:val="20"/>
              </w:rPr>
              <w:t>Ап</w:t>
            </w:r>
          </w:p>
        </w:tc>
      </w:tr>
      <w:tr w:rsidR="00A114FA" w:rsidRPr="00463540" w:rsidTr="000F3BA7">
        <w:trPr>
          <w:trHeight w:val="200"/>
        </w:trPr>
        <w:tc>
          <w:tcPr>
            <w:tcW w:w="911" w:type="dxa"/>
            <w:shd w:val="thinHorzStripe" w:color="FF99FF" w:fill="auto"/>
            <w:noWrap/>
            <w:vAlign w:val="center"/>
            <w:hideMark/>
          </w:tcPr>
          <w:p w:rsidR="00A114FA" w:rsidRPr="00463540" w:rsidRDefault="00A114FA" w:rsidP="00A114FA">
            <w:pPr>
              <w:spacing w:before="0" w:beforeAutospacing="0" w:after="0" w:afterAutospacing="0" w:line="240" w:lineRule="auto"/>
              <w:ind w:firstLine="0"/>
              <w:jc w:val="center"/>
              <w:rPr>
                <w:rFonts w:ascii="Times New Roman" w:hAnsi="Times New Roman"/>
                <w:b/>
                <w:bCs/>
                <w:sz w:val="16"/>
                <w:szCs w:val="16"/>
              </w:rPr>
            </w:pPr>
            <w:r w:rsidRPr="00463540">
              <w:rPr>
                <w:rFonts w:ascii="Times New Roman" w:hAnsi="Times New Roman"/>
                <w:b/>
                <w:bCs/>
                <w:sz w:val="16"/>
                <w:szCs w:val="16"/>
              </w:rPr>
              <w:t> </w:t>
            </w:r>
          </w:p>
        </w:tc>
        <w:tc>
          <w:tcPr>
            <w:tcW w:w="6117" w:type="dxa"/>
            <w:shd w:val="clear" w:color="auto" w:fill="auto"/>
            <w:noWrap/>
            <w:vAlign w:val="center"/>
            <w:hideMark/>
          </w:tcPr>
          <w:p w:rsidR="00A114FA" w:rsidRPr="00463540" w:rsidRDefault="00A114FA" w:rsidP="00A114FA">
            <w:pPr>
              <w:spacing w:before="0" w:beforeAutospacing="0" w:after="0" w:afterAutospacing="0" w:line="240" w:lineRule="auto"/>
              <w:ind w:firstLine="0"/>
              <w:jc w:val="center"/>
              <w:rPr>
                <w:rFonts w:ascii="Arial CYR" w:hAnsi="Arial CYR" w:cs="Arial CYR"/>
                <w:sz w:val="20"/>
                <w:szCs w:val="20"/>
              </w:rPr>
            </w:pPr>
            <w:r w:rsidRPr="00463540">
              <w:rPr>
                <w:rFonts w:ascii="Arial CYR" w:hAnsi="Arial CYR" w:cs="Arial CYR"/>
                <w:sz w:val="20"/>
                <w:szCs w:val="20"/>
              </w:rPr>
              <w:t>А1g</w:t>
            </w:r>
          </w:p>
        </w:tc>
      </w:tr>
      <w:tr w:rsidR="00A114FA" w:rsidRPr="00463540" w:rsidTr="000F3BA7">
        <w:trPr>
          <w:trHeight w:val="200"/>
        </w:trPr>
        <w:tc>
          <w:tcPr>
            <w:tcW w:w="911" w:type="dxa"/>
            <w:shd w:val="thinDiagCross" w:color="B7DEE8" w:fill="auto"/>
            <w:noWrap/>
            <w:vAlign w:val="center"/>
            <w:hideMark/>
          </w:tcPr>
          <w:p w:rsidR="00A114FA" w:rsidRPr="00463540" w:rsidRDefault="00A114FA" w:rsidP="00A114FA">
            <w:pPr>
              <w:spacing w:before="0" w:beforeAutospacing="0" w:after="0" w:afterAutospacing="0" w:line="240" w:lineRule="auto"/>
              <w:ind w:firstLine="0"/>
              <w:jc w:val="center"/>
              <w:rPr>
                <w:rFonts w:ascii="Times New Roman" w:hAnsi="Times New Roman"/>
                <w:b/>
                <w:bCs/>
                <w:sz w:val="16"/>
                <w:szCs w:val="16"/>
              </w:rPr>
            </w:pPr>
            <w:r w:rsidRPr="00463540">
              <w:rPr>
                <w:rFonts w:ascii="Times New Roman" w:hAnsi="Times New Roman"/>
                <w:b/>
                <w:bCs/>
                <w:sz w:val="16"/>
                <w:szCs w:val="16"/>
              </w:rPr>
              <w:t> </w:t>
            </w:r>
          </w:p>
        </w:tc>
        <w:tc>
          <w:tcPr>
            <w:tcW w:w="6117" w:type="dxa"/>
            <w:shd w:val="clear" w:color="auto" w:fill="auto"/>
            <w:noWrap/>
            <w:vAlign w:val="center"/>
            <w:hideMark/>
          </w:tcPr>
          <w:p w:rsidR="00A114FA" w:rsidRPr="00463540" w:rsidRDefault="00A114FA" w:rsidP="00A114FA">
            <w:pPr>
              <w:spacing w:before="0" w:beforeAutospacing="0" w:after="0" w:afterAutospacing="0" w:line="240" w:lineRule="auto"/>
              <w:ind w:firstLine="0"/>
              <w:jc w:val="center"/>
              <w:rPr>
                <w:rFonts w:ascii="Arial CYR" w:hAnsi="Arial CYR" w:cs="Arial CYR"/>
                <w:sz w:val="20"/>
                <w:szCs w:val="20"/>
              </w:rPr>
            </w:pPr>
            <w:r w:rsidRPr="00463540">
              <w:rPr>
                <w:rFonts w:ascii="Arial CYR" w:hAnsi="Arial CYR" w:cs="Arial CYR"/>
                <w:sz w:val="20"/>
                <w:szCs w:val="20"/>
              </w:rPr>
              <w:t>А/В</w:t>
            </w:r>
          </w:p>
        </w:tc>
      </w:tr>
      <w:tr w:rsidR="00A114FA" w:rsidRPr="00463540" w:rsidTr="000F3BA7">
        <w:trPr>
          <w:trHeight w:val="200"/>
        </w:trPr>
        <w:tc>
          <w:tcPr>
            <w:tcW w:w="911" w:type="dxa"/>
            <w:shd w:val="thinVertStripe" w:color="963634" w:fill="auto"/>
            <w:noWrap/>
            <w:hideMark/>
          </w:tcPr>
          <w:p w:rsidR="00A114FA" w:rsidRPr="00463540" w:rsidRDefault="00A114FA" w:rsidP="00A114FA">
            <w:pPr>
              <w:spacing w:before="0" w:beforeAutospacing="0" w:after="0" w:afterAutospacing="0" w:line="240" w:lineRule="auto"/>
              <w:ind w:firstLine="0"/>
              <w:jc w:val="center"/>
              <w:rPr>
                <w:rFonts w:ascii="Times New Roman" w:hAnsi="Times New Roman"/>
                <w:b/>
                <w:bCs/>
                <w:sz w:val="16"/>
                <w:szCs w:val="16"/>
              </w:rPr>
            </w:pPr>
            <w:r w:rsidRPr="00463540">
              <w:rPr>
                <w:rFonts w:ascii="Times New Roman" w:hAnsi="Times New Roman"/>
                <w:b/>
                <w:bCs/>
                <w:sz w:val="16"/>
                <w:szCs w:val="16"/>
              </w:rPr>
              <w:t> </w:t>
            </w:r>
          </w:p>
        </w:tc>
        <w:tc>
          <w:tcPr>
            <w:tcW w:w="6117" w:type="dxa"/>
            <w:shd w:val="clear" w:color="auto" w:fill="auto"/>
            <w:noWrap/>
            <w:vAlign w:val="center"/>
            <w:hideMark/>
          </w:tcPr>
          <w:p w:rsidR="00A114FA" w:rsidRPr="00463540" w:rsidRDefault="00A114FA" w:rsidP="00A114FA">
            <w:pPr>
              <w:spacing w:before="0" w:beforeAutospacing="0" w:after="0" w:afterAutospacing="0" w:line="240" w:lineRule="auto"/>
              <w:ind w:firstLine="0"/>
              <w:jc w:val="center"/>
              <w:rPr>
                <w:rFonts w:ascii="Arial CYR" w:hAnsi="Arial CYR" w:cs="Arial CYR"/>
                <w:sz w:val="20"/>
                <w:szCs w:val="20"/>
              </w:rPr>
            </w:pPr>
            <w:r w:rsidRPr="00463540">
              <w:rPr>
                <w:rFonts w:ascii="Arial CYR" w:hAnsi="Arial CYR" w:cs="Arial CYR"/>
                <w:sz w:val="20"/>
                <w:szCs w:val="20"/>
              </w:rPr>
              <w:t>А1/В</w:t>
            </w:r>
          </w:p>
        </w:tc>
      </w:tr>
      <w:tr w:rsidR="00A114FA" w:rsidRPr="00463540" w:rsidTr="000F3BA7">
        <w:trPr>
          <w:trHeight w:val="200"/>
        </w:trPr>
        <w:tc>
          <w:tcPr>
            <w:tcW w:w="911" w:type="dxa"/>
            <w:shd w:val="reverseDiagStripe" w:color="E26B0A" w:fill="auto"/>
            <w:noWrap/>
            <w:vAlign w:val="center"/>
            <w:hideMark/>
          </w:tcPr>
          <w:p w:rsidR="00A114FA" w:rsidRPr="00463540" w:rsidRDefault="00A114FA" w:rsidP="00A114FA">
            <w:pPr>
              <w:spacing w:before="0" w:beforeAutospacing="0" w:after="0" w:afterAutospacing="0" w:line="240" w:lineRule="auto"/>
              <w:ind w:firstLine="0"/>
              <w:jc w:val="center"/>
              <w:rPr>
                <w:rFonts w:ascii="Times New Roman" w:hAnsi="Times New Roman"/>
                <w:b/>
                <w:bCs/>
                <w:sz w:val="16"/>
                <w:szCs w:val="16"/>
              </w:rPr>
            </w:pPr>
            <w:r w:rsidRPr="00463540">
              <w:rPr>
                <w:rFonts w:ascii="Times New Roman" w:hAnsi="Times New Roman"/>
                <w:b/>
                <w:bCs/>
                <w:sz w:val="16"/>
                <w:szCs w:val="16"/>
              </w:rPr>
              <w:t> </w:t>
            </w:r>
          </w:p>
        </w:tc>
        <w:tc>
          <w:tcPr>
            <w:tcW w:w="6117" w:type="dxa"/>
            <w:shd w:val="clear" w:color="auto" w:fill="auto"/>
            <w:noWrap/>
            <w:vAlign w:val="center"/>
            <w:hideMark/>
          </w:tcPr>
          <w:p w:rsidR="00A114FA" w:rsidRPr="00463540" w:rsidRDefault="00A114FA" w:rsidP="00A114FA">
            <w:pPr>
              <w:spacing w:before="0" w:beforeAutospacing="0" w:after="0" w:afterAutospacing="0" w:line="240" w:lineRule="auto"/>
              <w:ind w:firstLine="0"/>
              <w:jc w:val="center"/>
              <w:rPr>
                <w:rFonts w:ascii="Arial CYR" w:hAnsi="Arial CYR" w:cs="Arial CYR"/>
                <w:sz w:val="20"/>
                <w:szCs w:val="20"/>
              </w:rPr>
            </w:pPr>
            <w:r w:rsidRPr="00463540">
              <w:rPr>
                <w:rFonts w:ascii="Arial CYR" w:hAnsi="Arial CYR" w:cs="Arial CYR"/>
                <w:sz w:val="20"/>
                <w:szCs w:val="20"/>
              </w:rPr>
              <w:t>В</w:t>
            </w:r>
          </w:p>
        </w:tc>
      </w:tr>
      <w:tr w:rsidR="00A114FA" w:rsidRPr="00463540" w:rsidTr="000F3BA7">
        <w:trPr>
          <w:trHeight w:val="200"/>
        </w:trPr>
        <w:tc>
          <w:tcPr>
            <w:tcW w:w="911" w:type="dxa"/>
            <w:shd w:val="reverseDiagStripe" w:color="FFB989" w:fill="auto"/>
            <w:noWrap/>
            <w:hideMark/>
          </w:tcPr>
          <w:p w:rsidR="00A114FA" w:rsidRPr="00463540" w:rsidRDefault="00A114FA" w:rsidP="00A114FA">
            <w:pPr>
              <w:spacing w:before="0" w:beforeAutospacing="0" w:after="0" w:afterAutospacing="0" w:line="240" w:lineRule="auto"/>
              <w:ind w:firstLine="0"/>
              <w:jc w:val="center"/>
              <w:rPr>
                <w:rFonts w:ascii="Times New Roman" w:hAnsi="Times New Roman"/>
                <w:b/>
                <w:bCs/>
                <w:sz w:val="16"/>
                <w:szCs w:val="16"/>
              </w:rPr>
            </w:pPr>
            <w:r w:rsidRPr="00463540">
              <w:rPr>
                <w:rFonts w:ascii="Times New Roman" w:hAnsi="Times New Roman"/>
                <w:b/>
                <w:bCs/>
                <w:sz w:val="16"/>
                <w:szCs w:val="16"/>
              </w:rPr>
              <w:t> </w:t>
            </w:r>
          </w:p>
        </w:tc>
        <w:tc>
          <w:tcPr>
            <w:tcW w:w="6117" w:type="dxa"/>
            <w:shd w:val="clear" w:color="auto" w:fill="auto"/>
            <w:noWrap/>
            <w:vAlign w:val="center"/>
            <w:hideMark/>
          </w:tcPr>
          <w:p w:rsidR="00A114FA" w:rsidRPr="00463540" w:rsidRDefault="00A114FA" w:rsidP="00A114FA">
            <w:pPr>
              <w:spacing w:before="0" w:beforeAutospacing="0" w:after="0" w:afterAutospacing="0" w:line="240" w:lineRule="auto"/>
              <w:ind w:firstLine="0"/>
              <w:jc w:val="center"/>
              <w:rPr>
                <w:rFonts w:ascii="Arial CYR" w:hAnsi="Arial CYR" w:cs="Arial CYR"/>
                <w:sz w:val="20"/>
                <w:szCs w:val="20"/>
              </w:rPr>
            </w:pPr>
            <w:r w:rsidRPr="00463540">
              <w:rPr>
                <w:rFonts w:ascii="Arial CYR" w:hAnsi="Arial CYR" w:cs="Arial CYR"/>
                <w:sz w:val="20"/>
                <w:szCs w:val="20"/>
              </w:rPr>
              <w:t>В1</w:t>
            </w:r>
          </w:p>
        </w:tc>
      </w:tr>
      <w:tr w:rsidR="00A114FA" w:rsidRPr="00463540" w:rsidTr="000F3BA7">
        <w:trPr>
          <w:trHeight w:val="200"/>
        </w:trPr>
        <w:tc>
          <w:tcPr>
            <w:tcW w:w="911" w:type="dxa"/>
            <w:shd w:val="thinReverseDiagStripe" w:color="AC5600" w:fill="auto"/>
            <w:noWrap/>
            <w:hideMark/>
          </w:tcPr>
          <w:p w:rsidR="00A114FA" w:rsidRPr="00463540" w:rsidRDefault="00A114FA" w:rsidP="00A114FA">
            <w:pPr>
              <w:spacing w:before="0" w:beforeAutospacing="0" w:after="0" w:afterAutospacing="0" w:line="240" w:lineRule="auto"/>
              <w:ind w:firstLine="0"/>
              <w:jc w:val="center"/>
              <w:rPr>
                <w:rFonts w:ascii="Times New Roman" w:hAnsi="Times New Roman"/>
                <w:b/>
                <w:bCs/>
                <w:sz w:val="16"/>
                <w:szCs w:val="16"/>
              </w:rPr>
            </w:pPr>
            <w:r w:rsidRPr="00463540">
              <w:rPr>
                <w:rFonts w:ascii="Times New Roman" w:hAnsi="Times New Roman"/>
                <w:b/>
                <w:bCs/>
                <w:sz w:val="16"/>
                <w:szCs w:val="16"/>
              </w:rPr>
              <w:t> </w:t>
            </w:r>
          </w:p>
        </w:tc>
        <w:tc>
          <w:tcPr>
            <w:tcW w:w="6117" w:type="dxa"/>
            <w:shd w:val="clear" w:color="auto" w:fill="auto"/>
            <w:noWrap/>
            <w:vAlign w:val="center"/>
            <w:hideMark/>
          </w:tcPr>
          <w:p w:rsidR="00A114FA" w:rsidRPr="00463540" w:rsidRDefault="00A114FA" w:rsidP="00A114FA">
            <w:pPr>
              <w:spacing w:before="0" w:beforeAutospacing="0" w:after="0" w:afterAutospacing="0" w:line="240" w:lineRule="auto"/>
              <w:ind w:firstLine="0"/>
              <w:jc w:val="center"/>
              <w:rPr>
                <w:rFonts w:ascii="Arial CYR" w:hAnsi="Arial CYR" w:cs="Arial CYR"/>
                <w:sz w:val="20"/>
                <w:szCs w:val="20"/>
              </w:rPr>
            </w:pPr>
            <w:r w:rsidRPr="00463540">
              <w:rPr>
                <w:rFonts w:ascii="Arial CYR" w:hAnsi="Arial CYR" w:cs="Arial CYR"/>
                <w:sz w:val="20"/>
                <w:szCs w:val="20"/>
              </w:rPr>
              <w:t>В2</w:t>
            </w:r>
          </w:p>
        </w:tc>
      </w:tr>
      <w:tr w:rsidR="00A114FA" w:rsidRPr="00463540" w:rsidTr="000F3BA7">
        <w:trPr>
          <w:trHeight w:val="200"/>
        </w:trPr>
        <w:tc>
          <w:tcPr>
            <w:tcW w:w="911" w:type="dxa"/>
            <w:shd w:val="thinReverseDiagStripe" w:color="CC00CC" w:fill="auto"/>
            <w:noWrap/>
            <w:vAlign w:val="bottom"/>
            <w:hideMark/>
          </w:tcPr>
          <w:p w:rsidR="00A114FA" w:rsidRPr="00463540" w:rsidRDefault="00A114FA" w:rsidP="00A114FA">
            <w:pPr>
              <w:spacing w:before="0" w:beforeAutospacing="0" w:after="0" w:afterAutospacing="0" w:line="240" w:lineRule="auto"/>
              <w:ind w:firstLine="0"/>
              <w:jc w:val="center"/>
              <w:rPr>
                <w:rFonts w:ascii="Times New Roman" w:hAnsi="Times New Roman"/>
                <w:sz w:val="16"/>
                <w:szCs w:val="16"/>
              </w:rPr>
            </w:pPr>
            <w:r w:rsidRPr="00463540">
              <w:rPr>
                <w:rFonts w:ascii="Times New Roman" w:hAnsi="Times New Roman"/>
                <w:sz w:val="16"/>
                <w:szCs w:val="16"/>
              </w:rPr>
              <w:t> </w:t>
            </w:r>
          </w:p>
        </w:tc>
        <w:tc>
          <w:tcPr>
            <w:tcW w:w="6117" w:type="dxa"/>
            <w:shd w:val="clear" w:color="auto" w:fill="auto"/>
            <w:noWrap/>
            <w:vAlign w:val="center"/>
            <w:hideMark/>
          </w:tcPr>
          <w:p w:rsidR="00A114FA" w:rsidRPr="00463540" w:rsidRDefault="00A114FA" w:rsidP="00A114FA">
            <w:pPr>
              <w:spacing w:before="0" w:beforeAutospacing="0" w:after="0" w:afterAutospacing="0" w:line="240" w:lineRule="auto"/>
              <w:ind w:firstLine="0"/>
              <w:jc w:val="center"/>
              <w:rPr>
                <w:rFonts w:ascii="Arial CYR" w:hAnsi="Arial CYR" w:cs="Arial CYR"/>
                <w:sz w:val="20"/>
                <w:szCs w:val="20"/>
              </w:rPr>
            </w:pPr>
            <w:r w:rsidRPr="00463540">
              <w:rPr>
                <w:rFonts w:ascii="Arial CYR" w:hAnsi="Arial CYR" w:cs="Arial CYR"/>
                <w:sz w:val="20"/>
                <w:szCs w:val="20"/>
              </w:rPr>
              <w:t>Вс</w:t>
            </w:r>
          </w:p>
        </w:tc>
      </w:tr>
      <w:tr w:rsidR="00A114FA" w:rsidRPr="00463540" w:rsidTr="000F3BA7">
        <w:trPr>
          <w:trHeight w:val="200"/>
        </w:trPr>
        <w:tc>
          <w:tcPr>
            <w:tcW w:w="911" w:type="dxa"/>
            <w:shd w:val="thinHorzCross" w:color="FF99FF" w:fill="auto"/>
            <w:noWrap/>
            <w:vAlign w:val="center"/>
            <w:hideMark/>
          </w:tcPr>
          <w:p w:rsidR="00A114FA" w:rsidRPr="00463540" w:rsidRDefault="00A114FA" w:rsidP="00A114FA">
            <w:pPr>
              <w:spacing w:before="0" w:beforeAutospacing="0" w:after="0" w:afterAutospacing="0" w:line="240" w:lineRule="auto"/>
              <w:ind w:firstLine="0"/>
              <w:jc w:val="center"/>
              <w:rPr>
                <w:rFonts w:ascii="Times New Roman" w:hAnsi="Times New Roman"/>
                <w:b/>
                <w:bCs/>
                <w:sz w:val="16"/>
                <w:szCs w:val="16"/>
              </w:rPr>
            </w:pPr>
            <w:r w:rsidRPr="00463540">
              <w:rPr>
                <w:rFonts w:ascii="Times New Roman" w:hAnsi="Times New Roman"/>
                <w:b/>
                <w:bCs/>
                <w:sz w:val="16"/>
                <w:szCs w:val="16"/>
              </w:rPr>
              <w:t> </w:t>
            </w:r>
          </w:p>
        </w:tc>
        <w:tc>
          <w:tcPr>
            <w:tcW w:w="6117" w:type="dxa"/>
            <w:shd w:val="clear" w:color="auto" w:fill="auto"/>
            <w:noWrap/>
            <w:vAlign w:val="center"/>
            <w:hideMark/>
          </w:tcPr>
          <w:p w:rsidR="00A114FA" w:rsidRPr="00463540" w:rsidRDefault="00A114FA" w:rsidP="00A114FA">
            <w:pPr>
              <w:spacing w:before="0" w:beforeAutospacing="0" w:after="0" w:afterAutospacing="0" w:line="240" w:lineRule="auto"/>
              <w:ind w:firstLine="0"/>
              <w:jc w:val="center"/>
              <w:rPr>
                <w:rFonts w:ascii="Arial CYR" w:hAnsi="Arial CYR" w:cs="Arial CYR"/>
                <w:sz w:val="20"/>
                <w:szCs w:val="20"/>
              </w:rPr>
            </w:pPr>
            <w:r w:rsidRPr="00463540">
              <w:rPr>
                <w:rFonts w:ascii="Arial CYR" w:hAnsi="Arial CYR" w:cs="Arial CYR"/>
                <w:sz w:val="20"/>
                <w:szCs w:val="20"/>
              </w:rPr>
              <w:t>В/С</w:t>
            </w:r>
          </w:p>
        </w:tc>
      </w:tr>
      <w:tr w:rsidR="00A114FA" w:rsidRPr="00463540" w:rsidTr="000F3BA7">
        <w:trPr>
          <w:trHeight w:val="200"/>
        </w:trPr>
        <w:tc>
          <w:tcPr>
            <w:tcW w:w="911" w:type="dxa"/>
            <w:shd w:val="thinDiagStripe" w:color="963634" w:fill="auto"/>
            <w:noWrap/>
            <w:vAlign w:val="center"/>
            <w:hideMark/>
          </w:tcPr>
          <w:p w:rsidR="00A114FA" w:rsidRPr="00463540" w:rsidRDefault="00A114FA" w:rsidP="00A114FA">
            <w:pPr>
              <w:spacing w:before="0" w:beforeAutospacing="0" w:after="0" w:afterAutospacing="0" w:line="240" w:lineRule="auto"/>
              <w:ind w:firstLine="0"/>
              <w:jc w:val="center"/>
              <w:rPr>
                <w:rFonts w:ascii="Times New Roman" w:hAnsi="Times New Roman"/>
                <w:b/>
                <w:bCs/>
                <w:sz w:val="16"/>
                <w:szCs w:val="16"/>
              </w:rPr>
            </w:pPr>
            <w:r w:rsidRPr="00463540">
              <w:rPr>
                <w:rFonts w:ascii="Times New Roman" w:hAnsi="Times New Roman"/>
                <w:b/>
                <w:bCs/>
                <w:sz w:val="16"/>
                <w:szCs w:val="16"/>
              </w:rPr>
              <w:t> </w:t>
            </w:r>
          </w:p>
        </w:tc>
        <w:tc>
          <w:tcPr>
            <w:tcW w:w="6117" w:type="dxa"/>
            <w:shd w:val="clear" w:color="auto" w:fill="auto"/>
            <w:noWrap/>
            <w:vAlign w:val="center"/>
            <w:hideMark/>
          </w:tcPr>
          <w:p w:rsidR="00A114FA" w:rsidRPr="00463540" w:rsidRDefault="00A114FA" w:rsidP="00A114FA">
            <w:pPr>
              <w:spacing w:before="0" w:beforeAutospacing="0" w:after="0" w:afterAutospacing="0" w:line="240" w:lineRule="auto"/>
              <w:ind w:firstLine="0"/>
              <w:jc w:val="center"/>
              <w:rPr>
                <w:rFonts w:ascii="Arial CYR" w:hAnsi="Arial CYR" w:cs="Arial CYR"/>
                <w:sz w:val="20"/>
                <w:szCs w:val="20"/>
              </w:rPr>
            </w:pPr>
            <w:r w:rsidRPr="00463540">
              <w:rPr>
                <w:rFonts w:ascii="Arial CYR" w:hAnsi="Arial CYR" w:cs="Arial CYR"/>
                <w:sz w:val="20"/>
                <w:szCs w:val="20"/>
              </w:rPr>
              <w:t>ВG</w:t>
            </w:r>
          </w:p>
        </w:tc>
      </w:tr>
      <w:tr w:rsidR="00A114FA" w:rsidRPr="00463540" w:rsidTr="000F3BA7">
        <w:trPr>
          <w:trHeight w:val="200"/>
        </w:trPr>
        <w:tc>
          <w:tcPr>
            <w:tcW w:w="911" w:type="dxa"/>
            <w:shd w:val="thinVertStripe" w:color="FFFF66" w:fill="auto"/>
            <w:noWrap/>
            <w:vAlign w:val="center"/>
            <w:hideMark/>
          </w:tcPr>
          <w:p w:rsidR="00A114FA" w:rsidRPr="00463540" w:rsidRDefault="00A114FA" w:rsidP="00A114FA">
            <w:pPr>
              <w:spacing w:before="0" w:beforeAutospacing="0" w:after="0" w:afterAutospacing="0" w:line="240" w:lineRule="auto"/>
              <w:ind w:firstLine="0"/>
              <w:jc w:val="center"/>
              <w:rPr>
                <w:rFonts w:ascii="Times New Roman" w:hAnsi="Times New Roman"/>
                <w:b/>
                <w:bCs/>
                <w:sz w:val="16"/>
                <w:szCs w:val="16"/>
              </w:rPr>
            </w:pPr>
            <w:r w:rsidRPr="00463540">
              <w:rPr>
                <w:rFonts w:ascii="Times New Roman" w:hAnsi="Times New Roman"/>
                <w:b/>
                <w:bCs/>
                <w:sz w:val="16"/>
                <w:szCs w:val="16"/>
              </w:rPr>
              <w:t> </w:t>
            </w:r>
          </w:p>
        </w:tc>
        <w:tc>
          <w:tcPr>
            <w:tcW w:w="6117" w:type="dxa"/>
            <w:shd w:val="clear" w:color="auto" w:fill="auto"/>
            <w:noWrap/>
            <w:vAlign w:val="center"/>
            <w:hideMark/>
          </w:tcPr>
          <w:p w:rsidR="00A114FA" w:rsidRPr="00463540" w:rsidRDefault="00A114FA" w:rsidP="00A114FA">
            <w:pPr>
              <w:spacing w:before="0" w:beforeAutospacing="0" w:after="0" w:afterAutospacing="0" w:line="240" w:lineRule="auto"/>
              <w:ind w:firstLine="0"/>
              <w:jc w:val="center"/>
              <w:rPr>
                <w:rFonts w:ascii="Arial CYR" w:hAnsi="Arial CYR" w:cs="Arial CYR"/>
                <w:sz w:val="20"/>
                <w:szCs w:val="20"/>
              </w:rPr>
            </w:pPr>
            <w:r w:rsidRPr="00463540">
              <w:rPr>
                <w:rFonts w:ascii="Arial CYR" w:hAnsi="Arial CYR" w:cs="Arial CYR"/>
                <w:sz w:val="20"/>
                <w:szCs w:val="20"/>
              </w:rPr>
              <w:t>Вн</w:t>
            </w:r>
          </w:p>
        </w:tc>
      </w:tr>
      <w:tr w:rsidR="00A114FA" w:rsidRPr="00463540" w:rsidTr="000F3BA7">
        <w:trPr>
          <w:trHeight w:val="200"/>
        </w:trPr>
        <w:tc>
          <w:tcPr>
            <w:tcW w:w="911" w:type="dxa"/>
            <w:shd w:val="clear" w:color="000000" w:fill="66FF99"/>
            <w:noWrap/>
            <w:vAlign w:val="bottom"/>
            <w:hideMark/>
          </w:tcPr>
          <w:p w:rsidR="00A114FA" w:rsidRPr="00463540" w:rsidRDefault="00A114FA" w:rsidP="00A114FA">
            <w:pPr>
              <w:spacing w:before="0" w:beforeAutospacing="0" w:after="0" w:afterAutospacing="0" w:line="240" w:lineRule="auto"/>
              <w:ind w:firstLine="0"/>
              <w:jc w:val="center"/>
              <w:rPr>
                <w:rFonts w:ascii="Times New Roman" w:hAnsi="Times New Roman"/>
                <w:b/>
                <w:bCs/>
                <w:sz w:val="16"/>
                <w:szCs w:val="16"/>
              </w:rPr>
            </w:pPr>
            <w:r w:rsidRPr="00463540">
              <w:rPr>
                <w:rFonts w:ascii="Times New Roman" w:hAnsi="Times New Roman"/>
                <w:b/>
                <w:bCs/>
                <w:sz w:val="16"/>
                <w:szCs w:val="16"/>
              </w:rPr>
              <w:t> </w:t>
            </w:r>
          </w:p>
        </w:tc>
        <w:tc>
          <w:tcPr>
            <w:tcW w:w="6117" w:type="dxa"/>
            <w:shd w:val="clear" w:color="auto" w:fill="auto"/>
            <w:noWrap/>
            <w:vAlign w:val="center"/>
            <w:hideMark/>
          </w:tcPr>
          <w:p w:rsidR="00A114FA" w:rsidRPr="00463540" w:rsidRDefault="00A114FA" w:rsidP="00A114FA">
            <w:pPr>
              <w:spacing w:before="0" w:beforeAutospacing="0" w:after="0" w:afterAutospacing="0" w:line="240" w:lineRule="auto"/>
              <w:ind w:firstLine="0"/>
              <w:jc w:val="center"/>
              <w:rPr>
                <w:rFonts w:ascii="Arial CYR" w:hAnsi="Arial CYR" w:cs="Arial CYR"/>
                <w:sz w:val="20"/>
                <w:szCs w:val="20"/>
              </w:rPr>
            </w:pPr>
            <w:r w:rsidRPr="00463540">
              <w:rPr>
                <w:rFonts w:ascii="Arial CYR" w:hAnsi="Arial CYR" w:cs="Arial CYR"/>
                <w:sz w:val="20"/>
                <w:szCs w:val="20"/>
              </w:rPr>
              <w:t>С</w:t>
            </w:r>
          </w:p>
        </w:tc>
      </w:tr>
      <w:tr w:rsidR="00A114FA" w:rsidRPr="00463540" w:rsidTr="000F3BA7">
        <w:trPr>
          <w:trHeight w:val="200"/>
        </w:trPr>
        <w:tc>
          <w:tcPr>
            <w:tcW w:w="911" w:type="dxa"/>
            <w:shd w:val="vertStripe" w:color="A7FFA7" w:fill="auto"/>
            <w:noWrap/>
            <w:vAlign w:val="center"/>
            <w:hideMark/>
          </w:tcPr>
          <w:p w:rsidR="00A114FA" w:rsidRPr="00463540" w:rsidRDefault="00A114FA" w:rsidP="00A114FA">
            <w:pPr>
              <w:spacing w:before="0" w:beforeAutospacing="0" w:after="0" w:afterAutospacing="0" w:line="240" w:lineRule="auto"/>
              <w:ind w:firstLine="0"/>
              <w:jc w:val="center"/>
              <w:rPr>
                <w:rFonts w:ascii="Times New Roman" w:hAnsi="Times New Roman"/>
                <w:b/>
                <w:bCs/>
                <w:sz w:val="16"/>
                <w:szCs w:val="16"/>
              </w:rPr>
            </w:pPr>
            <w:r w:rsidRPr="00463540">
              <w:rPr>
                <w:rFonts w:ascii="Times New Roman" w:hAnsi="Times New Roman"/>
                <w:b/>
                <w:bCs/>
                <w:sz w:val="16"/>
                <w:szCs w:val="16"/>
              </w:rPr>
              <w:t> </w:t>
            </w:r>
          </w:p>
        </w:tc>
        <w:tc>
          <w:tcPr>
            <w:tcW w:w="6117" w:type="dxa"/>
            <w:shd w:val="clear" w:color="auto" w:fill="auto"/>
            <w:noWrap/>
            <w:vAlign w:val="center"/>
            <w:hideMark/>
          </w:tcPr>
          <w:p w:rsidR="00A114FA" w:rsidRPr="00463540" w:rsidRDefault="00A114FA" w:rsidP="00A114FA">
            <w:pPr>
              <w:spacing w:before="0" w:beforeAutospacing="0" w:after="0" w:afterAutospacing="0" w:line="240" w:lineRule="auto"/>
              <w:ind w:firstLine="0"/>
              <w:jc w:val="center"/>
              <w:rPr>
                <w:rFonts w:ascii="Arial CYR" w:hAnsi="Arial CYR" w:cs="Arial CYR"/>
                <w:sz w:val="20"/>
                <w:szCs w:val="20"/>
              </w:rPr>
            </w:pPr>
            <w:r w:rsidRPr="00463540">
              <w:rPr>
                <w:rFonts w:ascii="Arial CYR" w:hAnsi="Arial CYR" w:cs="Arial CYR"/>
                <w:sz w:val="20"/>
                <w:szCs w:val="20"/>
              </w:rPr>
              <w:t>С1</w:t>
            </w:r>
          </w:p>
        </w:tc>
      </w:tr>
      <w:tr w:rsidR="00A114FA" w:rsidRPr="00463540" w:rsidTr="000F3BA7">
        <w:trPr>
          <w:trHeight w:val="200"/>
        </w:trPr>
        <w:tc>
          <w:tcPr>
            <w:tcW w:w="911" w:type="dxa"/>
            <w:shd w:val="horzStripe" w:color="6600FF" w:fill="auto"/>
            <w:noWrap/>
            <w:vAlign w:val="center"/>
            <w:hideMark/>
          </w:tcPr>
          <w:p w:rsidR="00A114FA" w:rsidRPr="00463540" w:rsidRDefault="00A114FA" w:rsidP="00A114FA">
            <w:pPr>
              <w:spacing w:before="0" w:beforeAutospacing="0" w:after="0" w:afterAutospacing="0" w:line="240" w:lineRule="auto"/>
              <w:ind w:firstLine="0"/>
              <w:jc w:val="center"/>
              <w:rPr>
                <w:rFonts w:ascii="Times New Roman" w:hAnsi="Times New Roman"/>
                <w:b/>
                <w:bCs/>
                <w:sz w:val="16"/>
                <w:szCs w:val="16"/>
              </w:rPr>
            </w:pPr>
            <w:r w:rsidRPr="00463540">
              <w:rPr>
                <w:rFonts w:ascii="Times New Roman" w:hAnsi="Times New Roman"/>
                <w:b/>
                <w:bCs/>
                <w:sz w:val="16"/>
                <w:szCs w:val="16"/>
              </w:rPr>
              <w:t> </w:t>
            </w:r>
          </w:p>
        </w:tc>
        <w:tc>
          <w:tcPr>
            <w:tcW w:w="6117" w:type="dxa"/>
            <w:shd w:val="clear" w:color="auto" w:fill="auto"/>
            <w:noWrap/>
            <w:vAlign w:val="center"/>
            <w:hideMark/>
          </w:tcPr>
          <w:p w:rsidR="00A114FA" w:rsidRPr="00463540" w:rsidRDefault="00A114FA" w:rsidP="00A114FA">
            <w:pPr>
              <w:spacing w:before="0" w:beforeAutospacing="0" w:after="0" w:afterAutospacing="0" w:line="240" w:lineRule="auto"/>
              <w:ind w:firstLine="0"/>
              <w:jc w:val="center"/>
              <w:rPr>
                <w:rFonts w:ascii="Arial CYR" w:hAnsi="Arial CYR" w:cs="Arial CYR"/>
                <w:sz w:val="20"/>
                <w:szCs w:val="20"/>
              </w:rPr>
            </w:pPr>
            <w:r w:rsidRPr="00463540">
              <w:rPr>
                <w:rFonts w:ascii="Arial CYR" w:hAnsi="Arial CYR" w:cs="Arial CYR"/>
                <w:sz w:val="20"/>
                <w:szCs w:val="20"/>
              </w:rPr>
              <w:t>С2</w:t>
            </w:r>
          </w:p>
        </w:tc>
      </w:tr>
    </w:tbl>
    <w:p w:rsidR="00A114FA" w:rsidRDefault="000F3BA7" w:rsidP="000F3BA7">
      <w:pPr>
        <w:spacing w:after="200"/>
        <w:ind w:firstLine="0"/>
        <w:contextualSpacing/>
        <w:jc w:val="left"/>
        <w:rPr>
          <w:rFonts w:ascii="Times New Roman" w:eastAsiaTheme="minorHAnsi" w:hAnsi="Times New Roman"/>
          <w:sz w:val="28"/>
          <w:szCs w:val="28"/>
          <w:lang w:eastAsia="en-US"/>
        </w:rPr>
      </w:pPr>
      <w:r w:rsidRPr="000F3BA7">
        <w:rPr>
          <w:rFonts w:ascii="Times New Roman" w:eastAsiaTheme="minorHAnsi" w:hAnsi="Times New Roman"/>
          <w:noProof/>
          <w:sz w:val="28"/>
          <w:szCs w:val="28"/>
        </w:rPr>
        <w:lastRenderedPageBreak/>
        <w:drawing>
          <wp:inline distT="0" distB="0" distL="0" distR="0" wp14:anchorId="61CAD2BB" wp14:editId="3D032E58">
            <wp:extent cx="3133725" cy="1495425"/>
            <wp:effectExtent l="0" t="0" r="9525" b="9525"/>
            <wp:docPr id="26"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133725" cy="1495425"/>
                    </a:xfrm>
                    <a:prstGeom prst="rect">
                      <a:avLst/>
                    </a:prstGeom>
                    <a:noFill/>
                    <a:ln>
                      <a:noFill/>
                    </a:ln>
                  </pic:spPr>
                </pic:pic>
              </a:graphicData>
            </a:graphic>
          </wp:inline>
        </w:drawing>
      </w:r>
      <w:r w:rsidR="00A114FA" w:rsidRPr="00A114FA">
        <w:rPr>
          <w:rFonts w:ascii="Times New Roman" w:eastAsiaTheme="minorHAnsi" w:hAnsi="Times New Roman"/>
          <w:noProof/>
          <w:sz w:val="28"/>
          <w:szCs w:val="28"/>
        </w:rPr>
        <w:drawing>
          <wp:anchor distT="0" distB="0" distL="114300" distR="114300" simplePos="0" relativeHeight="251667456" behindDoc="0" locked="0" layoutInCell="1" allowOverlap="1" wp14:anchorId="423073A3" wp14:editId="57D110C0">
            <wp:simplePos x="0" y="0"/>
            <wp:positionH relativeFrom="column">
              <wp:align>left</wp:align>
            </wp:positionH>
            <wp:positionV relativeFrom="paragraph">
              <wp:align>top</wp:align>
            </wp:positionV>
            <wp:extent cx="2828565" cy="9152998"/>
            <wp:effectExtent l="0" t="0" r="9525" b="8255"/>
            <wp:wrapSquare wrapText="bothSides"/>
            <wp:docPr id="24"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828925" cy="9154795"/>
                    </a:xfrm>
                    <a:prstGeom prst="rect">
                      <a:avLst/>
                    </a:prstGeom>
                    <a:noFill/>
                    <a:ln>
                      <a:noFill/>
                    </a:ln>
                  </pic:spPr>
                </pic:pic>
              </a:graphicData>
            </a:graphic>
          </wp:anchor>
        </w:drawing>
      </w:r>
    </w:p>
    <w:p w:rsidR="00855DDB" w:rsidRDefault="00855DDB"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294843" w:rsidRDefault="00294843" w:rsidP="00A55D44">
      <w:pPr>
        <w:spacing w:after="200"/>
        <w:contextualSpacing/>
        <w:rPr>
          <w:rFonts w:asciiTheme="minorHAnsi" w:eastAsiaTheme="minorHAnsi" w:hAnsiTheme="minorHAnsi"/>
          <w:sz w:val="12"/>
          <w:szCs w:val="12"/>
          <w:lang w:eastAsia="en-US"/>
        </w:rPr>
      </w:pPr>
    </w:p>
    <w:p w:rsidR="000C693D" w:rsidRDefault="00975E8A" w:rsidP="000C693D">
      <w:pPr>
        <w:spacing w:after="200"/>
        <w:contextualSpacing/>
        <w:jc w:val="right"/>
        <w:rPr>
          <w:rFonts w:ascii="Times New Roman" w:eastAsiaTheme="minorHAnsi" w:hAnsi="Times New Roman"/>
          <w:sz w:val="28"/>
          <w:szCs w:val="28"/>
          <w:lang w:eastAsia="en-US"/>
        </w:rPr>
      </w:pPr>
      <w:r>
        <w:rPr>
          <w:rFonts w:ascii="Times New Roman" w:eastAsiaTheme="minorHAnsi" w:hAnsi="Times New Roman"/>
          <w:sz w:val="28"/>
          <w:szCs w:val="28"/>
          <w:lang w:eastAsia="en-US"/>
        </w:rPr>
        <w:t>Приложение 8</w:t>
      </w:r>
      <w:r w:rsidR="000C693D">
        <w:rPr>
          <w:rFonts w:ascii="Times New Roman" w:eastAsiaTheme="minorHAnsi" w:hAnsi="Times New Roman"/>
          <w:sz w:val="28"/>
          <w:szCs w:val="28"/>
          <w:lang w:eastAsia="en-US"/>
        </w:rPr>
        <w:t>.</w:t>
      </w:r>
    </w:p>
    <w:p w:rsidR="000C693D" w:rsidRDefault="000C693D" w:rsidP="000C693D">
      <w:pPr>
        <w:spacing w:after="200"/>
        <w:contextualSpacing/>
        <w:jc w:val="center"/>
        <w:rPr>
          <w:rFonts w:ascii="Times New Roman" w:eastAsiaTheme="minorHAnsi" w:hAnsi="Times New Roman"/>
          <w:sz w:val="28"/>
          <w:szCs w:val="28"/>
          <w:lang w:eastAsia="en-US"/>
        </w:rPr>
      </w:pPr>
      <w:r>
        <w:rPr>
          <w:rFonts w:ascii="Times New Roman" w:eastAsiaTheme="minorHAnsi" w:hAnsi="Times New Roman"/>
          <w:sz w:val="28"/>
          <w:szCs w:val="28"/>
          <w:lang w:eastAsia="en-US"/>
        </w:rPr>
        <w:t>Почвенные геоботанические профили.</w:t>
      </w:r>
    </w:p>
    <w:p w:rsidR="000C693D" w:rsidRDefault="000C693D" w:rsidP="000C693D">
      <w:pPr>
        <w:spacing w:after="200"/>
        <w:ind w:firstLine="0"/>
        <w:contextualSpacing/>
        <w:jc w:val="center"/>
        <w:rPr>
          <w:rFonts w:ascii="Times New Roman" w:eastAsiaTheme="minorHAnsi" w:hAnsi="Times New Roman"/>
          <w:sz w:val="28"/>
          <w:szCs w:val="28"/>
          <w:lang w:eastAsia="en-US"/>
        </w:rPr>
      </w:pPr>
      <w:r w:rsidRPr="000C693D">
        <w:rPr>
          <w:rFonts w:ascii="Times New Roman" w:eastAsiaTheme="minorHAnsi" w:hAnsi="Times New Roman"/>
          <w:noProof/>
          <w:sz w:val="28"/>
          <w:szCs w:val="28"/>
        </w:rPr>
        <w:drawing>
          <wp:inline distT="0" distB="0" distL="0" distR="0" wp14:anchorId="7692CF46" wp14:editId="7926A491">
            <wp:extent cx="4384929" cy="3433313"/>
            <wp:effectExtent l="19050" t="0" r="0" b="0"/>
            <wp:docPr id="27" name="Рисунок 2" descr="почвенно-геоботанический профиль бассейна реки Судогд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очвенно-геоботанический профиль бассейна реки Судогда.jpg"/>
                    <pic:cNvPicPr/>
                  </pic:nvPicPr>
                  <pic:blipFill>
                    <a:blip r:embed="rId41" cstate="print"/>
                    <a:stretch>
                      <a:fillRect/>
                    </a:stretch>
                  </pic:blipFill>
                  <pic:spPr>
                    <a:xfrm>
                      <a:off x="0" y="0"/>
                      <a:ext cx="4383031" cy="3431827"/>
                    </a:xfrm>
                    <a:prstGeom prst="rect">
                      <a:avLst/>
                    </a:prstGeom>
                  </pic:spPr>
                </pic:pic>
              </a:graphicData>
            </a:graphic>
          </wp:inline>
        </w:drawing>
      </w:r>
    </w:p>
    <w:p w:rsidR="000C693D" w:rsidRDefault="000C693D" w:rsidP="000C693D">
      <w:pPr>
        <w:spacing w:after="200"/>
        <w:ind w:firstLine="0"/>
        <w:contextualSpacing/>
        <w:jc w:val="center"/>
        <w:rPr>
          <w:rFonts w:ascii="Times New Roman" w:eastAsiaTheme="minorHAnsi" w:hAnsi="Times New Roman"/>
          <w:sz w:val="28"/>
          <w:szCs w:val="28"/>
          <w:lang w:eastAsia="en-US"/>
        </w:rPr>
      </w:pPr>
    </w:p>
    <w:p w:rsidR="000C693D" w:rsidRDefault="000C693D" w:rsidP="000C693D">
      <w:pPr>
        <w:spacing w:after="200"/>
        <w:ind w:firstLine="0"/>
        <w:contextualSpacing/>
        <w:jc w:val="center"/>
        <w:rPr>
          <w:rFonts w:ascii="Times New Roman" w:eastAsiaTheme="minorHAnsi" w:hAnsi="Times New Roman"/>
          <w:sz w:val="28"/>
          <w:szCs w:val="28"/>
          <w:lang w:eastAsia="en-US"/>
        </w:rPr>
      </w:pPr>
      <w:r w:rsidRPr="000C693D">
        <w:rPr>
          <w:rFonts w:ascii="Times New Roman" w:eastAsiaTheme="minorHAnsi" w:hAnsi="Times New Roman"/>
          <w:noProof/>
          <w:sz w:val="28"/>
          <w:szCs w:val="28"/>
        </w:rPr>
        <w:drawing>
          <wp:inline distT="0" distB="0" distL="0" distR="0" wp14:anchorId="5A843D58" wp14:editId="1E323DC0">
            <wp:extent cx="4306025" cy="3312543"/>
            <wp:effectExtent l="19050" t="0" r="0" b="0"/>
            <wp:docPr id="28" name="Рисунок 7" descr="почвенно-геоботанический профиль бассейна реки Судогда200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очвенно-геоботанический профиль бассейна реки Судогда2007-8.jpg"/>
                    <pic:cNvPicPr/>
                  </pic:nvPicPr>
                  <pic:blipFill>
                    <a:blip r:embed="rId42" cstate="print"/>
                    <a:stretch>
                      <a:fillRect/>
                    </a:stretch>
                  </pic:blipFill>
                  <pic:spPr>
                    <a:xfrm>
                      <a:off x="0" y="0"/>
                      <a:ext cx="4306755" cy="3313105"/>
                    </a:xfrm>
                    <a:prstGeom prst="rect">
                      <a:avLst/>
                    </a:prstGeom>
                  </pic:spPr>
                </pic:pic>
              </a:graphicData>
            </a:graphic>
          </wp:inline>
        </w:drawing>
      </w:r>
    </w:p>
    <w:p w:rsidR="000C693D" w:rsidRDefault="000C693D" w:rsidP="000C693D">
      <w:pPr>
        <w:spacing w:after="200"/>
        <w:ind w:firstLine="0"/>
        <w:contextualSpacing/>
        <w:jc w:val="center"/>
        <w:rPr>
          <w:rFonts w:ascii="Times New Roman" w:eastAsiaTheme="minorHAnsi" w:hAnsi="Times New Roman"/>
          <w:sz w:val="28"/>
          <w:szCs w:val="28"/>
          <w:lang w:eastAsia="en-US"/>
        </w:rPr>
      </w:pPr>
    </w:p>
    <w:p w:rsidR="000C693D" w:rsidRDefault="000C693D" w:rsidP="000C693D">
      <w:pPr>
        <w:spacing w:after="200"/>
        <w:ind w:firstLine="0"/>
        <w:contextualSpacing/>
        <w:jc w:val="center"/>
        <w:rPr>
          <w:rFonts w:ascii="Times New Roman" w:eastAsiaTheme="minorHAnsi" w:hAnsi="Times New Roman"/>
          <w:sz w:val="28"/>
          <w:szCs w:val="28"/>
          <w:lang w:eastAsia="en-US"/>
        </w:rPr>
      </w:pPr>
    </w:p>
    <w:p w:rsidR="000C693D" w:rsidRDefault="000C693D" w:rsidP="000C693D">
      <w:pPr>
        <w:spacing w:after="200"/>
        <w:ind w:firstLine="0"/>
        <w:contextualSpacing/>
        <w:rPr>
          <w:rFonts w:ascii="Times New Roman" w:eastAsiaTheme="minorHAnsi" w:hAnsi="Times New Roman"/>
          <w:sz w:val="28"/>
          <w:szCs w:val="28"/>
          <w:lang w:eastAsia="en-US"/>
        </w:rPr>
      </w:pPr>
    </w:p>
    <w:p w:rsidR="000C693D" w:rsidRDefault="002A7A90" w:rsidP="000C693D">
      <w:pPr>
        <w:spacing w:after="200"/>
        <w:ind w:firstLine="0"/>
        <w:contextualSpacing/>
        <w:jc w:val="right"/>
        <w:rPr>
          <w:rFonts w:ascii="Times New Roman" w:eastAsiaTheme="minorHAnsi" w:hAnsi="Times New Roman"/>
          <w:sz w:val="28"/>
          <w:szCs w:val="28"/>
          <w:lang w:eastAsia="en-US"/>
        </w:rPr>
      </w:pPr>
      <w:r>
        <w:rPr>
          <w:rFonts w:ascii="Times New Roman" w:eastAsiaTheme="minorHAnsi" w:hAnsi="Times New Roman"/>
          <w:sz w:val="28"/>
          <w:szCs w:val="28"/>
          <w:lang w:eastAsia="en-US"/>
        </w:rPr>
        <w:lastRenderedPageBreak/>
        <w:t>окончание</w:t>
      </w:r>
      <w:r w:rsidR="00975E8A">
        <w:rPr>
          <w:rFonts w:ascii="Times New Roman" w:eastAsiaTheme="minorHAnsi" w:hAnsi="Times New Roman"/>
          <w:sz w:val="28"/>
          <w:szCs w:val="28"/>
          <w:lang w:eastAsia="en-US"/>
        </w:rPr>
        <w:t xml:space="preserve"> Приложение 8</w:t>
      </w:r>
    </w:p>
    <w:p w:rsidR="000C693D" w:rsidRDefault="000C693D" w:rsidP="000C693D">
      <w:pPr>
        <w:spacing w:after="200"/>
        <w:ind w:firstLine="0"/>
        <w:contextualSpacing/>
        <w:jc w:val="center"/>
        <w:rPr>
          <w:rFonts w:ascii="Times New Roman" w:eastAsiaTheme="minorHAnsi" w:hAnsi="Times New Roman"/>
          <w:sz w:val="28"/>
          <w:szCs w:val="28"/>
          <w:lang w:eastAsia="en-US"/>
        </w:rPr>
      </w:pPr>
      <w:r w:rsidRPr="000C693D">
        <w:rPr>
          <w:rFonts w:ascii="Times New Roman" w:eastAsiaTheme="minorHAnsi" w:hAnsi="Times New Roman"/>
          <w:noProof/>
          <w:sz w:val="28"/>
          <w:szCs w:val="28"/>
        </w:rPr>
        <w:drawing>
          <wp:inline distT="0" distB="0" distL="0" distR="0" wp14:anchorId="0877ADFE" wp14:editId="725AA86F">
            <wp:extent cx="4547037" cy="3735238"/>
            <wp:effectExtent l="19050" t="0" r="5913" b="0"/>
            <wp:docPr id="29" name="Рисунок 15" descr="почвенно-геоботанический профиль истока р.Печенка 59-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очвенно-геоботанический профиль истока р.Печенка 59-65.jpg"/>
                    <pic:cNvPicPr/>
                  </pic:nvPicPr>
                  <pic:blipFill>
                    <a:blip r:embed="rId43" cstate="print"/>
                    <a:stretch>
                      <a:fillRect/>
                    </a:stretch>
                  </pic:blipFill>
                  <pic:spPr>
                    <a:xfrm>
                      <a:off x="0" y="0"/>
                      <a:ext cx="4544698" cy="3733317"/>
                    </a:xfrm>
                    <a:prstGeom prst="rect">
                      <a:avLst/>
                    </a:prstGeom>
                  </pic:spPr>
                </pic:pic>
              </a:graphicData>
            </a:graphic>
          </wp:inline>
        </w:drawing>
      </w:r>
    </w:p>
    <w:p w:rsidR="000C693D" w:rsidRDefault="000C693D" w:rsidP="000C693D">
      <w:pPr>
        <w:spacing w:after="200"/>
        <w:ind w:firstLine="0"/>
        <w:contextualSpacing/>
        <w:jc w:val="center"/>
        <w:rPr>
          <w:rFonts w:ascii="Times New Roman" w:eastAsiaTheme="minorHAnsi" w:hAnsi="Times New Roman"/>
          <w:sz w:val="28"/>
          <w:szCs w:val="28"/>
          <w:lang w:eastAsia="en-US"/>
        </w:rPr>
      </w:pPr>
      <w:r w:rsidRPr="000C693D">
        <w:rPr>
          <w:rFonts w:ascii="Times New Roman" w:eastAsiaTheme="minorHAnsi" w:hAnsi="Times New Roman"/>
          <w:noProof/>
          <w:sz w:val="28"/>
          <w:szCs w:val="28"/>
        </w:rPr>
        <w:drawing>
          <wp:inline distT="0" distB="0" distL="0" distR="0" wp14:anchorId="1AFCAF40" wp14:editId="6ADBE691">
            <wp:extent cx="4254345" cy="3381555"/>
            <wp:effectExtent l="19050" t="0" r="0" b="0"/>
            <wp:docPr id="30" name="Рисунок 16" descr="почвенно-геоботанический профиль истока р.Печенка в рельеф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очвенно-геоботанический профиль истока р.Печенка в рельефе.jpg"/>
                    <pic:cNvPicPr/>
                  </pic:nvPicPr>
                  <pic:blipFill>
                    <a:blip r:embed="rId44" cstate="print"/>
                    <a:stretch>
                      <a:fillRect/>
                    </a:stretch>
                  </pic:blipFill>
                  <pic:spPr>
                    <a:xfrm>
                      <a:off x="0" y="0"/>
                      <a:ext cx="4253541" cy="3380916"/>
                    </a:xfrm>
                    <a:prstGeom prst="rect">
                      <a:avLst/>
                    </a:prstGeom>
                  </pic:spPr>
                </pic:pic>
              </a:graphicData>
            </a:graphic>
          </wp:inline>
        </w:drawing>
      </w:r>
    </w:p>
    <w:p w:rsidR="00294843" w:rsidRPr="000C693D" w:rsidRDefault="000C693D" w:rsidP="000C693D">
      <w:pPr>
        <w:spacing w:after="200"/>
        <w:ind w:firstLine="0"/>
        <w:contextualSpacing/>
        <w:jc w:val="right"/>
        <w:rPr>
          <w:rFonts w:ascii="Times New Roman" w:eastAsiaTheme="minorHAnsi" w:hAnsi="Times New Roman"/>
          <w:sz w:val="28"/>
          <w:szCs w:val="28"/>
          <w:lang w:eastAsia="en-US"/>
        </w:rPr>
      </w:pPr>
      <w:r w:rsidRPr="000C693D">
        <w:rPr>
          <w:rFonts w:ascii="Times New Roman" w:eastAsiaTheme="minorHAnsi" w:hAnsi="Times New Roman"/>
          <w:noProof/>
          <w:sz w:val="28"/>
          <w:szCs w:val="28"/>
        </w:rPr>
        <w:drawing>
          <wp:inline distT="0" distB="0" distL="0" distR="0" wp14:anchorId="11292AFC" wp14:editId="7362C502">
            <wp:extent cx="2242868" cy="1157679"/>
            <wp:effectExtent l="19050" t="0" r="5032" b="0"/>
            <wp:docPr id="31" name="Рисунок 17" descr="усл знак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усл знаки.jpg"/>
                    <pic:cNvPicPr/>
                  </pic:nvPicPr>
                  <pic:blipFill>
                    <a:blip r:embed="rId45" cstate="print"/>
                    <a:stretch>
                      <a:fillRect/>
                    </a:stretch>
                  </pic:blipFill>
                  <pic:spPr>
                    <a:xfrm>
                      <a:off x="0" y="0"/>
                      <a:ext cx="2244924" cy="1158740"/>
                    </a:xfrm>
                    <a:prstGeom prst="rect">
                      <a:avLst/>
                    </a:prstGeom>
                  </pic:spPr>
                </pic:pic>
              </a:graphicData>
            </a:graphic>
          </wp:inline>
        </w:drawing>
      </w:r>
    </w:p>
    <w:sectPr w:rsidR="00294843" w:rsidRPr="000C693D" w:rsidSect="008B764D">
      <w:headerReference w:type="default" r:id="rId46"/>
      <w:footerReference w:type="default" r:id="rId47"/>
      <w:pgSz w:w="11906" w:h="16838"/>
      <w:pgMar w:top="1134" w:right="850" w:bottom="1134" w:left="1701" w:header="737" w:footer="57"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2644D" w:rsidRDefault="00F2644D" w:rsidP="00D02E9F">
      <w:r>
        <w:separator/>
      </w:r>
    </w:p>
  </w:endnote>
  <w:endnote w:type="continuationSeparator" w:id="0">
    <w:p w:rsidR="00F2644D" w:rsidRDefault="00F2644D" w:rsidP="00D02E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ivaldi">
    <w:panose1 w:val="03020602050506090804"/>
    <w:charset w:val="00"/>
    <w:family w:val="script"/>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mn-ea">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0000012" w:usb3="00000000" w:csb0="0002009F" w:csb1="00000000"/>
  </w:font>
  <w:font w:name="Traditional Arabic">
    <w:panose1 w:val="02020603050405020304"/>
    <w:charset w:val="00"/>
    <w:family w:val="roman"/>
    <w:pitch w:val="variable"/>
    <w:sig w:usb0="00002003" w:usb1="80000000" w:usb2="00000008" w:usb3="00000000" w:csb0="00000041"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57905668"/>
      <w:docPartObj>
        <w:docPartGallery w:val="Page Numbers (Bottom of Page)"/>
        <w:docPartUnique/>
      </w:docPartObj>
    </w:sdtPr>
    <w:sdtEndPr/>
    <w:sdtContent>
      <w:p w:rsidR="00975E8A" w:rsidRDefault="00975E8A">
        <w:pPr>
          <w:pStyle w:val="a9"/>
          <w:jc w:val="right"/>
        </w:pPr>
        <w:r>
          <w:fldChar w:fldCharType="begin"/>
        </w:r>
        <w:r>
          <w:instrText>PAGE   \* MERGEFORMAT</w:instrText>
        </w:r>
        <w:r>
          <w:fldChar w:fldCharType="separate"/>
        </w:r>
        <w:r w:rsidR="00955D54">
          <w:rPr>
            <w:noProof/>
          </w:rPr>
          <w:t>4</w:t>
        </w:r>
        <w:r>
          <w:fldChar w:fldCharType="end"/>
        </w:r>
      </w:p>
    </w:sdtContent>
  </w:sdt>
  <w:p w:rsidR="00975E8A" w:rsidRDefault="00975E8A" w:rsidP="00551B56">
    <w:pPr>
      <w:pStyle w:val="a9"/>
      <w:tabs>
        <w:tab w:val="clear" w:pos="4677"/>
        <w:tab w:val="clear" w:pos="9355"/>
        <w:tab w:val="left" w:pos="2760"/>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2644D" w:rsidRDefault="00F2644D" w:rsidP="00D02E9F">
      <w:r>
        <w:separator/>
      </w:r>
    </w:p>
  </w:footnote>
  <w:footnote w:type="continuationSeparator" w:id="0">
    <w:p w:rsidR="00F2644D" w:rsidRDefault="00F2644D" w:rsidP="00D02E9F">
      <w:r>
        <w:continuationSeparator/>
      </w:r>
    </w:p>
  </w:footnote>
  <w:footnote w:id="1">
    <w:p w:rsidR="00975E8A" w:rsidRPr="00A83A0F" w:rsidRDefault="00975E8A">
      <w:pPr>
        <w:pStyle w:val="ad"/>
        <w:rPr>
          <w:rFonts w:ascii="Times New Roman" w:hAnsi="Times New Roman"/>
        </w:rPr>
      </w:pPr>
      <w:r>
        <w:rPr>
          <w:rStyle w:val="af"/>
        </w:rPr>
        <w:footnoteRef/>
      </w:r>
      <w:r>
        <w:t xml:space="preserve"> </w:t>
      </w:r>
      <w:r w:rsidRPr="00A83A0F">
        <w:rPr>
          <w:rFonts w:ascii="Times New Roman" w:hAnsi="Times New Roman"/>
        </w:rPr>
        <w:t>Трифонова Т.А., Мищенко Н.В., Селиванова Н.В.. Чеснокова С.М., Репкин Р.В. Бассейновый подход в экологических исследованиях. – Владимир, 2009</w:t>
      </w:r>
    </w:p>
  </w:footnote>
  <w:footnote w:id="2">
    <w:p w:rsidR="00975E8A" w:rsidRPr="003D70BC" w:rsidRDefault="00975E8A" w:rsidP="003B67F4">
      <w:pPr>
        <w:pStyle w:val="ad"/>
        <w:spacing w:before="0" w:beforeAutospacing="0" w:after="0" w:afterAutospacing="0"/>
        <w:contextualSpacing/>
      </w:pPr>
      <w:r>
        <w:rPr>
          <w:rStyle w:val="af"/>
        </w:rPr>
        <w:footnoteRef/>
      </w:r>
      <w:r>
        <w:t xml:space="preserve"> </w:t>
      </w:r>
      <w:hyperlink r:id="rId1" w:history="1">
        <w:r w:rsidRPr="00A83A0F">
          <w:rPr>
            <w:rStyle w:val="ac"/>
            <w:rFonts w:ascii="Times New Roman" w:hAnsi="Times New Roman"/>
            <w:lang w:val="en-US"/>
          </w:rPr>
          <w:t>www</w:t>
        </w:r>
        <w:r w:rsidRPr="00A83A0F">
          <w:rPr>
            <w:rStyle w:val="ac"/>
            <w:rFonts w:ascii="Times New Roman" w:hAnsi="Times New Roman"/>
          </w:rPr>
          <w:t>.</w:t>
        </w:r>
        <w:r w:rsidRPr="00A83A0F">
          <w:rPr>
            <w:rStyle w:val="ac"/>
            <w:rFonts w:ascii="Times New Roman" w:hAnsi="Times New Roman"/>
            <w:lang w:val="en-US"/>
          </w:rPr>
          <w:t>pogodaiklimat</w:t>
        </w:r>
        <w:r w:rsidRPr="00A83A0F">
          <w:rPr>
            <w:rStyle w:val="ac"/>
            <w:rFonts w:ascii="Times New Roman" w:hAnsi="Times New Roman"/>
          </w:rPr>
          <w:t>.</w:t>
        </w:r>
        <w:r w:rsidRPr="00A83A0F">
          <w:rPr>
            <w:rStyle w:val="ac"/>
            <w:rFonts w:ascii="Times New Roman" w:hAnsi="Times New Roman"/>
            <w:lang w:val="en-US"/>
          </w:rPr>
          <w:t>ru</w:t>
        </w:r>
      </w:hyperlink>
    </w:p>
  </w:footnote>
  <w:footnote w:id="3">
    <w:p w:rsidR="00975E8A" w:rsidRDefault="00975E8A" w:rsidP="003B67F4">
      <w:pPr>
        <w:pStyle w:val="ad"/>
        <w:spacing w:before="0" w:beforeAutospacing="0" w:after="0" w:afterAutospacing="0" w:line="240" w:lineRule="auto"/>
        <w:contextualSpacing/>
      </w:pPr>
      <w:r>
        <w:rPr>
          <w:rStyle w:val="af"/>
        </w:rPr>
        <w:footnoteRef/>
      </w:r>
      <w:r>
        <w:t xml:space="preserve"> </w:t>
      </w:r>
      <w:hyperlink r:id="rId2" w:history="1">
        <w:r w:rsidRPr="00A83A0F">
          <w:rPr>
            <w:rStyle w:val="ac"/>
            <w:rFonts w:ascii="Times New Roman" w:hAnsi="Times New Roman"/>
            <w:lang w:val="en-US"/>
          </w:rPr>
          <w:t>www</w:t>
        </w:r>
        <w:r w:rsidRPr="00A83A0F">
          <w:rPr>
            <w:rStyle w:val="ac"/>
            <w:rFonts w:ascii="Times New Roman" w:hAnsi="Times New Roman"/>
          </w:rPr>
          <w:t>.</w:t>
        </w:r>
        <w:r w:rsidRPr="00A83A0F">
          <w:rPr>
            <w:rStyle w:val="ac"/>
            <w:rFonts w:ascii="Times New Roman" w:hAnsi="Times New Roman"/>
            <w:lang w:val="en-US"/>
          </w:rPr>
          <w:t>pogodaiklimat</w:t>
        </w:r>
        <w:r w:rsidRPr="00A83A0F">
          <w:rPr>
            <w:rStyle w:val="ac"/>
            <w:rFonts w:ascii="Times New Roman" w:hAnsi="Times New Roman"/>
          </w:rPr>
          <w:t>.</w:t>
        </w:r>
        <w:r w:rsidRPr="00A83A0F">
          <w:rPr>
            <w:rStyle w:val="ac"/>
            <w:rFonts w:ascii="Times New Roman" w:hAnsi="Times New Roman"/>
            <w:lang w:val="en-US"/>
          </w:rPr>
          <w:t>ru</w:t>
        </w:r>
      </w:hyperlink>
    </w:p>
  </w:footnote>
  <w:footnote w:id="4">
    <w:p w:rsidR="00975E8A" w:rsidRPr="00A83A0F" w:rsidRDefault="00975E8A" w:rsidP="003B67F4">
      <w:pPr>
        <w:pStyle w:val="ad"/>
        <w:spacing w:before="0" w:beforeAutospacing="0" w:after="0" w:afterAutospacing="0" w:line="240" w:lineRule="auto"/>
        <w:contextualSpacing/>
        <w:rPr>
          <w:rFonts w:ascii="Times New Roman" w:hAnsi="Times New Roman"/>
        </w:rPr>
      </w:pPr>
      <w:r>
        <w:rPr>
          <w:rStyle w:val="af"/>
        </w:rPr>
        <w:footnoteRef/>
      </w:r>
      <w:r>
        <w:t xml:space="preserve"> </w:t>
      </w:r>
      <w:hyperlink r:id="rId3" w:history="1">
        <w:r w:rsidRPr="00A83A0F">
          <w:rPr>
            <w:rStyle w:val="ac"/>
            <w:rFonts w:ascii="Times New Roman" w:hAnsi="Times New Roman"/>
            <w:lang w:val="en-US"/>
          </w:rPr>
          <w:t>www</w:t>
        </w:r>
        <w:r w:rsidRPr="00A83A0F">
          <w:rPr>
            <w:rStyle w:val="ac"/>
            <w:rFonts w:ascii="Times New Roman" w:hAnsi="Times New Roman"/>
          </w:rPr>
          <w:t>.</w:t>
        </w:r>
        <w:r w:rsidRPr="00A83A0F">
          <w:rPr>
            <w:rStyle w:val="ac"/>
            <w:rFonts w:ascii="Times New Roman" w:hAnsi="Times New Roman"/>
            <w:lang w:val="en-US"/>
          </w:rPr>
          <w:t>pogodaiklimat</w:t>
        </w:r>
        <w:r w:rsidRPr="00A83A0F">
          <w:rPr>
            <w:rStyle w:val="ac"/>
            <w:rFonts w:ascii="Times New Roman" w:hAnsi="Times New Roman"/>
          </w:rPr>
          <w:t>.</w:t>
        </w:r>
        <w:r w:rsidRPr="00A83A0F">
          <w:rPr>
            <w:rStyle w:val="ac"/>
            <w:rFonts w:ascii="Times New Roman" w:hAnsi="Times New Roman"/>
            <w:lang w:val="en-US"/>
          </w:rPr>
          <w:t>ru</w:t>
        </w:r>
      </w:hyperlink>
    </w:p>
  </w:footnote>
  <w:footnote w:id="5">
    <w:p w:rsidR="00975E8A" w:rsidRPr="004260F7" w:rsidRDefault="00975E8A">
      <w:pPr>
        <w:pStyle w:val="ad"/>
      </w:pPr>
      <w:r w:rsidRPr="00A83A0F">
        <w:rPr>
          <w:rStyle w:val="af"/>
          <w:rFonts w:ascii="Times New Roman" w:hAnsi="Times New Roman"/>
        </w:rPr>
        <w:footnoteRef/>
      </w:r>
      <w:r w:rsidRPr="00A83A0F">
        <w:rPr>
          <w:rFonts w:ascii="Times New Roman" w:hAnsi="Times New Roman"/>
        </w:rPr>
        <w:t xml:space="preserve"> </w:t>
      </w:r>
      <w:hyperlink r:id="rId4" w:history="1">
        <w:r w:rsidRPr="00A83A0F">
          <w:rPr>
            <w:rStyle w:val="ac"/>
            <w:rFonts w:ascii="Times New Roman" w:hAnsi="Times New Roman"/>
            <w:lang w:val="en-US"/>
          </w:rPr>
          <w:t>www</w:t>
        </w:r>
        <w:r w:rsidRPr="00A83A0F">
          <w:rPr>
            <w:rStyle w:val="ac"/>
            <w:rFonts w:ascii="Times New Roman" w:hAnsi="Times New Roman"/>
          </w:rPr>
          <w:t>.</w:t>
        </w:r>
        <w:r w:rsidRPr="00A83A0F">
          <w:rPr>
            <w:rStyle w:val="ac"/>
            <w:rFonts w:ascii="Times New Roman" w:hAnsi="Times New Roman"/>
            <w:lang w:val="en-US"/>
          </w:rPr>
          <w:t>pogodaiklimat</w:t>
        </w:r>
        <w:r w:rsidRPr="00A83A0F">
          <w:rPr>
            <w:rStyle w:val="ac"/>
            <w:rFonts w:ascii="Times New Roman" w:hAnsi="Times New Roman"/>
          </w:rPr>
          <w:t>.</w:t>
        </w:r>
        <w:r w:rsidRPr="00A83A0F">
          <w:rPr>
            <w:rStyle w:val="ac"/>
            <w:rFonts w:ascii="Times New Roman" w:hAnsi="Times New Roman"/>
            <w:lang w:val="en-US"/>
          </w:rPr>
          <w:t>ru</w:t>
        </w:r>
      </w:hyperlink>
      <w:r w:rsidRPr="004260F7">
        <w:t xml:space="preserve"> </w:t>
      </w:r>
    </w:p>
  </w:footnote>
  <w:footnote w:id="6">
    <w:p w:rsidR="00975E8A" w:rsidRPr="00A83A0F" w:rsidRDefault="00975E8A" w:rsidP="00620598">
      <w:pPr>
        <w:pStyle w:val="ad"/>
        <w:rPr>
          <w:rFonts w:ascii="Times New Roman" w:hAnsi="Times New Roman"/>
        </w:rPr>
      </w:pPr>
      <w:r>
        <w:rPr>
          <w:rStyle w:val="af"/>
        </w:rPr>
        <w:footnoteRef/>
      </w:r>
      <w:r>
        <w:t xml:space="preserve"> </w:t>
      </w:r>
      <w:hyperlink r:id="rId5" w:history="1">
        <w:r w:rsidRPr="00A83A0F">
          <w:rPr>
            <w:rStyle w:val="ac"/>
            <w:rFonts w:ascii="Times New Roman" w:hAnsi="Times New Roman"/>
          </w:rPr>
          <w:t>Единый государственный реестр почвенных ресурсов России</w:t>
        </w:r>
      </w:hyperlink>
    </w:p>
  </w:footnote>
  <w:footnote w:id="7">
    <w:p w:rsidR="00975E8A" w:rsidRPr="00A83A0F" w:rsidRDefault="00975E8A" w:rsidP="00671DE8">
      <w:pPr>
        <w:pStyle w:val="ad"/>
        <w:rPr>
          <w:rFonts w:ascii="Times New Roman" w:hAnsi="Times New Roman"/>
        </w:rPr>
      </w:pPr>
      <w:r>
        <w:rPr>
          <w:rStyle w:val="af"/>
        </w:rPr>
        <w:footnoteRef/>
      </w:r>
      <w:r>
        <w:t xml:space="preserve"> </w:t>
      </w:r>
      <w:r w:rsidRPr="00A83A0F">
        <w:rPr>
          <w:rFonts w:ascii="Times New Roman" w:hAnsi="Times New Roman"/>
        </w:rPr>
        <w:t>Доманская Н.А., Зенкович А.А., Смолина Т.Д.</w:t>
      </w:r>
    </w:p>
  </w:footnote>
  <w:footnote w:id="8">
    <w:p w:rsidR="00975E8A" w:rsidRPr="00A83A0F" w:rsidRDefault="00975E8A" w:rsidP="00671DE8">
      <w:pPr>
        <w:pStyle w:val="ad"/>
        <w:rPr>
          <w:rFonts w:ascii="Times New Roman" w:hAnsi="Times New Roman"/>
        </w:rPr>
      </w:pPr>
      <w:r w:rsidRPr="00A83A0F">
        <w:rPr>
          <w:rStyle w:val="af"/>
          <w:rFonts w:ascii="Times New Roman" w:hAnsi="Times New Roman"/>
        </w:rPr>
        <w:footnoteRef/>
      </w:r>
      <w:r w:rsidRPr="00A83A0F">
        <w:rPr>
          <w:rFonts w:ascii="Times New Roman" w:hAnsi="Times New Roman"/>
        </w:rPr>
        <w:t xml:space="preserve"> Карлович И.А., Кузнецов В.В., Нехайчик В.П., Серегин П.А.</w:t>
      </w:r>
    </w:p>
  </w:footnote>
  <w:footnote w:id="9">
    <w:p w:rsidR="00975E8A" w:rsidRPr="00A83A0F" w:rsidRDefault="00975E8A" w:rsidP="00285552">
      <w:pPr>
        <w:pStyle w:val="a9"/>
        <w:ind w:right="360"/>
        <w:rPr>
          <w:rFonts w:ascii="Times New Roman" w:hAnsi="Times New Roman"/>
          <w:sz w:val="20"/>
          <w:szCs w:val="20"/>
        </w:rPr>
      </w:pPr>
      <w:r>
        <w:rPr>
          <w:rStyle w:val="af"/>
        </w:rPr>
        <w:footnoteRef/>
      </w:r>
      <w:r>
        <w:t xml:space="preserve"> </w:t>
      </w:r>
      <w:r w:rsidRPr="00A83A0F">
        <w:rPr>
          <w:rFonts w:ascii="Times New Roman" w:hAnsi="Times New Roman"/>
          <w:sz w:val="20"/>
          <w:szCs w:val="20"/>
        </w:rPr>
        <w:t>ГУП «Владимиргражданпроект». Схема территориального планирования Владимирской области</w:t>
      </w:r>
    </w:p>
    <w:p w:rsidR="00975E8A" w:rsidRDefault="00975E8A">
      <w:pPr>
        <w:pStyle w:val="ad"/>
      </w:pPr>
    </w:p>
  </w:footnote>
  <w:footnote w:id="10">
    <w:p w:rsidR="00975E8A" w:rsidRDefault="00975E8A" w:rsidP="0031419C">
      <w:pPr>
        <w:pStyle w:val="ad"/>
        <w:jc w:val="left"/>
      </w:pPr>
      <w:r>
        <w:rPr>
          <w:rStyle w:val="af"/>
        </w:rPr>
        <w:footnoteRef/>
      </w:r>
      <w:r>
        <w:t xml:space="preserve"> </w:t>
      </w:r>
      <w:r w:rsidRPr="00A83A0F">
        <w:rPr>
          <w:rFonts w:ascii="Times New Roman" w:hAnsi="Times New Roman"/>
          <w:color w:val="000000"/>
          <w:shd w:val="clear" w:color="auto" w:fill="FFFFFF"/>
        </w:rPr>
        <w:t xml:space="preserve">Пчелкин,В.М. </w:t>
      </w:r>
      <w:r w:rsidRPr="00A83A0F">
        <w:rPr>
          <w:rFonts w:ascii="Times New Roman" w:hAnsi="Times New Roman"/>
          <w:shd w:val="clear" w:color="auto" w:fill="FFFFFF"/>
        </w:rPr>
        <w:t>Растительность и животный мир области/</w:t>
      </w:r>
      <w:r w:rsidRPr="00A83A0F">
        <w:rPr>
          <w:rFonts w:ascii="Times New Roman" w:hAnsi="Times New Roman"/>
          <w:color w:val="000000"/>
          <w:shd w:val="clear" w:color="auto" w:fill="FFFFFF"/>
        </w:rPr>
        <w:t xml:space="preserve"> В. М. Пчелкин, Ф. А. Альбицкий.</w:t>
      </w:r>
      <w:r w:rsidRPr="00A83A0F">
        <w:rPr>
          <w:rStyle w:val="apple-converted-space"/>
          <w:rFonts w:ascii="Times New Roman" w:hAnsi="Times New Roman"/>
          <w:color w:val="000000"/>
          <w:shd w:val="clear" w:color="auto" w:fill="FFFFFF"/>
        </w:rPr>
        <w:t> </w:t>
      </w:r>
      <w:r w:rsidRPr="00A83A0F">
        <w:rPr>
          <w:rFonts w:ascii="Times New Roman" w:hAnsi="Times New Roman"/>
          <w:color w:val="000000"/>
        </w:rPr>
        <w:t xml:space="preserve"> – </w:t>
      </w:r>
      <w:r w:rsidRPr="00A83A0F">
        <w:rPr>
          <w:rFonts w:ascii="Times New Roman" w:hAnsi="Times New Roman"/>
          <w:color w:val="000000"/>
          <w:shd w:val="clear" w:color="auto" w:fill="FFFFFF"/>
        </w:rPr>
        <w:t>Гос. изд-во, Ивановское обл. отделение, 1931 г.</w:t>
      </w:r>
      <w:r w:rsidRPr="00A83A0F">
        <w:rPr>
          <w:rFonts w:ascii="Times New Roman" w:hAnsi="Times New Roman"/>
          <w:color w:val="000000"/>
        </w:rPr>
        <w:br/>
      </w:r>
    </w:p>
  </w:footnote>
  <w:footnote w:id="11">
    <w:p w:rsidR="00975E8A" w:rsidRPr="009424D9" w:rsidRDefault="00975E8A" w:rsidP="009424D9">
      <w:pPr>
        <w:tabs>
          <w:tab w:val="left" w:pos="1480"/>
        </w:tabs>
        <w:spacing w:before="0" w:beforeAutospacing="0" w:after="0" w:afterAutospacing="0"/>
        <w:ind w:firstLine="0"/>
        <w:contextualSpacing/>
        <w:rPr>
          <w:rFonts w:ascii="Times New Roman" w:hAnsi="Times New Roman"/>
          <w:b/>
          <w:sz w:val="20"/>
          <w:szCs w:val="20"/>
        </w:rPr>
      </w:pPr>
      <w:r>
        <w:rPr>
          <w:rStyle w:val="af"/>
        </w:rPr>
        <w:footnoteRef/>
      </w:r>
      <w:r>
        <w:t xml:space="preserve"> </w:t>
      </w:r>
      <w:r w:rsidRPr="00A83A0F">
        <w:rPr>
          <w:rFonts w:ascii="Times New Roman" w:hAnsi="Times New Roman"/>
          <w:sz w:val="20"/>
          <w:szCs w:val="20"/>
        </w:rPr>
        <w:t>Приложение 1. Определение механического состава почвы</w:t>
      </w:r>
      <w:r w:rsidRPr="00A83A0F">
        <w:rPr>
          <w:rFonts w:ascii="Times New Roman" w:hAnsi="Times New Roman"/>
          <w:b/>
          <w:sz w:val="20"/>
          <w:szCs w:val="20"/>
        </w:rPr>
        <w:t>.</w:t>
      </w:r>
    </w:p>
  </w:footnote>
  <w:footnote w:id="12">
    <w:p w:rsidR="00975E8A" w:rsidRPr="00A83A0F" w:rsidRDefault="00975E8A" w:rsidP="009424D9">
      <w:pPr>
        <w:spacing w:before="0" w:beforeAutospacing="0" w:after="0" w:afterAutospacing="0"/>
        <w:ind w:right="-365" w:firstLine="0"/>
        <w:contextualSpacing/>
        <w:rPr>
          <w:rFonts w:ascii="Times New Roman" w:hAnsi="Times New Roman"/>
        </w:rPr>
      </w:pPr>
      <w:r w:rsidRPr="00A83A0F">
        <w:rPr>
          <w:rStyle w:val="af"/>
          <w:rFonts w:ascii="Times New Roman" w:hAnsi="Times New Roman"/>
          <w:sz w:val="20"/>
          <w:szCs w:val="20"/>
        </w:rPr>
        <w:footnoteRef/>
      </w:r>
      <w:r w:rsidRPr="00A83A0F">
        <w:rPr>
          <w:rFonts w:ascii="Times New Roman" w:hAnsi="Times New Roman"/>
          <w:sz w:val="20"/>
          <w:szCs w:val="20"/>
        </w:rPr>
        <w:t xml:space="preserve"> Приложение 2.</w:t>
      </w:r>
      <w:r w:rsidRPr="00A83A0F">
        <w:rPr>
          <w:rFonts w:ascii="Times New Roman" w:hAnsi="Times New Roman"/>
          <w:b/>
          <w:sz w:val="20"/>
          <w:szCs w:val="20"/>
        </w:rPr>
        <w:t xml:space="preserve"> </w:t>
      </w:r>
      <w:r w:rsidRPr="00A83A0F">
        <w:rPr>
          <w:rFonts w:ascii="Times New Roman" w:hAnsi="Times New Roman"/>
          <w:sz w:val="20"/>
          <w:szCs w:val="20"/>
        </w:rPr>
        <w:t>Растения – индикаторы кислотности почв (по Л. Г. Раменскому</w:t>
      </w:r>
      <w:r w:rsidRPr="00A83A0F">
        <w:rPr>
          <w:rFonts w:ascii="Times New Roman" w:hAnsi="Times New Roman"/>
        </w:rPr>
        <w:t>)</w:t>
      </w:r>
    </w:p>
    <w:p w:rsidR="00975E8A" w:rsidRDefault="00975E8A" w:rsidP="009424D9">
      <w:pPr>
        <w:pStyle w:val="ad"/>
        <w:spacing w:before="0" w:beforeAutospacing="0" w:after="0" w:afterAutospacing="0"/>
        <w:contextualSpacing/>
      </w:pPr>
    </w:p>
  </w:footnote>
  <w:footnote w:id="13">
    <w:p w:rsidR="00975E8A" w:rsidRPr="00A83A0F" w:rsidRDefault="00975E8A" w:rsidP="009424D9">
      <w:pPr>
        <w:spacing w:before="0" w:beforeAutospacing="0" w:after="0" w:afterAutospacing="0"/>
        <w:contextualSpacing/>
        <w:jc w:val="left"/>
        <w:rPr>
          <w:rFonts w:ascii="Times New Roman" w:hAnsi="Times New Roman"/>
          <w:sz w:val="20"/>
          <w:szCs w:val="20"/>
        </w:rPr>
      </w:pPr>
      <w:r w:rsidRPr="00A83A0F">
        <w:rPr>
          <w:rStyle w:val="af"/>
          <w:rFonts w:ascii="Times New Roman" w:hAnsi="Times New Roman"/>
          <w:sz w:val="20"/>
          <w:szCs w:val="20"/>
        </w:rPr>
        <w:footnoteRef/>
      </w:r>
      <w:r w:rsidRPr="00A83A0F">
        <w:rPr>
          <w:rFonts w:ascii="Times New Roman" w:hAnsi="Times New Roman"/>
          <w:sz w:val="20"/>
          <w:szCs w:val="20"/>
        </w:rPr>
        <w:t xml:space="preserve"> </w:t>
      </w:r>
      <w:hyperlink r:id="rId6" w:history="1">
        <w:r w:rsidRPr="00A83A0F">
          <w:rPr>
            <w:rStyle w:val="ac"/>
            <w:rFonts w:ascii="Times New Roman" w:hAnsi="Times New Roman"/>
            <w:color w:val="auto"/>
            <w:sz w:val="20"/>
            <w:szCs w:val="20"/>
          </w:rPr>
          <w:t>http://dic.academic.ru/dic.nsf/ecolog</w:t>
        </w:r>
      </w:hyperlink>
    </w:p>
    <w:p w:rsidR="00975E8A" w:rsidRPr="00A83A0F" w:rsidRDefault="00F2644D" w:rsidP="009424D9">
      <w:pPr>
        <w:spacing w:before="0" w:beforeAutospacing="0" w:after="0" w:afterAutospacing="0"/>
        <w:contextualSpacing/>
        <w:jc w:val="left"/>
        <w:rPr>
          <w:rFonts w:ascii="Times New Roman" w:hAnsi="Times New Roman"/>
          <w:sz w:val="20"/>
          <w:szCs w:val="20"/>
        </w:rPr>
      </w:pPr>
      <w:hyperlink r:id="rId7" w:history="1">
        <w:r w:rsidR="00975E8A" w:rsidRPr="00A83A0F">
          <w:rPr>
            <w:rStyle w:val="ac"/>
            <w:rFonts w:ascii="Times New Roman" w:hAnsi="Times New Roman"/>
            <w:color w:val="auto"/>
            <w:sz w:val="20"/>
            <w:szCs w:val="20"/>
          </w:rPr>
          <w:t>http://slovarix.ru/ekologicheskiy_slovar</w:t>
        </w:r>
      </w:hyperlink>
    </w:p>
    <w:p w:rsidR="00975E8A" w:rsidRPr="00A83A0F" w:rsidRDefault="00975E8A" w:rsidP="009424D9">
      <w:pPr>
        <w:pStyle w:val="ad"/>
        <w:spacing w:before="0" w:beforeAutospacing="0" w:after="0" w:afterAutospacing="0"/>
        <w:contextualSpacing/>
        <w:jc w:val="left"/>
        <w:rPr>
          <w:rFonts w:ascii="Times New Roman" w:hAnsi="Times New Roman"/>
        </w:rPr>
      </w:pPr>
      <w:r w:rsidRPr="00A83A0F">
        <w:rPr>
          <w:rFonts w:ascii="Times New Roman" w:hAnsi="Times New Roman"/>
          <w:u w:val="single"/>
        </w:rPr>
        <w:t>http://www.activestudy.info/metody-izucheniya-pochv/</w:t>
      </w:r>
      <w:r w:rsidRPr="00A83A0F">
        <w:rPr>
          <w:rFonts w:ascii="Times New Roman" w:hAnsi="Times New Roman"/>
        </w:rPr>
        <w:t> </w:t>
      </w:r>
    </w:p>
  </w:footnote>
  <w:footnote w:id="14">
    <w:p w:rsidR="00975E8A" w:rsidRPr="00A83A0F" w:rsidRDefault="00975E8A" w:rsidP="00E7008D">
      <w:pPr>
        <w:pStyle w:val="ad"/>
        <w:spacing w:before="0" w:beforeAutospacing="0" w:after="0" w:afterAutospacing="0"/>
        <w:contextualSpacing/>
        <w:rPr>
          <w:rFonts w:ascii="Times New Roman" w:hAnsi="Times New Roman"/>
        </w:rPr>
      </w:pPr>
      <w:r>
        <w:rPr>
          <w:rStyle w:val="af"/>
        </w:rPr>
        <w:footnoteRef/>
      </w:r>
      <w:r>
        <w:t xml:space="preserve"> </w:t>
      </w:r>
      <w:r w:rsidRPr="00A83A0F">
        <w:rPr>
          <w:rFonts w:ascii="Times New Roman" w:hAnsi="Times New Roman"/>
        </w:rPr>
        <w:t>Приложение 3. Характеристика микрогруппировок</w:t>
      </w:r>
    </w:p>
  </w:footnote>
  <w:footnote w:id="15">
    <w:p w:rsidR="00975E8A" w:rsidRDefault="00975E8A" w:rsidP="001F5DC5">
      <w:pPr>
        <w:pStyle w:val="ad"/>
        <w:contextualSpacing/>
      </w:pPr>
      <w:r>
        <w:rPr>
          <w:rStyle w:val="af"/>
        </w:rPr>
        <w:footnoteRef/>
      </w:r>
      <w:r>
        <w:t xml:space="preserve"> </w:t>
      </w:r>
      <w:r w:rsidRPr="00A83A0F">
        <w:rPr>
          <w:rFonts w:ascii="Times New Roman" w:hAnsi="Times New Roman"/>
        </w:rPr>
        <w:t>Приложение 4.</w:t>
      </w:r>
      <w:r w:rsidRPr="00A83A0F">
        <w:rPr>
          <w:rFonts w:ascii="Times New Roman" w:eastAsiaTheme="minorHAnsi" w:hAnsi="Times New Roman"/>
          <w:sz w:val="28"/>
          <w:szCs w:val="28"/>
          <w:lang w:eastAsia="en-US"/>
        </w:rPr>
        <w:t xml:space="preserve"> </w:t>
      </w:r>
      <w:r w:rsidRPr="00A83A0F">
        <w:rPr>
          <w:rFonts w:ascii="Times New Roman" w:hAnsi="Times New Roman"/>
        </w:rPr>
        <w:t>Взаимосвязь типов почв, растительных ассоциаций с микрогруппировками</w:t>
      </w:r>
      <w:r>
        <w:t>.</w:t>
      </w:r>
    </w:p>
  </w:footnote>
  <w:footnote w:id="16">
    <w:p w:rsidR="00975E8A" w:rsidRPr="001F5DC5" w:rsidRDefault="00975E8A" w:rsidP="001F5DC5">
      <w:pPr>
        <w:spacing w:before="0" w:beforeAutospacing="0" w:after="0" w:afterAutospacing="0"/>
        <w:contextualSpacing/>
        <w:outlineLvl w:val="0"/>
        <w:rPr>
          <w:rFonts w:ascii="Times New Roman" w:hAnsi="Times New Roman"/>
          <w:bCs/>
          <w:color w:val="000000"/>
          <w:kern w:val="36"/>
          <w:sz w:val="20"/>
          <w:szCs w:val="20"/>
        </w:rPr>
      </w:pPr>
      <w:r w:rsidRPr="00A83A0F">
        <w:rPr>
          <w:rStyle w:val="af"/>
          <w:rFonts w:ascii="Times New Roman" w:hAnsi="Times New Roman"/>
          <w:sz w:val="20"/>
          <w:szCs w:val="20"/>
        </w:rPr>
        <w:footnoteRef/>
      </w:r>
      <w:r w:rsidRPr="00A83A0F">
        <w:rPr>
          <w:rFonts w:ascii="Times New Roman" w:hAnsi="Times New Roman"/>
          <w:b/>
          <w:bCs/>
          <w:color w:val="000000"/>
          <w:kern w:val="36"/>
          <w:sz w:val="20"/>
          <w:szCs w:val="20"/>
        </w:rPr>
        <w:t xml:space="preserve"> </w:t>
      </w:r>
      <w:hyperlink r:id="rId8" w:history="1">
        <w:r w:rsidRPr="00A83A0F">
          <w:rPr>
            <w:rStyle w:val="ac"/>
            <w:rFonts w:ascii="Times New Roman" w:hAnsi="Times New Roman"/>
            <w:bCs/>
            <w:kern w:val="36"/>
            <w:sz w:val="20"/>
            <w:szCs w:val="20"/>
          </w:rPr>
          <w:t>http://meganorm.ru/Index2/1/4293835/4293835914.htm</w:t>
        </w:r>
      </w:hyperlink>
    </w:p>
  </w:footnote>
  <w:footnote w:id="17">
    <w:p w:rsidR="000562A7" w:rsidRPr="000562A7" w:rsidRDefault="000562A7" w:rsidP="000562A7">
      <w:pPr>
        <w:pStyle w:val="ad"/>
        <w:spacing w:before="0" w:beforeAutospacing="0" w:after="0" w:afterAutospacing="0" w:line="240" w:lineRule="auto"/>
        <w:contextualSpacing/>
        <w:rPr>
          <w:rFonts w:ascii="Times New Roman" w:hAnsi="Times New Roman"/>
        </w:rPr>
      </w:pPr>
      <w:r w:rsidRPr="000562A7">
        <w:rPr>
          <w:rStyle w:val="af"/>
          <w:rFonts w:ascii="Times New Roman" w:hAnsi="Times New Roman"/>
        </w:rPr>
        <w:footnoteRef/>
      </w:r>
      <w:r w:rsidRPr="000562A7">
        <w:rPr>
          <w:rFonts w:ascii="Times New Roman" w:hAnsi="Times New Roman"/>
        </w:rPr>
        <w:t xml:space="preserve"> Приложение 5 Бланк геоботанического описания</w:t>
      </w:r>
    </w:p>
  </w:footnote>
  <w:footnote w:id="18">
    <w:p w:rsidR="000562A7" w:rsidRPr="000562A7" w:rsidRDefault="000562A7" w:rsidP="000562A7">
      <w:pPr>
        <w:pStyle w:val="ad"/>
        <w:spacing w:before="0" w:beforeAutospacing="0" w:after="0" w:afterAutospacing="0" w:line="240" w:lineRule="auto"/>
        <w:contextualSpacing/>
        <w:rPr>
          <w:rFonts w:ascii="Times New Roman" w:hAnsi="Times New Roman"/>
        </w:rPr>
      </w:pPr>
      <w:r w:rsidRPr="000562A7">
        <w:rPr>
          <w:rStyle w:val="af"/>
          <w:rFonts w:ascii="Times New Roman" w:hAnsi="Times New Roman"/>
        </w:rPr>
        <w:footnoteRef/>
      </w:r>
      <w:r w:rsidRPr="000562A7">
        <w:rPr>
          <w:rFonts w:ascii="Times New Roman" w:hAnsi="Times New Roman"/>
        </w:rPr>
        <w:t xml:space="preserve"> Приложение 6 Бланк почвенного описания</w:t>
      </w:r>
    </w:p>
  </w:footnote>
  <w:footnote w:id="19">
    <w:p w:rsidR="00975E8A" w:rsidRDefault="00975E8A" w:rsidP="000562A7">
      <w:pPr>
        <w:pStyle w:val="ad"/>
        <w:spacing w:before="0" w:beforeAutospacing="0" w:after="0" w:afterAutospacing="0" w:line="240" w:lineRule="auto"/>
        <w:contextualSpacing/>
      </w:pPr>
      <w:r>
        <w:rPr>
          <w:rStyle w:val="af"/>
        </w:rPr>
        <w:footnoteRef/>
      </w:r>
      <w:r>
        <w:t xml:space="preserve"> </w:t>
      </w:r>
      <w:r w:rsidR="000562A7">
        <w:rPr>
          <w:rFonts w:ascii="Times New Roman" w:hAnsi="Times New Roman"/>
        </w:rPr>
        <w:t xml:space="preserve">Приложение 7 </w:t>
      </w:r>
      <w:r w:rsidRPr="00A83A0F">
        <w:rPr>
          <w:rFonts w:ascii="Times New Roman" w:hAnsi="Times New Roman"/>
        </w:rPr>
        <w:t>Сводная аналитическая таблица</w:t>
      </w:r>
      <w:r>
        <w:t>.</w:t>
      </w:r>
    </w:p>
  </w:footnote>
  <w:footnote w:id="20">
    <w:p w:rsidR="00975E8A" w:rsidRDefault="00975E8A" w:rsidP="000562A7">
      <w:pPr>
        <w:pStyle w:val="ad"/>
        <w:spacing w:before="0" w:beforeAutospacing="0" w:after="0" w:afterAutospacing="0" w:line="240" w:lineRule="auto"/>
        <w:contextualSpacing/>
      </w:pPr>
      <w:r>
        <w:rPr>
          <w:rStyle w:val="af"/>
        </w:rPr>
        <w:footnoteRef/>
      </w:r>
      <w:r>
        <w:t xml:space="preserve"> </w:t>
      </w:r>
      <w:r w:rsidR="000562A7">
        <w:rPr>
          <w:rFonts w:ascii="Times New Roman" w:hAnsi="Times New Roman"/>
        </w:rPr>
        <w:t xml:space="preserve">Приложение 8 </w:t>
      </w:r>
      <w:r>
        <w:rPr>
          <w:rFonts w:ascii="Times New Roman" w:hAnsi="Times New Roman"/>
        </w:rPr>
        <w:t>П</w:t>
      </w:r>
      <w:r w:rsidRPr="007E5DCB">
        <w:rPr>
          <w:rFonts w:ascii="Times New Roman" w:hAnsi="Times New Roman"/>
        </w:rPr>
        <w:t>очвенно геоботанические профили</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5E8A" w:rsidRPr="00002106" w:rsidRDefault="00975E8A" w:rsidP="00002106">
    <w:pPr>
      <w:pStyle w:val="a7"/>
      <w:tabs>
        <w:tab w:val="left" w:pos="6597"/>
      </w:tabs>
      <w:rPr>
        <w:rFonts w:ascii="Times New Roman" w:hAnsi="Times New Roman"/>
        <w:sz w:val="28"/>
        <w:szCs w:val="28"/>
      </w:rPr>
    </w:pP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356682"/>
    <w:multiLevelType w:val="multilevel"/>
    <w:tmpl w:val="D9AC4B88"/>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nsid w:val="05A961BC"/>
    <w:multiLevelType w:val="hybridMultilevel"/>
    <w:tmpl w:val="080AE392"/>
    <w:lvl w:ilvl="0" w:tplc="2EFA9CEA">
      <w:start w:val="12"/>
      <w:numFmt w:val="bullet"/>
      <w:lvlText w:val="-"/>
      <w:lvlJc w:val="left"/>
      <w:pPr>
        <w:ind w:left="795" w:hanging="360"/>
      </w:pPr>
      <w:rPr>
        <w:rFonts w:ascii="Times New Roman" w:eastAsia="Times New Roman" w:hAnsi="Times New Roman" w:cs="Times New Roman"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2">
    <w:nsid w:val="064E1A2D"/>
    <w:multiLevelType w:val="multilevel"/>
    <w:tmpl w:val="E5209066"/>
    <w:lvl w:ilvl="0">
      <w:start w:val="2"/>
      <w:numFmt w:val="decimal"/>
      <w:lvlText w:val="%1."/>
      <w:lvlJc w:val="left"/>
      <w:pPr>
        <w:ind w:left="450" w:hanging="450"/>
      </w:pPr>
      <w:rPr>
        <w:rFonts w:hint="default"/>
        <w:b/>
      </w:rPr>
    </w:lvl>
    <w:lvl w:ilvl="1">
      <w:start w:val="5"/>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440" w:hanging="144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3">
    <w:nsid w:val="0C6118A2"/>
    <w:multiLevelType w:val="hybridMultilevel"/>
    <w:tmpl w:val="893A189A"/>
    <w:lvl w:ilvl="0" w:tplc="2EFA9CEA">
      <w:start w:val="12"/>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E4E09C2"/>
    <w:multiLevelType w:val="hybridMultilevel"/>
    <w:tmpl w:val="E67CC256"/>
    <w:lvl w:ilvl="0" w:tplc="1258322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nsid w:val="0EEC1D27"/>
    <w:multiLevelType w:val="multilevel"/>
    <w:tmpl w:val="C28E7154"/>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6">
    <w:nsid w:val="0F2D62A5"/>
    <w:multiLevelType w:val="hybridMultilevel"/>
    <w:tmpl w:val="612A21E8"/>
    <w:lvl w:ilvl="0" w:tplc="2EFA9CEA">
      <w:start w:val="12"/>
      <w:numFmt w:val="bullet"/>
      <w:lvlText w:val="-"/>
      <w:lvlJc w:val="left"/>
      <w:pPr>
        <w:tabs>
          <w:tab w:val="num" w:pos="720"/>
        </w:tabs>
        <w:ind w:left="720" w:hanging="360"/>
      </w:pPr>
      <w:rPr>
        <w:rFonts w:ascii="Times New Roman" w:eastAsia="Times New Roman" w:hAnsi="Times New Roman" w:cs="Times New Roman" w:hint="default"/>
      </w:rPr>
    </w:lvl>
    <w:lvl w:ilvl="1" w:tplc="0B38D708" w:tentative="1">
      <w:start w:val="1"/>
      <w:numFmt w:val="bullet"/>
      <w:lvlText w:val=""/>
      <w:lvlJc w:val="left"/>
      <w:pPr>
        <w:tabs>
          <w:tab w:val="num" w:pos="1440"/>
        </w:tabs>
        <w:ind w:left="1440" w:hanging="360"/>
      </w:pPr>
      <w:rPr>
        <w:rFonts w:ascii="Wingdings" w:hAnsi="Wingdings" w:hint="default"/>
      </w:rPr>
    </w:lvl>
    <w:lvl w:ilvl="2" w:tplc="DEE803E0" w:tentative="1">
      <w:start w:val="1"/>
      <w:numFmt w:val="bullet"/>
      <w:lvlText w:val=""/>
      <w:lvlJc w:val="left"/>
      <w:pPr>
        <w:tabs>
          <w:tab w:val="num" w:pos="2160"/>
        </w:tabs>
        <w:ind w:left="2160" w:hanging="360"/>
      </w:pPr>
      <w:rPr>
        <w:rFonts w:ascii="Wingdings" w:hAnsi="Wingdings" w:hint="default"/>
      </w:rPr>
    </w:lvl>
    <w:lvl w:ilvl="3" w:tplc="1B68A99E" w:tentative="1">
      <w:start w:val="1"/>
      <w:numFmt w:val="bullet"/>
      <w:lvlText w:val=""/>
      <w:lvlJc w:val="left"/>
      <w:pPr>
        <w:tabs>
          <w:tab w:val="num" w:pos="2880"/>
        </w:tabs>
        <w:ind w:left="2880" w:hanging="360"/>
      </w:pPr>
      <w:rPr>
        <w:rFonts w:ascii="Wingdings" w:hAnsi="Wingdings" w:hint="default"/>
      </w:rPr>
    </w:lvl>
    <w:lvl w:ilvl="4" w:tplc="A7EC8804" w:tentative="1">
      <w:start w:val="1"/>
      <w:numFmt w:val="bullet"/>
      <w:lvlText w:val=""/>
      <w:lvlJc w:val="left"/>
      <w:pPr>
        <w:tabs>
          <w:tab w:val="num" w:pos="3600"/>
        </w:tabs>
        <w:ind w:left="3600" w:hanging="360"/>
      </w:pPr>
      <w:rPr>
        <w:rFonts w:ascii="Wingdings" w:hAnsi="Wingdings" w:hint="default"/>
      </w:rPr>
    </w:lvl>
    <w:lvl w:ilvl="5" w:tplc="86F0228E" w:tentative="1">
      <w:start w:val="1"/>
      <w:numFmt w:val="bullet"/>
      <w:lvlText w:val=""/>
      <w:lvlJc w:val="left"/>
      <w:pPr>
        <w:tabs>
          <w:tab w:val="num" w:pos="4320"/>
        </w:tabs>
        <w:ind w:left="4320" w:hanging="360"/>
      </w:pPr>
      <w:rPr>
        <w:rFonts w:ascii="Wingdings" w:hAnsi="Wingdings" w:hint="default"/>
      </w:rPr>
    </w:lvl>
    <w:lvl w:ilvl="6" w:tplc="EE68CDB0" w:tentative="1">
      <w:start w:val="1"/>
      <w:numFmt w:val="bullet"/>
      <w:lvlText w:val=""/>
      <w:lvlJc w:val="left"/>
      <w:pPr>
        <w:tabs>
          <w:tab w:val="num" w:pos="5040"/>
        </w:tabs>
        <w:ind w:left="5040" w:hanging="360"/>
      </w:pPr>
      <w:rPr>
        <w:rFonts w:ascii="Wingdings" w:hAnsi="Wingdings" w:hint="default"/>
      </w:rPr>
    </w:lvl>
    <w:lvl w:ilvl="7" w:tplc="67244EAE" w:tentative="1">
      <w:start w:val="1"/>
      <w:numFmt w:val="bullet"/>
      <w:lvlText w:val=""/>
      <w:lvlJc w:val="left"/>
      <w:pPr>
        <w:tabs>
          <w:tab w:val="num" w:pos="5760"/>
        </w:tabs>
        <w:ind w:left="5760" w:hanging="360"/>
      </w:pPr>
      <w:rPr>
        <w:rFonts w:ascii="Wingdings" w:hAnsi="Wingdings" w:hint="default"/>
      </w:rPr>
    </w:lvl>
    <w:lvl w:ilvl="8" w:tplc="C082AB36" w:tentative="1">
      <w:start w:val="1"/>
      <w:numFmt w:val="bullet"/>
      <w:lvlText w:val=""/>
      <w:lvlJc w:val="left"/>
      <w:pPr>
        <w:tabs>
          <w:tab w:val="num" w:pos="6480"/>
        </w:tabs>
        <w:ind w:left="6480" w:hanging="360"/>
      </w:pPr>
      <w:rPr>
        <w:rFonts w:ascii="Wingdings" w:hAnsi="Wingdings" w:hint="default"/>
      </w:rPr>
    </w:lvl>
  </w:abstractNum>
  <w:abstractNum w:abstractNumId="7">
    <w:nsid w:val="0FBB3D6D"/>
    <w:multiLevelType w:val="hybridMultilevel"/>
    <w:tmpl w:val="762E4CD8"/>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0203283"/>
    <w:multiLevelType w:val="hybridMultilevel"/>
    <w:tmpl w:val="CFE63C56"/>
    <w:lvl w:ilvl="0" w:tplc="1C2C19B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nsid w:val="228344DE"/>
    <w:multiLevelType w:val="hybridMultilevel"/>
    <w:tmpl w:val="84226D26"/>
    <w:lvl w:ilvl="0" w:tplc="2738FB18">
      <w:start w:val="1"/>
      <w:numFmt w:val="decimal"/>
      <w:lvlText w:val="%1-"/>
      <w:lvlJc w:val="left"/>
      <w:pPr>
        <w:ind w:left="1143" w:hanging="360"/>
      </w:pPr>
      <w:rPr>
        <w:rFonts w:hint="default"/>
      </w:rPr>
    </w:lvl>
    <w:lvl w:ilvl="1" w:tplc="04190019" w:tentative="1">
      <w:start w:val="1"/>
      <w:numFmt w:val="lowerLetter"/>
      <w:lvlText w:val="%2."/>
      <w:lvlJc w:val="left"/>
      <w:pPr>
        <w:ind w:left="1863" w:hanging="360"/>
      </w:pPr>
    </w:lvl>
    <w:lvl w:ilvl="2" w:tplc="0419001B" w:tentative="1">
      <w:start w:val="1"/>
      <w:numFmt w:val="lowerRoman"/>
      <w:lvlText w:val="%3."/>
      <w:lvlJc w:val="right"/>
      <w:pPr>
        <w:ind w:left="2583" w:hanging="180"/>
      </w:pPr>
    </w:lvl>
    <w:lvl w:ilvl="3" w:tplc="0419000F" w:tentative="1">
      <w:start w:val="1"/>
      <w:numFmt w:val="decimal"/>
      <w:lvlText w:val="%4."/>
      <w:lvlJc w:val="left"/>
      <w:pPr>
        <w:ind w:left="3303" w:hanging="360"/>
      </w:pPr>
    </w:lvl>
    <w:lvl w:ilvl="4" w:tplc="04190019" w:tentative="1">
      <w:start w:val="1"/>
      <w:numFmt w:val="lowerLetter"/>
      <w:lvlText w:val="%5."/>
      <w:lvlJc w:val="left"/>
      <w:pPr>
        <w:ind w:left="4023" w:hanging="360"/>
      </w:pPr>
    </w:lvl>
    <w:lvl w:ilvl="5" w:tplc="0419001B" w:tentative="1">
      <w:start w:val="1"/>
      <w:numFmt w:val="lowerRoman"/>
      <w:lvlText w:val="%6."/>
      <w:lvlJc w:val="right"/>
      <w:pPr>
        <w:ind w:left="4743" w:hanging="180"/>
      </w:pPr>
    </w:lvl>
    <w:lvl w:ilvl="6" w:tplc="0419000F" w:tentative="1">
      <w:start w:val="1"/>
      <w:numFmt w:val="decimal"/>
      <w:lvlText w:val="%7."/>
      <w:lvlJc w:val="left"/>
      <w:pPr>
        <w:ind w:left="5463" w:hanging="360"/>
      </w:pPr>
    </w:lvl>
    <w:lvl w:ilvl="7" w:tplc="04190019" w:tentative="1">
      <w:start w:val="1"/>
      <w:numFmt w:val="lowerLetter"/>
      <w:lvlText w:val="%8."/>
      <w:lvlJc w:val="left"/>
      <w:pPr>
        <w:ind w:left="6183" w:hanging="360"/>
      </w:pPr>
    </w:lvl>
    <w:lvl w:ilvl="8" w:tplc="0419001B" w:tentative="1">
      <w:start w:val="1"/>
      <w:numFmt w:val="lowerRoman"/>
      <w:lvlText w:val="%9."/>
      <w:lvlJc w:val="right"/>
      <w:pPr>
        <w:ind w:left="6903" w:hanging="180"/>
      </w:pPr>
    </w:lvl>
  </w:abstractNum>
  <w:abstractNum w:abstractNumId="10">
    <w:nsid w:val="249D6554"/>
    <w:multiLevelType w:val="hybridMultilevel"/>
    <w:tmpl w:val="03CA9502"/>
    <w:lvl w:ilvl="0" w:tplc="2EFA9CEA">
      <w:start w:val="12"/>
      <w:numFmt w:val="bullet"/>
      <w:lvlText w:val="-"/>
      <w:lvlJc w:val="left"/>
      <w:pPr>
        <w:ind w:left="1440" w:hanging="360"/>
      </w:pPr>
      <w:rPr>
        <w:rFonts w:ascii="Times New Roman" w:eastAsia="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
    <w:nsid w:val="24F21D13"/>
    <w:multiLevelType w:val="hybridMultilevel"/>
    <w:tmpl w:val="FB5EECE4"/>
    <w:lvl w:ilvl="0" w:tplc="EA927898">
      <w:start w:val="1"/>
      <w:numFmt w:val="decimal"/>
      <w:lvlText w:val="%1."/>
      <w:lvlJc w:val="left"/>
      <w:pPr>
        <w:ind w:left="1684" w:hanging="9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nsid w:val="2A4C5B90"/>
    <w:multiLevelType w:val="hybridMultilevel"/>
    <w:tmpl w:val="E74CFA84"/>
    <w:lvl w:ilvl="0" w:tplc="B7D62016">
      <w:start w:val="1"/>
      <w:numFmt w:val="bullet"/>
      <w:lvlText w:val="-"/>
      <w:lvlJc w:val="left"/>
      <w:pPr>
        <w:ind w:left="795" w:hanging="360"/>
      </w:pPr>
      <w:rPr>
        <w:rFonts w:ascii="Vivaldi" w:hAnsi="Vivaldi"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13">
    <w:nsid w:val="2C94608F"/>
    <w:multiLevelType w:val="hybridMultilevel"/>
    <w:tmpl w:val="86B8CA62"/>
    <w:lvl w:ilvl="0" w:tplc="E1DAF85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300B5B8B"/>
    <w:multiLevelType w:val="hybridMultilevel"/>
    <w:tmpl w:val="214A99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315421BC"/>
    <w:multiLevelType w:val="hybridMultilevel"/>
    <w:tmpl w:val="9DB6D7F2"/>
    <w:lvl w:ilvl="0" w:tplc="34DE7C4A">
      <w:start w:val="1"/>
      <w:numFmt w:val="decimal"/>
      <w:lvlText w:val="%1."/>
      <w:lvlJc w:val="left"/>
      <w:pPr>
        <w:ind w:left="720"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2791546"/>
    <w:multiLevelType w:val="hybridMultilevel"/>
    <w:tmpl w:val="C3CA9E36"/>
    <w:lvl w:ilvl="0" w:tplc="2EFA9CEA">
      <w:start w:val="12"/>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3F391C46"/>
    <w:multiLevelType w:val="hybridMultilevel"/>
    <w:tmpl w:val="51C8FF3C"/>
    <w:lvl w:ilvl="0" w:tplc="2EFA9CEA">
      <w:start w:val="12"/>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FCD5DB4"/>
    <w:multiLevelType w:val="multilevel"/>
    <w:tmpl w:val="B68802F6"/>
    <w:lvl w:ilvl="0">
      <w:start w:val="1"/>
      <w:numFmt w:val="decimal"/>
      <w:lvlText w:val="%1."/>
      <w:lvlJc w:val="left"/>
      <w:pPr>
        <w:ind w:left="720" w:hanging="360"/>
      </w:pPr>
      <w:rPr>
        <w:rFonts w:hint="default"/>
      </w:rPr>
    </w:lvl>
    <w:lvl w:ilvl="1">
      <w:start w:val="5"/>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2160" w:hanging="180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19">
    <w:nsid w:val="40025874"/>
    <w:multiLevelType w:val="hybridMultilevel"/>
    <w:tmpl w:val="777A10B2"/>
    <w:lvl w:ilvl="0" w:tplc="02DE755C">
      <w:start w:val="1"/>
      <w:numFmt w:val="decimal"/>
      <w:lvlText w:val="%1."/>
      <w:lvlJc w:val="left"/>
      <w:pPr>
        <w:ind w:left="720" w:hanging="360"/>
      </w:pPr>
      <w:rPr>
        <w:rFonts w:ascii="Times New Roman" w:hAnsi="Times New Roman" w:cs="Times New Roman"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31F3B8E"/>
    <w:multiLevelType w:val="hybridMultilevel"/>
    <w:tmpl w:val="BFFCB01C"/>
    <w:lvl w:ilvl="0" w:tplc="2EFA9CEA">
      <w:start w:val="12"/>
      <w:numFmt w:val="bullet"/>
      <w:lvlText w:val="-"/>
      <w:lvlJc w:val="left"/>
      <w:pPr>
        <w:tabs>
          <w:tab w:val="num" w:pos="720"/>
        </w:tabs>
        <w:ind w:left="720" w:hanging="360"/>
      </w:pPr>
      <w:rPr>
        <w:rFonts w:ascii="Times New Roman" w:eastAsia="Times New Roman" w:hAnsi="Times New Roman" w:cs="Times New Roman" w:hint="default"/>
      </w:rPr>
    </w:lvl>
    <w:lvl w:ilvl="1" w:tplc="82AEEFF6" w:tentative="1">
      <w:start w:val="1"/>
      <w:numFmt w:val="bullet"/>
      <w:lvlText w:val=""/>
      <w:lvlJc w:val="left"/>
      <w:pPr>
        <w:tabs>
          <w:tab w:val="num" w:pos="1440"/>
        </w:tabs>
        <w:ind w:left="1440" w:hanging="360"/>
      </w:pPr>
      <w:rPr>
        <w:rFonts w:ascii="Wingdings" w:hAnsi="Wingdings" w:hint="default"/>
      </w:rPr>
    </w:lvl>
    <w:lvl w:ilvl="2" w:tplc="753623DE" w:tentative="1">
      <w:start w:val="1"/>
      <w:numFmt w:val="bullet"/>
      <w:lvlText w:val=""/>
      <w:lvlJc w:val="left"/>
      <w:pPr>
        <w:tabs>
          <w:tab w:val="num" w:pos="2160"/>
        </w:tabs>
        <w:ind w:left="2160" w:hanging="360"/>
      </w:pPr>
      <w:rPr>
        <w:rFonts w:ascii="Wingdings" w:hAnsi="Wingdings" w:hint="default"/>
      </w:rPr>
    </w:lvl>
    <w:lvl w:ilvl="3" w:tplc="47C85936" w:tentative="1">
      <w:start w:val="1"/>
      <w:numFmt w:val="bullet"/>
      <w:lvlText w:val=""/>
      <w:lvlJc w:val="left"/>
      <w:pPr>
        <w:tabs>
          <w:tab w:val="num" w:pos="2880"/>
        </w:tabs>
        <w:ind w:left="2880" w:hanging="360"/>
      </w:pPr>
      <w:rPr>
        <w:rFonts w:ascii="Wingdings" w:hAnsi="Wingdings" w:hint="default"/>
      </w:rPr>
    </w:lvl>
    <w:lvl w:ilvl="4" w:tplc="CBAABA1C" w:tentative="1">
      <w:start w:val="1"/>
      <w:numFmt w:val="bullet"/>
      <w:lvlText w:val=""/>
      <w:lvlJc w:val="left"/>
      <w:pPr>
        <w:tabs>
          <w:tab w:val="num" w:pos="3600"/>
        </w:tabs>
        <w:ind w:left="3600" w:hanging="360"/>
      </w:pPr>
      <w:rPr>
        <w:rFonts w:ascii="Wingdings" w:hAnsi="Wingdings" w:hint="default"/>
      </w:rPr>
    </w:lvl>
    <w:lvl w:ilvl="5" w:tplc="4EEE9070" w:tentative="1">
      <w:start w:val="1"/>
      <w:numFmt w:val="bullet"/>
      <w:lvlText w:val=""/>
      <w:lvlJc w:val="left"/>
      <w:pPr>
        <w:tabs>
          <w:tab w:val="num" w:pos="4320"/>
        </w:tabs>
        <w:ind w:left="4320" w:hanging="360"/>
      </w:pPr>
      <w:rPr>
        <w:rFonts w:ascii="Wingdings" w:hAnsi="Wingdings" w:hint="default"/>
      </w:rPr>
    </w:lvl>
    <w:lvl w:ilvl="6" w:tplc="7B584F68" w:tentative="1">
      <w:start w:val="1"/>
      <w:numFmt w:val="bullet"/>
      <w:lvlText w:val=""/>
      <w:lvlJc w:val="left"/>
      <w:pPr>
        <w:tabs>
          <w:tab w:val="num" w:pos="5040"/>
        </w:tabs>
        <w:ind w:left="5040" w:hanging="360"/>
      </w:pPr>
      <w:rPr>
        <w:rFonts w:ascii="Wingdings" w:hAnsi="Wingdings" w:hint="default"/>
      </w:rPr>
    </w:lvl>
    <w:lvl w:ilvl="7" w:tplc="AAEE0B46" w:tentative="1">
      <w:start w:val="1"/>
      <w:numFmt w:val="bullet"/>
      <w:lvlText w:val=""/>
      <w:lvlJc w:val="left"/>
      <w:pPr>
        <w:tabs>
          <w:tab w:val="num" w:pos="5760"/>
        </w:tabs>
        <w:ind w:left="5760" w:hanging="360"/>
      </w:pPr>
      <w:rPr>
        <w:rFonts w:ascii="Wingdings" w:hAnsi="Wingdings" w:hint="default"/>
      </w:rPr>
    </w:lvl>
    <w:lvl w:ilvl="8" w:tplc="D6A2C3EC" w:tentative="1">
      <w:start w:val="1"/>
      <w:numFmt w:val="bullet"/>
      <w:lvlText w:val=""/>
      <w:lvlJc w:val="left"/>
      <w:pPr>
        <w:tabs>
          <w:tab w:val="num" w:pos="6480"/>
        </w:tabs>
        <w:ind w:left="6480" w:hanging="360"/>
      </w:pPr>
      <w:rPr>
        <w:rFonts w:ascii="Wingdings" w:hAnsi="Wingdings" w:hint="default"/>
      </w:rPr>
    </w:lvl>
  </w:abstractNum>
  <w:abstractNum w:abstractNumId="21">
    <w:nsid w:val="458E166F"/>
    <w:multiLevelType w:val="hybridMultilevel"/>
    <w:tmpl w:val="FABA586A"/>
    <w:lvl w:ilvl="0" w:tplc="2EFA9CEA">
      <w:start w:val="12"/>
      <w:numFmt w:val="bullet"/>
      <w:lvlText w:val="-"/>
      <w:lvlJc w:val="left"/>
      <w:pPr>
        <w:ind w:left="360" w:hanging="360"/>
      </w:pPr>
      <w:rPr>
        <w:rFonts w:ascii="Times New Roman" w:eastAsia="Times New Roman" w:hAnsi="Times New Roman" w:cs="Times New Roman"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2">
    <w:nsid w:val="46173057"/>
    <w:multiLevelType w:val="hybridMultilevel"/>
    <w:tmpl w:val="0E9CC6FC"/>
    <w:lvl w:ilvl="0" w:tplc="2EFA9CEA">
      <w:start w:val="12"/>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473F7B25"/>
    <w:multiLevelType w:val="hybridMultilevel"/>
    <w:tmpl w:val="ED8814E8"/>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47AA7F9C"/>
    <w:multiLevelType w:val="hybridMultilevel"/>
    <w:tmpl w:val="522005A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5">
    <w:nsid w:val="47E85B2E"/>
    <w:multiLevelType w:val="hybridMultilevel"/>
    <w:tmpl w:val="685AB308"/>
    <w:lvl w:ilvl="0" w:tplc="2EFA9CEA">
      <w:start w:val="12"/>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48522DCE"/>
    <w:multiLevelType w:val="hybridMultilevel"/>
    <w:tmpl w:val="697C3C80"/>
    <w:lvl w:ilvl="0" w:tplc="4DEA7DD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4922661D"/>
    <w:multiLevelType w:val="multilevel"/>
    <w:tmpl w:val="F8C2D80C"/>
    <w:lvl w:ilvl="0">
      <w:start w:val="1"/>
      <w:numFmt w:val="decimal"/>
      <w:lvlText w:val="%1."/>
      <w:lvlJc w:val="left"/>
      <w:pPr>
        <w:ind w:left="1069" w:hanging="360"/>
      </w:pPr>
      <w:rPr>
        <w:rFonts w:hint="default"/>
        <w:i/>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2149" w:hanging="144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869" w:hanging="2160"/>
      </w:pPr>
      <w:rPr>
        <w:rFonts w:hint="default"/>
      </w:rPr>
    </w:lvl>
    <w:lvl w:ilvl="8">
      <w:start w:val="1"/>
      <w:numFmt w:val="decimal"/>
      <w:isLgl/>
      <w:lvlText w:val="%1.%2.%3.%4.%5.%6.%7.%8.%9."/>
      <w:lvlJc w:val="left"/>
      <w:pPr>
        <w:ind w:left="2869" w:hanging="2160"/>
      </w:pPr>
      <w:rPr>
        <w:rFonts w:hint="default"/>
      </w:rPr>
    </w:lvl>
  </w:abstractNum>
  <w:abstractNum w:abstractNumId="28">
    <w:nsid w:val="4C45343D"/>
    <w:multiLevelType w:val="hybridMultilevel"/>
    <w:tmpl w:val="84E8557A"/>
    <w:lvl w:ilvl="0" w:tplc="AEACA36A">
      <w:start w:val="1"/>
      <w:numFmt w:val="bullet"/>
      <w:lvlText w:val="•"/>
      <w:lvlJc w:val="left"/>
      <w:pPr>
        <w:tabs>
          <w:tab w:val="num" w:pos="720"/>
        </w:tabs>
        <w:ind w:left="720" w:hanging="360"/>
      </w:pPr>
      <w:rPr>
        <w:rFonts w:ascii="Arial" w:hAnsi="Arial" w:hint="default"/>
      </w:rPr>
    </w:lvl>
    <w:lvl w:ilvl="1" w:tplc="C8AC263E" w:tentative="1">
      <w:start w:val="1"/>
      <w:numFmt w:val="bullet"/>
      <w:lvlText w:val="•"/>
      <w:lvlJc w:val="left"/>
      <w:pPr>
        <w:tabs>
          <w:tab w:val="num" w:pos="1440"/>
        </w:tabs>
        <w:ind w:left="1440" w:hanging="360"/>
      </w:pPr>
      <w:rPr>
        <w:rFonts w:ascii="Arial" w:hAnsi="Arial" w:hint="default"/>
      </w:rPr>
    </w:lvl>
    <w:lvl w:ilvl="2" w:tplc="6F0ED348" w:tentative="1">
      <w:start w:val="1"/>
      <w:numFmt w:val="bullet"/>
      <w:lvlText w:val="•"/>
      <w:lvlJc w:val="left"/>
      <w:pPr>
        <w:tabs>
          <w:tab w:val="num" w:pos="2160"/>
        </w:tabs>
        <w:ind w:left="2160" w:hanging="360"/>
      </w:pPr>
      <w:rPr>
        <w:rFonts w:ascii="Arial" w:hAnsi="Arial" w:hint="default"/>
      </w:rPr>
    </w:lvl>
    <w:lvl w:ilvl="3" w:tplc="12CEAB82" w:tentative="1">
      <w:start w:val="1"/>
      <w:numFmt w:val="bullet"/>
      <w:lvlText w:val="•"/>
      <w:lvlJc w:val="left"/>
      <w:pPr>
        <w:tabs>
          <w:tab w:val="num" w:pos="2880"/>
        </w:tabs>
        <w:ind w:left="2880" w:hanging="360"/>
      </w:pPr>
      <w:rPr>
        <w:rFonts w:ascii="Arial" w:hAnsi="Arial" w:hint="default"/>
      </w:rPr>
    </w:lvl>
    <w:lvl w:ilvl="4" w:tplc="4596F918" w:tentative="1">
      <w:start w:val="1"/>
      <w:numFmt w:val="bullet"/>
      <w:lvlText w:val="•"/>
      <w:lvlJc w:val="left"/>
      <w:pPr>
        <w:tabs>
          <w:tab w:val="num" w:pos="3600"/>
        </w:tabs>
        <w:ind w:left="3600" w:hanging="360"/>
      </w:pPr>
      <w:rPr>
        <w:rFonts w:ascii="Arial" w:hAnsi="Arial" w:hint="default"/>
      </w:rPr>
    </w:lvl>
    <w:lvl w:ilvl="5" w:tplc="D59EB698" w:tentative="1">
      <w:start w:val="1"/>
      <w:numFmt w:val="bullet"/>
      <w:lvlText w:val="•"/>
      <w:lvlJc w:val="left"/>
      <w:pPr>
        <w:tabs>
          <w:tab w:val="num" w:pos="4320"/>
        </w:tabs>
        <w:ind w:left="4320" w:hanging="360"/>
      </w:pPr>
      <w:rPr>
        <w:rFonts w:ascii="Arial" w:hAnsi="Arial" w:hint="default"/>
      </w:rPr>
    </w:lvl>
    <w:lvl w:ilvl="6" w:tplc="7CE4CB7C" w:tentative="1">
      <w:start w:val="1"/>
      <w:numFmt w:val="bullet"/>
      <w:lvlText w:val="•"/>
      <w:lvlJc w:val="left"/>
      <w:pPr>
        <w:tabs>
          <w:tab w:val="num" w:pos="5040"/>
        </w:tabs>
        <w:ind w:left="5040" w:hanging="360"/>
      </w:pPr>
      <w:rPr>
        <w:rFonts w:ascii="Arial" w:hAnsi="Arial" w:hint="default"/>
      </w:rPr>
    </w:lvl>
    <w:lvl w:ilvl="7" w:tplc="EC5C0CA0" w:tentative="1">
      <w:start w:val="1"/>
      <w:numFmt w:val="bullet"/>
      <w:lvlText w:val="•"/>
      <w:lvlJc w:val="left"/>
      <w:pPr>
        <w:tabs>
          <w:tab w:val="num" w:pos="5760"/>
        </w:tabs>
        <w:ind w:left="5760" w:hanging="360"/>
      </w:pPr>
      <w:rPr>
        <w:rFonts w:ascii="Arial" w:hAnsi="Arial" w:hint="default"/>
      </w:rPr>
    </w:lvl>
    <w:lvl w:ilvl="8" w:tplc="C9B22500" w:tentative="1">
      <w:start w:val="1"/>
      <w:numFmt w:val="bullet"/>
      <w:lvlText w:val="•"/>
      <w:lvlJc w:val="left"/>
      <w:pPr>
        <w:tabs>
          <w:tab w:val="num" w:pos="6480"/>
        </w:tabs>
        <w:ind w:left="6480" w:hanging="360"/>
      </w:pPr>
      <w:rPr>
        <w:rFonts w:ascii="Arial" w:hAnsi="Arial" w:hint="default"/>
      </w:rPr>
    </w:lvl>
  </w:abstractNum>
  <w:abstractNum w:abstractNumId="29">
    <w:nsid w:val="4E8F057F"/>
    <w:multiLevelType w:val="hybridMultilevel"/>
    <w:tmpl w:val="0C824630"/>
    <w:lvl w:ilvl="0" w:tplc="F0CC7178">
      <w:start w:val="1"/>
      <w:numFmt w:val="bullet"/>
      <w:lvlText w:val=""/>
      <w:lvlJc w:val="left"/>
      <w:pPr>
        <w:tabs>
          <w:tab w:val="num" w:pos="720"/>
        </w:tabs>
        <w:ind w:left="720" w:hanging="360"/>
      </w:pPr>
      <w:rPr>
        <w:rFonts w:ascii="Wingdings" w:hAnsi="Wingdings" w:hint="default"/>
      </w:rPr>
    </w:lvl>
    <w:lvl w:ilvl="1" w:tplc="A920C08C" w:tentative="1">
      <w:start w:val="1"/>
      <w:numFmt w:val="bullet"/>
      <w:lvlText w:val=""/>
      <w:lvlJc w:val="left"/>
      <w:pPr>
        <w:tabs>
          <w:tab w:val="num" w:pos="1440"/>
        </w:tabs>
        <w:ind w:left="1440" w:hanging="360"/>
      </w:pPr>
      <w:rPr>
        <w:rFonts w:ascii="Wingdings" w:hAnsi="Wingdings" w:hint="default"/>
      </w:rPr>
    </w:lvl>
    <w:lvl w:ilvl="2" w:tplc="59244690" w:tentative="1">
      <w:start w:val="1"/>
      <w:numFmt w:val="bullet"/>
      <w:lvlText w:val=""/>
      <w:lvlJc w:val="left"/>
      <w:pPr>
        <w:tabs>
          <w:tab w:val="num" w:pos="2160"/>
        </w:tabs>
        <w:ind w:left="2160" w:hanging="360"/>
      </w:pPr>
      <w:rPr>
        <w:rFonts w:ascii="Wingdings" w:hAnsi="Wingdings" w:hint="default"/>
      </w:rPr>
    </w:lvl>
    <w:lvl w:ilvl="3" w:tplc="99FE4B92" w:tentative="1">
      <w:start w:val="1"/>
      <w:numFmt w:val="bullet"/>
      <w:lvlText w:val=""/>
      <w:lvlJc w:val="left"/>
      <w:pPr>
        <w:tabs>
          <w:tab w:val="num" w:pos="2880"/>
        </w:tabs>
        <w:ind w:left="2880" w:hanging="360"/>
      </w:pPr>
      <w:rPr>
        <w:rFonts w:ascii="Wingdings" w:hAnsi="Wingdings" w:hint="default"/>
      </w:rPr>
    </w:lvl>
    <w:lvl w:ilvl="4" w:tplc="9BC0A350" w:tentative="1">
      <w:start w:val="1"/>
      <w:numFmt w:val="bullet"/>
      <w:lvlText w:val=""/>
      <w:lvlJc w:val="left"/>
      <w:pPr>
        <w:tabs>
          <w:tab w:val="num" w:pos="3600"/>
        </w:tabs>
        <w:ind w:left="3600" w:hanging="360"/>
      </w:pPr>
      <w:rPr>
        <w:rFonts w:ascii="Wingdings" w:hAnsi="Wingdings" w:hint="default"/>
      </w:rPr>
    </w:lvl>
    <w:lvl w:ilvl="5" w:tplc="CA68713A" w:tentative="1">
      <w:start w:val="1"/>
      <w:numFmt w:val="bullet"/>
      <w:lvlText w:val=""/>
      <w:lvlJc w:val="left"/>
      <w:pPr>
        <w:tabs>
          <w:tab w:val="num" w:pos="4320"/>
        </w:tabs>
        <w:ind w:left="4320" w:hanging="360"/>
      </w:pPr>
      <w:rPr>
        <w:rFonts w:ascii="Wingdings" w:hAnsi="Wingdings" w:hint="default"/>
      </w:rPr>
    </w:lvl>
    <w:lvl w:ilvl="6" w:tplc="1F426B92" w:tentative="1">
      <w:start w:val="1"/>
      <w:numFmt w:val="bullet"/>
      <w:lvlText w:val=""/>
      <w:lvlJc w:val="left"/>
      <w:pPr>
        <w:tabs>
          <w:tab w:val="num" w:pos="5040"/>
        </w:tabs>
        <w:ind w:left="5040" w:hanging="360"/>
      </w:pPr>
      <w:rPr>
        <w:rFonts w:ascii="Wingdings" w:hAnsi="Wingdings" w:hint="default"/>
      </w:rPr>
    </w:lvl>
    <w:lvl w:ilvl="7" w:tplc="50183E2C" w:tentative="1">
      <w:start w:val="1"/>
      <w:numFmt w:val="bullet"/>
      <w:lvlText w:val=""/>
      <w:lvlJc w:val="left"/>
      <w:pPr>
        <w:tabs>
          <w:tab w:val="num" w:pos="5760"/>
        </w:tabs>
        <w:ind w:left="5760" w:hanging="360"/>
      </w:pPr>
      <w:rPr>
        <w:rFonts w:ascii="Wingdings" w:hAnsi="Wingdings" w:hint="default"/>
      </w:rPr>
    </w:lvl>
    <w:lvl w:ilvl="8" w:tplc="95E2A71C" w:tentative="1">
      <w:start w:val="1"/>
      <w:numFmt w:val="bullet"/>
      <w:lvlText w:val=""/>
      <w:lvlJc w:val="left"/>
      <w:pPr>
        <w:tabs>
          <w:tab w:val="num" w:pos="6480"/>
        </w:tabs>
        <w:ind w:left="6480" w:hanging="360"/>
      </w:pPr>
      <w:rPr>
        <w:rFonts w:ascii="Wingdings" w:hAnsi="Wingdings" w:hint="default"/>
      </w:rPr>
    </w:lvl>
  </w:abstractNum>
  <w:abstractNum w:abstractNumId="30">
    <w:nsid w:val="51A43C56"/>
    <w:multiLevelType w:val="hybridMultilevel"/>
    <w:tmpl w:val="DBEED9E6"/>
    <w:lvl w:ilvl="0" w:tplc="2EFA9CEA">
      <w:start w:val="12"/>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5654267A"/>
    <w:multiLevelType w:val="hybridMultilevel"/>
    <w:tmpl w:val="9AD45D58"/>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57727E3E"/>
    <w:multiLevelType w:val="hybridMultilevel"/>
    <w:tmpl w:val="11148C60"/>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5AE96C4A"/>
    <w:multiLevelType w:val="hybridMultilevel"/>
    <w:tmpl w:val="5E50A60E"/>
    <w:lvl w:ilvl="0" w:tplc="2EFA9CEA">
      <w:start w:val="12"/>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4">
    <w:nsid w:val="5B0F1146"/>
    <w:multiLevelType w:val="hybridMultilevel"/>
    <w:tmpl w:val="156C3C76"/>
    <w:lvl w:ilvl="0" w:tplc="DF50BF28">
      <w:start w:val="1"/>
      <w:numFmt w:val="decimal"/>
      <w:lvlText w:val="%1."/>
      <w:lvlJc w:val="left"/>
      <w:pPr>
        <w:ind w:left="1961" w:hanging="111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5">
    <w:nsid w:val="62082288"/>
    <w:multiLevelType w:val="hybridMultilevel"/>
    <w:tmpl w:val="FEA23DAC"/>
    <w:lvl w:ilvl="0" w:tplc="2EFA9CEA">
      <w:start w:val="12"/>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63601B85"/>
    <w:multiLevelType w:val="hybridMultilevel"/>
    <w:tmpl w:val="C0CA9F14"/>
    <w:lvl w:ilvl="0" w:tplc="922C41FC">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7">
    <w:nsid w:val="6D6C1A26"/>
    <w:multiLevelType w:val="hybridMultilevel"/>
    <w:tmpl w:val="808AAE4E"/>
    <w:lvl w:ilvl="0" w:tplc="03506BB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8">
    <w:nsid w:val="6EF62C11"/>
    <w:multiLevelType w:val="hybridMultilevel"/>
    <w:tmpl w:val="74DEC7E2"/>
    <w:lvl w:ilvl="0" w:tplc="B7D62016">
      <w:start w:val="1"/>
      <w:numFmt w:val="bullet"/>
      <w:lvlText w:val="-"/>
      <w:lvlJc w:val="left"/>
      <w:pPr>
        <w:ind w:left="720" w:hanging="360"/>
      </w:pPr>
      <w:rPr>
        <w:rFonts w:ascii="Vivaldi" w:hAnsi="Vivald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740544EA"/>
    <w:multiLevelType w:val="hybridMultilevel"/>
    <w:tmpl w:val="08980D52"/>
    <w:lvl w:ilvl="0" w:tplc="06DA16D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E9F74B2"/>
    <w:multiLevelType w:val="hybridMultilevel"/>
    <w:tmpl w:val="0DCCB1AA"/>
    <w:lvl w:ilvl="0" w:tplc="2EFA9CEA">
      <w:start w:val="12"/>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6"/>
  </w:num>
  <w:num w:numId="2">
    <w:abstractNumId w:val="9"/>
  </w:num>
  <w:num w:numId="3">
    <w:abstractNumId w:val="13"/>
  </w:num>
  <w:num w:numId="4">
    <w:abstractNumId w:val="37"/>
  </w:num>
  <w:num w:numId="5">
    <w:abstractNumId w:val="39"/>
  </w:num>
  <w:num w:numId="6">
    <w:abstractNumId w:val="4"/>
  </w:num>
  <w:num w:numId="7">
    <w:abstractNumId w:val="26"/>
  </w:num>
  <w:num w:numId="8">
    <w:abstractNumId w:val="16"/>
  </w:num>
  <w:num w:numId="9">
    <w:abstractNumId w:val="24"/>
  </w:num>
  <w:num w:numId="10">
    <w:abstractNumId w:val="30"/>
  </w:num>
  <w:num w:numId="11">
    <w:abstractNumId w:val="11"/>
  </w:num>
  <w:num w:numId="12">
    <w:abstractNumId w:val="33"/>
  </w:num>
  <w:num w:numId="13">
    <w:abstractNumId w:val="15"/>
  </w:num>
  <w:num w:numId="14">
    <w:abstractNumId w:val="14"/>
  </w:num>
  <w:num w:numId="15">
    <w:abstractNumId w:val="7"/>
  </w:num>
  <w:num w:numId="16">
    <w:abstractNumId w:val="23"/>
  </w:num>
  <w:num w:numId="17">
    <w:abstractNumId w:val="35"/>
  </w:num>
  <w:num w:numId="18">
    <w:abstractNumId w:val="18"/>
  </w:num>
  <w:num w:numId="19">
    <w:abstractNumId w:val="31"/>
  </w:num>
  <w:num w:numId="20">
    <w:abstractNumId w:val="20"/>
  </w:num>
  <w:num w:numId="21">
    <w:abstractNumId w:val="28"/>
  </w:num>
  <w:num w:numId="22">
    <w:abstractNumId w:val="10"/>
  </w:num>
  <w:num w:numId="23">
    <w:abstractNumId w:val="6"/>
  </w:num>
  <w:num w:numId="24">
    <w:abstractNumId w:val="29"/>
  </w:num>
  <w:num w:numId="25">
    <w:abstractNumId w:val="22"/>
  </w:num>
  <w:num w:numId="26">
    <w:abstractNumId w:val="21"/>
  </w:num>
  <w:num w:numId="27">
    <w:abstractNumId w:val="8"/>
  </w:num>
  <w:num w:numId="28">
    <w:abstractNumId w:val="0"/>
  </w:num>
  <w:num w:numId="29">
    <w:abstractNumId w:val="3"/>
  </w:num>
  <w:num w:numId="30">
    <w:abstractNumId w:val="40"/>
  </w:num>
  <w:num w:numId="31">
    <w:abstractNumId w:val="2"/>
  </w:num>
  <w:num w:numId="32">
    <w:abstractNumId w:val="19"/>
  </w:num>
  <w:num w:numId="33">
    <w:abstractNumId w:val="1"/>
  </w:num>
  <w:num w:numId="34">
    <w:abstractNumId w:val="17"/>
  </w:num>
  <w:num w:numId="35">
    <w:abstractNumId w:val="34"/>
  </w:num>
  <w:num w:numId="36">
    <w:abstractNumId w:val="32"/>
  </w:num>
  <w:num w:numId="37">
    <w:abstractNumId w:val="5"/>
  </w:num>
  <w:num w:numId="38">
    <w:abstractNumId w:val="25"/>
  </w:num>
  <w:num w:numId="39">
    <w:abstractNumId w:val="12"/>
  </w:num>
  <w:num w:numId="40">
    <w:abstractNumId w:val="38"/>
  </w:num>
  <w:num w:numId="41">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D076C"/>
    <w:rsid w:val="00002106"/>
    <w:rsid w:val="00006940"/>
    <w:rsid w:val="00010950"/>
    <w:rsid w:val="00014CB1"/>
    <w:rsid w:val="000152BB"/>
    <w:rsid w:val="00021376"/>
    <w:rsid w:val="00031096"/>
    <w:rsid w:val="000339E7"/>
    <w:rsid w:val="00050A8E"/>
    <w:rsid w:val="00052B10"/>
    <w:rsid w:val="000562A7"/>
    <w:rsid w:val="000567E9"/>
    <w:rsid w:val="000700B6"/>
    <w:rsid w:val="00070DAC"/>
    <w:rsid w:val="00071261"/>
    <w:rsid w:val="00082B17"/>
    <w:rsid w:val="00091AA3"/>
    <w:rsid w:val="00091BD2"/>
    <w:rsid w:val="00093A42"/>
    <w:rsid w:val="000A5286"/>
    <w:rsid w:val="000A5C2F"/>
    <w:rsid w:val="000A74D1"/>
    <w:rsid w:val="000B1146"/>
    <w:rsid w:val="000C2079"/>
    <w:rsid w:val="000C57B6"/>
    <w:rsid w:val="000C693D"/>
    <w:rsid w:val="000C6DA4"/>
    <w:rsid w:val="000D4514"/>
    <w:rsid w:val="000D5708"/>
    <w:rsid w:val="000E69AE"/>
    <w:rsid w:val="000F3BA7"/>
    <w:rsid w:val="0010632E"/>
    <w:rsid w:val="00114B1C"/>
    <w:rsid w:val="00120270"/>
    <w:rsid w:val="00123BC2"/>
    <w:rsid w:val="00126737"/>
    <w:rsid w:val="001279DB"/>
    <w:rsid w:val="00130335"/>
    <w:rsid w:val="001321C1"/>
    <w:rsid w:val="00132959"/>
    <w:rsid w:val="00134084"/>
    <w:rsid w:val="001363F1"/>
    <w:rsid w:val="0015139C"/>
    <w:rsid w:val="00151E18"/>
    <w:rsid w:val="00153CF1"/>
    <w:rsid w:val="00162DBA"/>
    <w:rsid w:val="0016486B"/>
    <w:rsid w:val="00180B3E"/>
    <w:rsid w:val="00181B9C"/>
    <w:rsid w:val="00181E42"/>
    <w:rsid w:val="0018313B"/>
    <w:rsid w:val="001A093B"/>
    <w:rsid w:val="001C737C"/>
    <w:rsid w:val="001D05DD"/>
    <w:rsid w:val="001E230F"/>
    <w:rsid w:val="001F5DC5"/>
    <w:rsid w:val="001F5F52"/>
    <w:rsid w:val="002012B9"/>
    <w:rsid w:val="002243DC"/>
    <w:rsid w:val="00241256"/>
    <w:rsid w:val="00245B0D"/>
    <w:rsid w:val="0025769B"/>
    <w:rsid w:val="00263A9D"/>
    <w:rsid w:val="00272BAC"/>
    <w:rsid w:val="00277BA0"/>
    <w:rsid w:val="00282603"/>
    <w:rsid w:val="00285552"/>
    <w:rsid w:val="00294843"/>
    <w:rsid w:val="002A35EE"/>
    <w:rsid w:val="002A5EBD"/>
    <w:rsid w:val="002A7A90"/>
    <w:rsid w:val="002B3369"/>
    <w:rsid w:val="002B5794"/>
    <w:rsid w:val="002C097B"/>
    <w:rsid w:val="002C2491"/>
    <w:rsid w:val="002C5AB0"/>
    <w:rsid w:val="002D7922"/>
    <w:rsid w:val="002F4D84"/>
    <w:rsid w:val="003017DC"/>
    <w:rsid w:val="003024FE"/>
    <w:rsid w:val="0030259E"/>
    <w:rsid w:val="003070A5"/>
    <w:rsid w:val="0031077C"/>
    <w:rsid w:val="003124DB"/>
    <w:rsid w:val="0031419C"/>
    <w:rsid w:val="00315A71"/>
    <w:rsid w:val="003170A1"/>
    <w:rsid w:val="00323F28"/>
    <w:rsid w:val="0033455C"/>
    <w:rsid w:val="0034516D"/>
    <w:rsid w:val="00345F8F"/>
    <w:rsid w:val="00353393"/>
    <w:rsid w:val="00363B33"/>
    <w:rsid w:val="00372AEB"/>
    <w:rsid w:val="00373658"/>
    <w:rsid w:val="003767F5"/>
    <w:rsid w:val="00383BCE"/>
    <w:rsid w:val="00384398"/>
    <w:rsid w:val="003929A8"/>
    <w:rsid w:val="00394664"/>
    <w:rsid w:val="00394B18"/>
    <w:rsid w:val="003A20C6"/>
    <w:rsid w:val="003A5856"/>
    <w:rsid w:val="003A6A00"/>
    <w:rsid w:val="003B67F4"/>
    <w:rsid w:val="003C3300"/>
    <w:rsid w:val="003C4978"/>
    <w:rsid w:val="003C51E9"/>
    <w:rsid w:val="003D0380"/>
    <w:rsid w:val="003D5A19"/>
    <w:rsid w:val="003D70BC"/>
    <w:rsid w:val="003E029F"/>
    <w:rsid w:val="003E3978"/>
    <w:rsid w:val="003F23B4"/>
    <w:rsid w:val="003F4A68"/>
    <w:rsid w:val="003F4F3C"/>
    <w:rsid w:val="003F7861"/>
    <w:rsid w:val="00402D64"/>
    <w:rsid w:val="00412984"/>
    <w:rsid w:val="00420D7B"/>
    <w:rsid w:val="00422B36"/>
    <w:rsid w:val="004260F7"/>
    <w:rsid w:val="00440B4E"/>
    <w:rsid w:val="0044150A"/>
    <w:rsid w:val="00441AAA"/>
    <w:rsid w:val="00442040"/>
    <w:rsid w:val="004439F8"/>
    <w:rsid w:val="00445E7E"/>
    <w:rsid w:val="0046564D"/>
    <w:rsid w:val="0047497C"/>
    <w:rsid w:val="00476285"/>
    <w:rsid w:val="00477363"/>
    <w:rsid w:val="00481E94"/>
    <w:rsid w:val="00484E76"/>
    <w:rsid w:val="00485B6F"/>
    <w:rsid w:val="004A5B80"/>
    <w:rsid w:val="004B1388"/>
    <w:rsid w:val="004C2C68"/>
    <w:rsid w:val="004C3ECE"/>
    <w:rsid w:val="004C5120"/>
    <w:rsid w:val="004D1521"/>
    <w:rsid w:val="004E7C2C"/>
    <w:rsid w:val="004E7E45"/>
    <w:rsid w:val="004F2477"/>
    <w:rsid w:val="004F3B42"/>
    <w:rsid w:val="00500D8D"/>
    <w:rsid w:val="005038DB"/>
    <w:rsid w:val="00506567"/>
    <w:rsid w:val="00510429"/>
    <w:rsid w:val="005117FE"/>
    <w:rsid w:val="00524711"/>
    <w:rsid w:val="00532620"/>
    <w:rsid w:val="00535581"/>
    <w:rsid w:val="00536EE3"/>
    <w:rsid w:val="00551B56"/>
    <w:rsid w:val="00554C47"/>
    <w:rsid w:val="00554CAD"/>
    <w:rsid w:val="00565436"/>
    <w:rsid w:val="00577676"/>
    <w:rsid w:val="00595A8A"/>
    <w:rsid w:val="00597BC8"/>
    <w:rsid w:val="005A15B9"/>
    <w:rsid w:val="005A530F"/>
    <w:rsid w:val="005B2B08"/>
    <w:rsid w:val="005C0C72"/>
    <w:rsid w:val="005C35A7"/>
    <w:rsid w:val="005D1894"/>
    <w:rsid w:val="005D5D54"/>
    <w:rsid w:val="005E1A81"/>
    <w:rsid w:val="005E28A6"/>
    <w:rsid w:val="005F060E"/>
    <w:rsid w:val="00612EF7"/>
    <w:rsid w:val="00620598"/>
    <w:rsid w:val="00620D1D"/>
    <w:rsid w:val="006256D9"/>
    <w:rsid w:val="006302C4"/>
    <w:rsid w:val="0064062F"/>
    <w:rsid w:val="006475DE"/>
    <w:rsid w:val="00656C3C"/>
    <w:rsid w:val="00657299"/>
    <w:rsid w:val="00661764"/>
    <w:rsid w:val="00666860"/>
    <w:rsid w:val="0067082B"/>
    <w:rsid w:val="006712E7"/>
    <w:rsid w:val="00671DE8"/>
    <w:rsid w:val="00671FDC"/>
    <w:rsid w:val="00673D63"/>
    <w:rsid w:val="00676815"/>
    <w:rsid w:val="0068120C"/>
    <w:rsid w:val="006826ED"/>
    <w:rsid w:val="00686425"/>
    <w:rsid w:val="006951AC"/>
    <w:rsid w:val="006A0CD6"/>
    <w:rsid w:val="006A381F"/>
    <w:rsid w:val="006A45E1"/>
    <w:rsid w:val="006D01A4"/>
    <w:rsid w:val="006E0902"/>
    <w:rsid w:val="006E558F"/>
    <w:rsid w:val="006F1A06"/>
    <w:rsid w:val="006F3F72"/>
    <w:rsid w:val="006F5009"/>
    <w:rsid w:val="007003E2"/>
    <w:rsid w:val="00700F89"/>
    <w:rsid w:val="00705390"/>
    <w:rsid w:val="007053A5"/>
    <w:rsid w:val="00712534"/>
    <w:rsid w:val="00714E58"/>
    <w:rsid w:val="0071778E"/>
    <w:rsid w:val="00743CB7"/>
    <w:rsid w:val="0075257A"/>
    <w:rsid w:val="00761D58"/>
    <w:rsid w:val="0076254D"/>
    <w:rsid w:val="00762EBF"/>
    <w:rsid w:val="00763AAB"/>
    <w:rsid w:val="007759C8"/>
    <w:rsid w:val="00786184"/>
    <w:rsid w:val="00792830"/>
    <w:rsid w:val="00795DCF"/>
    <w:rsid w:val="007B4466"/>
    <w:rsid w:val="007D0CC3"/>
    <w:rsid w:val="007D4BB9"/>
    <w:rsid w:val="007E1250"/>
    <w:rsid w:val="007E540B"/>
    <w:rsid w:val="007F7CEF"/>
    <w:rsid w:val="00801200"/>
    <w:rsid w:val="00801DE5"/>
    <w:rsid w:val="00802802"/>
    <w:rsid w:val="008078F4"/>
    <w:rsid w:val="0081086B"/>
    <w:rsid w:val="00817146"/>
    <w:rsid w:val="008242FD"/>
    <w:rsid w:val="00826EED"/>
    <w:rsid w:val="00833FB9"/>
    <w:rsid w:val="00837B83"/>
    <w:rsid w:val="0084138B"/>
    <w:rsid w:val="008541E5"/>
    <w:rsid w:val="00855DDB"/>
    <w:rsid w:val="00861850"/>
    <w:rsid w:val="00884D40"/>
    <w:rsid w:val="00893CF8"/>
    <w:rsid w:val="008978A2"/>
    <w:rsid w:val="008B764D"/>
    <w:rsid w:val="008C001C"/>
    <w:rsid w:val="008C2E1E"/>
    <w:rsid w:val="008D03C1"/>
    <w:rsid w:val="008D0BFD"/>
    <w:rsid w:val="008D0F12"/>
    <w:rsid w:val="008F153D"/>
    <w:rsid w:val="00903288"/>
    <w:rsid w:val="00904688"/>
    <w:rsid w:val="00920830"/>
    <w:rsid w:val="0092370B"/>
    <w:rsid w:val="00926921"/>
    <w:rsid w:val="009424D9"/>
    <w:rsid w:val="0094317D"/>
    <w:rsid w:val="00943974"/>
    <w:rsid w:val="00944040"/>
    <w:rsid w:val="0094595C"/>
    <w:rsid w:val="00951627"/>
    <w:rsid w:val="00955D54"/>
    <w:rsid w:val="009622D1"/>
    <w:rsid w:val="00965FAD"/>
    <w:rsid w:val="0097515B"/>
    <w:rsid w:val="00975E8A"/>
    <w:rsid w:val="00984C3C"/>
    <w:rsid w:val="00985CDF"/>
    <w:rsid w:val="0099127E"/>
    <w:rsid w:val="009A77E7"/>
    <w:rsid w:val="009C4DF9"/>
    <w:rsid w:val="009C7EBB"/>
    <w:rsid w:val="009D076C"/>
    <w:rsid w:val="009E0BE0"/>
    <w:rsid w:val="009E2810"/>
    <w:rsid w:val="009E305C"/>
    <w:rsid w:val="009E6BAF"/>
    <w:rsid w:val="00A033DF"/>
    <w:rsid w:val="00A04A47"/>
    <w:rsid w:val="00A06BC8"/>
    <w:rsid w:val="00A06D03"/>
    <w:rsid w:val="00A10C54"/>
    <w:rsid w:val="00A114FA"/>
    <w:rsid w:val="00A131E9"/>
    <w:rsid w:val="00A32ECF"/>
    <w:rsid w:val="00A353C4"/>
    <w:rsid w:val="00A420A7"/>
    <w:rsid w:val="00A55D44"/>
    <w:rsid w:val="00A62A96"/>
    <w:rsid w:val="00A6579E"/>
    <w:rsid w:val="00A70188"/>
    <w:rsid w:val="00A723B9"/>
    <w:rsid w:val="00A83A0F"/>
    <w:rsid w:val="00A852D2"/>
    <w:rsid w:val="00A93F0A"/>
    <w:rsid w:val="00AA0355"/>
    <w:rsid w:val="00AA4870"/>
    <w:rsid w:val="00AC09B2"/>
    <w:rsid w:val="00AD01E4"/>
    <w:rsid w:val="00AD3C57"/>
    <w:rsid w:val="00AE0BF2"/>
    <w:rsid w:val="00AE4849"/>
    <w:rsid w:val="00AF042B"/>
    <w:rsid w:val="00AF0DEF"/>
    <w:rsid w:val="00AF3212"/>
    <w:rsid w:val="00AF333A"/>
    <w:rsid w:val="00AF723B"/>
    <w:rsid w:val="00AF7BDD"/>
    <w:rsid w:val="00B00F77"/>
    <w:rsid w:val="00B0730F"/>
    <w:rsid w:val="00B1149F"/>
    <w:rsid w:val="00B259E9"/>
    <w:rsid w:val="00B353CD"/>
    <w:rsid w:val="00B40592"/>
    <w:rsid w:val="00B41444"/>
    <w:rsid w:val="00B47959"/>
    <w:rsid w:val="00B52664"/>
    <w:rsid w:val="00B624F5"/>
    <w:rsid w:val="00B63784"/>
    <w:rsid w:val="00B71D87"/>
    <w:rsid w:val="00B8618B"/>
    <w:rsid w:val="00BA0CEC"/>
    <w:rsid w:val="00BA27F1"/>
    <w:rsid w:val="00BA2B03"/>
    <w:rsid w:val="00BB36BC"/>
    <w:rsid w:val="00BD0835"/>
    <w:rsid w:val="00BD3162"/>
    <w:rsid w:val="00BD5086"/>
    <w:rsid w:val="00BE0B50"/>
    <w:rsid w:val="00BE4AD2"/>
    <w:rsid w:val="00BE52B6"/>
    <w:rsid w:val="00BF63A5"/>
    <w:rsid w:val="00C000CC"/>
    <w:rsid w:val="00C0280A"/>
    <w:rsid w:val="00C07BF2"/>
    <w:rsid w:val="00C143D6"/>
    <w:rsid w:val="00C14A2C"/>
    <w:rsid w:val="00C221D7"/>
    <w:rsid w:val="00C27D8B"/>
    <w:rsid w:val="00C35023"/>
    <w:rsid w:val="00C433B3"/>
    <w:rsid w:val="00C46DC0"/>
    <w:rsid w:val="00C54976"/>
    <w:rsid w:val="00C71A77"/>
    <w:rsid w:val="00C74D59"/>
    <w:rsid w:val="00C82EDE"/>
    <w:rsid w:val="00C90793"/>
    <w:rsid w:val="00CA2A58"/>
    <w:rsid w:val="00CA7253"/>
    <w:rsid w:val="00CC2FF9"/>
    <w:rsid w:val="00CC4670"/>
    <w:rsid w:val="00CE1310"/>
    <w:rsid w:val="00CE3BC6"/>
    <w:rsid w:val="00CE54DC"/>
    <w:rsid w:val="00CF232B"/>
    <w:rsid w:val="00CF7097"/>
    <w:rsid w:val="00D02E9F"/>
    <w:rsid w:val="00D059CF"/>
    <w:rsid w:val="00D11408"/>
    <w:rsid w:val="00D23A07"/>
    <w:rsid w:val="00D261A1"/>
    <w:rsid w:val="00D27571"/>
    <w:rsid w:val="00D27B4F"/>
    <w:rsid w:val="00D35D34"/>
    <w:rsid w:val="00D35FBD"/>
    <w:rsid w:val="00D43009"/>
    <w:rsid w:val="00D579B5"/>
    <w:rsid w:val="00D613EB"/>
    <w:rsid w:val="00D65D45"/>
    <w:rsid w:val="00D86C4C"/>
    <w:rsid w:val="00D90CAE"/>
    <w:rsid w:val="00D96974"/>
    <w:rsid w:val="00DA35E4"/>
    <w:rsid w:val="00DA6104"/>
    <w:rsid w:val="00DD5CAB"/>
    <w:rsid w:val="00DE55A5"/>
    <w:rsid w:val="00DF27A4"/>
    <w:rsid w:val="00DF6151"/>
    <w:rsid w:val="00E0425F"/>
    <w:rsid w:val="00E123DD"/>
    <w:rsid w:val="00E1641D"/>
    <w:rsid w:val="00E16473"/>
    <w:rsid w:val="00E167C9"/>
    <w:rsid w:val="00E23421"/>
    <w:rsid w:val="00E32B95"/>
    <w:rsid w:val="00E3500F"/>
    <w:rsid w:val="00E37ACC"/>
    <w:rsid w:val="00E408EC"/>
    <w:rsid w:val="00E41E18"/>
    <w:rsid w:val="00E469A5"/>
    <w:rsid w:val="00E50A82"/>
    <w:rsid w:val="00E5437C"/>
    <w:rsid w:val="00E55C82"/>
    <w:rsid w:val="00E57777"/>
    <w:rsid w:val="00E7008D"/>
    <w:rsid w:val="00E75D8C"/>
    <w:rsid w:val="00E77761"/>
    <w:rsid w:val="00E93B8C"/>
    <w:rsid w:val="00EA0229"/>
    <w:rsid w:val="00EA2178"/>
    <w:rsid w:val="00EA33A3"/>
    <w:rsid w:val="00EB58CC"/>
    <w:rsid w:val="00EC2FAB"/>
    <w:rsid w:val="00EC52BC"/>
    <w:rsid w:val="00ED43C8"/>
    <w:rsid w:val="00ED44D0"/>
    <w:rsid w:val="00EF2511"/>
    <w:rsid w:val="00EF415A"/>
    <w:rsid w:val="00F03DDE"/>
    <w:rsid w:val="00F21074"/>
    <w:rsid w:val="00F2644D"/>
    <w:rsid w:val="00F32359"/>
    <w:rsid w:val="00F45F0A"/>
    <w:rsid w:val="00F563AC"/>
    <w:rsid w:val="00F605C9"/>
    <w:rsid w:val="00F64473"/>
    <w:rsid w:val="00F83218"/>
    <w:rsid w:val="00F859DB"/>
    <w:rsid w:val="00F8728E"/>
    <w:rsid w:val="00F879AA"/>
    <w:rsid w:val="00F91B67"/>
    <w:rsid w:val="00F9576C"/>
    <w:rsid w:val="00FA4D72"/>
    <w:rsid w:val="00FD113A"/>
    <w:rsid w:val="00FD3C45"/>
    <w:rsid w:val="00FD58D7"/>
    <w:rsid w:val="00FE1DF1"/>
    <w:rsid w:val="00FF669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before="100" w:beforeAutospacing="1" w:after="100" w:afterAutospacing="1" w:line="360" w:lineRule="auto"/>
        <w:ind w:firstLine="851"/>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76815"/>
    <w:rPr>
      <w:rFonts w:ascii="Arial" w:eastAsia="Times New Roman" w:hAnsi="Arial" w:cs="Times New Roman"/>
      <w:szCs w:val="24"/>
      <w:lang w:eastAsia="ru-RU"/>
    </w:rPr>
  </w:style>
  <w:style w:type="paragraph" w:styleId="1">
    <w:name w:val="heading 1"/>
    <w:basedOn w:val="a"/>
    <w:next w:val="a"/>
    <w:link w:val="10"/>
    <w:uiPriority w:val="9"/>
    <w:qFormat/>
    <w:rsid w:val="003F23B4"/>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554CA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uiPriority w:val="9"/>
    <w:qFormat/>
    <w:rsid w:val="00B63784"/>
    <w:pPr>
      <w:outlineLvl w:val="2"/>
    </w:pPr>
    <w:rPr>
      <w:rFonts w:ascii="Times New Roman" w:hAnsi="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3F23B4"/>
    <w:rPr>
      <w:rFonts w:asciiTheme="majorHAnsi" w:eastAsiaTheme="majorEastAsia" w:hAnsiTheme="majorHAnsi" w:cstheme="majorBidi"/>
      <w:b/>
      <w:bCs/>
      <w:color w:val="365F91" w:themeColor="accent1" w:themeShade="BF"/>
      <w:sz w:val="28"/>
      <w:szCs w:val="28"/>
      <w:lang w:eastAsia="ru-RU"/>
    </w:rPr>
  </w:style>
  <w:style w:type="character" w:customStyle="1" w:styleId="30">
    <w:name w:val="Заголовок 3 Знак"/>
    <w:basedOn w:val="a0"/>
    <w:link w:val="3"/>
    <w:uiPriority w:val="9"/>
    <w:rsid w:val="00B63784"/>
    <w:rPr>
      <w:rFonts w:ascii="Times New Roman" w:eastAsia="Times New Roman" w:hAnsi="Times New Roman" w:cs="Times New Roman"/>
      <w:b/>
      <w:bCs/>
      <w:sz w:val="27"/>
      <w:szCs w:val="27"/>
      <w:lang w:eastAsia="ru-RU"/>
    </w:rPr>
  </w:style>
  <w:style w:type="paragraph" w:styleId="31">
    <w:name w:val="Body Text Indent 3"/>
    <w:basedOn w:val="a"/>
    <w:link w:val="32"/>
    <w:rsid w:val="00676815"/>
    <w:pPr>
      <w:ind w:firstLine="709"/>
    </w:pPr>
    <w:rPr>
      <w:rFonts w:ascii="Times New Roman" w:hAnsi="Times New Roman"/>
    </w:rPr>
  </w:style>
  <w:style w:type="character" w:customStyle="1" w:styleId="32">
    <w:name w:val="Основной текст с отступом 3 Знак"/>
    <w:basedOn w:val="a0"/>
    <w:link w:val="31"/>
    <w:rsid w:val="00676815"/>
    <w:rPr>
      <w:rFonts w:ascii="Times New Roman" w:eastAsia="Times New Roman" w:hAnsi="Times New Roman" w:cs="Times New Roman"/>
      <w:szCs w:val="24"/>
      <w:lang w:eastAsia="ru-RU"/>
    </w:rPr>
  </w:style>
  <w:style w:type="paragraph" w:customStyle="1" w:styleId="a3">
    <w:name w:val="Таблицы"/>
    <w:basedOn w:val="a"/>
    <w:rsid w:val="00676815"/>
    <w:rPr>
      <w:rFonts w:ascii="Times New Roman" w:hAnsi="Times New Roman"/>
    </w:rPr>
  </w:style>
  <w:style w:type="paragraph" w:styleId="a4">
    <w:name w:val="Balloon Text"/>
    <w:basedOn w:val="a"/>
    <w:link w:val="a5"/>
    <w:uiPriority w:val="99"/>
    <w:semiHidden/>
    <w:unhideWhenUsed/>
    <w:rsid w:val="000700B6"/>
    <w:rPr>
      <w:rFonts w:ascii="Tahoma" w:hAnsi="Tahoma" w:cs="Tahoma"/>
      <w:sz w:val="16"/>
      <w:szCs w:val="16"/>
    </w:rPr>
  </w:style>
  <w:style w:type="character" w:customStyle="1" w:styleId="a5">
    <w:name w:val="Текст выноски Знак"/>
    <w:basedOn w:val="a0"/>
    <w:link w:val="a4"/>
    <w:uiPriority w:val="99"/>
    <w:semiHidden/>
    <w:rsid w:val="000700B6"/>
    <w:rPr>
      <w:rFonts w:ascii="Tahoma" w:eastAsia="Times New Roman" w:hAnsi="Tahoma" w:cs="Tahoma"/>
      <w:sz w:val="16"/>
      <w:szCs w:val="16"/>
      <w:lang w:eastAsia="ru-RU"/>
    </w:rPr>
  </w:style>
  <w:style w:type="paragraph" w:styleId="a6">
    <w:name w:val="List Paragraph"/>
    <w:basedOn w:val="a"/>
    <w:uiPriority w:val="99"/>
    <w:qFormat/>
    <w:rsid w:val="000D5708"/>
    <w:pPr>
      <w:ind w:left="720"/>
      <w:contextualSpacing/>
    </w:pPr>
  </w:style>
  <w:style w:type="paragraph" w:customStyle="1" w:styleId="Default">
    <w:name w:val="Default"/>
    <w:rsid w:val="00D02E9F"/>
    <w:pPr>
      <w:autoSpaceDE w:val="0"/>
      <w:autoSpaceDN w:val="0"/>
      <w:adjustRightInd w:val="0"/>
      <w:spacing w:after="0" w:line="240" w:lineRule="auto"/>
    </w:pPr>
    <w:rPr>
      <w:rFonts w:ascii="Times New Roman" w:hAnsi="Times New Roman" w:cs="Times New Roman"/>
      <w:color w:val="000000"/>
      <w:sz w:val="24"/>
      <w:szCs w:val="24"/>
    </w:rPr>
  </w:style>
  <w:style w:type="paragraph" w:styleId="a7">
    <w:name w:val="header"/>
    <w:basedOn w:val="a"/>
    <w:link w:val="a8"/>
    <w:uiPriority w:val="99"/>
    <w:unhideWhenUsed/>
    <w:rsid w:val="00D02E9F"/>
    <w:pPr>
      <w:tabs>
        <w:tab w:val="center" w:pos="4677"/>
        <w:tab w:val="right" w:pos="9355"/>
      </w:tabs>
    </w:pPr>
  </w:style>
  <w:style w:type="character" w:customStyle="1" w:styleId="a8">
    <w:name w:val="Верхний колонтитул Знак"/>
    <w:basedOn w:val="a0"/>
    <w:link w:val="a7"/>
    <w:uiPriority w:val="99"/>
    <w:rsid w:val="00D02E9F"/>
    <w:rPr>
      <w:rFonts w:ascii="Arial" w:eastAsia="Times New Roman" w:hAnsi="Arial" w:cs="Times New Roman"/>
      <w:szCs w:val="24"/>
      <w:lang w:eastAsia="ru-RU"/>
    </w:rPr>
  </w:style>
  <w:style w:type="paragraph" w:styleId="a9">
    <w:name w:val="footer"/>
    <w:basedOn w:val="a"/>
    <w:link w:val="aa"/>
    <w:uiPriority w:val="99"/>
    <w:unhideWhenUsed/>
    <w:rsid w:val="00D02E9F"/>
    <w:pPr>
      <w:tabs>
        <w:tab w:val="center" w:pos="4677"/>
        <w:tab w:val="right" w:pos="9355"/>
      </w:tabs>
    </w:pPr>
  </w:style>
  <w:style w:type="character" w:customStyle="1" w:styleId="aa">
    <w:name w:val="Нижний колонтитул Знак"/>
    <w:basedOn w:val="a0"/>
    <w:link w:val="a9"/>
    <w:uiPriority w:val="99"/>
    <w:rsid w:val="00D02E9F"/>
    <w:rPr>
      <w:rFonts w:ascii="Arial" w:eastAsia="Times New Roman" w:hAnsi="Arial" w:cs="Times New Roman"/>
      <w:szCs w:val="24"/>
      <w:lang w:eastAsia="ru-RU"/>
    </w:rPr>
  </w:style>
  <w:style w:type="paragraph" w:styleId="ab">
    <w:name w:val="Normal (Web)"/>
    <w:basedOn w:val="a"/>
    <w:uiPriority w:val="99"/>
    <w:unhideWhenUsed/>
    <w:rsid w:val="00B63784"/>
    <w:rPr>
      <w:rFonts w:ascii="Times New Roman" w:hAnsi="Times New Roman"/>
      <w:sz w:val="24"/>
    </w:rPr>
  </w:style>
  <w:style w:type="character" w:customStyle="1" w:styleId="apple-converted-space">
    <w:name w:val="apple-converted-space"/>
    <w:basedOn w:val="a0"/>
    <w:rsid w:val="005E1A81"/>
  </w:style>
  <w:style w:type="character" w:styleId="ac">
    <w:name w:val="Hyperlink"/>
    <w:basedOn w:val="a0"/>
    <w:uiPriority w:val="99"/>
    <w:unhideWhenUsed/>
    <w:rsid w:val="005E1A81"/>
    <w:rPr>
      <w:color w:val="0000FF"/>
      <w:u w:val="single"/>
    </w:rPr>
  </w:style>
  <w:style w:type="paragraph" w:styleId="ad">
    <w:name w:val="footnote text"/>
    <w:basedOn w:val="a"/>
    <w:link w:val="ae"/>
    <w:uiPriority w:val="99"/>
    <w:semiHidden/>
    <w:unhideWhenUsed/>
    <w:rsid w:val="003F7861"/>
    <w:rPr>
      <w:sz w:val="20"/>
      <w:szCs w:val="20"/>
    </w:rPr>
  </w:style>
  <w:style w:type="character" w:customStyle="1" w:styleId="ae">
    <w:name w:val="Текст сноски Знак"/>
    <w:basedOn w:val="a0"/>
    <w:link w:val="ad"/>
    <w:uiPriority w:val="99"/>
    <w:semiHidden/>
    <w:rsid w:val="003F7861"/>
    <w:rPr>
      <w:rFonts w:ascii="Arial" w:eastAsia="Times New Roman" w:hAnsi="Arial" w:cs="Times New Roman"/>
      <w:sz w:val="20"/>
      <w:szCs w:val="20"/>
      <w:lang w:eastAsia="ru-RU"/>
    </w:rPr>
  </w:style>
  <w:style w:type="character" w:styleId="af">
    <w:name w:val="footnote reference"/>
    <w:basedOn w:val="a0"/>
    <w:uiPriority w:val="99"/>
    <w:semiHidden/>
    <w:unhideWhenUsed/>
    <w:rsid w:val="003F7861"/>
    <w:rPr>
      <w:vertAlign w:val="superscript"/>
    </w:rPr>
  </w:style>
  <w:style w:type="character" w:customStyle="1" w:styleId="w">
    <w:name w:val="w"/>
    <w:basedOn w:val="a0"/>
    <w:rsid w:val="00B47959"/>
  </w:style>
  <w:style w:type="paragraph" w:customStyle="1" w:styleId="11">
    <w:name w:val="Стиль1"/>
    <w:basedOn w:val="a"/>
    <w:rsid w:val="00671DE8"/>
    <w:pPr>
      <w:ind w:firstLine="709"/>
    </w:pPr>
    <w:rPr>
      <w:rFonts w:ascii="Times New Roman" w:hAnsi="Times New Roman"/>
    </w:rPr>
  </w:style>
  <w:style w:type="paragraph" w:styleId="af0">
    <w:name w:val="Body Text Indent"/>
    <w:basedOn w:val="a"/>
    <w:link w:val="af1"/>
    <w:uiPriority w:val="99"/>
    <w:unhideWhenUsed/>
    <w:rsid w:val="00671DE8"/>
    <w:pPr>
      <w:spacing w:after="120"/>
      <w:ind w:left="283"/>
    </w:pPr>
  </w:style>
  <w:style w:type="character" w:customStyle="1" w:styleId="af1">
    <w:name w:val="Основной текст с отступом Знак"/>
    <w:basedOn w:val="a0"/>
    <w:link w:val="af0"/>
    <w:uiPriority w:val="99"/>
    <w:rsid w:val="00671DE8"/>
    <w:rPr>
      <w:rFonts w:ascii="Arial" w:eastAsia="Times New Roman" w:hAnsi="Arial" w:cs="Times New Roman"/>
      <w:szCs w:val="24"/>
      <w:lang w:eastAsia="ru-RU"/>
    </w:rPr>
  </w:style>
  <w:style w:type="table" w:styleId="af2">
    <w:name w:val="Table Grid"/>
    <w:basedOn w:val="a1"/>
    <w:uiPriority w:val="59"/>
    <w:rsid w:val="0084138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3">
    <w:name w:val="FollowedHyperlink"/>
    <w:basedOn w:val="a0"/>
    <w:uiPriority w:val="99"/>
    <w:semiHidden/>
    <w:unhideWhenUsed/>
    <w:rsid w:val="003A6A00"/>
    <w:rPr>
      <w:color w:val="800080" w:themeColor="followedHyperlink"/>
      <w:u w:val="single"/>
    </w:rPr>
  </w:style>
  <w:style w:type="paragraph" w:styleId="af4">
    <w:name w:val="Body Text"/>
    <w:basedOn w:val="a"/>
    <w:link w:val="af5"/>
    <w:rsid w:val="00F859DB"/>
    <w:pPr>
      <w:spacing w:after="120"/>
    </w:pPr>
    <w:rPr>
      <w:rFonts w:ascii="Times New Roman" w:hAnsi="Times New Roman"/>
      <w:sz w:val="24"/>
    </w:rPr>
  </w:style>
  <w:style w:type="character" w:customStyle="1" w:styleId="af5">
    <w:name w:val="Основной текст Знак"/>
    <w:basedOn w:val="a0"/>
    <w:link w:val="af4"/>
    <w:rsid w:val="00F859DB"/>
    <w:rPr>
      <w:rFonts w:ascii="Times New Roman" w:eastAsia="Times New Roman" w:hAnsi="Times New Roman" w:cs="Times New Roman"/>
      <w:sz w:val="24"/>
      <w:szCs w:val="24"/>
      <w:lang w:eastAsia="ru-RU"/>
    </w:rPr>
  </w:style>
  <w:style w:type="table" w:customStyle="1" w:styleId="12">
    <w:name w:val="Сетка таблицы1"/>
    <w:basedOn w:val="a1"/>
    <w:next w:val="af2"/>
    <w:uiPriority w:val="59"/>
    <w:rsid w:val="00661764"/>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rvps5">
    <w:name w:val="rvps5"/>
    <w:basedOn w:val="a"/>
    <w:rsid w:val="00BD0835"/>
    <w:rPr>
      <w:rFonts w:ascii="Times New Roman" w:hAnsi="Times New Roman"/>
      <w:sz w:val="24"/>
    </w:rPr>
  </w:style>
  <w:style w:type="character" w:customStyle="1" w:styleId="rvts6">
    <w:name w:val="rvts6"/>
    <w:basedOn w:val="a0"/>
    <w:rsid w:val="00BD0835"/>
  </w:style>
  <w:style w:type="paragraph" w:customStyle="1" w:styleId="13">
    <w:name w:val="Обычный1"/>
    <w:rsid w:val="008D03C1"/>
    <w:pPr>
      <w:spacing w:after="0" w:line="240" w:lineRule="auto"/>
    </w:pPr>
    <w:rPr>
      <w:rFonts w:ascii="Times New Roman" w:eastAsia="Times New Roman" w:hAnsi="Times New Roman" w:cs="Times New Roman"/>
      <w:sz w:val="20"/>
      <w:szCs w:val="20"/>
      <w:lang w:val="en-US" w:eastAsia="ru-RU"/>
    </w:rPr>
  </w:style>
  <w:style w:type="character" w:customStyle="1" w:styleId="20">
    <w:name w:val="Заголовок 2 Знак"/>
    <w:basedOn w:val="a0"/>
    <w:link w:val="2"/>
    <w:uiPriority w:val="9"/>
    <w:rsid w:val="00554CAD"/>
    <w:rPr>
      <w:rFonts w:asciiTheme="majorHAnsi" w:eastAsiaTheme="majorEastAsia" w:hAnsiTheme="majorHAnsi" w:cstheme="majorBidi"/>
      <w:b/>
      <w:bCs/>
      <w:color w:val="4F81BD" w:themeColor="accent1"/>
      <w:sz w:val="26"/>
      <w:szCs w:val="26"/>
      <w:lang w:eastAsia="ru-RU"/>
    </w:rPr>
  </w:style>
  <w:style w:type="paragraph" w:styleId="33">
    <w:name w:val="Body Text 3"/>
    <w:basedOn w:val="a"/>
    <w:link w:val="34"/>
    <w:uiPriority w:val="99"/>
    <w:semiHidden/>
    <w:unhideWhenUsed/>
    <w:rsid w:val="00975E8A"/>
    <w:pPr>
      <w:spacing w:after="120"/>
    </w:pPr>
    <w:rPr>
      <w:sz w:val="16"/>
      <w:szCs w:val="16"/>
    </w:rPr>
  </w:style>
  <w:style w:type="character" w:customStyle="1" w:styleId="34">
    <w:name w:val="Основной текст 3 Знак"/>
    <w:basedOn w:val="a0"/>
    <w:link w:val="33"/>
    <w:uiPriority w:val="99"/>
    <w:semiHidden/>
    <w:rsid w:val="00975E8A"/>
    <w:rPr>
      <w:rFonts w:ascii="Arial" w:eastAsia="Times New Roman" w:hAnsi="Arial" w:cs="Times New Roman"/>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before="100" w:beforeAutospacing="1" w:after="100" w:afterAutospacing="1" w:line="360" w:lineRule="auto"/>
        <w:ind w:firstLine="851"/>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76815"/>
    <w:rPr>
      <w:rFonts w:ascii="Arial" w:eastAsia="Times New Roman" w:hAnsi="Arial" w:cs="Times New Roman"/>
      <w:szCs w:val="24"/>
      <w:lang w:eastAsia="ru-RU"/>
    </w:rPr>
  </w:style>
  <w:style w:type="paragraph" w:styleId="1">
    <w:name w:val="heading 1"/>
    <w:basedOn w:val="a"/>
    <w:next w:val="a"/>
    <w:link w:val="10"/>
    <w:uiPriority w:val="9"/>
    <w:qFormat/>
    <w:rsid w:val="003F23B4"/>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554CA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uiPriority w:val="9"/>
    <w:qFormat/>
    <w:rsid w:val="00B63784"/>
    <w:pPr>
      <w:outlineLvl w:val="2"/>
    </w:pPr>
    <w:rPr>
      <w:rFonts w:ascii="Times New Roman" w:hAnsi="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3F23B4"/>
    <w:rPr>
      <w:rFonts w:asciiTheme="majorHAnsi" w:eastAsiaTheme="majorEastAsia" w:hAnsiTheme="majorHAnsi" w:cstheme="majorBidi"/>
      <w:b/>
      <w:bCs/>
      <w:color w:val="365F91" w:themeColor="accent1" w:themeShade="BF"/>
      <w:sz w:val="28"/>
      <w:szCs w:val="28"/>
      <w:lang w:eastAsia="ru-RU"/>
    </w:rPr>
  </w:style>
  <w:style w:type="character" w:customStyle="1" w:styleId="30">
    <w:name w:val="Заголовок 3 Знак"/>
    <w:basedOn w:val="a0"/>
    <w:link w:val="3"/>
    <w:uiPriority w:val="9"/>
    <w:rsid w:val="00B63784"/>
    <w:rPr>
      <w:rFonts w:ascii="Times New Roman" w:eastAsia="Times New Roman" w:hAnsi="Times New Roman" w:cs="Times New Roman"/>
      <w:b/>
      <w:bCs/>
      <w:sz w:val="27"/>
      <w:szCs w:val="27"/>
      <w:lang w:eastAsia="ru-RU"/>
    </w:rPr>
  </w:style>
  <w:style w:type="paragraph" w:styleId="31">
    <w:name w:val="Body Text Indent 3"/>
    <w:basedOn w:val="a"/>
    <w:link w:val="32"/>
    <w:rsid w:val="00676815"/>
    <w:pPr>
      <w:ind w:firstLine="709"/>
    </w:pPr>
    <w:rPr>
      <w:rFonts w:ascii="Times New Roman" w:hAnsi="Times New Roman"/>
    </w:rPr>
  </w:style>
  <w:style w:type="character" w:customStyle="1" w:styleId="32">
    <w:name w:val="Основной текст с отступом 3 Знак"/>
    <w:basedOn w:val="a0"/>
    <w:link w:val="31"/>
    <w:rsid w:val="00676815"/>
    <w:rPr>
      <w:rFonts w:ascii="Times New Roman" w:eastAsia="Times New Roman" w:hAnsi="Times New Roman" w:cs="Times New Roman"/>
      <w:szCs w:val="24"/>
      <w:lang w:eastAsia="ru-RU"/>
    </w:rPr>
  </w:style>
  <w:style w:type="paragraph" w:customStyle="1" w:styleId="a3">
    <w:name w:val="Таблицы"/>
    <w:basedOn w:val="a"/>
    <w:rsid w:val="00676815"/>
    <w:rPr>
      <w:rFonts w:ascii="Times New Roman" w:hAnsi="Times New Roman"/>
    </w:rPr>
  </w:style>
  <w:style w:type="paragraph" w:styleId="a4">
    <w:name w:val="Balloon Text"/>
    <w:basedOn w:val="a"/>
    <w:link w:val="a5"/>
    <w:uiPriority w:val="99"/>
    <w:semiHidden/>
    <w:unhideWhenUsed/>
    <w:rsid w:val="000700B6"/>
    <w:rPr>
      <w:rFonts w:ascii="Tahoma" w:hAnsi="Tahoma" w:cs="Tahoma"/>
      <w:sz w:val="16"/>
      <w:szCs w:val="16"/>
    </w:rPr>
  </w:style>
  <w:style w:type="character" w:customStyle="1" w:styleId="a5">
    <w:name w:val="Текст выноски Знак"/>
    <w:basedOn w:val="a0"/>
    <w:link w:val="a4"/>
    <w:uiPriority w:val="99"/>
    <w:semiHidden/>
    <w:rsid w:val="000700B6"/>
    <w:rPr>
      <w:rFonts w:ascii="Tahoma" w:eastAsia="Times New Roman" w:hAnsi="Tahoma" w:cs="Tahoma"/>
      <w:sz w:val="16"/>
      <w:szCs w:val="16"/>
      <w:lang w:eastAsia="ru-RU"/>
    </w:rPr>
  </w:style>
  <w:style w:type="paragraph" w:styleId="a6">
    <w:name w:val="List Paragraph"/>
    <w:basedOn w:val="a"/>
    <w:uiPriority w:val="99"/>
    <w:qFormat/>
    <w:rsid w:val="000D5708"/>
    <w:pPr>
      <w:ind w:left="720"/>
      <w:contextualSpacing/>
    </w:pPr>
  </w:style>
  <w:style w:type="paragraph" w:customStyle="1" w:styleId="Default">
    <w:name w:val="Default"/>
    <w:rsid w:val="00D02E9F"/>
    <w:pPr>
      <w:autoSpaceDE w:val="0"/>
      <w:autoSpaceDN w:val="0"/>
      <w:adjustRightInd w:val="0"/>
      <w:spacing w:after="0" w:line="240" w:lineRule="auto"/>
    </w:pPr>
    <w:rPr>
      <w:rFonts w:ascii="Times New Roman" w:hAnsi="Times New Roman" w:cs="Times New Roman"/>
      <w:color w:val="000000"/>
      <w:sz w:val="24"/>
      <w:szCs w:val="24"/>
    </w:rPr>
  </w:style>
  <w:style w:type="paragraph" w:styleId="a7">
    <w:name w:val="header"/>
    <w:basedOn w:val="a"/>
    <w:link w:val="a8"/>
    <w:uiPriority w:val="99"/>
    <w:unhideWhenUsed/>
    <w:rsid w:val="00D02E9F"/>
    <w:pPr>
      <w:tabs>
        <w:tab w:val="center" w:pos="4677"/>
        <w:tab w:val="right" w:pos="9355"/>
      </w:tabs>
    </w:pPr>
  </w:style>
  <w:style w:type="character" w:customStyle="1" w:styleId="a8">
    <w:name w:val="Верхний колонтитул Знак"/>
    <w:basedOn w:val="a0"/>
    <w:link w:val="a7"/>
    <w:uiPriority w:val="99"/>
    <w:rsid w:val="00D02E9F"/>
    <w:rPr>
      <w:rFonts w:ascii="Arial" w:eastAsia="Times New Roman" w:hAnsi="Arial" w:cs="Times New Roman"/>
      <w:szCs w:val="24"/>
      <w:lang w:eastAsia="ru-RU"/>
    </w:rPr>
  </w:style>
  <w:style w:type="paragraph" w:styleId="a9">
    <w:name w:val="footer"/>
    <w:basedOn w:val="a"/>
    <w:link w:val="aa"/>
    <w:uiPriority w:val="99"/>
    <w:unhideWhenUsed/>
    <w:rsid w:val="00D02E9F"/>
    <w:pPr>
      <w:tabs>
        <w:tab w:val="center" w:pos="4677"/>
        <w:tab w:val="right" w:pos="9355"/>
      </w:tabs>
    </w:pPr>
  </w:style>
  <w:style w:type="character" w:customStyle="1" w:styleId="aa">
    <w:name w:val="Нижний колонтитул Знак"/>
    <w:basedOn w:val="a0"/>
    <w:link w:val="a9"/>
    <w:uiPriority w:val="99"/>
    <w:rsid w:val="00D02E9F"/>
    <w:rPr>
      <w:rFonts w:ascii="Arial" w:eastAsia="Times New Roman" w:hAnsi="Arial" w:cs="Times New Roman"/>
      <w:szCs w:val="24"/>
      <w:lang w:eastAsia="ru-RU"/>
    </w:rPr>
  </w:style>
  <w:style w:type="paragraph" w:styleId="ab">
    <w:name w:val="Normal (Web)"/>
    <w:basedOn w:val="a"/>
    <w:uiPriority w:val="99"/>
    <w:unhideWhenUsed/>
    <w:rsid w:val="00B63784"/>
    <w:rPr>
      <w:rFonts w:ascii="Times New Roman" w:hAnsi="Times New Roman"/>
      <w:sz w:val="24"/>
    </w:rPr>
  </w:style>
  <w:style w:type="character" w:customStyle="1" w:styleId="apple-converted-space">
    <w:name w:val="apple-converted-space"/>
    <w:basedOn w:val="a0"/>
    <w:rsid w:val="005E1A81"/>
  </w:style>
  <w:style w:type="character" w:styleId="ac">
    <w:name w:val="Hyperlink"/>
    <w:basedOn w:val="a0"/>
    <w:uiPriority w:val="99"/>
    <w:unhideWhenUsed/>
    <w:rsid w:val="005E1A81"/>
    <w:rPr>
      <w:color w:val="0000FF"/>
      <w:u w:val="single"/>
    </w:rPr>
  </w:style>
  <w:style w:type="paragraph" w:styleId="ad">
    <w:name w:val="footnote text"/>
    <w:basedOn w:val="a"/>
    <w:link w:val="ae"/>
    <w:uiPriority w:val="99"/>
    <w:semiHidden/>
    <w:unhideWhenUsed/>
    <w:rsid w:val="003F7861"/>
    <w:rPr>
      <w:sz w:val="20"/>
      <w:szCs w:val="20"/>
    </w:rPr>
  </w:style>
  <w:style w:type="character" w:customStyle="1" w:styleId="ae">
    <w:name w:val="Текст сноски Знак"/>
    <w:basedOn w:val="a0"/>
    <w:link w:val="ad"/>
    <w:uiPriority w:val="99"/>
    <w:semiHidden/>
    <w:rsid w:val="003F7861"/>
    <w:rPr>
      <w:rFonts w:ascii="Arial" w:eastAsia="Times New Roman" w:hAnsi="Arial" w:cs="Times New Roman"/>
      <w:sz w:val="20"/>
      <w:szCs w:val="20"/>
      <w:lang w:eastAsia="ru-RU"/>
    </w:rPr>
  </w:style>
  <w:style w:type="character" w:styleId="af">
    <w:name w:val="footnote reference"/>
    <w:basedOn w:val="a0"/>
    <w:uiPriority w:val="99"/>
    <w:semiHidden/>
    <w:unhideWhenUsed/>
    <w:rsid w:val="003F7861"/>
    <w:rPr>
      <w:vertAlign w:val="superscript"/>
    </w:rPr>
  </w:style>
  <w:style w:type="character" w:customStyle="1" w:styleId="w">
    <w:name w:val="w"/>
    <w:basedOn w:val="a0"/>
    <w:rsid w:val="00B47959"/>
  </w:style>
  <w:style w:type="paragraph" w:customStyle="1" w:styleId="11">
    <w:name w:val="Стиль1"/>
    <w:basedOn w:val="a"/>
    <w:rsid w:val="00671DE8"/>
    <w:pPr>
      <w:ind w:firstLine="709"/>
    </w:pPr>
    <w:rPr>
      <w:rFonts w:ascii="Times New Roman" w:hAnsi="Times New Roman"/>
    </w:rPr>
  </w:style>
  <w:style w:type="paragraph" w:styleId="af0">
    <w:name w:val="Body Text Indent"/>
    <w:basedOn w:val="a"/>
    <w:link w:val="af1"/>
    <w:uiPriority w:val="99"/>
    <w:unhideWhenUsed/>
    <w:rsid w:val="00671DE8"/>
    <w:pPr>
      <w:spacing w:after="120"/>
      <w:ind w:left="283"/>
    </w:pPr>
  </w:style>
  <w:style w:type="character" w:customStyle="1" w:styleId="af1">
    <w:name w:val="Основной текст с отступом Знак"/>
    <w:basedOn w:val="a0"/>
    <w:link w:val="af0"/>
    <w:uiPriority w:val="99"/>
    <w:rsid w:val="00671DE8"/>
    <w:rPr>
      <w:rFonts w:ascii="Arial" w:eastAsia="Times New Roman" w:hAnsi="Arial" w:cs="Times New Roman"/>
      <w:szCs w:val="24"/>
      <w:lang w:eastAsia="ru-RU"/>
    </w:rPr>
  </w:style>
  <w:style w:type="table" w:styleId="af2">
    <w:name w:val="Table Grid"/>
    <w:basedOn w:val="a1"/>
    <w:uiPriority w:val="59"/>
    <w:rsid w:val="0084138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3">
    <w:name w:val="FollowedHyperlink"/>
    <w:basedOn w:val="a0"/>
    <w:uiPriority w:val="99"/>
    <w:semiHidden/>
    <w:unhideWhenUsed/>
    <w:rsid w:val="003A6A00"/>
    <w:rPr>
      <w:color w:val="800080" w:themeColor="followedHyperlink"/>
      <w:u w:val="single"/>
    </w:rPr>
  </w:style>
  <w:style w:type="paragraph" w:styleId="af4">
    <w:name w:val="Body Text"/>
    <w:basedOn w:val="a"/>
    <w:link w:val="af5"/>
    <w:rsid w:val="00F859DB"/>
    <w:pPr>
      <w:spacing w:after="120"/>
    </w:pPr>
    <w:rPr>
      <w:rFonts w:ascii="Times New Roman" w:hAnsi="Times New Roman"/>
      <w:sz w:val="24"/>
    </w:rPr>
  </w:style>
  <w:style w:type="character" w:customStyle="1" w:styleId="af5">
    <w:name w:val="Основной текст Знак"/>
    <w:basedOn w:val="a0"/>
    <w:link w:val="af4"/>
    <w:rsid w:val="00F859DB"/>
    <w:rPr>
      <w:rFonts w:ascii="Times New Roman" w:eastAsia="Times New Roman" w:hAnsi="Times New Roman" w:cs="Times New Roman"/>
      <w:sz w:val="24"/>
      <w:szCs w:val="24"/>
      <w:lang w:eastAsia="ru-RU"/>
    </w:rPr>
  </w:style>
  <w:style w:type="table" w:customStyle="1" w:styleId="12">
    <w:name w:val="Сетка таблицы1"/>
    <w:basedOn w:val="a1"/>
    <w:next w:val="af2"/>
    <w:uiPriority w:val="59"/>
    <w:rsid w:val="00661764"/>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rvps5">
    <w:name w:val="rvps5"/>
    <w:basedOn w:val="a"/>
    <w:rsid w:val="00BD0835"/>
    <w:rPr>
      <w:rFonts w:ascii="Times New Roman" w:hAnsi="Times New Roman"/>
      <w:sz w:val="24"/>
    </w:rPr>
  </w:style>
  <w:style w:type="character" w:customStyle="1" w:styleId="rvts6">
    <w:name w:val="rvts6"/>
    <w:basedOn w:val="a0"/>
    <w:rsid w:val="00BD0835"/>
  </w:style>
  <w:style w:type="paragraph" w:customStyle="1" w:styleId="13">
    <w:name w:val="Обычный1"/>
    <w:rsid w:val="008D03C1"/>
    <w:pPr>
      <w:spacing w:after="0" w:line="240" w:lineRule="auto"/>
    </w:pPr>
    <w:rPr>
      <w:rFonts w:ascii="Times New Roman" w:eastAsia="Times New Roman" w:hAnsi="Times New Roman" w:cs="Times New Roman"/>
      <w:sz w:val="20"/>
      <w:szCs w:val="20"/>
      <w:lang w:val="en-US" w:eastAsia="ru-RU"/>
    </w:rPr>
  </w:style>
  <w:style w:type="character" w:customStyle="1" w:styleId="20">
    <w:name w:val="Заголовок 2 Знак"/>
    <w:basedOn w:val="a0"/>
    <w:link w:val="2"/>
    <w:uiPriority w:val="9"/>
    <w:rsid w:val="00554CAD"/>
    <w:rPr>
      <w:rFonts w:asciiTheme="majorHAnsi" w:eastAsiaTheme="majorEastAsia" w:hAnsiTheme="majorHAnsi" w:cstheme="majorBidi"/>
      <w:b/>
      <w:bCs/>
      <w:color w:val="4F81BD" w:themeColor="accent1"/>
      <w:sz w:val="26"/>
      <w:szCs w:val="26"/>
      <w:lang w:eastAsia="ru-RU"/>
    </w:rPr>
  </w:style>
  <w:style w:type="paragraph" w:styleId="33">
    <w:name w:val="Body Text 3"/>
    <w:basedOn w:val="a"/>
    <w:link w:val="34"/>
    <w:uiPriority w:val="99"/>
    <w:semiHidden/>
    <w:unhideWhenUsed/>
    <w:rsid w:val="00975E8A"/>
    <w:pPr>
      <w:spacing w:after="120"/>
    </w:pPr>
    <w:rPr>
      <w:sz w:val="16"/>
      <w:szCs w:val="16"/>
    </w:rPr>
  </w:style>
  <w:style w:type="character" w:customStyle="1" w:styleId="34">
    <w:name w:val="Основной текст 3 Знак"/>
    <w:basedOn w:val="a0"/>
    <w:link w:val="33"/>
    <w:uiPriority w:val="99"/>
    <w:semiHidden/>
    <w:rsid w:val="00975E8A"/>
    <w:rPr>
      <w:rFonts w:ascii="Arial" w:eastAsia="Times New Roman" w:hAnsi="Arial" w:cs="Times New Roman"/>
      <w:sz w:val="16"/>
      <w:szCs w:val="1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1982453">
      <w:bodyDiv w:val="1"/>
      <w:marLeft w:val="0"/>
      <w:marRight w:val="0"/>
      <w:marTop w:val="0"/>
      <w:marBottom w:val="0"/>
      <w:divBdr>
        <w:top w:val="none" w:sz="0" w:space="0" w:color="auto"/>
        <w:left w:val="none" w:sz="0" w:space="0" w:color="auto"/>
        <w:bottom w:val="none" w:sz="0" w:space="0" w:color="auto"/>
        <w:right w:val="none" w:sz="0" w:space="0" w:color="auto"/>
      </w:divBdr>
    </w:div>
    <w:div w:id="299388092">
      <w:bodyDiv w:val="1"/>
      <w:marLeft w:val="0"/>
      <w:marRight w:val="0"/>
      <w:marTop w:val="0"/>
      <w:marBottom w:val="0"/>
      <w:divBdr>
        <w:top w:val="none" w:sz="0" w:space="0" w:color="auto"/>
        <w:left w:val="none" w:sz="0" w:space="0" w:color="auto"/>
        <w:bottom w:val="none" w:sz="0" w:space="0" w:color="auto"/>
        <w:right w:val="none" w:sz="0" w:space="0" w:color="auto"/>
      </w:divBdr>
    </w:div>
    <w:div w:id="299648709">
      <w:bodyDiv w:val="1"/>
      <w:marLeft w:val="0"/>
      <w:marRight w:val="0"/>
      <w:marTop w:val="0"/>
      <w:marBottom w:val="0"/>
      <w:divBdr>
        <w:top w:val="none" w:sz="0" w:space="0" w:color="auto"/>
        <w:left w:val="none" w:sz="0" w:space="0" w:color="auto"/>
        <w:bottom w:val="none" w:sz="0" w:space="0" w:color="auto"/>
        <w:right w:val="none" w:sz="0" w:space="0" w:color="auto"/>
      </w:divBdr>
    </w:div>
    <w:div w:id="329908974">
      <w:bodyDiv w:val="1"/>
      <w:marLeft w:val="0"/>
      <w:marRight w:val="0"/>
      <w:marTop w:val="0"/>
      <w:marBottom w:val="0"/>
      <w:divBdr>
        <w:top w:val="none" w:sz="0" w:space="0" w:color="auto"/>
        <w:left w:val="none" w:sz="0" w:space="0" w:color="auto"/>
        <w:bottom w:val="none" w:sz="0" w:space="0" w:color="auto"/>
        <w:right w:val="none" w:sz="0" w:space="0" w:color="auto"/>
      </w:divBdr>
      <w:divsChild>
        <w:div w:id="1431778980">
          <w:marLeft w:val="547"/>
          <w:marRight w:val="0"/>
          <w:marTop w:val="134"/>
          <w:marBottom w:val="0"/>
          <w:divBdr>
            <w:top w:val="none" w:sz="0" w:space="0" w:color="auto"/>
            <w:left w:val="none" w:sz="0" w:space="0" w:color="auto"/>
            <w:bottom w:val="none" w:sz="0" w:space="0" w:color="auto"/>
            <w:right w:val="none" w:sz="0" w:space="0" w:color="auto"/>
          </w:divBdr>
        </w:div>
        <w:div w:id="1494879473">
          <w:marLeft w:val="547"/>
          <w:marRight w:val="0"/>
          <w:marTop w:val="134"/>
          <w:marBottom w:val="0"/>
          <w:divBdr>
            <w:top w:val="none" w:sz="0" w:space="0" w:color="auto"/>
            <w:left w:val="none" w:sz="0" w:space="0" w:color="auto"/>
            <w:bottom w:val="none" w:sz="0" w:space="0" w:color="auto"/>
            <w:right w:val="none" w:sz="0" w:space="0" w:color="auto"/>
          </w:divBdr>
        </w:div>
        <w:div w:id="33701976">
          <w:marLeft w:val="547"/>
          <w:marRight w:val="0"/>
          <w:marTop w:val="134"/>
          <w:marBottom w:val="0"/>
          <w:divBdr>
            <w:top w:val="none" w:sz="0" w:space="0" w:color="auto"/>
            <w:left w:val="none" w:sz="0" w:space="0" w:color="auto"/>
            <w:bottom w:val="none" w:sz="0" w:space="0" w:color="auto"/>
            <w:right w:val="none" w:sz="0" w:space="0" w:color="auto"/>
          </w:divBdr>
        </w:div>
      </w:divsChild>
    </w:div>
    <w:div w:id="430275216">
      <w:bodyDiv w:val="1"/>
      <w:marLeft w:val="0"/>
      <w:marRight w:val="0"/>
      <w:marTop w:val="0"/>
      <w:marBottom w:val="0"/>
      <w:divBdr>
        <w:top w:val="none" w:sz="0" w:space="0" w:color="auto"/>
        <w:left w:val="none" w:sz="0" w:space="0" w:color="auto"/>
        <w:bottom w:val="none" w:sz="0" w:space="0" w:color="auto"/>
        <w:right w:val="none" w:sz="0" w:space="0" w:color="auto"/>
      </w:divBdr>
    </w:div>
    <w:div w:id="483661763">
      <w:bodyDiv w:val="1"/>
      <w:marLeft w:val="0"/>
      <w:marRight w:val="0"/>
      <w:marTop w:val="0"/>
      <w:marBottom w:val="0"/>
      <w:divBdr>
        <w:top w:val="none" w:sz="0" w:space="0" w:color="auto"/>
        <w:left w:val="none" w:sz="0" w:space="0" w:color="auto"/>
        <w:bottom w:val="none" w:sz="0" w:space="0" w:color="auto"/>
        <w:right w:val="none" w:sz="0" w:space="0" w:color="auto"/>
      </w:divBdr>
    </w:div>
    <w:div w:id="496044536">
      <w:bodyDiv w:val="1"/>
      <w:marLeft w:val="0"/>
      <w:marRight w:val="0"/>
      <w:marTop w:val="0"/>
      <w:marBottom w:val="0"/>
      <w:divBdr>
        <w:top w:val="none" w:sz="0" w:space="0" w:color="auto"/>
        <w:left w:val="none" w:sz="0" w:space="0" w:color="auto"/>
        <w:bottom w:val="none" w:sz="0" w:space="0" w:color="auto"/>
        <w:right w:val="none" w:sz="0" w:space="0" w:color="auto"/>
      </w:divBdr>
    </w:div>
    <w:div w:id="531184501">
      <w:bodyDiv w:val="1"/>
      <w:marLeft w:val="0"/>
      <w:marRight w:val="0"/>
      <w:marTop w:val="0"/>
      <w:marBottom w:val="0"/>
      <w:divBdr>
        <w:top w:val="none" w:sz="0" w:space="0" w:color="auto"/>
        <w:left w:val="none" w:sz="0" w:space="0" w:color="auto"/>
        <w:bottom w:val="none" w:sz="0" w:space="0" w:color="auto"/>
        <w:right w:val="none" w:sz="0" w:space="0" w:color="auto"/>
      </w:divBdr>
    </w:div>
    <w:div w:id="594440622">
      <w:bodyDiv w:val="1"/>
      <w:marLeft w:val="0"/>
      <w:marRight w:val="0"/>
      <w:marTop w:val="0"/>
      <w:marBottom w:val="0"/>
      <w:divBdr>
        <w:top w:val="none" w:sz="0" w:space="0" w:color="auto"/>
        <w:left w:val="none" w:sz="0" w:space="0" w:color="auto"/>
        <w:bottom w:val="none" w:sz="0" w:space="0" w:color="auto"/>
        <w:right w:val="none" w:sz="0" w:space="0" w:color="auto"/>
      </w:divBdr>
    </w:div>
    <w:div w:id="597955706">
      <w:bodyDiv w:val="1"/>
      <w:marLeft w:val="0"/>
      <w:marRight w:val="0"/>
      <w:marTop w:val="0"/>
      <w:marBottom w:val="0"/>
      <w:divBdr>
        <w:top w:val="none" w:sz="0" w:space="0" w:color="auto"/>
        <w:left w:val="none" w:sz="0" w:space="0" w:color="auto"/>
        <w:bottom w:val="none" w:sz="0" w:space="0" w:color="auto"/>
        <w:right w:val="none" w:sz="0" w:space="0" w:color="auto"/>
      </w:divBdr>
    </w:div>
    <w:div w:id="612397730">
      <w:bodyDiv w:val="1"/>
      <w:marLeft w:val="0"/>
      <w:marRight w:val="0"/>
      <w:marTop w:val="0"/>
      <w:marBottom w:val="0"/>
      <w:divBdr>
        <w:top w:val="none" w:sz="0" w:space="0" w:color="auto"/>
        <w:left w:val="none" w:sz="0" w:space="0" w:color="auto"/>
        <w:bottom w:val="none" w:sz="0" w:space="0" w:color="auto"/>
        <w:right w:val="none" w:sz="0" w:space="0" w:color="auto"/>
      </w:divBdr>
    </w:div>
    <w:div w:id="665984051">
      <w:bodyDiv w:val="1"/>
      <w:marLeft w:val="0"/>
      <w:marRight w:val="0"/>
      <w:marTop w:val="0"/>
      <w:marBottom w:val="0"/>
      <w:divBdr>
        <w:top w:val="none" w:sz="0" w:space="0" w:color="auto"/>
        <w:left w:val="none" w:sz="0" w:space="0" w:color="auto"/>
        <w:bottom w:val="none" w:sz="0" w:space="0" w:color="auto"/>
        <w:right w:val="none" w:sz="0" w:space="0" w:color="auto"/>
      </w:divBdr>
    </w:div>
    <w:div w:id="666251555">
      <w:bodyDiv w:val="1"/>
      <w:marLeft w:val="0"/>
      <w:marRight w:val="0"/>
      <w:marTop w:val="0"/>
      <w:marBottom w:val="0"/>
      <w:divBdr>
        <w:top w:val="none" w:sz="0" w:space="0" w:color="auto"/>
        <w:left w:val="none" w:sz="0" w:space="0" w:color="auto"/>
        <w:bottom w:val="none" w:sz="0" w:space="0" w:color="auto"/>
        <w:right w:val="none" w:sz="0" w:space="0" w:color="auto"/>
      </w:divBdr>
      <w:divsChild>
        <w:div w:id="784541902">
          <w:marLeft w:val="547"/>
          <w:marRight w:val="0"/>
          <w:marTop w:val="144"/>
          <w:marBottom w:val="0"/>
          <w:divBdr>
            <w:top w:val="none" w:sz="0" w:space="0" w:color="auto"/>
            <w:left w:val="none" w:sz="0" w:space="0" w:color="auto"/>
            <w:bottom w:val="none" w:sz="0" w:space="0" w:color="auto"/>
            <w:right w:val="none" w:sz="0" w:space="0" w:color="auto"/>
          </w:divBdr>
        </w:div>
        <w:div w:id="1768817021">
          <w:marLeft w:val="547"/>
          <w:marRight w:val="0"/>
          <w:marTop w:val="144"/>
          <w:marBottom w:val="0"/>
          <w:divBdr>
            <w:top w:val="none" w:sz="0" w:space="0" w:color="auto"/>
            <w:left w:val="none" w:sz="0" w:space="0" w:color="auto"/>
            <w:bottom w:val="none" w:sz="0" w:space="0" w:color="auto"/>
            <w:right w:val="none" w:sz="0" w:space="0" w:color="auto"/>
          </w:divBdr>
        </w:div>
      </w:divsChild>
    </w:div>
    <w:div w:id="723722243">
      <w:bodyDiv w:val="1"/>
      <w:marLeft w:val="0"/>
      <w:marRight w:val="0"/>
      <w:marTop w:val="0"/>
      <w:marBottom w:val="0"/>
      <w:divBdr>
        <w:top w:val="none" w:sz="0" w:space="0" w:color="auto"/>
        <w:left w:val="none" w:sz="0" w:space="0" w:color="auto"/>
        <w:bottom w:val="none" w:sz="0" w:space="0" w:color="auto"/>
        <w:right w:val="none" w:sz="0" w:space="0" w:color="auto"/>
      </w:divBdr>
    </w:div>
    <w:div w:id="756636573">
      <w:bodyDiv w:val="1"/>
      <w:marLeft w:val="0"/>
      <w:marRight w:val="0"/>
      <w:marTop w:val="0"/>
      <w:marBottom w:val="0"/>
      <w:divBdr>
        <w:top w:val="none" w:sz="0" w:space="0" w:color="auto"/>
        <w:left w:val="none" w:sz="0" w:space="0" w:color="auto"/>
        <w:bottom w:val="none" w:sz="0" w:space="0" w:color="auto"/>
        <w:right w:val="none" w:sz="0" w:space="0" w:color="auto"/>
      </w:divBdr>
    </w:div>
    <w:div w:id="1059479989">
      <w:bodyDiv w:val="1"/>
      <w:marLeft w:val="0"/>
      <w:marRight w:val="0"/>
      <w:marTop w:val="0"/>
      <w:marBottom w:val="0"/>
      <w:divBdr>
        <w:top w:val="none" w:sz="0" w:space="0" w:color="auto"/>
        <w:left w:val="none" w:sz="0" w:space="0" w:color="auto"/>
        <w:bottom w:val="none" w:sz="0" w:space="0" w:color="auto"/>
        <w:right w:val="none" w:sz="0" w:space="0" w:color="auto"/>
      </w:divBdr>
    </w:div>
    <w:div w:id="1064373071">
      <w:bodyDiv w:val="1"/>
      <w:marLeft w:val="0"/>
      <w:marRight w:val="0"/>
      <w:marTop w:val="0"/>
      <w:marBottom w:val="0"/>
      <w:divBdr>
        <w:top w:val="none" w:sz="0" w:space="0" w:color="auto"/>
        <w:left w:val="none" w:sz="0" w:space="0" w:color="auto"/>
        <w:bottom w:val="none" w:sz="0" w:space="0" w:color="auto"/>
        <w:right w:val="none" w:sz="0" w:space="0" w:color="auto"/>
      </w:divBdr>
    </w:div>
    <w:div w:id="1093284188">
      <w:bodyDiv w:val="1"/>
      <w:marLeft w:val="0"/>
      <w:marRight w:val="0"/>
      <w:marTop w:val="0"/>
      <w:marBottom w:val="0"/>
      <w:divBdr>
        <w:top w:val="none" w:sz="0" w:space="0" w:color="auto"/>
        <w:left w:val="none" w:sz="0" w:space="0" w:color="auto"/>
        <w:bottom w:val="none" w:sz="0" w:space="0" w:color="auto"/>
        <w:right w:val="none" w:sz="0" w:space="0" w:color="auto"/>
      </w:divBdr>
    </w:div>
    <w:div w:id="1099836925">
      <w:bodyDiv w:val="1"/>
      <w:marLeft w:val="0"/>
      <w:marRight w:val="0"/>
      <w:marTop w:val="0"/>
      <w:marBottom w:val="0"/>
      <w:divBdr>
        <w:top w:val="none" w:sz="0" w:space="0" w:color="auto"/>
        <w:left w:val="none" w:sz="0" w:space="0" w:color="auto"/>
        <w:bottom w:val="none" w:sz="0" w:space="0" w:color="auto"/>
        <w:right w:val="none" w:sz="0" w:space="0" w:color="auto"/>
      </w:divBdr>
    </w:div>
    <w:div w:id="1155998772">
      <w:bodyDiv w:val="1"/>
      <w:marLeft w:val="0"/>
      <w:marRight w:val="0"/>
      <w:marTop w:val="0"/>
      <w:marBottom w:val="0"/>
      <w:divBdr>
        <w:top w:val="none" w:sz="0" w:space="0" w:color="auto"/>
        <w:left w:val="none" w:sz="0" w:space="0" w:color="auto"/>
        <w:bottom w:val="none" w:sz="0" w:space="0" w:color="auto"/>
        <w:right w:val="none" w:sz="0" w:space="0" w:color="auto"/>
      </w:divBdr>
    </w:div>
    <w:div w:id="1179079198">
      <w:bodyDiv w:val="1"/>
      <w:marLeft w:val="0"/>
      <w:marRight w:val="0"/>
      <w:marTop w:val="0"/>
      <w:marBottom w:val="0"/>
      <w:divBdr>
        <w:top w:val="none" w:sz="0" w:space="0" w:color="auto"/>
        <w:left w:val="none" w:sz="0" w:space="0" w:color="auto"/>
        <w:bottom w:val="none" w:sz="0" w:space="0" w:color="auto"/>
        <w:right w:val="none" w:sz="0" w:space="0" w:color="auto"/>
      </w:divBdr>
    </w:div>
    <w:div w:id="1244296882">
      <w:bodyDiv w:val="1"/>
      <w:marLeft w:val="0"/>
      <w:marRight w:val="0"/>
      <w:marTop w:val="0"/>
      <w:marBottom w:val="0"/>
      <w:divBdr>
        <w:top w:val="none" w:sz="0" w:space="0" w:color="auto"/>
        <w:left w:val="none" w:sz="0" w:space="0" w:color="auto"/>
        <w:bottom w:val="none" w:sz="0" w:space="0" w:color="auto"/>
        <w:right w:val="none" w:sz="0" w:space="0" w:color="auto"/>
      </w:divBdr>
    </w:div>
    <w:div w:id="1609124102">
      <w:bodyDiv w:val="1"/>
      <w:marLeft w:val="0"/>
      <w:marRight w:val="0"/>
      <w:marTop w:val="0"/>
      <w:marBottom w:val="0"/>
      <w:divBdr>
        <w:top w:val="none" w:sz="0" w:space="0" w:color="auto"/>
        <w:left w:val="none" w:sz="0" w:space="0" w:color="auto"/>
        <w:bottom w:val="none" w:sz="0" w:space="0" w:color="auto"/>
        <w:right w:val="none" w:sz="0" w:space="0" w:color="auto"/>
      </w:divBdr>
    </w:div>
    <w:div w:id="1617591980">
      <w:bodyDiv w:val="1"/>
      <w:marLeft w:val="0"/>
      <w:marRight w:val="0"/>
      <w:marTop w:val="0"/>
      <w:marBottom w:val="0"/>
      <w:divBdr>
        <w:top w:val="none" w:sz="0" w:space="0" w:color="auto"/>
        <w:left w:val="none" w:sz="0" w:space="0" w:color="auto"/>
        <w:bottom w:val="none" w:sz="0" w:space="0" w:color="auto"/>
        <w:right w:val="none" w:sz="0" w:space="0" w:color="auto"/>
      </w:divBdr>
    </w:div>
    <w:div w:id="1726836364">
      <w:bodyDiv w:val="1"/>
      <w:marLeft w:val="0"/>
      <w:marRight w:val="0"/>
      <w:marTop w:val="0"/>
      <w:marBottom w:val="0"/>
      <w:divBdr>
        <w:top w:val="none" w:sz="0" w:space="0" w:color="auto"/>
        <w:left w:val="none" w:sz="0" w:space="0" w:color="auto"/>
        <w:bottom w:val="none" w:sz="0" w:space="0" w:color="auto"/>
        <w:right w:val="none" w:sz="0" w:space="0" w:color="auto"/>
      </w:divBdr>
    </w:div>
    <w:div w:id="1848671841">
      <w:bodyDiv w:val="1"/>
      <w:marLeft w:val="0"/>
      <w:marRight w:val="0"/>
      <w:marTop w:val="0"/>
      <w:marBottom w:val="0"/>
      <w:divBdr>
        <w:top w:val="none" w:sz="0" w:space="0" w:color="auto"/>
        <w:left w:val="none" w:sz="0" w:space="0" w:color="auto"/>
        <w:bottom w:val="none" w:sz="0" w:space="0" w:color="auto"/>
        <w:right w:val="none" w:sz="0" w:space="0" w:color="auto"/>
      </w:divBdr>
    </w:div>
    <w:div w:id="1876842362">
      <w:bodyDiv w:val="1"/>
      <w:marLeft w:val="0"/>
      <w:marRight w:val="0"/>
      <w:marTop w:val="0"/>
      <w:marBottom w:val="0"/>
      <w:divBdr>
        <w:top w:val="none" w:sz="0" w:space="0" w:color="auto"/>
        <w:left w:val="none" w:sz="0" w:space="0" w:color="auto"/>
        <w:bottom w:val="none" w:sz="0" w:space="0" w:color="auto"/>
        <w:right w:val="none" w:sz="0" w:space="0" w:color="auto"/>
      </w:divBdr>
    </w:div>
    <w:div w:id="1883250794">
      <w:bodyDiv w:val="1"/>
      <w:marLeft w:val="0"/>
      <w:marRight w:val="0"/>
      <w:marTop w:val="0"/>
      <w:marBottom w:val="0"/>
      <w:divBdr>
        <w:top w:val="none" w:sz="0" w:space="0" w:color="auto"/>
        <w:left w:val="none" w:sz="0" w:space="0" w:color="auto"/>
        <w:bottom w:val="none" w:sz="0" w:space="0" w:color="auto"/>
        <w:right w:val="none" w:sz="0" w:space="0" w:color="auto"/>
      </w:divBdr>
    </w:div>
    <w:div w:id="1902210319">
      <w:bodyDiv w:val="1"/>
      <w:marLeft w:val="0"/>
      <w:marRight w:val="0"/>
      <w:marTop w:val="0"/>
      <w:marBottom w:val="0"/>
      <w:divBdr>
        <w:top w:val="none" w:sz="0" w:space="0" w:color="auto"/>
        <w:left w:val="none" w:sz="0" w:space="0" w:color="auto"/>
        <w:bottom w:val="none" w:sz="0" w:space="0" w:color="auto"/>
        <w:right w:val="none" w:sz="0" w:space="0" w:color="auto"/>
      </w:divBdr>
    </w:div>
    <w:div w:id="1960599199">
      <w:bodyDiv w:val="1"/>
      <w:marLeft w:val="0"/>
      <w:marRight w:val="0"/>
      <w:marTop w:val="0"/>
      <w:marBottom w:val="0"/>
      <w:divBdr>
        <w:top w:val="none" w:sz="0" w:space="0" w:color="auto"/>
        <w:left w:val="none" w:sz="0" w:space="0" w:color="auto"/>
        <w:bottom w:val="none" w:sz="0" w:space="0" w:color="auto"/>
        <w:right w:val="none" w:sz="0" w:space="0" w:color="auto"/>
      </w:divBdr>
      <w:divsChild>
        <w:div w:id="2112243610">
          <w:marLeft w:val="547"/>
          <w:marRight w:val="0"/>
          <w:marTop w:val="144"/>
          <w:marBottom w:val="0"/>
          <w:divBdr>
            <w:top w:val="none" w:sz="0" w:space="0" w:color="auto"/>
            <w:left w:val="none" w:sz="0" w:space="0" w:color="auto"/>
            <w:bottom w:val="none" w:sz="0" w:space="0" w:color="auto"/>
            <w:right w:val="none" w:sz="0" w:space="0" w:color="auto"/>
          </w:divBdr>
        </w:div>
        <w:div w:id="175005629">
          <w:marLeft w:val="547"/>
          <w:marRight w:val="0"/>
          <w:marTop w:val="144"/>
          <w:marBottom w:val="0"/>
          <w:divBdr>
            <w:top w:val="none" w:sz="0" w:space="0" w:color="auto"/>
            <w:left w:val="none" w:sz="0" w:space="0" w:color="auto"/>
            <w:bottom w:val="none" w:sz="0" w:space="0" w:color="auto"/>
            <w:right w:val="none" w:sz="0" w:space="0" w:color="auto"/>
          </w:divBdr>
        </w:div>
      </w:divsChild>
    </w:div>
    <w:div w:id="21200280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jpeg"/><Relationship Id="rId26" Type="http://schemas.openxmlformats.org/officeDocument/2006/relationships/hyperlink" Target="http://slovarix.ru/ekologicheskiy_slovar" TargetMode="External"/><Relationship Id="rId39" Type="http://schemas.openxmlformats.org/officeDocument/2006/relationships/image" Target="media/image20.emf"/><Relationship Id="rId3" Type="http://schemas.openxmlformats.org/officeDocument/2006/relationships/styles" Target="styles.xml"/><Relationship Id="rId21" Type="http://schemas.openxmlformats.org/officeDocument/2006/relationships/chart" Target="charts/chart4.xml"/><Relationship Id="rId34" Type="http://schemas.openxmlformats.org/officeDocument/2006/relationships/image" Target="media/image15.emf"/><Relationship Id="rId42" Type="http://schemas.openxmlformats.org/officeDocument/2006/relationships/image" Target="media/image23.jpeg"/><Relationship Id="rId47"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hyperlink" Target="http://meganorm.ru/Index2/1/4293835/4293835914.htm" TargetMode="External"/><Relationship Id="rId33" Type="http://schemas.openxmlformats.org/officeDocument/2006/relationships/image" Target="media/image14.emf"/><Relationship Id="rId38" Type="http://schemas.openxmlformats.org/officeDocument/2006/relationships/image" Target="media/image19.emf"/><Relationship Id="rId46"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chart" Target="charts/chart3.xml"/><Relationship Id="rId29" Type="http://schemas.openxmlformats.org/officeDocument/2006/relationships/image" Target="media/image10.jpeg"/><Relationship Id="rId41"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dic.academic.ru/dic.nsf/ecolog" TargetMode="External"/><Relationship Id="rId32" Type="http://schemas.openxmlformats.org/officeDocument/2006/relationships/image" Target="media/image13.emf"/><Relationship Id="rId37" Type="http://schemas.openxmlformats.org/officeDocument/2006/relationships/image" Target="media/image18.emf"/><Relationship Id="rId40" Type="http://schemas.openxmlformats.org/officeDocument/2006/relationships/image" Target="media/image21.emf"/><Relationship Id="rId45" Type="http://schemas.openxmlformats.org/officeDocument/2006/relationships/image" Target="media/image26.jpeg"/><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hyperlink" Target="http://atlas.mcx.ru/materials/egrpr/content/adm/adm33.html" TargetMode="External"/><Relationship Id="rId28" Type="http://schemas.openxmlformats.org/officeDocument/2006/relationships/hyperlink" Target="http://www.pogodaiklimat.ru/" TargetMode="External"/><Relationship Id="rId36" Type="http://schemas.openxmlformats.org/officeDocument/2006/relationships/image" Target="media/image17.emf"/><Relationship Id="rId49"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chart" Target="charts/chart2.xml"/><Relationship Id="rId31" Type="http://schemas.openxmlformats.org/officeDocument/2006/relationships/image" Target="media/image12.emf"/><Relationship Id="rId44" Type="http://schemas.openxmlformats.org/officeDocument/2006/relationships/image" Target="media/image25.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chart" Target="charts/chart1.xml"/><Relationship Id="rId22" Type="http://schemas.openxmlformats.org/officeDocument/2006/relationships/chart" Target="charts/chart5.xml"/><Relationship Id="rId27" Type="http://schemas.openxmlformats.org/officeDocument/2006/relationships/hyperlink" Target="http://www.activestudy.info/metody-izucheniya-pochv" TargetMode="External"/><Relationship Id="rId30" Type="http://schemas.openxmlformats.org/officeDocument/2006/relationships/image" Target="media/image11.emf"/><Relationship Id="rId35" Type="http://schemas.openxmlformats.org/officeDocument/2006/relationships/image" Target="media/image16.emf"/><Relationship Id="rId43" Type="http://schemas.openxmlformats.org/officeDocument/2006/relationships/image" Target="media/image24.jpeg"/><Relationship Id="rId48" Type="http://schemas.openxmlformats.org/officeDocument/2006/relationships/fontTable" Target="fontTable.xml"/><Relationship Id="rId8" Type="http://schemas.openxmlformats.org/officeDocument/2006/relationships/endnotes" Target="endnotes.xml"/></Relationships>
</file>

<file path=word/_rels/footnotes.xml.rels><?xml version="1.0" encoding="UTF-8" standalone="yes"?>
<Relationships xmlns="http://schemas.openxmlformats.org/package/2006/relationships"><Relationship Id="rId8" Type="http://schemas.openxmlformats.org/officeDocument/2006/relationships/hyperlink" Target="http://meganorm.ru/Index2/1/4293835/4293835914.htm" TargetMode="External"/><Relationship Id="rId3" Type="http://schemas.openxmlformats.org/officeDocument/2006/relationships/hyperlink" Target="http://www.pogodaiklimat.ru" TargetMode="External"/><Relationship Id="rId7" Type="http://schemas.openxmlformats.org/officeDocument/2006/relationships/hyperlink" Target="http://slovarix.ru/ekologicheskiy_slovar/page/metodyi_probnyih_ploschadok.3594/" TargetMode="External"/><Relationship Id="rId2" Type="http://schemas.openxmlformats.org/officeDocument/2006/relationships/hyperlink" Target="http://www.pogodaiklimat.ru" TargetMode="External"/><Relationship Id="rId1" Type="http://schemas.openxmlformats.org/officeDocument/2006/relationships/hyperlink" Target="http://www.pogodaiklimat.ru" TargetMode="External"/><Relationship Id="rId6" Type="http://schemas.openxmlformats.org/officeDocument/2006/relationships/hyperlink" Target="http://dic.academic.ru/dic.nsf/ecolog/1778/%D0%BC%D0%B5%D1%82%D0%BE%D0%B4" TargetMode="External"/><Relationship Id="rId5" Type="http://schemas.openxmlformats.org/officeDocument/2006/relationships/hyperlink" Target="http://atlas.mcx.ru/materials/egrpr/content/adm/adm33.html" TargetMode="External"/><Relationship Id="rId4" Type="http://schemas.openxmlformats.org/officeDocument/2006/relationships/hyperlink" Target="http://www.pogodaiklimat.ru"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Excel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Excel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_____Microsoft_Excel5.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hart>
    <c:autoTitleDeleted val="1"/>
    <c:plotArea>
      <c:layout/>
      <c:pieChart>
        <c:varyColors val="1"/>
        <c:ser>
          <c:idx val="0"/>
          <c:order val="0"/>
          <c:tx>
            <c:strRef>
              <c:f>Лист1!$B$1</c:f>
              <c:strCache>
                <c:ptCount val="1"/>
                <c:pt idx="0">
                  <c:v>Типы почв Владимрской области</c:v>
                </c:pt>
              </c:strCache>
            </c:strRef>
          </c:tx>
          <c:cat>
            <c:strRef>
              <c:f>Лист1!$A$2:$A$6</c:f>
              <c:strCache>
                <c:ptCount val="5"/>
                <c:pt idx="0">
                  <c:v>подзолистые </c:v>
                </c:pt>
                <c:pt idx="1">
                  <c:v>дерново-подзолистые</c:v>
                </c:pt>
                <c:pt idx="2">
                  <c:v>аллювиальные</c:v>
                </c:pt>
                <c:pt idx="3">
                  <c:v>болотные </c:v>
                </c:pt>
                <c:pt idx="4">
                  <c:v>серые лесные</c:v>
                </c:pt>
              </c:strCache>
            </c:strRef>
          </c:cat>
          <c:val>
            <c:numRef>
              <c:f>Лист1!$B$2:$B$6</c:f>
              <c:numCache>
                <c:formatCode>General</c:formatCode>
                <c:ptCount val="5"/>
                <c:pt idx="0">
                  <c:v>29.6</c:v>
                </c:pt>
                <c:pt idx="1">
                  <c:v>36.5</c:v>
                </c:pt>
                <c:pt idx="2">
                  <c:v>7.6</c:v>
                </c:pt>
                <c:pt idx="3">
                  <c:v>7</c:v>
                </c:pt>
                <c:pt idx="4">
                  <c:v>19.3</c:v>
                </c:pt>
              </c:numCache>
            </c:numRef>
          </c:val>
        </c:ser>
        <c:dLbls>
          <c:showLegendKey val="0"/>
          <c:showVal val="0"/>
          <c:showCatName val="0"/>
          <c:showSerName val="0"/>
          <c:showPercent val="0"/>
          <c:showBubbleSize val="0"/>
          <c:showLeaderLines val="1"/>
        </c:dLbls>
        <c:firstSliceAng val="0"/>
      </c:pieChart>
    </c:plotArea>
    <c:legend>
      <c:legendPos val="r"/>
      <c:overlay val="0"/>
    </c:legend>
    <c:plotVisOnly val="1"/>
    <c:dispBlanksAs val="zero"/>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hart>
    <c:autoTitleDeleted val="1"/>
    <c:plotArea>
      <c:layout/>
      <c:pieChart>
        <c:varyColors val="1"/>
        <c:ser>
          <c:idx val="0"/>
          <c:order val="0"/>
          <c:tx>
            <c:strRef>
              <c:f>Лист1!$B$1</c:f>
              <c:strCache>
                <c:ptCount val="1"/>
                <c:pt idx="0">
                  <c:v>Столбец1</c:v>
                </c:pt>
              </c:strCache>
            </c:strRef>
          </c:tx>
          <c:dLbls>
            <c:showLegendKey val="0"/>
            <c:showVal val="0"/>
            <c:showCatName val="0"/>
            <c:showSerName val="0"/>
            <c:showPercent val="1"/>
            <c:showBubbleSize val="0"/>
            <c:showLeaderLines val="1"/>
          </c:dLbls>
          <c:cat>
            <c:strRef>
              <c:f>Лист1!$A$2:$A$8</c:f>
              <c:strCache>
                <c:ptCount val="7"/>
                <c:pt idx="0">
                  <c:v>дерново-подзолистые</c:v>
                </c:pt>
                <c:pt idx="1">
                  <c:v>дерново слабоподзолистые</c:v>
                </c:pt>
                <c:pt idx="2">
                  <c:v>дерново-подзолистые луговые</c:v>
                </c:pt>
                <c:pt idx="3">
                  <c:v>старопахотные</c:v>
                </c:pt>
                <c:pt idx="4">
                  <c:v>серые лесные</c:v>
                </c:pt>
                <c:pt idx="5">
                  <c:v>аллювиальными</c:v>
                </c:pt>
                <c:pt idx="6">
                  <c:v>луговые болотные</c:v>
                </c:pt>
              </c:strCache>
            </c:strRef>
          </c:cat>
          <c:val>
            <c:numRef>
              <c:f>Лист1!$B$2:$B$8</c:f>
              <c:numCache>
                <c:formatCode>General</c:formatCode>
                <c:ptCount val="7"/>
                <c:pt idx="0">
                  <c:v>104</c:v>
                </c:pt>
                <c:pt idx="1">
                  <c:v>5</c:v>
                </c:pt>
                <c:pt idx="2">
                  <c:v>35</c:v>
                </c:pt>
                <c:pt idx="3">
                  <c:v>2</c:v>
                </c:pt>
                <c:pt idx="4">
                  <c:v>3</c:v>
                </c:pt>
                <c:pt idx="5">
                  <c:v>15</c:v>
                </c:pt>
                <c:pt idx="6">
                  <c:v>3</c:v>
                </c:pt>
              </c:numCache>
            </c:numRef>
          </c:val>
        </c:ser>
        <c:dLbls>
          <c:showLegendKey val="0"/>
          <c:showVal val="0"/>
          <c:showCatName val="0"/>
          <c:showSerName val="0"/>
          <c:showPercent val="1"/>
          <c:showBubbleSize val="0"/>
          <c:showLeaderLines val="1"/>
        </c:dLbls>
        <c:firstSliceAng val="0"/>
      </c:pieChart>
    </c:plotArea>
    <c:legend>
      <c:legendPos val="r"/>
      <c:layout>
        <c:manualLayout>
          <c:xMode val="edge"/>
          <c:yMode val="edge"/>
          <c:x val="0.66486457411745503"/>
          <c:y val="5.908497280125493E-2"/>
          <c:w val="0.32100209403302599"/>
          <c:h val="0.84528553030050779"/>
        </c:manualLayout>
      </c:layout>
      <c:overlay val="0"/>
    </c:legend>
    <c:plotVisOnly val="1"/>
    <c:dispBlanksAs val="zero"/>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37"/>
    </mc:Choice>
    <mc:Fallback>
      <c:style val="37"/>
    </mc:Fallback>
  </mc:AlternateContent>
  <c:chart>
    <c:autoTitleDeleted val="0"/>
    <c:view3D>
      <c:rotX val="15"/>
      <c:rotY val="20"/>
      <c:rAngAx val="1"/>
    </c:view3D>
    <c:floor>
      <c:thickness val="0"/>
    </c:floor>
    <c:sideWall>
      <c:thickness val="0"/>
    </c:sideWall>
    <c:backWall>
      <c:thickness val="0"/>
    </c:backWall>
    <c:plotArea>
      <c:layout/>
      <c:bar3DChart>
        <c:barDir val="col"/>
        <c:grouping val="percentStacked"/>
        <c:varyColors val="0"/>
        <c:ser>
          <c:idx val="0"/>
          <c:order val="0"/>
          <c:tx>
            <c:strRef>
              <c:f>Лист1!$B$1</c:f>
              <c:strCache>
                <c:ptCount val="1"/>
                <c:pt idx="0">
                  <c:v>глина</c:v>
                </c:pt>
              </c:strCache>
            </c:strRef>
          </c:tx>
          <c:invertIfNegative val="0"/>
          <c:cat>
            <c:strRef>
              <c:f>Лист1!$A$2:$A$7</c:f>
              <c:strCache>
                <c:ptCount val="6"/>
                <c:pt idx="0">
                  <c:v>вершина водораздела</c:v>
                </c:pt>
                <c:pt idx="1">
                  <c:v>верхняя часть склона</c:v>
                </c:pt>
                <c:pt idx="2">
                  <c:v>средняя часть склона</c:v>
                </c:pt>
                <c:pt idx="3">
                  <c:v>надпойменная часть склона</c:v>
                </c:pt>
                <c:pt idx="4">
                  <c:v>надпойменная терраса</c:v>
                </c:pt>
                <c:pt idx="5">
                  <c:v>пойма</c:v>
                </c:pt>
              </c:strCache>
            </c:strRef>
          </c:cat>
          <c:val>
            <c:numRef>
              <c:f>Лист1!$B$2:$B$7</c:f>
              <c:numCache>
                <c:formatCode>General</c:formatCode>
                <c:ptCount val="6"/>
                <c:pt idx="0">
                  <c:v>0</c:v>
                </c:pt>
                <c:pt idx="1">
                  <c:v>0</c:v>
                </c:pt>
                <c:pt idx="2">
                  <c:v>2</c:v>
                </c:pt>
                <c:pt idx="3">
                  <c:v>9</c:v>
                </c:pt>
                <c:pt idx="4">
                  <c:v>3</c:v>
                </c:pt>
                <c:pt idx="5">
                  <c:v>0</c:v>
                </c:pt>
              </c:numCache>
            </c:numRef>
          </c:val>
        </c:ser>
        <c:ser>
          <c:idx val="1"/>
          <c:order val="1"/>
          <c:tx>
            <c:strRef>
              <c:f>Лист1!$C$1</c:f>
              <c:strCache>
                <c:ptCount val="1"/>
                <c:pt idx="0">
                  <c:v>суглинок</c:v>
                </c:pt>
              </c:strCache>
            </c:strRef>
          </c:tx>
          <c:invertIfNegative val="0"/>
          <c:cat>
            <c:strRef>
              <c:f>Лист1!$A$2:$A$7</c:f>
              <c:strCache>
                <c:ptCount val="6"/>
                <c:pt idx="0">
                  <c:v>вершина водораздела</c:v>
                </c:pt>
                <c:pt idx="1">
                  <c:v>верхняя часть склона</c:v>
                </c:pt>
                <c:pt idx="2">
                  <c:v>средняя часть склона</c:v>
                </c:pt>
                <c:pt idx="3">
                  <c:v>надпойменная часть склона</c:v>
                </c:pt>
                <c:pt idx="4">
                  <c:v>надпойменная терраса</c:v>
                </c:pt>
                <c:pt idx="5">
                  <c:v>пойма</c:v>
                </c:pt>
              </c:strCache>
            </c:strRef>
          </c:cat>
          <c:val>
            <c:numRef>
              <c:f>Лист1!$C$2:$C$7</c:f>
              <c:numCache>
                <c:formatCode>General</c:formatCode>
                <c:ptCount val="6"/>
                <c:pt idx="0">
                  <c:v>41</c:v>
                </c:pt>
                <c:pt idx="1">
                  <c:v>37.5</c:v>
                </c:pt>
                <c:pt idx="2">
                  <c:v>20.399999999999999</c:v>
                </c:pt>
                <c:pt idx="3">
                  <c:v>13.6</c:v>
                </c:pt>
                <c:pt idx="4">
                  <c:v>28.1</c:v>
                </c:pt>
                <c:pt idx="5">
                  <c:v>34.5</c:v>
                </c:pt>
              </c:numCache>
            </c:numRef>
          </c:val>
        </c:ser>
        <c:ser>
          <c:idx val="2"/>
          <c:order val="2"/>
          <c:tx>
            <c:strRef>
              <c:f>Лист1!$D$1</c:f>
              <c:strCache>
                <c:ptCount val="1"/>
                <c:pt idx="0">
                  <c:v>песок и супесь</c:v>
                </c:pt>
              </c:strCache>
            </c:strRef>
          </c:tx>
          <c:invertIfNegative val="0"/>
          <c:cat>
            <c:strRef>
              <c:f>Лист1!$A$2:$A$7</c:f>
              <c:strCache>
                <c:ptCount val="6"/>
                <c:pt idx="0">
                  <c:v>вершина водораздела</c:v>
                </c:pt>
                <c:pt idx="1">
                  <c:v>верхняя часть склона</c:v>
                </c:pt>
                <c:pt idx="2">
                  <c:v>средняя часть склона</c:v>
                </c:pt>
                <c:pt idx="3">
                  <c:v>надпойменная часть склона</c:v>
                </c:pt>
                <c:pt idx="4">
                  <c:v>надпойменная терраса</c:v>
                </c:pt>
                <c:pt idx="5">
                  <c:v>пойма</c:v>
                </c:pt>
              </c:strCache>
            </c:strRef>
          </c:cat>
          <c:val>
            <c:numRef>
              <c:f>Лист1!$D$2:$D$7</c:f>
              <c:numCache>
                <c:formatCode>General</c:formatCode>
                <c:ptCount val="6"/>
                <c:pt idx="0">
                  <c:v>58</c:v>
                </c:pt>
                <c:pt idx="1">
                  <c:v>62.5</c:v>
                </c:pt>
                <c:pt idx="2">
                  <c:v>77.5</c:v>
                </c:pt>
                <c:pt idx="3">
                  <c:v>23</c:v>
                </c:pt>
                <c:pt idx="4">
                  <c:v>68.7</c:v>
                </c:pt>
                <c:pt idx="5">
                  <c:v>65.400000000000006</c:v>
                </c:pt>
              </c:numCache>
            </c:numRef>
          </c:val>
        </c:ser>
        <c:dLbls>
          <c:showLegendKey val="0"/>
          <c:showVal val="0"/>
          <c:showCatName val="0"/>
          <c:showSerName val="0"/>
          <c:showPercent val="0"/>
          <c:showBubbleSize val="0"/>
        </c:dLbls>
        <c:gapWidth val="150"/>
        <c:shape val="cylinder"/>
        <c:axId val="102726272"/>
        <c:axId val="102748544"/>
        <c:axId val="0"/>
      </c:bar3DChart>
      <c:catAx>
        <c:axId val="102726272"/>
        <c:scaling>
          <c:orientation val="minMax"/>
        </c:scaling>
        <c:delete val="0"/>
        <c:axPos val="b"/>
        <c:majorTickMark val="out"/>
        <c:minorTickMark val="none"/>
        <c:tickLblPos val="nextTo"/>
        <c:crossAx val="102748544"/>
        <c:crosses val="autoZero"/>
        <c:auto val="1"/>
        <c:lblAlgn val="ctr"/>
        <c:lblOffset val="100"/>
        <c:noMultiLvlLbl val="0"/>
      </c:catAx>
      <c:valAx>
        <c:axId val="102748544"/>
        <c:scaling>
          <c:orientation val="minMax"/>
        </c:scaling>
        <c:delete val="0"/>
        <c:axPos val="l"/>
        <c:majorGridlines/>
        <c:numFmt formatCode="0%" sourceLinked="1"/>
        <c:majorTickMark val="out"/>
        <c:minorTickMark val="none"/>
        <c:tickLblPos val="nextTo"/>
        <c:crossAx val="102726272"/>
        <c:crosses val="autoZero"/>
        <c:crossBetween val="between"/>
      </c:valAx>
    </c:plotArea>
    <c:legend>
      <c:legendPos val="r"/>
      <c:overlay val="0"/>
      <c:spPr>
        <a:noFill/>
      </c:spPr>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37"/>
    </mc:Choice>
    <mc:Fallback>
      <c:style val="37"/>
    </mc:Fallback>
  </mc:AlternateContent>
  <c:chart>
    <c:autoTitleDeleted val="0"/>
    <c:view3D>
      <c:rotX val="15"/>
      <c:rotY val="20"/>
      <c:rAngAx val="1"/>
    </c:view3D>
    <c:floor>
      <c:thickness val="0"/>
    </c:floor>
    <c:sideWall>
      <c:thickness val="0"/>
    </c:sideWall>
    <c:backWall>
      <c:thickness val="0"/>
    </c:backWall>
    <c:plotArea>
      <c:layout/>
      <c:bar3DChart>
        <c:barDir val="col"/>
        <c:grouping val="percentStacked"/>
        <c:varyColors val="0"/>
        <c:ser>
          <c:idx val="0"/>
          <c:order val="0"/>
          <c:tx>
            <c:strRef>
              <c:f>Лист1!$B$1</c:f>
              <c:strCache>
                <c:ptCount val="1"/>
                <c:pt idx="0">
                  <c:v>глина</c:v>
                </c:pt>
              </c:strCache>
            </c:strRef>
          </c:tx>
          <c:invertIfNegative val="0"/>
          <c:cat>
            <c:strRef>
              <c:f>Лист1!$A$2:$A$7</c:f>
              <c:strCache>
                <c:ptCount val="6"/>
                <c:pt idx="0">
                  <c:v>вершина водораздела</c:v>
                </c:pt>
                <c:pt idx="1">
                  <c:v>верхняя часть склона</c:v>
                </c:pt>
                <c:pt idx="2">
                  <c:v>средняя часть склона</c:v>
                </c:pt>
                <c:pt idx="3">
                  <c:v>надпойменная часть склона</c:v>
                </c:pt>
                <c:pt idx="4">
                  <c:v>надпойменная терраса</c:v>
                </c:pt>
                <c:pt idx="5">
                  <c:v>пойма</c:v>
                </c:pt>
              </c:strCache>
            </c:strRef>
          </c:cat>
          <c:val>
            <c:numRef>
              <c:f>Лист1!$B$2:$B$7</c:f>
              <c:numCache>
                <c:formatCode>General</c:formatCode>
                <c:ptCount val="6"/>
                <c:pt idx="0">
                  <c:v>3</c:v>
                </c:pt>
                <c:pt idx="1">
                  <c:v>0</c:v>
                </c:pt>
                <c:pt idx="2">
                  <c:v>1.7</c:v>
                </c:pt>
                <c:pt idx="3">
                  <c:v>4.5</c:v>
                </c:pt>
              </c:numCache>
            </c:numRef>
          </c:val>
        </c:ser>
        <c:ser>
          <c:idx val="1"/>
          <c:order val="1"/>
          <c:tx>
            <c:strRef>
              <c:f>Лист1!$C$1</c:f>
              <c:strCache>
                <c:ptCount val="1"/>
                <c:pt idx="0">
                  <c:v>суглинок</c:v>
                </c:pt>
              </c:strCache>
            </c:strRef>
          </c:tx>
          <c:invertIfNegative val="0"/>
          <c:cat>
            <c:strRef>
              <c:f>Лист1!$A$2:$A$7</c:f>
              <c:strCache>
                <c:ptCount val="6"/>
                <c:pt idx="0">
                  <c:v>вершина водораздела</c:v>
                </c:pt>
                <c:pt idx="1">
                  <c:v>верхняя часть склона</c:v>
                </c:pt>
                <c:pt idx="2">
                  <c:v>средняя часть склона</c:v>
                </c:pt>
                <c:pt idx="3">
                  <c:v>надпойменная часть склона</c:v>
                </c:pt>
                <c:pt idx="4">
                  <c:v>надпойменная терраса</c:v>
                </c:pt>
                <c:pt idx="5">
                  <c:v>пойма</c:v>
                </c:pt>
              </c:strCache>
            </c:strRef>
          </c:cat>
          <c:val>
            <c:numRef>
              <c:f>Лист1!$C$2:$C$7</c:f>
              <c:numCache>
                <c:formatCode>General</c:formatCode>
                <c:ptCount val="6"/>
                <c:pt idx="0">
                  <c:v>63</c:v>
                </c:pt>
                <c:pt idx="1">
                  <c:v>37</c:v>
                </c:pt>
                <c:pt idx="2">
                  <c:v>33</c:v>
                </c:pt>
                <c:pt idx="3">
                  <c:v>25</c:v>
                </c:pt>
                <c:pt idx="4">
                  <c:v>50</c:v>
                </c:pt>
                <c:pt idx="5">
                  <c:v>39.5</c:v>
                </c:pt>
              </c:numCache>
            </c:numRef>
          </c:val>
        </c:ser>
        <c:ser>
          <c:idx val="2"/>
          <c:order val="2"/>
          <c:tx>
            <c:strRef>
              <c:f>Лист1!$D$1</c:f>
              <c:strCache>
                <c:ptCount val="1"/>
                <c:pt idx="0">
                  <c:v>песок и супесь</c:v>
                </c:pt>
              </c:strCache>
            </c:strRef>
          </c:tx>
          <c:invertIfNegative val="0"/>
          <c:cat>
            <c:strRef>
              <c:f>Лист1!$A$2:$A$7</c:f>
              <c:strCache>
                <c:ptCount val="6"/>
                <c:pt idx="0">
                  <c:v>вершина водораздела</c:v>
                </c:pt>
                <c:pt idx="1">
                  <c:v>верхняя часть склона</c:v>
                </c:pt>
                <c:pt idx="2">
                  <c:v>средняя часть склона</c:v>
                </c:pt>
                <c:pt idx="3">
                  <c:v>надпойменная часть склона</c:v>
                </c:pt>
                <c:pt idx="4">
                  <c:v>надпойменная терраса</c:v>
                </c:pt>
                <c:pt idx="5">
                  <c:v>пойма</c:v>
                </c:pt>
              </c:strCache>
            </c:strRef>
          </c:cat>
          <c:val>
            <c:numRef>
              <c:f>Лист1!$D$2:$D$7</c:f>
              <c:numCache>
                <c:formatCode>General</c:formatCode>
                <c:ptCount val="6"/>
                <c:pt idx="0">
                  <c:v>32</c:v>
                </c:pt>
                <c:pt idx="1">
                  <c:v>63</c:v>
                </c:pt>
                <c:pt idx="2">
                  <c:v>62.5</c:v>
                </c:pt>
                <c:pt idx="3">
                  <c:v>75</c:v>
                </c:pt>
                <c:pt idx="4">
                  <c:v>50</c:v>
                </c:pt>
                <c:pt idx="5">
                  <c:v>604</c:v>
                </c:pt>
              </c:numCache>
            </c:numRef>
          </c:val>
        </c:ser>
        <c:dLbls>
          <c:showLegendKey val="0"/>
          <c:showVal val="0"/>
          <c:showCatName val="0"/>
          <c:showSerName val="0"/>
          <c:showPercent val="0"/>
          <c:showBubbleSize val="0"/>
        </c:dLbls>
        <c:gapWidth val="150"/>
        <c:shape val="cylinder"/>
        <c:axId val="101836672"/>
        <c:axId val="101838208"/>
        <c:axId val="0"/>
      </c:bar3DChart>
      <c:catAx>
        <c:axId val="101836672"/>
        <c:scaling>
          <c:orientation val="minMax"/>
        </c:scaling>
        <c:delete val="0"/>
        <c:axPos val="b"/>
        <c:majorTickMark val="out"/>
        <c:minorTickMark val="none"/>
        <c:tickLblPos val="nextTo"/>
        <c:crossAx val="101838208"/>
        <c:crosses val="autoZero"/>
        <c:auto val="1"/>
        <c:lblAlgn val="ctr"/>
        <c:lblOffset val="100"/>
        <c:noMultiLvlLbl val="0"/>
      </c:catAx>
      <c:valAx>
        <c:axId val="101838208"/>
        <c:scaling>
          <c:orientation val="minMax"/>
        </c:scaling>
        <c:delete val="0"/>
        <c:axPos val="l"/>
        <c:majorGridlines/>
        <c:numFmt formatCode="0%" sourceLinked="1"/>
        <c:majorTickMark val="out"/>
        <c:minorTickMark val="none"/>
        <c:tickLblPos val="nextTo"/>
        <c:crossAx val="101836672"/>
        <c:crosses val="autoZero"/>
        <c:crossBetween val="between"/>
      </c:valAx>
    </c:plotArea>
    <c:legend>
      <c:legendPos val="r"/>
      <c:overlay val="0"/>
    </c:legend>
    <c:plotVisOnly val="1"/>
    <c:dispBlanksAs val="gap"/>
    <c:showDLblsOverMax val="0"/>
  </c:chart>
  <c:spPr>
    <a:ln w="19050">
      <a:solidFill>
        <a:schemeClr val="tx1"/>
      </a:solidFill>
    </a:ln>
  </c:sp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bar3DChart>
        <c:barDir val="col"/>
        <c:grouping val="percentStacked"/>
        <c:varyColors val="0"/>
        <c:ser>
          <c:idx val="0"/>
          <c:order val="0"/>
          <c:tx>
            <c:strRef>
              <c:f>Лист1!$B$1</c:f>
              <c:strCache>
                <c:ptCount val="1"/>
                <c:pt idx="0">
                  <c:v>смешанный лес</c:v>
                </c:pt>
              </c:strCache>
            </c:strRef>
          </c:tx>
          <c:invertIfNegative val="0"/>
          <c:cat>
            <c:strRef>
              <c:f>Лист1!$A$2:$A$7</c:f>
              <c:strCache>
                <c:ptCount val="6"/>
                <c:pt idx="0">
                  <c:v>вершина водораздела</c:v>
                </c:pt>
                <c:pt idx="1">
                  <c:v>верхняя часть склона</c:v>
                </c:pt>
                <c:pt idx="2">
                  <c:v>средняя часть склона</c:v>
                </c:pt>
                <c:pt idx="3">
                  <c:v>надпойменная часть склона</c:v>
                </c:pt>
                <c:pt idx="4">
                  <c:v>надпойменная терраса</c:v>
                </c:pt>
                <c:pt idx="5">
                  <c:v>пойма</c:v>
                </c:pt>
              </c:strCache>
            </c:strRef>
          </c:cat>
          <c:val>
            <c:numRef>
              <c:f>Лист1!$B$2:$B$7</c:f>
              <c:numCache>
                <c:formatCode>General</c:formatCode>
                <c:ptCount val="6"/>
                <c:pt idx="0">
                  <c:v>33</c:v>
                </c:pt>
                <c:pt idx="1">
                  <c:v>66</c:v>
                </c:pt>
                <c:pt idx="2">
                  <c:v>34</c:v>
                </c:pt>
                <c:pt idx="3">
                  <c:v>75</c:v>
                </c:pt>
                <c:pt idx="4">
                  <c:v>28</c:v>
                </c:pt>
                <c:pt idx="5">
                  <c:v>6</c:v>
                </c:pt>
              </c:numCache>
            </c:numRef>
          </c:val>
        </c:ser>
        <c:ser>
          <c:idx val="1"/>
          <c:order val="1"/>
          <c:tx>
            <c:strRef>
              <c:f>Лист1!$C$1</c:f>
              <c:strCache>
                <c:ptCount val="1"/>
                <c:pt idx="0">
                  <c:v>сосновый лес</c:v>
                </c:pt>
              </c:strCache>
            </c:strRef>
          </c:tx>
          <c:invertIfNegative val="0"/>
          <c:cat>
            <c:strRef>
              <c:f>Лист1!$A$2:$A$7</c:f>
              <c:strCache>
                <c:ptCount val="6"/>
                <c:pt idx="0">
                  <c:v>вершина водораздела</c:v>
                </c:pt>
                <c:pt idx="1">
                  <c:v>верхняя часть склона</c:v>
                </c:pt>
                <c:pt idx="2">
                  <c:v>средняя часть склона</c:v>
                </c:pt>
                <c:pt idx="3">
                  <c:v>надпойменная часть склона</c:v>
                </c:pt>
                <c:pt idx="4">
                  <c:v>надпойменная терраса</c:v>
                </c:pt>
                <c:pt idx="5">
                  <c:v>пойма</c:v>
                </c:pt>
              </c:strCache>
            </c:strRef>
          </c:cat>
          <c:val>
            <c:numRef>
              <c:f>Лист1!$C$2:$C$7</c:f>
              <c:numCache>
                <c:formatCode>General</c:formatCode>
                <c:ptCount val="6"/>
                <c:pt idx="0">
                  <c:v>9</c:v>
                </c:pt>
                <c:pt idx="1">
                  <c:v>0</c:v>
                </c:pt>
                <c:pt idx="2">
                  <c:v>21</c:v>
                </c:pt>
                <c:pt idx="3">
                  <c:v>0</c:v>
                </c:pt>
                <c:pt idx="4">
                  <c:v>0</c:v>
                </c:pt>
                <c:pt idx="5">
                  <c:v>0</c:v>
                </c:pt>
              </c:numCache>
            </c:numRef>
          </c:val>
        </c:ser>
        <c:ser>
          <c:idx val="2"/>
          <c:order val="2"/>
          <c:tx>
            <c:strRef>
              <c:f>Лист1!$D$1</c:f>
              <c:strCache>
                <c:ptCount val="1"/>
                <c:pt idx="0">
                  <c:v>ельник</c:v>
                </c:pt>
              </c:strCache>
            </c:strRef>
          </c:tx>
          <c:invertIfNegative val="0"/>
          <c:cat>
            <c:strRef>
              <c:f>Лист1!$A$2:$A$7</c:f>
              <c:strCache>
                <c:ptCount val="6"/>
                <c:pt idx="0">
                  <c:v>вершина водораздела</c:v>
                </c:pt>
                <c:pt idx="1">
                  <c:v>верхняя часть склона</c:v>
                </c:pt>
                <c:pt idx="2">
                  <c:v>средняя часть склона</c:v>
                </c:pt>
                <c:pt idx="3">
                  <c:v>надпойменная часть склона</c:v>
                </c:pt>
                <c:pt idx="4">
                  <c:v>надпойменная терраса</c:v>
                </c:pt>
                <c:pt idx="5">
                  <c:v>пойма</c:v>
                </c:pt>
              </c:strCache>
            </c:strRef>
          </c:cat>
          <c:val>
            <c:numRef>
              <c:f>Лист1!$D$2:$D$7</c:f>
              <c:numCache>
                <c:formatCode>General</c:formatCode>
                <c:ptCount val="6"/>
                <c:pt idx="0">
                  <c:v>0</c:v>
                </c:pt>
                <c:pt idx="1">
                  <c:v>0</c:v>
                </c:pt>
                <c:pt idx="2">
                  <c:v>4</c:v>
                </c:pt>
                <c:pt idx="3">
                  <c:v>0</c:v>
                </c:pt>
                <c:pt idx="4">
                  <c:v>0</c:v>
                </c:pt>
                <c:pt idx="5">
                  <c:v>0</c:v>
                </c:pt>
              </c:numCache>
            </c:numRef>
          </c:val>
        </c:ser>
        <c:ser>
          <c:idx val="3"/>
          <c:order val="3"/>
          <c:tx>
            <c:strRef>
              <c:f>Лист1!$E$1</c:f>
              <c:strCache>
                <c:ptCount val="1"/>
                <c:pt idx="0">
                  <c:v>разнотравно злаковый луг</c:v>
                </c:pt>
              </c:strCache>
            </c:strRef>
          </c:tx>
          <c:invertIfNegative val="0"/>
          <c:cat>
            <c:strRef>
              <c:f>Лист1!$A$2:$A$7</c:f>
              <c:strCache>
                <c:ptCount val="6"/>
                <c:pt idx="0">
                  <c:v>вершина водораздела</c:v>
                </c:pt>
                <c:pt idx="1">
                  <c:v>верхняя часть склона</c:v>
                </c:pt>
                <c:pt idx="2">
                  <c:v>средняя часть склона</c:v>
                </c:pt>
                <c:pt idx="3">
                  <c:v>надпойменная часть склона</c:v>
                </c:pt>
                <c:pt idx="4">
                  <c:v>надпойменная терраса</c:v>
                </c:pt>
                <c:pt idx="5">
                  <c:v>пойма</c:v>
                </c:pt>
              </c:strCache>
            </c:strRef>
          </c:cat>
          <c:val>
            <c:numRef>
              <c:f>Лист1!$E$2:$E$7</c:f>
              <c:numCache>
                <c:formatCode>General</c:formatCode>
                <c:ptCount val="6"/>
                <c:pt idx="0">
                  <c:v>47</c:v>
                </c:pt>
                <c:pt idx="1">
                  <c:v>44</c:v>
                </c:pt>
                <c:pt idx="2">
                  <c:v>26</c:v>
                </c:pt>
                <c:pt idx="3">
                  <c:v>37</c:v>
                </c:pt>
                <c:pt idx="4">
                  <c:v>57</c:v>
                </c:pt>
                <c:pt idx="5">
                  <c:v>40</c:v>
                </c:pt>
              </c:numCache>
            </c:numRef>
          </c:val>
        </c:ser>
        <c:ser>
          <c:idx val="4"/>
          <c:order val="4"/>
          <c:tx>
            <c:strRef>
              <c:f>Лист1!$F$1</c:f>
              <c:strCache>
                <c:ptCount val="1"/>
                <c:pt idx="0">
                  <c:v>пойменный луг</c:v>
                </c:pt>
              </c:strCache>
            </c:strRef>
          </c:tx>
          <c:invertIfNegative val="0"/>
          <c:cat>
            <c:strRef>
              <c:f>Лист1!$A$2:$A$7</c:f>
              <c:strCache>
                <c:ptCount val="6"/>
                <c:pt idx="0">
                  <c:v>вершина водораздела</c:v>
                </c:pt>
                <c:pt idx="1">
                  <c:v>верхняя часть склона</c:v>
                </c:pt>
                <c:pt idx="2">
                  <c:v>средняя часть склона</c:v>
                </c:pt>
                <c:pt idx="3">
                  <c:v>надпойменная часть склона</c:v>
                </c:pt>
                <c:pt idx="4">
                  <c:v>надпойменная терраса</c:v>
                </c:pt>
                <c:pt idx="5">
                  <c:v>пойма</c:v>
                </c:pt>
              </c:strCache>
            </c:strRef>
          </c:cat>
          <c:val>
            <c:numRef>
              <c:f>Лист1!$F$2:$F$7</c:f>
              <c:numCache>
                <c:formatCode>General</c:formatCode>
                <c:ptCount val="6"/>
                <c:pt idx="0">
                  <c:v>1</c:v>
                </c:pt>
                <c:pt idx="1">
                  <c:v>0</c:v>
                </c:pt>
                <c:pt idx="2">
                  <c:v>8</c:v>
                </c:pt>
                <c:pt idx="3">
                  <c:v>0</c:v>
                </c:pt>
                <c:pt idx="5">
                  <c:v>53</c:v>
                </c:pt>
              </c:numCache>
            </c:numRef>
          </c:val>
        </c:ser>
        <c:ser>
          <c:idx val="5"/>
          <c:order val="5"/>
          <c:tx>
            <c:strRef>
              <c:f>Лист1!$G$1</c:f>
              <c:strCache>
                <c:ptCount val="1"/>
                <c:pt idx="0">
                  <c:v>суходольный луг</c:v>
                </c:pt>
              </c:strCache>
            </c:strRef>
          </c:tx>
          <c:invertIfNegative val="0"/>
          <c:cat>
            <c:strRef>
              <c:f>Лист1!$A$2:$A$7</c:f>
              <c:strCache>
                <c:ptCount val="6"/>
                <c:pt idx="0">
                  <c:v>вершина водораздела</c:v>
                </c:pt>
                <c:pt idx="1">
                  <c:v>верхняя часть склона</c:v>
                </c:pt>
                <c:pt idx="2">
                  <c:v>средняя часть склона</c:v>
                </c:pt>
                <c:pt idx="3">
                  <c:v>надпойменная часть склона</c:v>
                </c:pt>
                <c:pt idx="4">
                  <c:v>надпойменная терраса</c:v>
                </c:pt>
                <c:pt idx="5">
                  <c:v>пойма</c:v>
                </c:pt>
              </c:strCache>
            </c:strRef>
          </c:cat>
          <c:val>
            <c:numRef>
              <c:f>Лист1!$G$2:$G$7</c:f>
              <c:numCache>
                <c:formatCode>General</c:formatCode>
                <c:ptCount val="6"/>
                <c:pt idx="0">
                  <c:v>3</c:v>
                </c:pt>
                <c:pt idx="1">
                  <c:v>0</c:v>
                </c:pt>
                <c:pt idx="2">
                  <c:v>4</c:v>
                </c:pt>
                <c:pt idx="3">
                  <c:v>0</c:v>
                </c:pt>
                <c:pt idx="4">
                  <c:v>14</c:v>
                </c:pt>
                <c:pt idx="5">
                  <c:v>0</c:v>
                </c:pt>
              </c:numCache>
            </c:numRef>
          </c:val>
        </c:ser>
        <c:ser>
          <c:idx val="6"/>
          <c:order val="6"/>
          <c:tx>
            <c:strRef>
              <c:f>Лист1!$H$1</c:f>
              <c:strCache>
                <c:ptCount val="1"/>
                <c:pt idx="0">
                  <c:v>залеж</c:v>
                </c:pt>
              </c:strCache>
            </c:strRef>
          </c:tx>
          <c:invertIfNegative val="0"/>
          <c:cat>
            <c:strRef>
              <c:f>Лист1!$A$2:$A$7</c:f>
              <c:strCache>
                <c:ptCount val="6"/>
                <c:pt idx="0">
                  <c:v>вершина водораздела</c:v>
                </c:pt>
                <c:pt idx="1">
                  <c:v>верхняя часть склона</c:v>
                </c:pt>
                <c:pt idx="2">
                  <c:v>средняя часть склона</c:v>
                </c:pt>
                <c:pt idx="3">
                  <c:v>надпойменная часть склона</c:v>
                </c:pt>
                <c:pt idx="4">
                  <c:v>надпойменная терраса</c:v>
                </c:pt>
                <c:pt idx="5">
                  <c:v>пойма</c:v>
                </c:pt>
              </c:strCache>
            </c:strRef>
          </c:cat>
          <c:val>
            <c:numRef>
              <c:f>Лист1!$H$2:$H$7</c:f>
              <c:numCache>
                <c:formatCode>General</c:formatCode>
                <c:ptCount val="6"/>
                <c:pt idx="0">
                  <c:v>14</c:v>
                </c:pt>
                <c:pt idx="1">
                  <c:v>0</c:v>
                </c:pt>
                <c:pt idx="2">
                  <c:v>0</c:v>
                </c:pt>
                <c:pt idx="3">
                  <c:v>0</c:v>
                </c:pt>
                <c:pt idx="4">
                  <c:v>0</c:v>
                </c:pt>
                <c:pt idx="5">
                  <c:v>0</c:v>
                </c:pt>
              </c:numCache>
            </c:numRef>
          </c:val>
        </c:ser>
        <c:ser>
          <c:idx val="7"/>
          <c:order val="7"/>
          <c:tx>
            <c:strRef>
              <c:f>Лист1!$I$1</c:f>
              <c:strCache>
                <c:ptCount val="1"/>
                <c:pt idx="0">
                  <c:v>мезоморфный луг</c:v>
                </c:pt>
              </c:strCache>
            </c:strRef>
          </c:tx>
          <c:invertIfNegative val="0"/>
          <c:cat>
            <c:strRef>
              <c:f>Лист1!$A$2:$A$7</c:f>
              <c:strCache>
                <c:ptCount val="6"/>
                <c:pt idx="0">
                  <c:v>вершина водораздела</c:v>
                </c:pt>
                <c:pt idx="1">
                  <c:v>верхняя часть склона</c:v>
                </c:pt>
                <c:pt idx="2">
                  <c:v>средняя часть склона</c:v>
                </c:pt>
                <c:pt idx="3">
                  <c:v>надпойменная часть склона</c:v>
                </c:pt>
                <c:pt idx="4">
                  <c:v>надпойменная терраса</c:v>
                </c:pt>
                <c:pt idx="5">
                  <c:v>пойма</c:v>
                </c:pt>
              </c:strCache>
            </c:strRef>
          </c:cat>
          <c:val>
            <c:numRef>
              <c:f>Лист1!$I$2:$I$7</c:f>
              <c:numCache>
                <c:formatCode>General</c:formatCode>
                <c:ptCount val="6"/>
                <c:pt idx="0">
                  <c:v>1</c:v>
                </c:pt>
                <c:pt idx="1">
                  <c:v>0</c:v>
                </c:pt>
                <c:pt idx="2">
                  <c:v>0</c:v>
                </c:pt>
                <c:pt idx="3">
                  <c:v>0</c:v>
                </c:pt>
                <c:pt idx="4">
                  <c:v>0</c:v>
                </c:pt>
                <c:pt idx="5">
                  <c:v>0</c:v>
                </c:pt>
              </c:numCache>
            </c:numRef>
          </c:val>
        </c:ser>
        <c:dLbls>
          <c:showLegendKey val="0"/>
          <c:showVal val="0"/>
          <c:showCatName val="0"/>
          <c:showSerName val="0"/>
          <c:showPercent val="0"/>
          <c:showBubbleSize val="0"/>
        </c:dLbls>
        <c:gapWidth val="150"/>
        <c:shape val="cylinder"/>
        <c:axId val="102253696"/>
        <c:axId val="102255232"/>
        <c:axId val="0"/>
      </c:bar3DChart>
      <c:catAx>
        <c:axId val="102253696"/>
        <c:scaling>
          <c:orientation val="minMax"/>
        </c:scaling>
        <c:delete val="0"/>
        <c:axPos val="b"/>
        <c:majorTickMark val="out"/>
        <c:minorTickMark val="none"/>
        <c:tickLblPos val="nextTo"/>
        <c:crossAx val="102255232"/>
        <c:crosses val="autoZero"/>
        <c:auto val="1"/>
        <c:lblAlgn val="ctr"/>
        <c:lblOffset val="100"/>
        <c:noMultiLvlLbl val="0"/>
      </c:catAx>
      <c:valAx>
        <c:axId val="102255232"/>
        <c:scaling>
          <c:orientation val="minMax"/>
        </c:scaling>
        <c:delete val="0"/>
        <c:axPos val="l"/>
        <c:majorGridlines/>
        <c:numFmt formatCode="0%" sourceLinked="1"/>
        <c:majorTickMark val="out"/>
        <c:minorTickMark val="none"/>
        <c:tickLblPos val="nextTo"/>
        <c:crossAx val="102253696"/>
        <c:crosses val="autoZero"/>
        <c:crossBetween val="between"/>
      </c:valAx>
    </c:plotArea>
    <c:legend>
      <c:legendPos val="r"/>
      <c:overlay val="0"/>
    </c:legend>
    <c:plotVisOnly val="1"/>
    <c:dispBlanksAs val="gap"/>
    <c:showDLblsOverMax val="0"/>
  </c:chart>
  <c:spPr>
    <a:ln w="19050">
      <a:solidFill>
        <a:sysClr val="windowText" lastClr="000000"/>
      </a:solidFill>
    </a:ln>
  </c:sp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DA25A4-017D-47FF-9306-CF09EE1CD7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111</Pages>
  <Words>19452</Words>
  <Characters>110878</Characters>
  <Application>Microsoft Office Word</Application>
  <DocSecurity>0</DocSecurity>
  <Lines>923</Lines>
  <Paragraphs>260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130070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я</dc:creator>
  <cp:lastModifiedBy>кгб</cp:lastModifiedBy>
  <cp:revision>2</cp:revision>
  <cp:lastPrinted>2016-06-13T20:35:00Z</cp:lastPrinted>
  <dcterms:created xsi:type="dcterms:W3CDTF">2016-06-18T11:00:00Z</dcterms:created>
  <dcterms:modified xsi:type="dcterms:W3CDTF">2016-06-18T11:00:00Z</dcterms:modified>
</cp:coreProperties>
</file>