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Выпускная квалификационная работа</w:t>
      </w:r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Формирование ручной умелости y детей </w:t>
      </w:r>
      <w:proofErr w:type="spellStart"/>
      <w:r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</w:t>
      </w:r>
      <w:proofErr w:type="gramStart"/>
      <w:r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pe</w:t>
      </w:r>
      <w:proofErr w:type="gramEnd"/>
      <w:r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дшкoльнoгo</w:t>
      </w:r>
      <w:proofErr w:type="spellEnd"/>
      <w:r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возраста в процессе </w:t>
      </w:r>
      <w:r w:rsidR="00AD71C3"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обучения</w:t>
      </w:r>
      <w:r w:rsidRPr="006132E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технике оригами</w:t>
      </w:r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B1DA9" w:rsidRDefault="005B1DA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br w:type="page"/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t>СОДЕРЖАНИЕ</w:t>
      </w:r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66"/>
        <w:gridCol w:w="8473"/>
        <w:gridCol w:w="532"/>
      </w:tblGrid>
      <w:tr w:rsidR="006132E1" w:rsidRPr="006132E1" w:rsidTr="00F7083D">
        <w:tc>
          <w:tcPr>
            <w:tcW w:w="9039" w:type="dxa"/>
            <w:gridSpan w:val="2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532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3</w:t>
            </w:r>
          </w:p>
        </w:tc>
      </w:tr>
      <w:tr w:rsidR="006132E1" w:rsidRPr="006132E1" w:rsidTr="00F7083D">
        <w:tc>
          <w:tcPr>
            <w:tcW w:w="9039" w:type="dxa"/>
            <w:gridSpan w:val="2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0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Глава </w:t>
            </w: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Pr="006132E1">
              <w:rPr>
                <w:rFonts w:ascii="Times New Roman" w:eastAsia="Calibri" w:hAnsi="Times New Roman" w:cs="Times New Roman"/>
                <w:b/>
                <w:sz w:val="28"/>
                <w:szCs w:val="20"/>
              </w:rPr>
              <w:t>Теоретико-методологические основы формирования ручной умелости в дошкольном возрасте</w:t>
            </w:r>
          </w:p>
        </w:tc>
        <w:tc>
          <w:tcPr>
            <w:tcW w:w="532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6132E1" w:rsidRPr="006132E1" w:rsidTr="00F7083D">
        <w:trPr>
          <w:trHeight w:val="631"/>
        </w:trPr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8473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0"/>
              </w:rPr>
            </w:pPr>
            <w:r w:rsidRPr="006132E1">
              <w:rPr>
                <w:rFonts w:ascii="Times New Roman" w:eastAsia="Calibri" w:hAnsi="Times New Roman" w:cs="Times New Roman"/>
                <w:sz w:val="28"/>
                <w:szCs w:val="20"/>
              </w:rPr>
              <w:t>Концептуальные подходы к формированию ручной умелости в современной дидактике</w:t>
            </w:r>
          </w:p>
        </w:tc>
        <w:tc>
          <w:tcPr>
            <w:tcW w:w="532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8473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Оригами как искусство и дидактическое средство</w:t>
            </w:r>
            <w:r w:rsidRPr="006132E1">
              <w:rPr>
                <w:rFonts w:ascii="Times New Roman" w:eastAsia="Calibri" w:hAnsi="Times New Roman" w:cs="Times New Roman"/>
                <w:sz w:val="28"/>
                <w:szCs w:val="20"/>
              </w:rPr>
              <w:t xml:space="preserve"> </w:t>
            </w: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обучения детей </w:t>
            </w:r>
            <w:proofErr w:type="spellStart"/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предшколльного</w:t>
            </w:r>
            <w:proofErr w:type="spellEnd"/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возраста</w:t>
            </w:r>
          </w:p>
        </w:tc>
        <w:tc>
          <w:tcPr>
            <w:tcW w:w="532" w:type="dxa"/>
            <w:hideMark/>
          </w:tcPr>
          <w:p w:rsidR="006132E1" w:rsidRPr="006132E1" w:rsidRDefault="006132E1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D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1.3</w:t>
            </w:r>
          </w:p>
        </w:tc>
        <w:tc>
          <w:tcPr>
            <w:tcW w:w="8473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Психологические аспекты формирования ручной умелости в дошкольном возрасте</w:t>
            </w:r>
          </w:p>
        </w:tc>
        <w:tc>
          <w:tcPr>
            <w:tcW w:w="532" w:type="dxa"/>
            <w:hideMark/>
          </w:tcPr>
          <w:p w:rsidR="006132E1" w:rsidRPr="006132E1" w:rsidRDefault="006132E1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D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6132E1" w:rsidRPr="006132E1" w:rsidTr="00F7083D">
        <w:tc>
          <w:tcPr>
            <w:tcW w:w="9039" w:type="dxa"/>
            <w:gridSpan w:val="2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 2. Особенности</w:t>
            </w:r>
            <w:r w:rsidRPr="006132E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организации учебно-воспитательного процесса в дошкольном учреждении с использованием оригами</w:t>
            </w:r>
          </w:p>
        </w:tc>
        <w:tc>
          <w:tcPr>
            <w:tcW w:w="532" w:type="dxa"/>
            <w:hideMark/>
          </w:tcPr>
          <w:p w:rsidR="006132E1" w:rsidRPr="006132E1" w:rsidRDefault="006132E1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1D4C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8473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Педагогические условия, направленные на формирование ручной умелости у детей дошкольного возраста</w:t>
            </w:r>
          </w:p>
        </w:tc>
        <w:tc>
          <w:tcPr>
            <w:tcW w:w="532" w:type="dxa"/>
            <w:hideMark/>
          </w:tcPr>
          <w:p w:rsidR="006132E1" w:rsidRPr="006132E1" w:rsidRDefault="006132E1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D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8473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основы использования оригами в учебно-воспитательном процессе</w:t>
            </w:r>
          </w:p>
        </w:tc>
        <w:tc>
          <w:tcPr>
            <w:tcW w:w="532" w:type="dxa"/>
            <w:hideMark/>
          </w:tcPr>
          <w:p w:rsidR="006132E1" w:rsidRPr="006132E1" w:rsidRDefault="006132E1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1D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8473" w:type="dxa"/>
            <w:hideMark/>
          </w:tcPr>
          <w:p w:rsidR="006132E1" w:rsidRPr="006132E1" w:rsidRDefault="0009567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56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оригами в учебно-воспитательном процессе педагогами и воспитателями ДОУ</w:t>
            </w:r>
          </w:p>
        </w:tc>
        <w:tc>
          <w:tcPr>
            <w:tcW w:w="532" w:type="dxa"/>
            <w:hideMark/>
          </w:tcPr>
          <w:p w:rsidR="006132E1" w:rsidRPr="006132E1" w:rsidRDefault="001D4CC5" w:rsidP="006132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</w:tr>
      <w:tr w:rsidR="006132E1" w:rsidRPr="006132E1" w:rsidTr="00F7083D">
        <w:tc>
          <w:tcPr>
            <w:tcW w:w="9039" w:type="dxa"/>
            <w:gridSpan w:val="2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 3. Экспериментальная проверка эффективности использования оригами для формирования ручной умелости</w:t>
            </w:r>
          </w:p>
        </w:tc>
        <w:tc>
          <w:tcPr>
            <w:tcW w:w="532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48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3.1</w:t>
            </w:r>
          </w:p>
        </w:tc>
        <w:tc>
          <w:tcPr>
            <w:tcW w:w="8473" w:type="dxa"/>
            <w:hideMark/>
          </w:tcPr>
          <w:p w:rsidR="006132E1" w:rsidRPr="0056400B" w:rsidRDefault="006132E1" w:rsidP="00C11D8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C11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Исследование степени </w:t>
            </w:r>
            <w:proofErr w:type="spellStart"/>
            <w:r w:rsidRPr="00C11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Pr="00C11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ручной умелости дет</w:t>
            </w:r>
            <w:r w:rsidR="0056400B" w:rsidRPr="00C11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ей</w:t>
            </w:r>
            <w:r w:rsidRPr="00C11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6400B" w:rsidRPr="00C11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предшкольного</w:t>
            </w:r>
            <w:proofErr w:type="spellEnd"/>
            <w:r w:rsidR="0056400B" w:rsidRPr="00C11D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возраста</w:t>
            </w:r>
          </w:p>
        </w:tc>
        <w:tc>
          <w:tcPr>
            <w:tcW w:w="532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3.2 </w:t>
            </w:r>
          </w:p>
        </w:tc>
        <w:tc>
          <w:tcPr>
            <w:tcW w:w="8473" w:type="dxa"/>
            <w:hideMark/>
          </w:tcPr>
          <w:p w:rsidR="006132E1" w:rsidRPr="006132E1" w:rsidRDefault="006132E1" w:rsidP="0045013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проведение формирующего эксперимент</w:t>
            </w:r>
            <w:r w:rsidR="004501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32" w:type="dxa"/>
            <w:hideMark/>
          </w:tcPr>
          <w:p w:rsidR="006132E1" w:rsidRPr="006132E1" w:rsidRDefault="00567B70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</w:tr>
      <w:tr w:rsidR="006132E1" w:rsidRPr="006132E1" w:rsidTr="00F7083D">
        <w:tc>
          <w:tcPr>
            <w:tcW w:w="566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3.3</w:t>
            </w:r>
          </w:p>
        </w:tc>
        <w:tc>
          <w:tcPr>
            <w:tcW w:w="8473" w:type="dxa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эффективности опыта экспериментальной работы</w:t>
            </w:r>
          </w:p>
        </w:tc>
        <w:tc>
          <w:tcPr>
            <w:tcW w:w="532" w:type="dxa"/>
            <w:hideMark/>
          </w:tcPr>
          <w:p w:rsidR="006132E1" w:rsidRPr="006132E1" w:rsidRDefault="006132E1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67B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6132E1" w:rsidRPr="006132E1" w:rsidTr="00F7083D">
        <w:tc>
          <w:tcPr>
            <w:tcW w:w="9039" w:type="dxa"/>
            <w:gridSpan w:val="2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532" w:type="dxa"/>
            <w:hideMark/>
          </w:tcPr>
          <w:p w:rsidR="006132E1" w:rsidRPr="006132E1" w:rsidRDefault="00567B70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70</w:t>
            </w:r>
          </w:p>
        </w:tc>
      </w:tr>
      <w:tr w:rsidR="006132E1" w:rsidRPr="006132E1" w:rsidTr="00F7083D">
        <w:tc>
          <w:tcPr>
            <w:tcW w:w="9039" w:type="dxa"/>
            <w:gridSpan w:val="2"/>
            <w:hideMark/>
          </w:tcPr>
          <w:p w:rsidR="006132E1" w:rsidRPr="006132E1" w:rsidRDefault="006132E1" w:rsidP="006132E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Список литературы</w:t>
            </w:r>
          </w:p>
        </w:tc>
        <w:tc>
          <w:tcPr>
            <w:tcW w:w="532" w:type="dxa"/>
            <w:hideMark/>
          </w:tcPr>
          <w:p w:rsidR="006132E1" w:rsidRPr="006132E1" w:rsidRDefault="006132E1" w:rsidP="001D4CC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32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="00567B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</w:tbl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722298" w:rsidRDefault="00722298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8B55C8" w:rsidRDefault="008B55C8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722298" w:rsidRDefault="00722298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t>ВВЕДЕНИЕ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– это лучшее время для запуска человеческих способностей, когда формирование личности ребенка происходит более стремительно. Именно в дошкольном возрасте у детей развивается умение выполнять мелкие движения с предметами, а к 6 – 7 годам заканчивается созревание определенных зон головного мозга, развитие мелких мышц кисти.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Ручная умелость (моторика рук) представляет собой эффективный «гимнастический снаряд» для развития психики и интеллекта детей.  В случаях, когда на первый план выдвигается овладение лишь практическими технологиями и приемами, то результатом будет </w:t>
      </w:r>
      <w:r w:rsidR="0009567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«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набитая рука», а не развитие личности. Моторика рук (ручная умелость) – это средство развития эмоциональной сферы, разума, эстетического вкуса, творческих сил, общего развития ребенка.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Достигается двигательный анализатор человека значительно, высокого совершенства: человеку доступны такие точные и тонкие двигательные акты, как рисование, письмо, речь, игра на музыкальных инструментах и др., которые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требуют дифференцированных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реакций многих мышечных групп.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истории человечества исключительно велика роль руки, которая дала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развивать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жесты – очерчивающих,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указывающих, изображающих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оборонительных и т. д. – тот первичный язык, при помощи которого происходило общение первобытных людей.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Ученые, изучающие психику детей, деятельность детского мозга, отмечают огромное стимулирующее значение функций руки, которые установили, что степень развития руки детей находится в зависимости от уровня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тонких движений пальцев рук. Разминка пальцев рук ускоряет процесс функционального созревания мозга, поскольку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представляет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 мощный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тонизирующий фактор для коры больших полушарий.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Человеческая рука развиваться в раннем возрасте и совершенствуется постепенно в процессе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различной деятельности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Мышечная система руки с ее разнообразными видами чувствительности и различного рода движениями не просто активное звено аппарата движения, но и своеобразный орган чувства.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достаточно важна организация деятельности, сориентированная на развитии кисти рук ребенка, в дошкольный период. С одной стороны, это непосредственно воздействует на формирование речи ребенка и представляет собой мощный тонизирующий фактор для коры больших полушарий, а значит, и для интеллектуального развития, со второй – готовит руку в качестве непосредственного орудия графических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движений, что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многом в сумме определяет уровень готовности ребенка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обучению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данном случае для развития двигательной активности кистей рук предлагается применять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оригами, достоинства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которых не пересчитать. 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Calibri" w:hAnsi="Times New Roman CYR" w:cs="Times New Roman CYR"/>
          <w:sz w:val="28"/>
          <w:szCs w:val="28"/>
          <w:shd w:val="clear" w:color="auto" w:fill="FFFFFF"/>
        </w:rPr>
      </w:pPr>
      <w:r w:rsidRPr="006132E1">
        <w:rPr>
          <w:rFonts w:ascii="Times New Roman CYR" w:eastAsia="Calibri" w:hAnsi="Times New Roman CYR" w:cs="Times New Roman CYR"/>
          <w:sz w:val="28"/>
          <w:szCs w:val="28"/>
          <w:shd w:val="clear" w:color="auto" w:fill="FFFFFF"/>
        </w:rPr>
        <w:t xml:space="preserve">Оригами способствует: развитию речи; улучшение произношения и обогащение лексики; подготовка руки к письму, что в особенности важно для ребенка, который скоро пойдет в школу, ведь там им придется много написать; предотвращение появления писчего спазма; развитие терпения и внимания. Работа в технике «оригами» стимулирует фантазию, проявление творческих способностей, позволяет осваивать и изучать основы геометрии в игре, как в пространстве, так и на плоскости. Складывая бумагу, ребенок обучается управлять своим телом, ощущает себя более уверенно в системе «телесных координат», что позволяет предотвратить возможность появления неврозов. 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Исходя из, вышесказанного систематические занятия с детьми оригами гарантируют его успешная подготовка и всестороннее развитие к обучению.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Потребность в формирование ручной умелости y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proofErr w:type="gram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pe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дшкoльнoгo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возраста в процессе обучения технике оригами являются неоспоримыми. 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Поскольку обучение оригами у детей проходит «играючи», что отметили и доказали известные педагоги такие как: Е. И. </w:t>
      </w:r>
      <w:r w:rsidR="00151AF9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Васильченко, В.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Б. Косминская, Т. С. Комарова, А. С. </w:t>
      </w:r>
      <w:r w:rsidR="00151AF9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Макаренко и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иные, основное место в исследовании проблемы принадлежит Ф.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Фребелю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Вступая в новую, незнакомую, но притягательную школьную жизнь дети должны многое уметь и знать. К важнейшему моменту в жизни детей сможет помочь подготовить оригами – </w:t>
      </w:r>
      <w:r w:rsidR="00151AF9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искусство, которое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доступное и близкое ему.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Отечественные педагоги (С.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Афонькин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Л. В.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Куцакова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Ю. В. Шумаков, Т. И.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Тарабарина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Е. Р. Шумакова и иные) и зарубежные педагоги (Р. Харбин, М.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Кемпбел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А.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Иошидзаве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Э. </w:t>
      </w:r>
      <w:proofErr w:type="spellStart"/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Кеннвей</w:t>
      </w:r>
      <w:proofErr w:type="spellEnd"/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Д.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Листар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иные) отмечают, что оригами имеет множество достоинств, для развития конкретны качеств и навыков у детей.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целом ряде трудов и исследований выдающихся отечественных педагогов 3. В.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Лиштван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Д. В.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Куцакова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Л. В. Пантелеевой и иных, 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которые посвящены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детскому конструктивному творчеству складыванию из бумаги. Исходя из, мнения этих исследователей, складывание из бумаги активно способствует развитию мелкой моторики рук дошкольников, а 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также</w:t>
      </w:r>
      <w:r w:rsidRPr="006132E1">
        <w:rPr>
          <w:rFonts w:ascii="Times New Roman CYR" w:eastAsia="Times New Roman" w:hAnsi="Times New Roman CYR" w:cs="Times New Roman CYR"/>
          <w:i/>
          <w:iCs/>
          <w:sz w:val="28"/>
          <w:szCs w:val="28"/>
          <w:lang w:eastAsia="ru-RU"/>
        </w:rPr>
        <w:t xml:space="preserve"> 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совершенствованию </w:t>
      </w:r>
      <w:proofErr w:type="spellStart"/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сенсомоторики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глазомера в целом.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 данный момент доказано Е. Р. Шумакова, Ю. В. Шумаков, что занятия оригами способствуют увеличению активности работы мозга и уравновешиванию работы обоих полушарий у дошкольников, что помогает 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увеличению уровня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интеллекта, развитию таких психических процессов, как восприятие, внимательность, смышленость, воображение, логичность. Активизируется творческое мышление, возрастает его гибкость, скорость, оригинальность.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Своеочередно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исследованиями убедительно доказано по проблемам преемственности обучения между ДОУ и школой (Г. Г. Григорьева, Т. С. Комарова и иные), что развитие именно данных психических процессов представляет 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собой основу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готовности детей-дошкольников к обучению в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школе.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Анализируя литературу, можно сказать что техника «оригами» всесторонне развивает личность детей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возраста. На современном этапе развития отечественной педагогики является достаточно, актуальной. Но, роль «оригами» в развитии мелкой моторики рук мало исследовано, что и побудило к выбору темы исследовательской работы: «Формирование ручной умелости y детей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</w:t>
      </w:r>
      <w:proofErr w:type="gram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pe</w:t>
      </w:r>
      <w:proofErr w:type="gram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дшкoльнoгo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 в процессе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oбyчeния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технике оригами».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Исходя из этого, была сформулирована 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 xml:space="preserve">проблема </w:t>
      </w:r>
      <w:proofErr w:type="gramStart"/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исследования</w:t>
      </w:r>
      <w:proofErr w:type="gramEnd"/>
      <w:r w:rsidRPr="006132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: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каковы особенности формирования ручной умелости у детей старшего дошкольного возраста посредством создания поделок в технике оригами?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Решение данной проблемы является 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целью исследования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Объектом исследования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являлась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ручная умелость детей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</w:t>
      </w:r>
      <w:proofErr w:type="gram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pe</w:t>
      </w:r>
      <w:proofErr w:type="gram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дшкoльнoгo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 в МАДОУ детский сад № 4 «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Ивушка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» 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Московской области.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 xml:space="preserve">Предмет </w:t>
      </w:r>
      <w:r w:rsidR="00151AF9"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исследования:</w:t>
      </w:r>
      <w:r w:rsidR="00151AF9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формирование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ручной умелости y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proofErr w:type="gram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pe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дшкoльнoгo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возраста в процессе o6yчeния технике оригами.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достижения поставленной цели необходимо решить следующие 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задачи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: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1. Изучить и проанализировать психолого-педагогическую литературу и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теоретико-методологические основы формирования ручной умелости в дошкольном возрасте;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="00151AF9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Рассмотреть особенности организации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учебного процесса с использованием оригами;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Провести диагностику и выявить уровень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ручной умелости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процессе складывания с помощью техники «оригами»;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 Проанализировать уровень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ручной умелости в процессе складывания «оригами»;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5. Разработать перспективный план, воспитательской работы, который направлен на совершенствование мелкой моторики рук у детей старшего дошкольного возраста в процессе обучения технике «оригами».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Исходя из, поставленных задач и цели, можно выдвинуть следующую 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гипотезу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: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процесс обучения технике оригами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формирует ручную умелость y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proofErr w:type="gram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pe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дшкoльнoгo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возраста.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разрешения поставленных задач исследования были использованы следующие 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 xml:space="preserve">методы: </w:t>
      </w:r>
    </w:p>
    <w:p w:rsidR="006132E1" w:rsidRPr="006132E1" w:rsidRDefault="00151AF9" w:rsidP="0056400B">
      <w:pPr>
        <w:numPr>
          <w:ilvl w:val="0"/>
          <w:numId w:val="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теоретические: анализ</w:t>
      </w:r>
      <w:r w:rsidR="006132E1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психолого-педагогической литературы;</w:t>
      </w:r>
      <w:proofErr w:type="gramEnd"/>
    </w:p>
    <w:p w:rsidR="006132E1" w:rsidRPr="006132E1" w:rsidRDefault="006132E1" w:rsidP="0056400B">
      <w:pPr>
        <w:numPr>
          <w:ilvl w:val="0"/>
          <w:numId w:val="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эмпирические (практические):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работа с детьми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предшкольного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возраста (беседа, наблюдение, сравнение, тестирование);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индивидуальная и </w:t>
      </w:r>
      <w:r w:rsidR="00151AF9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коллективная работа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 детьми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предшкольного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возраста;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диагностика уровня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сформированности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ручной умелости в процессе складывания «оригами»;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5. анализ результатов обучения технике «оригами» учащихся.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Экспериментальной базой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являлась дошкольное образовательное учреждение 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№ 4 «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Ивушка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Московской области. </w:t>
      </w:r>
    </w:p>
    <w:p w:rsidR="006132E1" w:rsidRPr="006132E1" w:rsidRDefault="006132E1" w:rsidP="006132E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>Глава 1 Теоретико-методологические основы формирования ручной умелости в дошкольном возрасте</w:t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 xml:space="preserve">1.1. Концептуальные подходы к формированию ручной умелости </w:t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>в современной дидактике</w:t>
      </w:r>
    </w:p>
    <w:p w:rsidR="006132E1" w:rsidRPr="006132E1" w:rsidRDefault="006132E1" w:rsidP="006132E1">
      <w:pPr>
        <w:spacing w:after="0" w:line="36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Проблемы, разрабатываемые и исследуемые дидактикой, обусловлены ее двусторонним характером в качестве науки. Заключается научно-теоретическая функция дидактики в изучении действительных процессов обучения, установлении закономерных связей между разнообразными сторонами процесса обучения, раскрытии их тенденций и сущности проявления. Так, одна из основных проблем дидактики является установление закономерных связей между обучением и познанием. Разрешение теоретических проблем и получение новейших знаний способствуют наиболее эффективно сориентировать практику обучения, дают надежные ориентиры педагогу в его педагогической деятельности.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Разрабатывая проблемы отбора содержания образования, устанавливая принципы обучения, нормативы использования методов, средств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приемов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обучения, дидактика реализует нормативно-прикладную функцию.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Успешное разрешение прикладных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теоретических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 дидактики обусловлено применением междисциплинарного подхода, который включает внешние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 психологией,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философией, кибернетикой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физиологией, так и внутренние – со школоведением, теорией воспитания, частными методиками.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актуальных проблем дидактики представляет собой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взаимосвязи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и обучения. Постановка данной проблемы определяется тем, что личность ребенка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неделимым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целым. Один из результатов исследования данной проблемы явилось понимание теории целостного учебно-воспитательного процесса. Важная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мысль авторов данной теории заключается в том, что современные образовательные учреждения функционируют не для обучения в ней отдельным предметам, а для воспитания полноценной разносторонней образованной личности общества.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,с.48]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Выстраивается процесс обучения на психолого-педагогических концепциях, так сказать дидактических системах. Система компонентов, которые образуют единую структуру, позволяющая достигнуть цели обучения, и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дидактическую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систему. Различают 3 дидактические концепции: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педоцентрическая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традиционная и современная система дидактики, зависимо от восприятия процесса обучения. Составляет дидактическая система совокупность компонентов, которые образуют единую цельную структуру, которая служит достижению целей обучения. Производится разделение концепций на 3 группы на основании того, как понимают процесс обучения.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Основную роль в процессе </w:t>
      </w:r>
      <w:r w:rsidRPr="006132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традиционной системы</w:t>
      </w:r>
      <w:r w:rsidRPr="006132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обучения играет деятельность педагога. Данную систему составляют дидактические концепции И. Песталоцци, Я. Коменского и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Гербарта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Структура обучения традиционно обучения заключается в 4-ех стадиях: понимание, изложение, обобщение, применение. Заключается логика процесса обучения в представлении материала через объяснение к обобщению, пониманию, а после применению знаний. И.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Гербарт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стремился деятельность педагога сформировать и классифицировать. Однако данная система к началу ХХ в.  подверглась критике за книжность,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авторитарность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неучтение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интересов ребенка, за то, что она не содействует развитию мышления, самостоятельности и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творчества ребенка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из-за чего вначале ХХ в. появились новые подходы.</w:t>
      </w:r>
    </w:p>
    <w:p w:rsidR="006132E1" w:rsidRPr="006132E1" w:rsidRDefault="00151AF9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Возникает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педоцентрическая</w:t>
      </w:r>
      <w:proofErr w:type="spellEnd"/>
      <w:r w:rsidR="006132E1" w:rsidRPr="006132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концепция,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основную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в которой играет ребенок и его деятельность.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подход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основывается на системе педагога Дж. </w:t>
      </w:r>
      <w:proofErr w:type="spellStart"/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Дьюи</w:t>
      </w:r>
      <w:proofErr w:type="spellEnd"/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предположившего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процесс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обучения, с учетом 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интересов и потребностей ребенка, для того, чтобы приобретение знаний происходило в виде спонтанной деятельности.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процесса обучения отражают научный поиск, исследовательское мышление. Всевозможная деятельность детей – рисунки, сочинения, практические работы, театр («педагогика действия») – инициирует познавательную деятельность, формирует умения и мышление.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случае применения лишь такой дидактики, во всех предметах происходит утрата систематичности, понижение уровня знаний и расход большого количества времени.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Современная дидактическая система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исходит из того, что как преподавание, так и учение являются процессом обучения.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система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следующих направлений: программированное, развивающее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проблемное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 (В. Давыдов, П. Гальперин), когнитивная (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Брувер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педагогика и психология сотрудничества и гуманистическая (К.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Роджерс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обучения в современных подходах обучения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предполагают,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развитие знаний, так и общее развитие детей, их трудовых, умственных, художественных умений, удовлетворение всех потребностей воспитанников. Педагог возглавляет учебно-познавательную деятельность детей, активизируя при этом их самостоятельную работу, творческий поиск и инициативность.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Педагогическое сотрудничество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является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гуманистической идеей,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совместной развивающей деятельности детей и педагогов, которые базируются на взаимопонимании, коллективном анализе процесса и результатов деятельности.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Сотворчество является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процессом преобразования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 от схемы «услышал – запомнил – пересказал» к схеме «познал – осмыслил – сказал – запомнил».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132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.113 – 115]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переживает сейчас новый период. Он связан со стремлением и необходимостью поднять на качественно новый уровень учебно-воспитательную работу.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чаще педагоги применяют исследовательский подход, уделяя большее внимание уровню общего развития ребенка.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успешно учиться, ребенку нужны определенные умения и навыки (автоматизированные способы выполнения действий). Различают специфические навыки и умения, необходимые на определенных уроках (сложение, вычитание, чтение, письмо, рисование и т.д.), и обобщенные умения, которые нужны на любых уроках или занятиях. В полной мере эти умения развиваются позже, но предпосылки их закладываются уже в дошкольном возрасте. Среди них наибольшее значение для предстоящей учебной деятельности имеют, по мнению учителей начальной школы, следующие умения:</w:t>
      </w:r>
    </w:p>
    <w:p w:rsidR="006132E1" w:rsidRPr="006132E1" w:rsidRDefault="006132E1" w:rsidP="006132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учебную задачу и следовать правилам;</w:t>
      </w:r>
    </w:p>
    <w:p w:rsidR="006132E1" w:rsidRPr="006132E1" w:rsidRDefault="006132E1" w:rsidP="006132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осуществлять </w:t>
      </w:r>
      <w:proofErr w:type="gram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собственными действиями;</w:t>
      </w:r>
    </w:p>
    <w:p w:rsidR="006132E1" w:rsidRPr="006132E1" w:rsidRDefault="006132E1" w:rsidP="006132E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«ручная умелость», обеспечивающая подготовку руки к письму. 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131]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6132E1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Комплекс мер, которые</w:t>
      </w:r>
      <w:r w:rsidRPr="006132E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способствуют развитию движений рук</w:t>
      </w:r>
      <w:r w:rsidRPr="006132E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и ручной умелости.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Работа по развитию движений рук и формированию ручной умелости должна проводиться систематически, лишь в таком случае будет, достигнут наибольший эффект от упражнений. Ребёнку задания должны приносить радость, не </w:t>
      </w:r>
      <w:r w:rsidR="00151AF9" w:rsidRPr="006132E1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допуская переутомления</w:t>
      </w:r>
      <w:r w:rsidRPr="006132E1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 xml:space="preserve"> и скуки.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Возникает вопрос: «Чем же можно позаниматься с ребёнком, чтобы развить ручную умелость?» К примеру: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пальцами запускать мелкие волчки.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разминка пальцами глины, пластилин.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первоочерёдное перекатывание каждым пальцем камешков, мелких бусинок, шариков.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разжимание и сжатие кулачков, при этом можно играть, как будто кулачок – бутон цветка.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размягчать кулачки.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2-мя пальцами руки (средним и указательным) «ходить» по столу, сначала медленно, как будто кто-то крадётся, а потом быстро, как будто бежит. Упражнение проводится сначала правой, а потом левой рукой.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показывать пальцы последовательно по одному большой, после указательный, затем два (указательный и средний), далее три, четыре, пять.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барабанить пальцами обеих рук по столу.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взмахи в воздухе только пальцами.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кистями рук делать «фонарики».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хлопать в ладоши громко и тихо, в разном темпе.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собирать в щепотку все пальцы.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нанизывать крупные шарики,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пуговицы, бусинки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нитку.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наматывать в цветной обмотке тонкую проволоку на катушку либо на собственный палец.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 с мозаикой, конструктором, кубиками.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складывать пирамидки и матрёшек.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играть с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пазлами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 с водой, песком.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раскрашивать, рисовать, штриховать.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резать ножницами.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рисовать: карандашом, ручкой, мелом, акварелью, пастелью, гуашью, углём. </w:t>
      </w:r>
    </w:p>
    <w:p w:rsidR="006132E1" w:rsidRPr="006132E1" w:rsidRDefault="006132E1" w:rsidP="006132E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возрасте 5 лет возможность точных, произвольно сориентированных движений возрастает, из-за чего дети могут выполнять задания, которые требуют достаточной согласованности и точности движений кистей рук. Детям можно предложить различные виды плетения из ткани, бумаги и тесьмы. Детям более, старшего возраста вполне доступны простейшие приёмы плетения макраме.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В процессе формирования ручной умелости особую роль играет умение уверенно пользоваться ножницами, обучению письменности. Систематические упражнения: аппликация, симметричные вырезывание, а также вырезание ножницами разнообразных фигурок из старых открыток,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картинок. [</w:t>
      </w:r>
      <w:r w:rsidR="00283D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30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с. 132]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подготовке руки к письму особую роль играет рукоделие: шитьё, вышивка, вязание. Детей, рукоделие приучает к аккуратности, внимательности,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точности, настойчивости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Координация и точность движений у ребенка развиваются в процессе пришивания пуговиц.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данном исследовании предложено рассмотреть формирование ручной умелости посредством оригами как дидактического средства.</w:t>
      </w:r>
    </w:p>
    <w:p w:rsidR="006132E1" w:rsidRPr="006132E1" w:rsidRDefault="006132E1" w:rsidP="006132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2E1" w:rsidRPr="006132E1" w:rsidRDefault="006132E1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br w:type="page"/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>1.2. Оригами как искусство и дидактическое средство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56400B">
        <w:rPr>
          <w:rFonts w:ascii="Times New Roman" w:eastAsia="Calibri" w:hAnsi="Times New Roman" w:cs="Times New Roman"/>
          <w:b/>
          <w:i/>
          <w:sz w:val="28"/>
          <w:szCs w:val="20"/>
        </w:rPr>
        <w:t xml:space="preserve">обучения детей </w:t>
      </w:r>
      <w:proofErr w:type="spellStart"/>
      <w:r w:rsidR="0056400B">
        <w:rPr>
          <w:rFonts w:ascii="Times New Roman" w:eastAsia="Calibri" w:hAnsi="Times New Roman" w:cs="Times New Roman"/>
          <w:b/>
          <w:i/>
          <w:sz w:val="28"/>
          <w:szCs w:val="20"/>
        </w:rPr>
        <w:t>предшкол</w:t>
      </w: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>ьного</w:t>
      </w:r>
      <w:proofErr w:type="spellEnd"/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 xml:space="preserve"> возраста</w:t>
      </w:r>
    </w:p>
    <w:p w:rsidR="006132E1" w:rsidRPr="006132E1" w:rsidRDefault="006132E1" w:rsidP="006132E1">
      <w:pPr>
        <w:spacing w:after="0" w:line="36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Историческое развития искусства оригами неразрывно взаимосвязано с возникновением и распространением бумаги. Китайцам ещё задолго до нашей эры была известна бумага. Исходя из, утверждения орнитологов в том, что в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III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–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IV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в.в. до н. э. уже находят материалы, напоминающие современную бумагу. Официальная дата «появления» бумаги в Китае 105 г. н. э., в тот момент, когда чиновник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Цай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Лунь сделал официальный доклад императору о наличии такой технологии. Китайцы хранили секрет изготовления бумаги: технологию производства бумаги за границу было запрещено вывозить. [</w:t>
      </w:r>
      <w:r w:rsidR="00283D4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с.81]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III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в. бумага «двинулась» через Корею к берегам Японии, что поспособствовало интенсивности отношений двух стран. [</w:t>
      </w:r>
      <w:r w:rsidR="00283D4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8, с. 15].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конце второй половины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VIII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в. 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развиваться,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японская технология производства бумаги – «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нагашизуни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». Бумага, которая произведена по данной технологии, была названа «ваши» – «японская бумага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», занявшая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основное место в мире благодаря уникальному качеству. [</w:t>
      </w:r>
      <w:r w:rsidR="00283D4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9, с. 77]. 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Бумагу использовали в разных целях, наиболее интересным являются «оригами». В Японии самое ранее извести применение оригами было в религиозных целях взаимосвязано с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каташиро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которые с древних времен применялись в синтоистских церемониях.</w:t>
      </w:r>
    </w:p>
    <w:p w:rsidR="006132E1" w:rsidRPr="006132E1" w:rsidRDefault="006132E1" w:rsidP="006132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Определение </w:t>
      </w:r>
      <w:r w:rsidRPr="006132E1">
        <w:rPr>
          <w:rFonts w:ascii="Times New Roman" w:eastAsia="Calibri" w:hAnsi="Times New Roman" w:cs="Times New Roman"/>
          <w:iCs/>
          <w:sz w:val="28"/>
          <w:szCs w:val="28"/>
        </w:rPr>
        <w:t>«оригами»</w:t>
      </w:r>
      <w:r w:rsidRPr="006132E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пришло из японского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языка, как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собственно,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и сами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японцы были основателями данного вида искусства. </w:t>
      </w:r>
      <w:proofErr w:type="gramStart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Буквально данное понятие переводится, как </w:t>
      </w:r>
      <w:r w:rsidRPr="006132E1">
        <w:rPr>
          <w:rFonts w:ascii="Times New Roman" w:eastAsia="Calibri" w:hAnsi="Times New Roman" w:cs="Times New Roman"/>
          <w:iCs/>
          <w:sz w:val="28"/>
          <w:szCs w:val="28"/>
        </w:rPr>
        <w:t>«сложенная бумага» – «ори»</w:t>
      </w:r>
      <w:r w:rsidRPr="006132E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>пере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 xml:space="preserve">вод «сложенный», а </w:t>
      </w:r>
      <w:r w:rsidRPr="006132E1">
        <w:rPr>
          <w:rFonts w:ascii="Times New Roman" w:eastAsia="Calibri" w:hAnsi="Times New Roman" w:cs="Times New Roman"/>
          <w:iCs/>
          <w:sz w:val="28"/>
          <w:szCs w:val="28"/>
        </w:rPr>
        <w:t>«</w:t>
      </w:r>
      <w:proofErr w:type="spellStart"/>
      <w:r w:rsidRPr="006132E1">
        <w:rPr>
          <w:rFonts w:ascii="Times New Roman" w:eastAsia="Calibri" w:hAnsi="Times New Roman" w:cs="Times New Roman"/>
          <w:iCs/>
          <w:sz w:val="28"/>
          <w:szCs w:val="28"/>
        </w:rPr>
        <w:t>кама</w:t>
      </w:r>
      <w:proofErr w:type="spellEnd"/>
      <w:r w:rsidRPr="006132E1">
        <w:rPr>
          <w:rFonts w:ascii="Times New Roman" w:eastAsia="Calibri" w:hAnsi="Times New Roman" w:cs="Times New Roman"/>
          <w:iCs/>
          <w:sz w:val="28"/>
          <w:szCs w:val="28"/>
        </w:rPr>
        <w:t>»</w:t>
      </w:r>
      <w:r w:rsidRPr="006132E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>- «бумага».</w:t>
      </w:r>
      <w:proofErr w:type="gram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Японцы под орига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>ми понимают «искусство целого листа», то есть начальное его условие – неразрывность листа бумаги, его целостность без вся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>кого рода прибавлений, вмешательств и иных действий по отно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>шению к нему. [</w:t>
      </w:r>
      <w:r w:rsidR="00283D4C">
        <w:rPr>
          <w:rFonts w:ascii="Times New Roman" w:eastAsia="Calibri" w:hAnsi="Times New Roman" w:cs="Times New Roman"/>
          <w:sz w:val="28"/>
          <w:szCs w:val="28"/>
        </w:rPr>
        <w:t>47</w:t>
      </w:r>
      <w:r w:rsidRPr="006132E1">
        <w:rPr>
          <w:rFonts w:ascii="Times New Roman" w:eastAsia="Calibri" w:hAnsi="Times New Roman" w:cs="Times New Roman"/>
          <w:sz w:val="28"/>
          <w:szCs w:val="28"/>
        </w:rPr>
        <w:t>].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древние времена оригами, как форма развлечения, не практиковалась, </w:t>
      </w:r>
      <w:r w:rsidR="00151AF9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поскольку бумага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была дефицитом и, очень ценилась. В качестве развлечения оригами стали использовать в период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Хейян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(794 – 1185 г.г.). [</w:t>
      </w:r>
      <w:r w:rsidR="00283D4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с. 171]</w:t>
      </w:r>
    </w:p>
    <w:p w:rsidR="006132E1" w:rsidRPr="006132E1" w:rsidRDefault="006132E1" w:rsidP="006132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европейские страны в XIX в., когда бумагу научились производить, оригами стало очень модным искусством. Мастерили из бумаги не просто сувениры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игрушки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родовые гербы. Каждая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имела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секреты бумажного искусства, передаваемые из поколения в поколение.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62]</w:t>
      </w:r>
    </w:p>
    <w:p w:rsidR="006132E1" w:rsidRPr="006132E1" w:rsidRDefault="006132E1" w:rsidP="006132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Определение </w:t>
      </w:r>
      <w:r w:rsidRPr="006132E1">
        <w:rPr>
          <w:rFonts w:ascii="Times New Roman" w:eastAsia="Calibri" w:hAnsi="Times New Roman" w:cs="Times New Roman"/>
          <w:iCs/>
          <w:sz w:val="28"/>
          <w:szCs w:val="28"/>
        </w:rPr>
        <w:t>«оригами»</w:t>
      </w:r>
      <w:r w:rsidRPr="006132E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пришло из японского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языка, как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собственно,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и сами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японцы были основателями данного вида искусства. </w:t>
      </w:r>
      <w:proofErr w:type="gramStart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Буквально данное понятие переводится, как </w:t>
      </w:r>
      <w:r w:rsidRPr="006132E1">
        <w:rPr>
          <w:rFonts w:ascii="Times New Roman" w:eastAsia="Calibri" w:hAnsi="Times New Roman" w:cs="Times New Roman"/>
          <w:iCs/>
          <w:sz w:val="28"/>
          <w:szCs w:val="28"/>
        </w:rPr>
        <w:t>«сложенная бумага» – «ори»</w:t>
      </w:r>
      <w:r w:rsidRPr="006132E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>пере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 xml:space="preserve">вод «сложенный», а </w:t>
      </w:r>
      <w:r w:rsidRPr="006132E1">
        <w:rPr>
          <w:rFonts w:ascii="Times New Roman" w:eastAsia="Calibri" w:hAnsi="Times New Roman" w:cs="Times New Roman"/>
          <w:iCs/>
          <w:sz w:val="28"/>
          <w:szCs w:val="28"/>
        </w:rPr>
        <w:t>«</w:t>
      </w:r>
      <w:proofErr w:type="spellStart"/>
      <w:r w:rsidRPr="006132E1">
        <w:rPr>
          <w:rFonts w:ascii="Times New Roman" w:eastAsia="Calibri" w:hAnsi="Times New Roman" w:cs="Times New Roman"/>
          <w:iCs/>
          <w:sz w:val="28"/>
          <w:szCs w:val="28"/>
        </w:rPr>
        <w:t>кама</w:t>
      </w:r>
      <w:proofErr w:type="spellEnd"/>
      <w:r w:rsidRPr="006132E1">
        <w:rPr>
          <w:rFonts w:ascii="Times New Roman" w:eastAsia="Calibri" w:hAnsi="Times New Roman" w:cs="Times New Roman"/>
          <w:iCs/>
          <w:sz w:val="28"/>
          <w:szCs w:val="28"/>
        </w:rPr>
        <w:t>»</w:t>
      </w:r>
      <w:r w:rsidRPr="006132E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>- «бумага».</w:t>
      </w:r>
      <w:proofErr w:type="gram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Японцы под орига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>ми понимают «искусство целого листа», то есть начальное его условие – неразрывность листа бумаги, его целостность без вся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>кого рода прибавлений, вмешательств и иных действий по отно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>шению к нему. [</w:t>
      </w:r>
      <w:r w:rsidR="00283D4C">
        <w:rPr>
          <w:rFonts w:ascii="Times New Roman" w:eastAsia="Calibri" w:hAnsi="Times New Roman" w:cs="Times New Roman"/>
          <w:sz w:val="28"/>
          <w:szCs w:val="28"/>
        </w:rPr>
        <w:t>47</w:t>
      </w:r>
      <w:r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Таким образом, оригами является старинным видом искусства складывания из бумажных квадратов различных фигурок: птиц, животных, цветов, машин и иных предметов. В настоящее время интерес к оригами очень возрос, что не удивительно, поскольку складывание не просто интересный и занимательный, но и чрезвычайно полезный процесс, в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особенности для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детей дошкольников: занятия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оригами способствуют повысить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двигательную возможность рук и тем самым подготовить ребёнка к овладению техникой письма. То есть,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оригами переживает новою волну интереса, поскольку практически во всем мире данное искусство развивается согласно традициям народа. Возникли новейшие направления оригами и сферы их применения.  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примеру, математики открыли большое количество возможностей для разрешения топологических и геометрических задач. Строители и архитекторы увидели в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оригамном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конструировании возможности для создания многогранных структур из плоского листа. Даже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новое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определение – «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оригамика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В педагогической сфере оригами является уникальной возможностью для развития ребенка тонкой моторики, что прямо взаимосвязано с развитием интеллекта. В психологической сфере оригами становится одним из направлений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арттерапии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возможностью оказания психологической помощи посредством искусства.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 бумаги в качестве материала, простоты ее обработки привлекают детей, которые легко овладевают разнообразными способами и приемами действий с бумагой, таким как многократное складывание, сгибание, склеивание, надрезание. У детей оригами развивают ручную умелость под контролем сознания. Оригами, прежде всего, обучает общению с бумагой, угадыванию ее качества, развивает мелкую моторику пальцев. Психологи считают, что это значительно, важно в формировании нормальной речи. Именно оригами для этого дает огромный простор — мелких движений не просто много, но и разнообразны. Значительно, важным фактором является складывание фигурок, в процессе которого одновременно работают обе руки, поскольку множество из нас «однорукие», потому что почти все делаем правой рукой, что приводит к непропорциональному развитию левого полушария мозга, управляющего правой рукой. В тот момент, как занятие оригами гармонизирует работу обоих полушарий мозга, из-за того, что все делается обоими руками, что способствует развитию творческих задатков у детей.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42].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Многократное сгибание и складывание в процессе изготовления красочных поделок из бумаги – полезное и увлекательное занятие для детей-дошкольников. Такого рода игрушки-самоделки имеют большие педагогические возможности, развивающие творчество и фантазию, сообразительность и конструктивное мышление, расширяют игровой опыт, обогащают словарь детей, дают знания об окружающем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мире, формируют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в межличностном общении. 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технику оригами в занятиях с детьми можно соединить с игрой. Дети, сложив из бумаги поделки животных, создавать могут сюжетные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композиции, рассказывая с помощью их знакомые сказки, создавая сказочных героев, совершают в мир цветов путешествия и т. д. И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далеко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не все достоинства, заключающие в себе волшебное искусство оригами. Оптимальный возраст для полного освоения оригами учениками (5 – 6 лет), но работу можно начинать и с детьми 3-ех лет. Маленькие дети изредка боятся листа бумаги, боятся взять его в руки и с ним что-либо сделать. Детей требуется сначала познакомить с качествами бумаги как материала. Подаются навыки работы в сказочной форме. К примеру, можно рассказать такую немудреную сказку: «Жил-был квадратик бумаги, который пошел прогулять, и вдруг увидел – лужу! Подошел поближе и вдруг – бух! – упал в нее. Вот беда! Ну, посмотрим, что с ним случилось! Спасем его? Кто же придет нам помочь спасти его? Может быть, Лисичка?». В процессе рассказа ставится на пол тазик с водой, квадратик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кидают в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тазик – «лужу».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74].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достоинств оригами в развитии ребенка перечислить невозможно. Оригами является искусство не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увлекательным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способом проведения досуга, но и средством разрешения многочисленных педагогических задач, в том числе развития мелкой моторики. Координируя и совершенствуя движения кистей и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пальцев рук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оригами воздействует на общее интеллектуальное развитие ребёнка, в частности и на развитие речи. Поскольку ещё Сухомлинский В.А. сказал: «Истоки творческих дарований и способностей детей на кончиках их пальцев. Образно говоря, от пальцев, идут тончайшие ручейки, питающие источник творческой мысли.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словами,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больше мастерства в детской ладошке, тем умнее ребёнок». [2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56]</w:t>
      </w:r>
    </w:p>
    <w:p w:rsidR="006132E1" w:rsidRPr="006132E1" w:rsidRDefault="006132E1" w:rsidP="00151AF9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Способствует оригами созданию игровых ситуаций. Оригами огромное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воздействие оказывает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развитие восприятия. С самого начала ребенку над работой приходится сосредотачивать свое внимание для прочтения схемы складывания, которые направлены на развитие высшей формы восприятия – осмысленного визуального восприятия, взаимосвязанное с разнообразными операциями мышления. Далее ребенок сталкивается с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бумагой, где происходит включение тактильного восприятия. Ребенок своими пальчиками воспринимает, каждую шероховатость поверхности, упругость, плотность бумаги, обращает внимание на реакцию, на сгиб и цвет. В конечном счете, сама сложенная фигурка представляет собой большой интерес с точки зрения восприятия. Это не точная копия птицы либо животного – это образ, но дети понимают, что это рыбка, это кошка, это бабочка. Дети,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складывая фигурки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бумаги, поневоле концентрируют свое внимание на данном процессе, из-за чего занятия оригами представляют собой своеобразную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психотерапию, которая</w:t>
      </w:r>
      <w:r w:rsidR="00151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способна отвлечь от тревог.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Систематические занятия оригами с ребенком являются его гарантией успешной подготовки к школьному обучению и всестороннему развитию.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102].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педагога в процессе воспитания творца увидеть, рассмотреть, разгадать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интересы, способности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наклонности и таланты своих воспитанников и создать возможности для их творческой реализации и развития. На сегодня большинство педагогов уже понимают, что истинная цель техники обучения представляют собой не просто овладение конкретными навыками и знаниями, но и развитию наблюдательности,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воображения, сообразительности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целом воспитание творческой личности. Зачастую, как правило, отсутствие творческого начала становится непреодолимым в старших классах препятствием, где требуется разрешение нестандартных задач. Основными же проблемами начальной школы является фокусировка на познавательных процессах, хоть именно у дошкольника на высшем уровне сохраняются черты для развития творческих способностей и воображения. Творческая деятельность обязана выступать таким же объектом усвоения, как умения, знания, навыки, из-за чего необходимо учитывать творчество. Творческие способности необходимо начать развивать значительно, рано, и данный процесс должен быть безостановочным.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91]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всего вышеприведенного можно сделать вывод, что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искусстве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оригами существует все, что привлекало бы ребёнка к творчеству, что делало бы этот процесс захватывающе интересным. Как и в любой игре, здесь главным удовольствием является собственно сам процесс, а не конечный результат. Дети испытывают эмоциональный комфорт,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радости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ни с чем несравнимое удовлетворени</w:t>
      </w:r>
      <w:r w:rsidR="00151AF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выполненной своими руками поделки.</w:t>
      </w:r>
    </w:p>
    <w:p w:rsidR="0056400B" w:rsidRDefault="0056400B">
      <w:pPr>
        <w:rPr>
          <w:rFonts w:ascii="Times New Roman" w:eastAsia="Calibri" w:hAnsi="Times New Roman" w:cs="Times New Roman"/>
          <w:b/>
          <w:i/>
          <w:sz w:val="28"/>
          <w:szCs w:val="20"/>
        </w:rPr>
      </w:pPr>
      <w:r>
        <w:rPr>
          <w:rFonts w:ascii="Times New Roman" w:eastAsia="Calibri" w:hAnsi="Times New Roman" w:cs="Times New Roman"/>
          <w:b/>
          <w:i/>
          <w:sz w:val="28"/>
          <w:szCs w:val="20"/>
        </w:rPr>
        <w:br w:type="page"/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>1.3. Психологические аспекты формирования ручной умелости в дошкольном возрасте</w:t>
      </w:r>
    </w:p>
    <w:p w:rsidR="006132E1" w:rsidRPr="006132E1" w:rsidRDefault="006132E1" w:rsidP="006132E1">
      <w:pPr>
        <w:spacing w:after="0" w:line="36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Характеризуется современный этап развития человеческого общества наиболее пристальным вниманием к дошкольному периоду жизни человека, становлению его личности, к формированию и сохранению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психически здорового поколения, а также к особенностям их социализации. Человек не может трудиться, жить и удовлетворять свои духовные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материальные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потребности, не общаясь с иными людьми.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рождения человек вступает различного рода отношения с окружающими. Общение представляет собой необходимое условие существования человека и вместе с тем одним из важнейших факторов и основных источников его психического развития в онтогенезе. Общение является базовой категорией психологической науки.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с.16].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трудах отечественных ученых А. Н. Леонтьева, Л. С. Выготского и иных было выдвинуто положение, в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которым принципиально отличается развитие ребенка от развития детенышей любых животных. У человека отличительно от животных приобретает важное, значение общественно-исторический опыт, который накоплен предшествующим поколениям. Полноценное развитие человеческого индивида без усвоения общественно-исторического опыта оказывается невозможным, поскольку для такого усвоения требуется общение детей с взрослыми, которые уже определенной мере овладели культурой и способны передать ему накопленный опыт. Обучить ребенка выработанным человечеством способам умственной и практической деятельности, что в своих трудах доказали Т.А. Репина, М. И. Лисина и др.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Жизненный этап от рождения до поступления в школу является, по признанию специалистов всего мира, возрастом наиболее стремительного психического и физического развития ребенка, первоначального формирования психических и физических качеств, которые непосредственно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необходимы человеку на протяжении всей последующей жизни, свойств и качеств, которые делают его человеком. Особенно данный период, отличается от иных, последующих ступеней развития, является то, что он обеспечивает именно общее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развитие, которое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служит фундаментом приобретения в последующем любых специальных навыков и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знаний,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усвоения разнообразных видов деятельности. Формируются не просто свойства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качества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психики детей, определяющие собой общий характер поведения ребенка, но и его отношение ко всему окружающему, и тех, которые являются «заделами» на будущее, выражающиеся в психологических новообразованиях, достигаемые к концу данного возрастного этапа. Обучение и воспитание необходимо адресовать не только по всему спектру психических качеств ребенка, но адресуется по-разному. Имеют основное значение всемирное развитие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поддержка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качеств, специфических для возраста, поскольку создаваемые им уникальные условия больше не повторятся и то, что будет «недобрано» здесь, наверстать в последующем окажется сложно либо совершенно невозможно. Основную роль в психическом развитии детской личности в широком смысле слова осуществляет обучение, которое заключается в условии общественного опыта, который накоплен предшествующими поколениями, в овладении духовной и материальной культурой, созданной человеком.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данный момент остается открытым вопрос об определенном содержательном методическом наполнении занятий по разнообразным разделам программы ДОУ,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сориентированной на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то, чтобы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ребенку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конкретные </w:t>
      </w:r>
      <w:r w:rsidR="00283D4C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навыки, не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превращая в самоцель с преобладанием прямого обучения.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Современная ситуация образования, в особенности дошкольного, объективно является непростой. Неуклонно возрастает количество сочетаемых отклонений в развитии. Повсеместно со сложными аномалиями органического происхождения, виден рост психогенных нарушений, которые проявляются в агрессивности,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аутизации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нарушениях деятельности и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поведения, тревожно-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фобических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расстройствах, искажениях процессов социализации. 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личность в условиях конкретно-исторического существования человека, в деятельности (учебной, трудовой и др.) В процессах формирования личности ведущую роль играют воспитание и обучение, которые реализуются в коллективах и группах.</w:t>
      </w:r>
    </w:p>
    <w:p w:rsidR="006132E1" w:rsidRPr="006132E1" w:rsidRDefault="00151AF9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«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личности» употребляют в двух смыслах. Первый представляет собой формирование личности в качестве её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развития, его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 и результат. 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смысл данного понятия является ее целенаправленным воспитанием (если можно так сказать, «лепка», «формовка», «конструирование» - А. С. Макаренко –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процесс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именовал, процесс «проектирования личности»), что собственно является педагогическим подходом к вычленению способов и задач формирования личности. Предполагает педагогический и психологический подход потребность выяснить, что и как должно быть сформировано в личности, чтобы она отвечала социально обусловленным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требованиям, предъявляемые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ней обществом.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32].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Дошкольный период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охватывает с 3 до 6–7 лет. В данный период времени происходит отсоединение ребенка от взрослого, что ведет к смене социальной ситуации. Дети впервые покидают рамки семьи, и входят в мир взрослых людей с конкретными правилами и законами. Расширяется круг общения: дошкольник посещает поликлинику, магазины, сады, начиная общаться с ровесниками, что тоже важно для его развития.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Идеальная форма, с которой начинает взаимодействовать ребенок, становятся социальные отношения, которые существуют в мире взрослых людей. Как считал Л.С. Выготский, идеальная форма представляет собой ту часть объективной реальности, с которой он вступает в непосредственное взаимодействие; это та область, в которую ребенок пытается войти. Такой формой в дошкольном возрасте становится мир взрослых людей.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Весь дошкольный возраста, по словам Д. Б.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вращается, вокруг своего центра, вокруг взрослого человека, его задач, его функций. Здесь взрослый человек выступает в качестве носителя общественных функций в системе общественных отношений (взрослый – папа, доктор, шофер и т. п.). Видел Д. Б. 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противоречие этой социальной ситуации в том, что ребенок есть член общества, жить вне общества он не может, основная его потребность – жить вместе с окружающими людьми, но реализовать это он не может, так как жизнь ребенка проходит в условиях опосредованной, а не прямой связи с миром.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Полноправно принимать участие в жизни взрослых ребенок еще не способен, но может выразить свои потребности через игру, поскольку лишь она дает возможность смоделировать мир взрослых людей, войти в него и отыграть все интересующие его модели поведения и роли.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психические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процессы представляет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 особенную форму предметных действий. Исходя из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мнения, Л.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Обуховой, произошло в отечественной психологии смены представлений о психическом развитии с помощью выделения в действии 2-ух частей: исполнительной и ориентировочной. 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Д. Б.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В. Запорожца, П. Я. Гальперина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поспособствовали представить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психическое развитие в качестве процесса отделения ориентировочной части действия от самого обогащения и действия ориентировочной части действия с помощью формирования средств и способов ориентации. Сама ориентация реализуется в данный возрастной период на различных уровнях: </w:t>
      </w:r>
    </w:p>
    <w:p w:rsidR="006132E1" w:rsidRPr="006132E1" w:rsidRDefault="006132E1" w:rsidP="006132E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материальном (либо практически-действенном); </w:t>
      </w:r>
    </w:p>
    <w:p w:rsidR="006132E1" w:rsidRPr="006132E1" w:rsidRDefault="006132E1" w:rsidP="006132E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перцептивном (с опорой на наглядное пособие); </w:t>
      </w:r>
    </w:p>
    <w:p w:rsidR="006132E1" w:rsidRPr="006132E1" w:rsidRDefault="006132E1" w:rsidP="006132E1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умственном (в плане представления, без опоры на наглядные предметы). </w:t>
      </w:r>
      <w:proofErr w:type="gramEnd"/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ведя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о развитии восприятия, имеют в виду развитие средств и способов ориентации.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дошкольном периоде у детей сориентированная деятельность развивается достаточно, интенсивно. Ориентация может реализовываться на различных уровнях: сенсорно-зрительном, материальном (практически-действенном) и умственном.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обучение проводится и в ДОУ, но там акцент делается лишь на интеллектуальном развитии: ребенка обучают чтению, письму, счету. При этом можно уметь осуществлять все это, но не будет готовым к школьному обучению, из-за того, что готовность определяется еще и тем, в какую деятельность данные умения включены. А в дошкольном возрасте освоение навыков и умений включено в игровую деятельность, следовательно, эти знания имеют иную структуру. Из-за чего, определяя школьную готовность, невозможно оценивать ее просто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формальный уровень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и умений чтения, письма, счета.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психологическая готовность – это высокий уровень мотивационной, интеллектуальной и произвольной сфер.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Психологический и педагогический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в формировании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 друг другу не тождественны, а образующие нерасторжимое единство.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психологического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личности, речи интеллекта и психики является развитие моторики рук, процесс функционального созревания мозга, поскольку представляет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 мощный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тонизирующий фактор для коры больших полушарий.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Истоками дарования и способностей детей являются кончики пальцев. Различного рода действия руками, пальчиковые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игры, стимулируют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процесс умственного и речевого развития ребенка, поскольку развитие руки находится во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взаимосвязи с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развитием мышления и речи ребенка. Также взаимодействует мелкая моторика рук с такими высшими свойствами сознания, как мышление,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внимание, оптико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-пространственное восприятие (координация), наблюдательность, воображение, двигательная и зрительная память, речь. [</w:t>
      </w:r>
      <w:r w:rsidR="00283D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50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такое ручная умелость?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 отмечала, Т. С. Комарова ручная умелость является своеобразной сложной сенсорной способностью, которую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формировать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с дошкольного возраста. 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структуру данной способности выделяются 3 элемента: </w:t>
      </w:r>
    </w:p>
    <w:p w:rsidR="006132E1" w:rsidRPr="006132E1" w:rsidRDefault="006132E1" w:rsidP="006132E1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техника рисования, (способы правильно держать карандаш, кисть и овладевать рациональными приемами их применения, овладение техникой штриха,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линии, пятна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6132E1" w:rsidRPr="006132E1" w:rsidRDefault="006132E1" w:rsidP="006132E1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формообразующие движения (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движения, которые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направлены на передачу формы предмета) и регуляцию рисовальных движений по ряду качеств (ритму, темпу, силе нажима, амплитуде), непрерывность, плавность движения; </w:t>
      </w:r>
    </w:p>
    <w:p w:rsidR="006132E1" w:rsidRPr="006132E1" w:rsidRDefault="006132E1" w:rsidP="006132E1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удержание направления движения по прямой, окружности, дуге, умение сменять направление движения под углом, переход от движения по прямой к движению по дуге и наоборот, умение подчинить движение соразмерению отрезков по длине, изображений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их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частей по размеру.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23].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В.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Дыбина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писала, что творчество детей и их активность ограничивает слабо развитые технические навыки.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37].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пришли к мнению о том, чтобы ребенок с интересом и желанием вовлекался в продуктивные виды деятельности, которые требуются для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ручной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умелости, но одной деятельности по художественному труду будет недостаточно.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трудовых навыков и умений взаимосвязано с развитием таких волевых качеств личности, как упорство,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внимание, выдержка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детей воспитываются умения добиваться желаемого результата и трудиться.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Ручная умелость представляет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 только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из важных, на наш взгляд, условий, необходимых для развития творческой продуктивной деятельности детей.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Развитие навыков ручной умелости важно еще и из-за того, что вся последующая жизнь ребенка потребует применения координированных, 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точных движений пальцев и кистей, необходимые, для одевания, рисования и письма, а также осуществлять множество разнообразных учебных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бытовых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действий.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Мелкая моторика является одной из сторон двигательной сферы,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непосредственно взаимосвязана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овладением предметными действиями, развитием продуктивных видов деятельности, речью ребенка, письмом, (Н. Н. Новикова, М. М. Кольцова, В. Н. Бехтерев, Н. А.Бернштейн,  Н. А.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Рокотова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М. В. Антропова, Е. К. Бережная). Формирование же двигательных функций, в частности и тонких движений рук, происходит в ходе взаимодействия ребенка с окружающим его предметным миром. В тот момент, когда мы осуществляем точные действия запястья, совершая нужные движения в разных плоскостях, регулируя положение наших рук. Маленькому ребенку сложно вращать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поворачивать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запястье, поэтому он заменяет данные движения движениями всей руки от плеча. Для того, чтобы мелкие движения были более экономными и точными, чтобы они не требовали от детей чрезмерных затрат энергии, ему требуется постепенно овладевать различными движениями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запястья.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1, с. 21]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в процессе действий с предметами уже с младенческого возраста начинает формироваться и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развиваться ручная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моторика (ручная умелость), что также взаимосвязано с психическим и физиологическим развитием ребенка.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Изначально появляются хватательные движения, дети хватают предметы, подвешенные над кроваткой, и последовательно обучаются действовать целенаправленно, правильно выявлять место предмета в пространстве (расстояние и направление), брать в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в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действиях величину,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 предметов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Исходя из чего, у ребенка происходит развитие зрительно-двигательной координации и восприятия.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развивается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ручная умелость, которая отрабатывает согласованность действий обеих рук, тип хватания – щепотью (тремя пальцами), кулаком,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большим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указательным пальцами вместе (указательный тип хватания).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Движение пальцев дифференцируется, в условиях нормального развития к концу 1-ого – начале 2-ого года жизни ребенок овладевает всеми перечисленными движениями.</w:t>
      </w:r>
      <w:r w:rsidRPr="00613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30 – 31]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развитии ручной моторики (ручной умелости) у детей раннего возраста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основную роль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играют соотносящие действия, то есть такие действия, когда нужно совместить 2 предмета либо 2 части предмета.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Лежит в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игровых задач принцип соотносящих действий многих дидактических игрушек (матрешки, башенки, пирамидки и т.д.). Играя с ними, у ребенка совершенствуется ловкость рук, глазомер, согласованность действий рук.</w:t>
      </w:r>
      <w:r w:rsidRPr="00613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с проблемами в развитии хватание без специального воздействия взрослого не появляется, что в сочетании с физиологической незрелостью ведет к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ручных умений. Из-за чего с дошкольниками, у которых, есть такого рода проблемы, необходима длительная систематическая коррекционная работа в развитии зрительно-двигательной координации рук, для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детей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обучению в школе (к письму), выполнению трудовых заданий, а в будущем получить доступную профессиональную подготовку. Большой вклад в развитие ручной умелости могут внести дидактические игры. [</w:t>
      </w:r>
      <w:r w:rsidR="00283D4C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30 – 31]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>Выводы по первой главе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Таким образом, начинать работу по формированию и развитию ручной умелости необходимо с самого раннего возраста. Родителям, необходимо с младенческого возраста ребенку массировать пальчики (пальчиковая гимнастика), влияя тем самым на активные точки, взаимосвязанные с корой головного мозга. 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раннем и младшем дошкольном возрасте необходимо осуществлять простые упражнения, которые сопровождаются стихотворным текстом, не забывая о развитии простейших навыков самообслуживания: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расстегивать и застегивать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пуговицы, завязывать шнурки и т. д.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старшем дошкольном возрасте работа по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формированию и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развитию ручной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умелости и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координации движений руки должна стать важнейшей </w:t>
      </w:r>
      <w:r w:rsidRPr="006132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частью подготовки к школе, в том числе, к письму.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общественно сориентированная деятельность имеет огромное значение для </w:t>
      </w:r>
      <w:r w:rsidR="00151AF9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воспитания детей, а также для развития творческого самовыражения ребенка.</w:t>
      </w:r>
    </w:p>
    <w:p w:rsidR="006132E1" w:rsidRPr="006132E1" w:rsidRDefault="006132E1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br w:type="page"/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>Глава 2 Особенности организации учебно-воспитательного процесса в дошкольном учреждении с использованием оригами</w:t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>2.1. Педагогические условия, направленные на формирование ручной умелости у детей дошкольного возраста</w:t>
      </w:r>
    </w:p>
    <w:p w:rsid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Педагогические условия представляют собой одну из сторон закономерности образовательного, воспитательного и учебного и т.д. процесса.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 педагогике отечества выделено несколько уровней педагогических условий развития детей на раннем этапе.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Первый уровень условий представляет собой характеристику детей, которые детерминируют успешность воспитательного процесса.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Следующим уровнем условий являются непосредственно обстоятельства воспитания, собственно традиционные условия и характеристики:</w:t>
      </w:r>
    </w:p>
    <w:p w:rsidR="006132E1" w:rsidRPr="006132E1" w:rsidRDefault="006132E1" w:rsidP="006132E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организация и содержание деятельности детей;</w:t>
      </w:r>
    </w:p>
    <w:p w:rsidR="006132E1" w:rsidRPr="006132E1" w:rsidRDefault="006132E1" w:rsidP="006132E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межличностные отношения и групповое общение, быт детского сообщества;</w:t>
      </w:r>
    </w:p>
    <w:p w:rsidR="006132E1" w:rsidRPr="006132E1" w:rsidRDefault="006132E1" w:rsidP="006132E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отношение детей с педагогами;</w:t>
      </w:r>
    </w:p>
    <w:p w:rsidR="006132E1" w:rsidRPr="006132E1" w:rsidRDefault="006132E1" w:rsidP="006132E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вхождение ребенка в коллектив;</w:t>
      </w:r>
    </w:p>
    <w:p w:rsidR="006132E1" w:rsidRPr="006132E1" w:rsidRDefault="006132E1" w:rsidP="006132E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взаимодействие детей с окружающей средой.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 качестве педагогического условия деятельность детей может являться как содержательной, так и организационной характеристикой. По А. В. Мудрику: общение, познание, духовно-практическая, предметно-практическая, игра и спорт (представленность видов деятельности либо их взаимосвязь).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Четвертый уровень педагогических условий представляет собой педагогическую деятельность в качестве управления жизнедеятельности детского коллектива.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Формулировка педагогических условий в педагогической деятельности:</w:t>
      </w:r>
    </w:p>
    <w:p w:rsidR="006132E1" w:rsidRPr="006132E1" w:rsidRDefault="006132E1" w:rsidP="006132E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lastRenderedPageBreak/>
        <w:t>реализация селекции и отбора;</w:t>
      </w:r>
    </w:p>
    <w:p w:rsidR="006132E1" w:rsidRPr="006132E1" w:rsidRDefault="006132E1" w:rsidP="006132E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подбор организации, содержания форм;</w:t>
      </w:r>
    </w:p>
    <w:p w:rsidR="006132E1" w:rsidRPr="006132E1" w:rsidRDefault="006132E1" w:rsidP="006132E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управление межличностными отношениями, бытом детско-взрослого воспитательного коллектива, предметно-эстетической средой;</w:t>
      </w:r>
    </w:p>
    <w:p w:rsidR="006132E1" w:rsidRPr="006132E1" w:rsidRDefault="006132E1" w:rsidP="006132E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управление взаимодействием организации детского коллектива с внешней средой;</w:t>
      </w:r>
    </w:p>
    <w:p w:rsidR="006132E1" w:rsidRPr="006132E1" w:rsidRDefault="006132E1" w:rsidP="006132E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взаимодействие воспитатель-воспитанник;</w:t>
      </w:r>
    </w:p>
    <w:p w:rsidR="006132E1" w:rsidRPr="006132E1" w:rsidRDefault="006132E1" w:rsidP="006132E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деятельность, которая создает целостность образа педагога;</w:t>
      </w:r>
    </w:p>
    <w:p w:rsidR="006132E1" w:rsidRPr="006132E1" w:rsidRDefault="006132E1" w:rsidP="006132E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деятельность, которая увеличивает субъективную значимость воспитанника деятельности, общения и отношений.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Пятый уровень педагогического условия обозначает, как ресурсное обеспечение воспитания – характеристики:</w:t>
      </w:r>
    </w:p>
    <w:p w:rsidR="006132E1" w:rsidRPr="006132E1" w:rsidRDefault="006132E1" w:rsidP="006132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кадровое обеспечение;</w:t>
      </w:r>
    </w:p>
    <w:p w:rsidR="006132E1" w:rsidRPr="006132E1" w:rsidRDefault="006132E1" w:rsidP="006132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материальное обеспечение детей;</w:t>
      </w:r>
    </w:p>
    <w:p w:rsidR="006132E1" w:rsidRPr="006132E1" w:rsidRDefault="006132E1" w:rsidP="006132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пространственно-временные величины процесса воспитания;</w:t>
      </w:r>
    </w:p>
    <w:p w:rsidR="006132E1" w:rsidRPr="006132E1" w:rsidRDefault="006132E1" w:rsidP="006132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сознательное изменение свойств, среды;</w:t>
      </w:r>
    </w:p>
    <w:p w:rsidR="006132E1" w:rsidRPr="006132E1" w:rsidRDefault="006132E1" w:rsidP="006132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нормативно-правовое обеспечение процесса воспитания;</w:t>
      </w:r>
    </w:p>
    <w:p w:rsidR="006132E1" w:rsidRPr="006132E1" w:rsidRDefault="006132E1" w:rsidP="006132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программно-методическое воспитание.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Предусматривает содержание педагогического процесса новую роль педагога, как режиссера совместной деятельности, предполагая осуществление следующих функций:</w:t>
      </w:r>
    </w:p>
    <w:p w:rsidR="006132E1" w:rsidRPr="006132E1" w:rsidRDefault="006132E1" w:rsidP="006132E1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проектирование, прогнозирование и конструирование педагогической деятельности;</w:t>
      </w:r>
    </w:p>
    <w:p w:rsidR="006132E1" w:rsidRPr="006132E1" w:rsidRDefault="006132E1" w:rsidP="006132E1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реализация преемственных взаимосвязей между практикой и наукой;</w:t>
      </w:r>
    </w:p>
    <w:p w:rsidR="006132E1" w:rsidRPr="006132E1" w:rsidRDefault="006132E1" w:rsidP="006132E1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создать вокруг себя атмосферу оптимизма, веры и радости;</w:t>
      </w:r>
    </w:p>
    <w:p w:rsidR="006132E1" w:rsidRPr="006132E1" w:rsidRDefault="006132E1" w:rsidP="006132E1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объективная диагностика и его результаты;</w:t>
      </w:r>
    </w:p>
    <w:p w:rsidR="006132E1" w:rsidRPr="006132E1" w:rsidRDefault="006132E1" w:rsidP="006132E1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построение перспектив в индивидуальном развитии, каждого ребенка на основании диагностики его достижений.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lastRenderedPageBreak/>
        <w:t>Проектирование педагогического процесса реализуется в качестве циклограмм по видам деятельности – игровой, познавательной, продуктивно-творческой, трудовой, оздоровительной, речевой и календарного плана воспитательно-образовательной деятельности.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 ходе организации процесса педагогики должна обеспечиваться обратная связь для получения информации об актуальности и развития состояния каждого ребенка. [</w:t>
      </w:r>
      <w:r w:rsidR="00283D4C">
        <w:rPr>
          <w:rFonts w:ascii="Times New Roman" w:eastAsia="Calibri" w:hAnsi="Times New Roman" w:cs="Times New Roman"/>
          <w:sz w:val="28"/>
          <w:szCs w:val="20"/>
        </w:rPr>
        <w:t>44</w:t>
      </w:r>
      <w:r w:rsidRPr="006132E1">
        <w:rPr>
          <w:rFonts w:ascii="Times New Roman" w:eastAsia="Calibri" w:hAnsi="Times New Roman" w:cs="Times New Roman"/>
          <w:sz w:val="28"/>
          <w:szCs w:val="20"/>
        </w:rPr>
        <w:t>, с.138]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Эффективным формирование личности человека может быть только тогда, когда в данном процессе будут актуализированы творческие возможности человека в различных видах деятельности.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Развитие творческого потенциала личности формируется с раннего детства, когда под руководством взрослого ребенок начинает овладевать разнообразными видами деятельности, в частности и художественными.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Ручной труд и конструирование являются наиболее продуктивными видами деятельности, где итогом данной деятельности является детский продукт – поделка либо рисунок.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Не без оснований современные педагоги уделяют огромное внимание в работе с детьми деятельностью ручным трудом, поскольку отмечено, что они влияют на развитие мелкой моторики и таких психических процессов ребенка, как память, внимание, мышление, речь и воображение, и, следовательно, в целом на развитие интеллекта.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Занятия ручного труда и конструирования может быть полезно в ДОУ благодаря своему всестороннему влиянию на детей.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 рамках занятий ручного труда и конструирования разрешаются задачи художественного образования детей, сориентированного как на общем развитии учащихся, так и на раскрытии их творческого потенциала.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В ходе проведения занятий требуется для более эффективной реализации идеи эстетического развития воспитанников, воздействуя на различные стороны личности ребенка, активизируя его личностные усилия. Направлена программа на формирование познавательной сферы, на </w:t>
      </w:r>
      <w:r w:rsidRPr="006132E1">
        <w:rPr>
          <w:rFonts w:ascii="Times New Roman" w:eastAsia="Calibri" w:hAnsi="Times New Roman" w:cs="Times New Roman"/>
          <w:sz w:val="28"/>
          <w:szCs w:val="20"/>
        </w:rPr>
        <w:lastRenderedPageBreak/>
        <w:t xml:space="preserve">саморазвитие и развитие, самопознание и познание, возможности творческого самовыражения.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Увеличение уровня освоения образовательной области «Художественное творчество» стимулирует развитие высших психических функций ребенка, которые способствуют улучшению пространственной ориентации, зрительно-моторной координации.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Основные принципы развития творческих способностей представляет собой развитие эмоциональной сферы, роль которой определяется в современной психолого-педагогической литературе.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 методике обучения конструированию и ручному труду достигается формирование ручной умелости с помощью применения вспомогательных и формальных техник, что позволяет ребенку поверить в свои силы, создать стабильную ситуацию успеха, сформировать интерес к деятельности.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Как показывает практика, регулярные тематические и отчетные выставки, опыт коллективных работ увеличивает уровень самооценки детей и становится мощным стимулом к творчеству.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Занятия по конструированию и ручному труду предназначены для развития зрительных впечатлений, мелкой моторики и формирования эстетических чувств.</w:t>
      </w:r>
    </w:p>
    <w:p w:rsid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Целью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и дошкольного образования является обучение детей мастерить, фантазировать и делать поделки своими руками так, чтобы и процесс, и результат приносили удовлетворение и радость.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Задачи</w:t>
      </w:r>
      <w:r w:rsidRPr="006132E1">
        <w:t xml:space="preserve">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и дошкольного образования:</w:t>
      </w:r>
    </w:p>
    <w:p w:rsidR="006132E1" w:rsidRPr="006132E1" w:rsidRDefault="006132E1" w:rsidP="006132E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Обучающие:</w:t>
      </w:r>
    </w:p>
    <w:p w:rsidR="006132E1" w:rsidRPr="006132E1" w:rsidRDefault="006132E1" w:rsidP="006132E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научить правильно, использовать ножницы, клей, бумагу, ткань, нитки.</w:t>
      </w:r>
    </w:p>
    <w:p w:rsidR="006132E1" w:rsidRPr="006132E1" w:rsidRDefault="006132E1" w:rsidP="006132E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научить работать с различными материалами, осваивать в своих работах их изобразительные возможности.</w:t>
      </w:r>
    </w:p>
    <w:p w:rsidR="006132E1" w:rsidRPr="006132E1" w:rsidRDefault="006132E1" w:rsidP="006132E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Развивающие:</w:t>
      </w:r>
    </w:p>
    <w:p w:rsidR="006132E1" w:rsidRPr="006132E1" w:rsidRDefault="006132E1" w:rsidP="006132E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lastRenderedPageBreak/>
        <w:t>развить творческие способности, эмоциональные и художественные качества детей.</w:t>
      </w:r>
    </w:p>
    <w:p w:rsidR="006132E1" w:rsidRPr="006132E1" w:rsidRDefault="006132E1" w:rsidP="006132E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развить фантазию, воображение, наблюдательность, внимание через разнообразные формы обучения.</w:t>
      </w:r>
    </w:p>
    <w:p w:rsidR="006132E1" w:rsidRPr="006132E1" w:rsidRDefault="006132E1" w:rsidP="006132E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Воспитательные:</w:t>
      </w:r>
    </w:p>
    <w:p w:rsidR="006132E1" w:rsidRPr="006132E1" w:rsidRDefault="006132E1" w:rsidP="006132E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воспитать чувства личной ответственности, чувство товарищества.</w:t>
      </w:r>
    </w:p>
    <w:p w:rsidR="006132E1" w:rsidRPr="006132E1" w:rsidRDefault="006132E1" w:rsidP="006132E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воспитать нравственные качества по отношению к окружающим.</w:t>
      </w:r>
    </w:p>
    <w:p w:rsidR="006132E1" w:rsidRPr="006132E1" w:rsidRDefault="006132E1" w:rsidP="006132E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воспитать и развить художественный вкус.</w:t>
      </w:r>
    </w:p>
    <w:p w:rsidR="006132E1" w:rsidRPr="006132E1" w:rsidRDefault="006132E1" w:rsidP="006132E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Коррекционные:</w:t>
      </w:r>
    </w:p>
    <w:p w:rsidR="006132E1" w:rsidRPr="006132E1" w:rsidRDefault="006132E1" w:rsidP="006132E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развить ручную умелость, координацию движений.</w:t>
      </w:r>
    </w:p>
    <w:p w:rsidR="006132E1" w:rsidRPr="006132E1" w:rsidRDefault="006132E1" w:rsidP="006132E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развить объемно-пространственное восприятие детей.</w:t>
      </w:r>
    </w:p>
    <w:p w:rsidR="006132E1" w:rsidRPr="006132E1" w:rsidRDefault="006132E1" w:rsidP="006132E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развить конкретные психологические и личностные качества детей.</w:t>
      </w:r>
    </w:p>
    <w:p w:rsidR="006132E1" w:rsidRPr="006132E1" w:rsidRDefault="006132E1" w:rsidP="006132E1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Прогнозируемый результат</w:t>
      </w:r>
      <w:r w:rsidRPr="006132E1">
        <w:t xml:space="preserve"> </w:t>
      </w:r>
      <w:r w:rsidRPr="006132E1">
        <w:rPr>
          <w:rFonts w:ascii="Times New Roman" w:eastAsia="Calibri" w:hAnsi="Times New Roman" w:cs="Times New Roman"/>
          <w:sz w:val="28"/>
          <w:szCs w:val="20"/>
        </w:rPr>
        <w:t>образования: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В конце года можно выявить следующие ориентиры, которыми должны обладать дети: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знание основных рабочих материалов и правил работы с ними: клей, пластилин, бумага, ножницы, картон и др.;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основными приемами формообразования бумаги в оригами («косынка», «книжка», «двойной треугольник», «воздушный змей»);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основные примы формообразования пластилина, виды вырезывания в аппликации; 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иметь представление о различных видах художественного творчества;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знать при работе с ножницами технику безопасности;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складывать из бумаги по картам-схемам фигуры;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закруглять ножницами углы прямоугольника и квадрата;</w:t>
      </w:r>
    </w:p>
    <w:p w:rsidR="006132E1" w:rsidRPr="006132E1" w:rsidRDefault="006132E1" w:rsidP="006132E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овладевать техниками симметричного вырезывания из бумаги, сложенной «гармошкой»;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Условия</w:t>
      </w:r>
      <w:r w:rsidRPr="006132E1">
        <w:t xml:space="preserve"> </w:t>
      </w:r>
      <w:r w:rsidRPr="006132E1">
        <w:rPr>
          <w:rFonts w:ascii="Times New Roman" w:eastAsia="Calibri" w:hAnsi="Times New Roman" w:cs="Times New Roman"/>
          <w:sz w:val="28"/>
          <w:szCs w:val="20"/>
        </w:rPr>
        <w:t>образования:</w:t>
      </w:r>
    </w:p>
    <w:p w:rsidR="006132E1" w:rsidRPr="00C11D83" w:rsidRDefault="00140A87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C11D83">
        <w:rPr>
          <w:rFonts w:ascii="Times New Roman" w:eastAsia="Calibri" w:hAnsi="Times New Roman" w:cs="Times New Roman"/>
          <w:sz w:val="28"/>
          <w:szCs w:val="20"/>
        </w:rPr>
        <w:lastRenderedPageBreak/>
        <w:t>В п</w:t>
      </w:r>
      <w:r w:rsidR="006132E1" w:rsidRPr="00C11D83">
        <w:rPr>
          <w:rFonts w:ascii="Times New Roman" w:eastAsia="Calibri" w:hAnsi="Times New Roman" w:cs="Times New Roman"/>
          <w:sz w:val="28"/>
          <w:szCs w:val="20"/>
        </w:rPr>
        <w:t>роцесс</w:t>
      </w:r>
      <w:r w:rsidRPr="00C11D83">
        <w:rPr>
          <w:rFonts w:ascii="Times New Roman" w:eastAsia="Calibri" w:hAnsi="Times New Roman" w:cs="Times New Roman"/>
          <w:sz w:val="28"/>
          <w:szCs w:val="20"/>
        </w:rPr>
        <w:t>е</w:t>
      </w:r>
      <w:r w:rsidR="006132E1" w:rsidRPr="00C11D83">
        <w:rPr>
          <w:rFonts w:ascii="Times New Roman" w:eastAsia="Calibri" w:hAnsi="Times New Roman" w:cs="Times New Roman"/>
          <w:sz w:val="28"/>
          <w:szCs w:val="20"/>
        </w:rPr>
        <w:t xml:space="preserve"> обучения детей </w:t>
      </w:r>
      <w:r w:rsidRPr="00C11D83">
        <w:rPr>
          <w:rFonts w:ascii="Times New Roman" w:eastAsia="Calibri" w:hAnsi="Times New Roman" w:cs="Times New Roman"/>
          <w:sz w:val="28"/>
          <w:szCs w:val="20"/>
        </w:rPr>
        <w:t xml:space="preserve">необходимо </w:t>
      </w:r>
      <w:proofErr w:type="spellStart"/>
      <w:r w:rsidR="006132E1" w:rsidRPr="00C11D83">
        <w:rPr>
          <w:rFonts w:ascii="Times New Roman" w:eastAsia="Calibri" w:hAnsi="Times New Roman" w:cs="Times New Roman"/>
          <w:sz w:val="28"/>
          <w:szCs w:val="20"/>
        </w:rPr>
        <w:t>предусмот</w:t>
      </w:r>
      <w:r w:rsidRPr="00C11D83">
        <w:rPr>
          <w:rFonts w:ascii="Times New Roman" w:eastAsia="Calibri" w:hAnsi="Times New Roman" w:cs="Times New Roman"/>
          <w:sz w:val="28"/>
          <w:szCs w:val="20"/>
        </w:rPr>
        <w:t>ивать</w:t>
      </w:r>
      <w:proofErr w:type="spellEnd"/>
      <w:r w:rsidR="006132E1" w:rsidRPr="00C11D83">
        <w:rPr>
          <w:rFonts w:ascii="Times New Roman" w:eastAsia="Calibri" w:hAnsi="Times New Roman" w:cs="Times New Roman"/>
          <w:sz w:val="28"/>
          <w:szCs w:val="20"/>
        </w:rPr>
        <w:t xml:space="preserve"> следующие методы проведения деятельности: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1.</w:t>
      </w:r>
      <w:r w:rsidRPr="006132E1">
        <w:rPr>
          <w:rFonts w:ascii="Times New Roman" w:eastAsia="Calibri" w:hAnsi="Times New Roman" w:cs="Times New Roman"/>
          <w:sz w:val="28"/>
          <w:szCs w:val="20"/>
        </w:rPr>
        <w:tab/>
        <w:t>Словесно-универсальный метод, при помощи которого разрешаются разнообразные задачи, раскрывающие содержание работы. Основные методы слова: рассказ; объяснение; анализ деятельности.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2. Наглядные методы помогают более быстро, прочно усвоить материал, увеличения интереса к темам деятельности. К данным методам можно отнести следующие приемы: показ иллюстраций, предметов; показ образца; показ способов действия.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3. Практические методы основываются на активной деятельности самих воспитанников. К ним относятся: самостоятельная детская деятельность; обследование.</w:t>
      </w:r>
    </w:p>
    <w:p w:rsidR="006132E1" w:rsidRPr="006132E1" w:rsidRDefault="006132E1" w:rsidP="006132E1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color w:val="FF0000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Методы</w:t>
      </w:r>
      <w:r w:rsidRPr="006132E1">
        <w:t xml:space="preserve"> 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образования: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1.</w:t>
      </w:r>
      <w:r w:rsidRPr="006132E1">
        <w:rPr>
          <w:rFonts w:ascii="Times New Roman" w:eastAsia="Calibri" w:hAnsi="Times New Roman" w:cs="Times New Roman"/>
          <w:sz w:val="28"/>
          <w:szCs w:val="20"/>
        </w:rPr>
        <w:tab/>
        <w:t>Объяснительно-иллюстративные методы, при которых дети усваивают и воспринимают готовую информацию.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2.</w:t>
      </w:r>
      <w:r w:rsidRPr="006132E1">
        <w:rPr>
          <w:rFonts w:ascii="Times New Roman" w:eastAsia="Calibri" w:hAnsi="Times New Roman" w:cs="Times New Roman"/>
          <w:sz w:val="28"/>
          <w:szCs w:val="20"/>
        </w:rPr>
        <w:tab/>
        <w:t>Репродуктивные методы, при которых дети воспринимают полученные знания и освоенные способы деятельности.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3.</w:t>
      </w:r>
      <w:r w:rsidRPr="006132E1">
        <w:rPr>
          <w:rFonts w:ascii="Times New Roman" w:eastAsia="Calibri" w:hAnsi="Times New Roman" w:cs="Times New Roman"/>
          <w:sz w:val="28"/>
          <w:szCs w:val="20"/>
        </w:rPr>
        <w:tab/>
        <w:t>Частично-поисковые методы, при которых участие детей в коллективном поиске.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4.</w:t>
      </w:r>
      <w:r w:rsidRPr="006132E1">
        <w:rPr>
          <w:rFonts w:ascii="Times New Roman" w:eastAsia="Calibri" w:hAnsi="Times New Roman" w:cs="Times New Roman"/>
          <w:sz w:val="28"/>
          <w:szCs w:val="20"/>
        </w:rPr>
        <w:tab/>
        <w:t xml:space="preserve">Исследовательские методы, при которых дети овладели методами самостоятельной творческой работы, научного познания.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Основная форма работы с детьми – групповая партнерская деятельность. [</w:t>
      </w:r>
      <w:r w:rsidR="00283D4C">
        <w:rPr>
          <w:rFonts w:ascii="Times New Roman" w:eastAsia="Calibri" w:hAnsi="Times New Roman" w:cs="Times New Roman"/>
          <w:sz w:val="28"/>
          <w:szCs w:val="20"/>
        </w:rPr>
        <w:t>44</w:t>
      </w:r>
      <w:r w:rsidRPr="006132E1">
        <w:rPr>
          <w:rFonts w:ascii="Times New Roman" w:eastAsia="Calibri" w:hAnsi="Times New Roman" w:cs="Times New Roman"/>
          <w:sz w:val="28"/>
          <w:szCs w:val="20"/>
        </w:rPr>
        <w:t>, с.140 – 141]</w:t>
      </w:r>
    </w:p>
    <w:p w:rsidR="006132E1" w:rsidRDefault="006132E1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151AF9" w:rsidRDefault="00151AF9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151AF9" w:rsidRDefault="00151AF9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C11D83" w:rsidRDefault="00C11D83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C11D83" w:rsidRPr="006132E1" w:rsidRDefault="00C11D83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>2.2. Дидактические основы использования оригами в учебно-воспитательном процессе</w:t>
      </w:r>
    </w:p>
    <w:p w:rsidR="006132E1" w:rsidRPr="006132E1" w:rsidRDefault="006132E1" w:rsidP="009B6536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0"/>
          <w:shd w:val="clear" w:color="auto" w:fill="FFFFFF"/>
        </w:rPr>
      </w:pPr>
      <w:r w:rsidRPr="006132E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Оригами представляет собой </w:t>
      </w:r>
      <w:r w:rsidRPr="006132E1">
        <w:rPr>
          <w:rFonts w:ascii="Times New Roman" w:eastAsia="Calibri" w:hAnsi="Times New Roman" w:cs="Times New Roman"/>
          <w:sz w:val="28"/>
          <w:szCs w:val="20"/>
          <w:shd w:val="clear" w:color="auto" w:fill="FFFFFF"/>
        </w:rPr>
        <w:t>идеальную дидактическую игру, которая развивает изобретательность и фантазию, пространственное мышление и логику, интеллект и воображение.</w:t>
      </w: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132E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Применение оригами в учебно-воспитательном процессе – детям на занятиях принося не просто радость, но и увеличивает результативность обучения. </w:t>
      </w: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132E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Цель занятия оригами представляет собой не складывание как можно больше разнообразных фигурок, а развитие и воспитание у детей целого ряда навыков и способностей.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Особое внимание необходимо обратить на то, что занятия оригами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первоочередно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сориентировано на развитие тонкой моторики, а </w:t>
      </w:r>
      <w:r w:rsidR="003E6DB6"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взаимосвязь развития</w:t>
      </w: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умственных способностей и речи с работой пальцев рук хорошо известна и описана в медицинской и педагогической литературе.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Оригами является таким видом деятельности, в котором задействованы обе руки, без доминирования одной из них, из-за чего складывание способствует увеличению активности, как левого, так и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правого полушарий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головного мозга, что является благоприятной почвой для развития обеих половин мозга и для выработки стратегий взаимодействия полушарий.  Медицина утверждают, что занятия оригами воздействуют на психическое состояние детей, приводя его в здоровое равновесие; у детей снижается тревожность,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позволяющая им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легче адаптироваться к разносложным ситуациям.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Позволяют детям занятия оригами удовлетворить свои познавательные интересы, расширить информированность, приобрести умение осуществлять </w:t>
      </w:r>
      <w:r w:rsidR="003E6DB6"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коллективную деятельность</w:t>
      </w: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обогатить навыки общения в процессе обучения искусству оригами.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>Оригами является достаточно увлекательным занятием, полезным процессом для растущего детского организма, для гармоничного формирования личности.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Регулярные занятия оригами с ребёнком представляет собой гарантию его всестороннего развития и успешной подготовки к школьному обучению.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[</w:t>
      </w:r>
      <w:r w:rsidR="00637065">
        <w:rPr>
          <w:rFonts w:ascii="Times New Roman" w:eastAsia="Calibri" w:hAnsi="Times New Roman" w:cs="Times New Roman"/>
          <w:sz w:val="28"/>
          <w:szCs w:val="20"/>
        </w:rPr>
        <w:t>14</w:t>
      </w:r>
      <w:r w:rsidRPr="006132E1">
        <w:rPr>
          <w:rFonts w:ascii="Times New Roman" w:eastAsia="Calibri" w:hAnsi="Times New Roman" w:cs="Times New Roman"/>
          <w:sz w:val="28"/>
          <w:szCs w:val="20"/>
        </w:rPr>
        <w:t>, с.12]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Влияние занятий оригами в формировании ценных качеств личности велико. Многие педагоги уверены, что оригами требуется для полноценного развития ребенка, поскольку оригами: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обучает детей разнообразным приемам работы с бумагой; 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у детей способность работать руками, приучает к точным движениям пальцев, совершенствуя ручную умелость;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стимулирует развитие памяти, поскольку дети, чтобы сделать поделку, должны запомнить последовательность ее изготовлении, приемах и способах складывания; 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 детей с основными геометрическими понятиями: квадрат, круг, угол, треугольник, вершина, сторона;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формирует предметные представления: при складывании фигурок растений либо животных дети обучаются находить характерные </w:t>
      </w:r>
      <w:r w:rsidR="003E6DB6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детали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особенности различных цветов, птиц, животных;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зрительно-моторную координацию, глазомер; 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восприятие формы, цвета и размера;</w:t>
      </w:r>
    </w:p>
    <w:p w:rsidR="006132E1" w:rsidRPr="006132E1" w:rsidRDefault="003E6DB6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образное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абстрактное</w:t>
      </w:r>
      <w:r w:rsidR="006132E1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мышление, пространственное воображение;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аналитико-конструктивное мышление;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 сориентироваться на плоскости листа бумаги.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творческие способности и художественный вкус детей, активизирует их фантазию и воображение;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поспособствует усидчивости и концентрации внимания, поскольку заставляет сосредоточиться на процессе изготовления, для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получения желаемого результата</w:t>
      </w:r>
      <w:r w:rsidRPr="006132E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поспособствует создать игровые ситуации, расширяет коммуникативные способности детей, совершенствуя </w:t>
      </w: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трудовые навыки, обучает аккуратности, формирует культуру труда;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поспособствует сформировать добрые чувства к близким и дает возможность выразить эти чувства, так как оригами помогает сделать своими руками подарок;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воздействует на формирование уверенности в себе, самостоятельности и самооценки.</w:t>
      </w:r>
    </w:p>
    <w:p w:rsidR="006132E1" w:rsidRPr="006132E1" w:rsidRDefault="006132E1" w:rsidP="006132E1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позволяет детям испытать свои возможности и проявить</w:t>
      </w:r>
      <w:r w:rsidRPr="006132E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  <w:lang w:eastAsia="ru-RU"/>
        </w:rPr>
        <w:t>изобразительные, конструктивные, оформительские, творческие, театральные способности.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[</w:t>
      </w:r>
      <w:r w:rsidR="00637065">
        <w:rPr>
          <w:rFonts w:ascii="Times New Roman" w:eastAsia="Calibri" w:hAnsi="Times New Roman" w:cs="Times New Roman"/>
          <w:sz w:val="28"/>
          <w:szCs w:val="20"/>
        </w:rPr>
        <w:t>31</w:t>
      </w:r>
      <w:r w:rsidRPr="006132E1">
        <w:rPr>
          <w:rFonts w:ascii="Times New Roman" w:eastAsia="Calibri" w:hAnsi="Times New Roman" w:cs="Times New Roman"/>
          <w:sz w:val="28"/>
          <w:szCs w:val="20"/>
        </w:rPr>
        <w:t>, с. 48]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Т. С. Комарова предлагает следующие приемы и методы обучения детей конструированию из бумаги.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Воспитатель, обучая детей конструированию из бумаги, в основном применяет последовательный показ изготовления поделок, объясняет последовательность их выполнения, обследование готового образца, вопросы в целях привлечения существующего у детей опыта и так далее. Выбор методов и их использование в разнообразном сочетании на занятии зависят от опыта и задач, которыми владели дети. Для привлечения внимания детей к новым видам поделок, за несколько дней до занятия воспитатель в уголке ручного труда организует небольшую выставку эталонов предстоящей работы. Показывая такие игрушки, воспитатель обращает внимание детей на то, из каких частей они сделаны и как данные части скреплены между собой. Воспитатель иногда использует индивидуальный показ нового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способа, приема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действия. На занятиях, прежде всего, воспитатель рассказывает детям, в каких целях и для чего они будут осуществлять ту либо иную игрушку и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поделку, в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последующем обязательно используя поделку по </w:t>
      </w: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>назначению (в игре, в качестве подарка малышам, близким и так далее). [</w:t>
      </w:r>
      <w:r w:rsidR="00637065">
        <w:rPr>
          <w:rFonts w:ascii="Times New Roman" w:eastAsia="Calibri" w:hAnsi="Times New Roman" w:cs="Times New Roman"/>
          <w:sz w:val="28"/>
          <w:szCs w:val="28"/>
        </w:rPr>
        <w:t>31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80]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С.В. Соколова рекомендует педагогам материал по оригами можно применять согласно запланированным темам занятий в развитии речи и экологии, а сложенные детали игрушек использовать в качестве материала для занятий по формированию у детей количественных представлений и овладения счетом. Перед тем, как приступить к занятиям оригами с детьми, педагог освоить основы техники складирования бумаги: знаки и понятия, принятые приемы работы с бумагой в оригами, способы получения базовых форм; овладеть складированием классических моделей. [</w:t>
      </w:r>
      <w:r w:rsidR="00637065">
        <w:rPr>
          <w:rFonts w:ascii="Times New Roman" w:eastAsia="Calibri" w:hAnsi="Times New Roman" w:cs="Times New Roman"/>
          <w:sz w:val="28"/>
          <w:szCs w:val="28"/>
        </w:rPr>
        <w:t>42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33]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Перед каждым занятием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требуется приготовить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образцы фигурок в двух экземплярах, материал для складывания, необходим каждому ребенку: бумага определенной формы,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цвета, фактуры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размеры, карандаши, клей, фломастеры. [</w:t>
      </w:r>
      <w:r w:rsidR="00637065">
        <w:rPr>
          <w:rFonts w:ascii="Times New Roman" w:eastAsia="Calibri" w:hAnsi="Times New Roman" w:cs="Times New Roman"/>
          <w:sz w:val="28"/>
          <w:szCs w:val="28"/>
        </w:rPr>
        <w:t>43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10]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Складывание каждой фигурки необходимо посвятить отдельное занятие, которое желательно начинать с определения цели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и мотива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занятия в форме стихотворения,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загадки, беседы</w:t>
      </w:r>
      <w:r w:rsidRPr="006132E1">
        <w:rPr>
          <w:rFonts w:ascii="Times New Roman" w:eastAsia="Calibri" w:hAnsi="Times New Roman" w:cs="Times New Roman"/>
          <w:sz w:val="28"/>
          <w:szCs w:val="28"/>
        </w:rPr>
        <w:t>, вопроса. Вторую часть занятия представляет складирование фигурки, а третья заключается в обыгрывании, оценке результата, использовании для оформления помещений ДОУ либо кукольного театра. [</w:t>
      </w:r>
      <w:r w:rsidR="00637065">
        <w:rPr>
          <w:rFonts w:ascii="Times New Roman" w:eastAsia="Calibri" w:hAnsi="Times New Roman" w:cs="Times New Roman"/>
          <w:sz w:val="28"/>
          <w:szCs w:val="28"/>
        </w:rPr>
        <w:t>22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8]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В процессе проведения занятий оригами целесообразно применять пословицы, поговорки,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потешки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. Складывание сопровождаются пояснением, которые точно ориентируют действия, либо проводить в игровой форме, опираясь на ассоциативное мышление. [</w:t>
      </w:r>
      <w:r w:rsidR="00637065">
        <w:rPr>
          <w:rFonts w:ascii="Times New Roman" w:eastAsia="Calibri" w:hAnsi="Times New Roman" w:cs="Times New Roman"/>
          <w:sz w:val="28"/>
          <w:szCs w:val="28"/>
        </w:rPr>
        <w:t>23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40]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В преподавании оригами ассоциации применяются, начиная с освоения форм, названия которых взаимосвязаны с похожими на них действительными предметами. К примеру, базовая форма «воздушный змей» напоминает воздушного змея, но еще более похожа на мороженное – сахарную трубочку, из-за чего и имеет второе наименование – «мороженное», любимое и легче запоминаемое детьми. [</w:t>
      </w:r>
      <w:r w:rsidR="00637065">
        <w:rPr>
          <w:rFonts w:ascii="Times New Roman" w:eastAsia="Calibri" w:hAnsi="Times New Roman" w:cs="Times New Roman"/>
          <w:sz w:val="28"/>
          <w:szCs w:val="28"/>
        </w:rPr>
        <w:t>25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49]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Очень важно у детей развивать моторику рук, поскольку развитие руки находится тесно связанными с развитием мышления и речи детей.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Степень развития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ручной умелости представляет собой один из показателей интеллектуальной готовности к школьному обучению. Обычно ребенок, который имеет высокий уровень развития мелкой моторики, умеет логически рассуждать, у него хорошо развиты внимание, память и связная речь. У детей дошкольного возраста очень важна именно подготовка к письму, а не обучение ему, из-за чего работа в развитии моторики рук должна начаться задолго до поступления в школу. [</w:t>
      </w:r>
      <w:r w:rsidR="00637065">
        <w:rPr>
          <w:rFonts w:ascii="Times New Roman" w:eastAsia="Calibri" w:hAnsi="Times New Roman" w:cs="Times New Roman"/>
          <w:sz w:val="28"/>
          <w:szCs w:val="28"/>
        </w:rPr>
        <w:t>46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101]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Работа по развитию движения рук должна систематически проводиться, лишь в этом случае будет, достигнут наибольший эффект от упражнений. Задания обязаны приносить детям радость, нельзя допускать переутомления и скуки. Для развития моторики рук можно применять множество упражнений: разминать пальцами глину,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вязать, шить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; рисовать в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воздухе 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многое иное, но не стоит забывать про оригами. Поскольку именно оригами стимулирует развитие памяти, поскольку ребенку, чтобы сделать поделку, требуется запомнить этапы её изготовления, способы и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приемы складывания</w:t>
      </w:r>
      <w:r w:rsidRPr="006132E1">
        <w:rPr>
          <w:rFonts w:ascii="Times New Roman" w:eastAsia="Calibri" w:hAnsi="Times New Roman" w:cs="Times New Roman"/>
          <w:sz w:val="28"/>
          <w:szCs w:val="28"/>
        </w:rPr>
        <w:t>. Оригами детей знакомит с основными геометрическими понятиями (сторона, угол, квадрат), также при этом одновременно происходит обогащение словаря специальными определениями. [</w:t>
      </w:r>
      <w:r w:rsidR="00637065">
        <w:rPr>
          <w:rFonts w:ascii="Times New Roman" w:eastAsia="Calibri" w:hAnsi="Times New Roman" w:cs="Times New Roman"/>
          <w:sz w:val="28"/>
          <w:szCs w:val="28"/>
        </w:rPr>
        <w:t>21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17]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В процессе создания из бумаги различных поделок развивается ощущение цвета. «Чувство же цвета представляет собой популярнейшую форму эстетического чувства вообще» – писал К. Маркс. Работа над поделками из цветной бумаги поспособствует воспитанию художественного вкуса.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Оригами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является прекрасным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средством оформления наглядных пособий, которые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используют творчески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работающие воспитатели в учебном процессе. Повышает эффективность усвоения детьми нового материала правильное изменение наглядности, создавая условия для поиска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новых методов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и приемов работы. [</w:t>
      </w:r>
      <w:r w:rsidR="00637065">
        <w:rPr>
          <w:rFonts w:ascii="Times New Roman" w:eastAsia="Calibri" w:hAnsi="Times New Roman" w:cs="Times New Roman"/>
          <w:sz w:val="28"/>
          <w:szCs w:val="28"/>
        </w:rPr>
        <w:t>39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107]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возраста в процессе обучения, повсеместно с техническими навыками развивать умение анализировать предметы окружающей реальности, формируются обобщенные представления о создаваемых объектах, развиваются самостоятельность мышления, художественный вкус, творчество, формируются ценные качества личности (целеустремленность, актуальность, настойчивость в достижении цели и т. п.). Все это способствует рассматривать конструирование (оригами), как эффективное средство подготовки детей к обучению в школе. [</w:t>
      </w:r>
      <w:r w:rsidR="00637065">
        <w:rPr>
          <w:rFonts w:ascii="Times New Roman" w:eastAsia="Calibri" w:hAnsi="Times New Roman" w:cs="Times New Roman"/>
          <w:sz w:val="28"/>
          <w:szCs w:val="28"/>
        </w:rPr>
        <w:t>37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30]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Требуется содействовать тому, чтобы в сюжетные игры детей включались конструирование из бумаги, иных материалов. Дети по совету воспитателя могут сделать, для игры в пароход, много дополнительных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предметов: часы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рупор, сумочку для врача, бинокль, спасательные круги, якорь и т. п. При этом воспитатель должен быть не только советчиком, но и активным помощником (подсказывать конструктивные решения, делать наиболее трудоемкие поделки и так далее). [</w:t>
      </w:r>
      <w:r w:rsidR="00637065">
        <w:rPr>
          <w:rFonts w:ascii="Times New Roman" w:eastAsia="Calibri" w:hAnsi="Times New Roman" w:cs="Times New Roman"/>
          <w:sz w:val="28"/>
          <w:szCs w:val="28"/>
        </w:rPr>
        <w:t>40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 47]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Следовательно, методы, формы и приемы обучения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возраста в технике оригами имеют большое значение для гармоничного развития детей, для совершенствования моторики рук и их подготовки к обучению в школе.</w:t>
      </w:r>
    </w:p>
    <w:p w:rsidR="006132E1" w:rsidRPr="006132E1" w:rsidRDefault="006132E1" w:rsidP="006132E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Таким образом, работа техники бумажного моделирования является целенаправленной: девочки и мальчики видят окончательный результат деятельности и стремятся разрешить поставленную задачу.</w:t>
      </w:r>
    </w:p>
    <w:p w:rsidR="006132E1" w:rsidRPr="006132E1" w:rsidRDefault="006132E1" w:rsidP="006132E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Как вид деятельности в учебно-воспитательном процессе оригами занимает промежуточную позицию между игрой и учебой, отвечая условиям, которые обеспечивают эффективность развития творческой активности детей:</w:t>
      </w:r>
    </w:p>
    <w:p w:rsidR="006132E1" w:rsidRPr="006132E1" w:rsidRDefault="006132E1" w:rsidP="006132E1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делает возможным овладение детьми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возраста опыт самостоятельной, новой для них деятельности;</w:t>
      </w:r>
    </w:p>
    <w:p w:rsidR="006132E1" w:rsidRPr="006132E1" w:rsidRDefault="006132E1" w:rsidP="006132E1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создает досугово-развивающую информационно-обогащенную среду;</w:t>
      </w:r>
    </w:p>
    <w:p w:rsidR="006132E1" w:rsidRPr="006132E1" w:rsidRDefault="006132E1" w:rsidP="006132E1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>обеспечивает совместную деятельность учащегося и педагога, детско-воспитательного коллектива, детей и родителей;</w:t>
      </w:r>
    </w:p>
    <w:p w:rsidR="006132E1" w:rsidRPr="006132E1" w:rsidRDefault="006132E1" w:rsidP="006132E1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способствует активизации </w:t>
      </w:r>
      <w:r w:rsidR="003E6DB6" w:rsidRPr="006132E1">
        <w:rPr>
          <w:rFonts w:ascii="Times New Roman" w:eastAsia="Calibri" w:hAnsi="Times New Roman" w:cs="Times New Roman"/>
          <w:sz w:val="28"/>
          <w:szCs w:val="28"/>
        </w:rPr>
        <w:t>творческой учебной 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мыслительной деятельности;</w:t>
      </w:r>
    </w:p>
    <w:p w:rsidR="006132E1" w:rsidRPr="006132E1" w:rsidRDefault="006132E1" w:rsidP="006132E1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оказывает благотворное воздействие на психическое развитие личности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возраста.</w:t>
      </w:r>
    </w:p>
    <w:p w:rsidR="006132E1" w:rsidRPr="006132E1" w:rsidRDefault="006132E1" w:rsidP="006132E1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br w:type="page"/>
      </w:r>
    </w:p>
    <w:p w:rsidR="00095671" w:rsidRPr="00095671" w:rsidRDefault="006132E1" w:rsidP="000956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567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 xml:space="preserve">2.3. </w:t>
      </w:r>
      <w:r w:rsidR="00095671" w:rsidRPr="000956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Использование оригами в учебно-воспитательном процессе педагогами и воспитателями ДОУ</w:t>
      </w:r>
    </w:p>
    <w:p w:rsidR="006132E1" w:rsidRPr="006132E1" w:rsidRDefault="006132E1" w:rsidP="000E52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динамизма современной общественной жизни, стремительно изменяющейся ситуации в образовании России, востребована готовность педагога к применению в профессиональной деятельности инновационных технологий обучения, которые направлены на активизацию процесса обучения, развитие творческих способностей детей. Такие специальные методы базируются на глубоком овладении педагогом теоретическими знаниями, психолого-педагогических особенностей детей для реализации личностно-ориентированного подхода в обучении и воспитании. Данный подход требует значительного расширения профессиональной подготовки педагога не только по отдельным предметам, но и по методике преподавания и психологии.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В 2011 г. начальное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>среднее профессиональное образование (СПО и НПО) перешли с Государственного образовательного стандарта (ГОС) на Федеральный государственный образовательный стандарт (ФГОС), что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>за собой повлекло изменение подхода к реализации обучения. [</w:t>
      </w:r>
      <w:r w:rsidR="00637065">
        <w:rPr>
          <w:rFonts w:ascii="Times New Roman" w:eastAsia="Calibri" w:hAnsi="Times New Roman" w:cs="Times New Roman"/>
          <w:sz w:val="28"/>
          <w:szCs w:val="28"/>
        </w:rPr>
        <w:t>51</w:t>
      </w:r>
      <w:r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Модернизация отечественного образования сориентирована на значительное обновление содержания, целей, форм и способов организации педагогического процесса на всех уровнях непрерывного образования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человека. [</w:t>
      </w:r>
      <w:r w:rsidR="00637065">
        <w:rPr>
          <w:rFonts w:ascii="Times New Roman" w:eastAsia="Calibri" w:hAnsi="Times New Roman" w:cs="Times New Roman"/>
          <w:sz w:val="28"/>
          <w:szCs w:val="28"/>
        </w:rPr>
        <w:t>20</w:t>
      </w:r>
      <w:r w:rsidRPr="006132E1">
        <w:rPr>
          <w:rFonts w:ascii="Times New Roman" w:eastAsia="Calibri" w:hAnsi="Times New Roman" w:cs="Times New Roman"/>
          <w:sz w:val="28"/>
          <w:szCs w:val="28"/>
        </w:rPr>
        <w:t>, с.30]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Таким образом, процесс реорганизации всей системы образования, протек</w:t>
      </w:r>
      <w:r w:rsidRPr="00C11D83">
        <w:rPr>
          <w:rFonts w:ascii="Times New Roman" w:eastAsia="Calibri" w:hAnsi="Times New Roman" w:cs="Times New Roman"/>
          <w:sz w:val="28"/>
          <w:szCs w:val="28"/>
        </w:rPr>
        <w:t>а</w:t>
      </w:r>
      <w:r w:rsidR="00140A87" w:rsidRPr="00C11D83">
        <w:rPr>
          <w:rFonts w:ascii="Times New Roman" w:eastAsia="Calibri" w:hAnsi="Times New Roman" w:cs="Times New Roman"/>
          <w:sz w:val="28"/>
          <w:szCs w:val="28"/>
        </w:rPr>
        <w:t>е</w:t>
      </w:r>
      <w:r w:rsidRPr="00C11D83">
        <w:rPr>
          <w:rFonts w:ascii="Times New Roman" w:eastAsia="Calibri" w:hAnsi="Times New Roman" w:cs="Times New Roman"/>
          <w:sz w:val="28"/>
          <w:szCs w:val="28"/>
        </w:rPr>
        <w:t xml:space="preserve">т 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много лет, </w:t>
      </w:r>
      <w:r w:rsidRPr="00C11D83">
        <w:rPr>
          <w:rFonts w:ascii="Times New Roman" w:eastAsia="Calibri" w:hAnsi="Times New Roman" w:cs="Times New Roman"/>
          <w:sz w:val="28"/>
          <w:szCs w:val="28"/>
        </w:rPr>
        <w:t>предъявляя заве</w:t>
      </w:r>
      <w:r w:rsidR="00C11D83" w:rsidRPr="00C11D83">
        <w:rPr>
          <w:rFonts w:ascii="Times New Roman" w:eastAsia="Calibri" w:hAnsi="Times New Roman" w:cs="Times New Roman"/>
          <w:sz w:val="28"/>
          <w:szCs w:val="28"/>
        </w:rPr>
        <w:t>р</w:t>
      </w:r>
      <w:r w:rsidRPr="00C11D83">
        <w:rPr>
          <w:rFonts w:ascii="Times New Roman" w:eastAsia="Calibri" w:hAnsi="Times New Roman" w:cs="Times New Roman"/>
          <w:sz w:val="28"/>
          <w:szCs w:val="28"/>
        </w:rPr>
        <w:t>шенные</w:t>
      </w:r>
      <w:r w:rsidR="00140A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8"/>
        </w:rPr>
        <w:t>требования к организации дошкольного обучения и воспитания, интенсифицирует поиски новейших, более эффективных психолого-педагогических подходов к данному процессу. Развитие и переход дошкольного образования, на новый</w:t>
      </w:r>
      <w:r w:rsidR="00140A87">
        <w:rPr>
          <w:rFonts w:ascii="Times New Roman" w:eastAsia="Calibri" w:hAnsi="Times New Roman" w:cs="Times New Roman"/>
          <w:sz w:val="28"/>
          <w:szCs w:val="28"/>
        </w:rPr>
        <w:t xml:space="preserve">, более качественный уровень, </w:t>
      </w:r>
      <w:r w:rsidRPr="006132E1">
        <w:rPr>
          <w:rFonts w:ascii="Times New Roman" w:eastAsia="Calibri" w:hAnsi="Times New Roman" w:cs="Times New Roman"/>
          <w:sz w:val="28"/>
          <w:szCs w:val="28"/>
        </w:rPr>
        <w:t>не могут реализоваться без разработки инновационных технологий</w:t>
      </w:r>
      <w:r w:rsidR="0073042A">
        <w:rPr>
          <w:rFonts w:ascii="Times New Roman" w:eastAsia="Calibri" w:hAnsi="Times New Roman" w:cs="Times New Roman"/>
          <w:sz w:val="28"/>
          <w:szCs w:val="28"/>
        </w:rPr>
        <w:t>.</w:t>
      </w:r>
      <w:r w:rsidR="008019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199F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49</w:t>
      </w:r>
      <w:r w:rsidR="0080199F" w:rsidRPr="006132E1">
        <w:rPr>
          <w:rFonts w:ascii="Times New Roman" w:eastAsia="Calibri" w:hAnsi="Times New Roman" w:cs="Times New Roman"/>
          <w:sz w:val="28"/>
          <w:szCs w:val="28"/>
        </w:rPr>
        <w:t>, с. 20]</w:t>
      </w:r>
    </w:p>
    <w:p w:rsidR="006132E1" w:rsidRPr="006132E1" w:rsidRDefault="006132E1" w:rsidP="006132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Деятельность ДОУ имеет свою специфику, так как весь образовательный процесс сориентирован не на обучение (которое имеет в </w:t>
      </w: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своей основе передачу определенных умений, </w:t>
      </w:r>
      <w:r w:rsidR="00352A80" w:rsidRPr="006132E1">
        <w:rPr>
          <w:rFonts w:ascii="Times New Roman" w:eastAsia="Calibri" w:hAnsi="Times New Roman" w:cs="Times New Roman"/>
          <w:sz w:val="28"/>
          <w:szCs w:val="28"/>
        </w:rPr>
        <w:t>знаний, навыков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), а на развитие и воспитание дошкольников. Следовательно, целесообразно применительно к дошкольному образованию вести разговор о педагогических технологиях не как о технологиях обучения, которые конечной своей целью ставят формирование у детей умений, </w:t>
      </w:r>
      <w:r w:rsidR="00352A80" w:rsidRPr="006132E1">
        <w:rPr>
          <w:rFonts w:ascii="Times New Roman" w:eastAsia="Calibri" w:hAnsi="Times New Roman" w:cs="Times New Roman"/>
          <w:sz w:val="28"/>
          <w:szCs w:val="28"/>
        </w:rPr>
        <w:t>знаний, навыков</w:t>
      </w:r>
      <w:r w:rsidRPr="006132E1">
        <w:rPr>
          <w:rFonts w:ascii="Times New Roman" w:eastAsia="Calibri" w:hAnsi="Times New Roman" w:cs="Times New Roman"/>
          <w:sz w:val="28"/>
          <w:szCs w:val="28"/>
        </w:rPr>
        <w:t>, а как о технологиях, способствующие эти умения, знания, навыки сделать средством развития личностных качеств ребенка (инициативности, активности, креативности, самостоятельности и др.).</w:t>
      </w:r>
    </w:p>
    <w:p w:rsidR="00352A80" w:rsidRPr="000E52E0" w:rsidRDefault="006132E1" w:rsidP="00352A8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Современные педагогические технологии являются научно-обоснованным профессиональным выбором операционного влияния педагога на ребенка в контексте его общения с миром в целях воспитания отношений, гармонично сочетающих социокультурную норму и свободу личностного проявления. Важное назначение педагогического влияния заключается в </w:t>
      </w:r>
      <w:r w:rsidRPr="000E52E0">
        <w:rPr>
          <w:rFonts w:ascii="Times New Roman" w:eastAsia="Calibri" w:hAnsi="Times New Roman" w:cs="Times New Roman"/>
          <w:sz w:val="28"/>
          <w:szCs w:val="28"/>
        </w:rPr>
        <w:t>переводе ребенка на позицию субъекта</w:t>
      </w:r>
      <w:r w:rsidR="0073042A">
        <w:rPr>
          <w:rFonts w:ascii="Times New Roman" w:eastAsia="Calibri" w:hAnsi="Times New Roman" w:cs="Times New Roman"/>
          <w:sz w:val="28"/>
          <w:szCs w:val="28"/>
        </w:rPr>
        <w:t>.</w:t>
      </w:r>
      <w:r w:rsidR="008019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199F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35</w:t>
      </w:r>
      <w:r w:rsidR="0080199F" w:rsidRPr="006132E1">
        <w:rPr>
          <w:rFonts w:ascii="Times New Roman" w:eastAsia="Calibri" w:hAnsi="Times New Roman" w:cs="Times New Roman"/>
          <w:sz w:val="28"/>
          <w:szCs w:val="28"/>
        </w:rPr>
        <w:t>, с. 20]</w:t>
      </w:r>
    </w:p>
    <w:p w:rsidR="000E52E0" w:rsidRDefault="000E52E0" w:rsidP="000E52E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52E0">
        <w:rPr>
          <w:rFonts w:ascii="Times New Roman" w:hAnsi="Times New Roman" w:cs="Times New Roman"/>
          <w:color w:val="000000"/>
          <w:sz w:val="28"/>
          <w:szCs w:val="28"/>
        </w:rPr>
        <w:t>В процессе педагогической деятельности ДОУ с</w:t>
      </w:r>
      <w:r w:rsidR="00352A80" w:rsidRPr="000E52E0">
        <w:rPr>
          <w:rFonts w:ascii="Times New Roman" w:hAnsi="Times New Roman" w:cs="Times New Roman"/>
          <w:color w:val="000000"/>
          <w:sz w:val="28"/>
          <w:szCs w:val="28"/>
        </w:rPr>
        <w:t>истема работы по оригами</w:t>
      </w:r>
      <w:r w:rsidRPr="000E52E0">
        <w:rPr>
          <w:rFonts w:ascii="Times New Roman" w:hAnsi="Times New Roman" w:cs="Times New Roman"/>
          <w:color w:val="000000"/>
          <w:sz w:val="28"/>
          <w:szCs w:val="28"/>
        </w:rPr>
        <w:t xml:space="preserve"> сориентирована</w:t>
      </w:r>
      <w:r w:rsidR="00352A80" w:rsidRPr="000E52E0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0E52E0">
        <w:rPr>
          <w:rFonts w:ascii="Times New Roman" w:hAnsi="Times New Roman" w:cs="Times New Roman"/>
          <w:color w:val="000000"/>
          <w:sz w:val="28"/>
          <w:szCs w:val="28"/>
        </w:rPr>
        <w:t>раз</w:t>
      </w:r>
      <w:r w:rsidR="00352A80" w:rsidRPr="000E52E0">
        <w:rPr>
          <w:rFonts w:ascii="Times New Roman" w:hAnsi="Times New Roman" w:cs="Times New Roman"/>
          <w:color w:val="000000"/>
          <w:sz w:val="28"/>
          <w:szCs w:val="28"/>
        </w:rPr>
        <w:t>решение следующих задач:</w:t>
      </w:r>
    </w:p>
    <w:p w:rsidR="000E52E0" w:rsidRPr="000E52E0" w:rsidRDefault="000E52E0" w:rsidP="000E52E0">
      <w:pPr>
        <w:pStyle w:val="af"/>
        <w:numPr>
          <w:ilvl w:val="0"/>
          <w:numId w:val="41"/>
        </w:numPr>
        <w:shd w:val="clear" w:color="auto" w:fill="FFFFFF"/>
        <w:spacing w:line="360" w:lineRule="auto"/>
        <w:ind w:left="0" w:firstLine="567"/>
        <w:jc w:val="both"/>
        <w:rPr>
          <w:szCs w:val="28"/>
        </w:rPr>
      </w:pPr>
      <w:r w:rsidRPr="000E52E0">
        <w:rPr>
          <w:color w:val="000000"/>
          <w:szCs w:val="28"/>
        </w:rPr>
        <w:t>с</w:t>
      </w:r>
      <w:r w:rsidR="00352A80" w:rsidRPr="000E52E0">
        <w:rPr>
          <w:color w:val="000000"/>
          <w:szCs w:val="28"/>
        </w:rPr>
        <w:t>формировать базисные основы личности;</w:t>
      </w:r>
    </w:p>
    <w:p w:rsidR="000E52E0" w:rsidRPr="000E52E0" w:rsidRDefault="00352A80" w:rsidP="000E52E0">
      <w:pPr>
        <w:pStyle w:val="af"/>
        <w:numPr>
          <w:ilvl w:val="0"/>
          <w:numId w:val="41"/>
        </w:numPr>
        <w:shd w:val="clear" w:color="auto" w:fill="FFFFFF"/>
        <w:spacing w:line="360" w:lineRule="auto"/>
        <w:ind w:left="0" w:firstLine="567"/>
        <w:jc w:val="both"/>
        <w:rPr>
          <w:szCs w:val="28"/>
        </w:rPr>
      </w:pPr>
      <w:r w:rsidRPr="000E52E0">
        <w:rPr>
          <w:color w:val="000000"/>
          <w:szCs w:val="28"/>
        </w:rPr>
        <w:t>разви</w:t>
      </w:r>
      <w:r w:rsidR="000E52E0" w:rsidRPr="000E52E0">
        <w:rPr>
          <w:color w:val="000000"/>
          <w:szCs w:val="28"/>
        </w:rPr>
        <w:t>ть у детей</w:t>
      </w:r>
      <w:r w:rsidRPr="000E52E0">
        <w:rPr>
          <w:color w:val="000000"/>
          <w:szCs w:val="28"/>
        </w:rPr>
        <w:t xml:space="preserve"> одарённость с повышенным уровнем общих способностей;</w:t>
      </w:r>
    </w:p>
    <w:p w:rsidR="000E52E0" w:rsidRPr="000E52E0" w:rsidRDefault="00352A80" w:rsidP="000E52E0">
      <w:pPr>
        <w:pStyle w:val="af"/>
        <w:numPr>
          <w:ilvl w:val="0"/>
          <w:numId w:val="41"/>
        </w:numPr>
        <w:shd w:val="clear" w:color="auto" w:fill="FFFFFF"/>
        <w:spacing w:line="360" w:lineRule="auto"/>
        <w:ind w:left="0" w:firstLine="567"/>
        <w:jc w:val="both"/>
        <w:rPr>
          <w:szCs w:val="28"/>
        </w:rPr>
      </w:pPr>
      <w:r w:rsidRPr="000E52E0">
        <w:rPr>
          <w:color w:val="000000"/>
          <w:szCs w:val="28"/>
        </w:rPr>
        <w:t>воспит</w:t>
      </w:r>
      <w:r w:rsidR="000E52E0" w:rsidRPr="000E52E0">
        <w:rPr>
          <w:color w:val="000000"/>
          <w:szCs w:val="28"/>
        </w:rPr>
        <w:t xml:space="preserve">ать </w:t>
      </w:r>
      <w:r w:rsidRPr="000E52E0">
        <w:rPr>
          <w:color w:val="000000"/>
          <w:szCs w:val="28"/>
        </w:rPr>
        <w:t>и разви</w:t>
      </w:r>
      <w:r w:rsidR="000E52E0" w:rsidRPr="000E52E0">
        <w:rPr>
          <w:color w:val="000000"/>
          <w:szCs w:val="28"/>
        </w:rPr>
        <w:t>ть</w:t>
      </w:r>
      <w:r w:rsidRPr="000E52E0">
        <w:rPr>
          <w:color w:val="000000"/>
          <w:szCs w:val="28"/>
        </w:rPr>
        <w:t xml:space="preserve"> детей</w:t>
      </w:r>
      <w:r w:rsidR="000E52E0" w:rsidRPr="000E52E0">
        <w:rPr>
          <w:color w:val="000000"/>
          <w:szCs w:val="28"/>
        </w:rPr>
        <w:t xml:space="preserve">, учитывая </w:t>
      </w:r>
      <w:r w:rsidRPr="000E52E0">
        <w:rPr>
          <w:color w:val="000000"/>
          <w:szCs w:val="28"/>
        </w:rPr>
        <w:t>их индивидуальны</w:t>
      </w:r>
      <w:r w:rsidR="000E52E0" w:rsidRPr="000E52E0">
        <w:rPr>
          <w:color w:val="000000"/>
          <w:szCs w:val="28"/>
        </w:rPr>
        <w:t>е</w:t>
      </w:r>
      <w:r w:rsidRPr="000E52E0">
        <w:rPr>
          <w:color w:val="000000"/>
          <w:szCs w:val="28"/>
        </w:rPr>
        <w:t xml:space="preserve"> особенност</w:t>
      </w:r>
      <w:r w:rsidR="000E52E0" w:rsidRPr="000E52E0">
        <w:rPr>
          <w:color w:val="000000"/>
          <w:szCs w:val="28"/>
        </w:rPr>
        <w:t>и</w:t>
      </w:r>
      <w:r w:rsidRPr="000E52E0">
        <w:rPr>
          <w:color w:val="000000"/>
          <w:szCs w:val="28"/>
        </w:rPr>
        <w:t>;</w:t>
      </w:r>
    </w:p>
    <w:p w:rsidR="000E52E0" w:rsidRPr="000E52E0" w:rsidRDefault="00352A80" w:rsidP="000E52E0">
      <w:pPr>
        <w:pStyle w:val="af"/>
        <w:numPr>
          <w:ilvl w:val="0"/>
          <w:numId w:val="41"/>
        </w:numPr>
        <w:shd w:val="clear" w:color="auto" w:fill="FFFFFF"/>
        <w:spacing w:line="360" w:lineRule="auto"/>
        <w:ind w:left="0" w:firstLine="567"/>
        <w:jc w:val="both"/>
        <w:rPr>
          <w:szCs w:val="28"/>
        </w:rPr>
      </w:pPr>
      <w:r w:rsidRPr="000E52E0">
        <w:rPr>
          <w:color w:val="000000"/>
          <w:szCs w:val="28"/>
        </w:rPr>
        <w:t>созда</w:t>
      </w:r>
      <w:r w:rsidR="000E52E0" w:rsidRPr="000E52E0">
        <w:rPr>
          <w:color w:val="000000"/>
          <w:szCs w:val="28"/>
        </w:rPr>
        <w:t>ть</w:t>
      </w:r>
      <w:r w:rsidRPr="000E52E0">
        <w:rPr>
          <w:color w:val="000000"/>
          <w:szCs w:val="28"/>
        </w:rPr>
        <w:t xml:space="preserve"> условия для обогащения раз</w:t>
      </w:r>
      <w:r w:rsidR="000E52E0" w:rsidRPr="000E52E0">
        <w:rPr>
          <w:color w:val="000000"/>
          <w:szCs w:val="28"/>
        </w:rPr>
        <w:t>личной</w:t>
      </w:r>
      <w:r w:rsidRPr="000E52E0">
        <w:rPr>
          <w:color w:val="000000"/>
          <w:szCs w:val="28"/>
        </w:rPr>
        <w:t xml:space="preserve"> деятельности детей;</w:t>
      </w:r>
    </w:p>
    <w:p w:rsidR="00352A80" w:rsidRPr="000E52E0" w:rsidRDefault="00352A80" w:rsidP="000E52E0">
      <w:pPr>
        <w:pStyle w:val="af"/>
        <w:numPr>
          <w:ilvl w:val="0"/>
          <w:numId w:val="41"/>
        </w:numPr>
        <w:shd w:val="clear" w:color="auto" w:fill="FFFFFF"/>
        <w:spacing w:line="360" w:lineRule="auto"/>
        <w:ind w:left="0" w:firstLine="567"/>
        <w:jc w:val="both"/>
        <w:rPr>
          <w:szCs w:val="28"/>
        </w:rPr>
      </w:pPr>
      <w:r w:rsidRPr="000E52E0">
        <w:rPr>
          <w:color w:val="000000"/>
          <w:szCs w:val="28"/>
        </w:rPr>
        <w:t>выстр</w:t>
      </w:r>
      <w:r w:rsidR="000E52E0" w:rsidRPr="000E52E0">
        <w:rPr>
          <w:color w:val="000000"/>
          <w:szCs w:val="28"/>
        </w:rPr>
        <w:t>аивать</w:t>
      </w:r>
      <w:r w:rsidRPr="000E52E0">
        <w:rPr>
          <w:color w:val="000000"/>
          <w:szCs w:val="28"/>
        </w:rPr>
        <w:t xml:space="preserve"> взаимодействие с семьёй по принципу партнёрства.</w:t>
      </w:r>
    </w:p>
    <w:p w:rsidR="00130979" w:rsidRDefault="000E52E0" w:rsidP="0013097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52E0">
        <w:rPr>
          <w:rFonts w:ascii="Times New Roman" w:hAnsi="Times New Roman" w:cs="Times New Roman"/>
          <w:color w:val="000000"/>
          <w:sz w:val="28"/>
          <w:szCs w:val="28"/>
        </w:rPr>
        <w:t>Педагоги и воспитатели д</w:t>
      </w:r>
      <w:r w:rsidR="00352A80" w:rsidRPr="000E52E0">
        <w:rPr>
          <w:rFonts w:ascii="Times New Roman" w:hAnsi="Times New Roman" w:cs="Times New Roman"/>
          <w:color w:val="000000"/>
          <w:sz w:val="28"/>
          <w:szCs w:val="28"/>
        </w:rPr>
        <w:t>ля реализации вышеперечисленных задач используют раз</w:t>
      </w:r>
      <w:r w:rsidRPr="000E52E0">
        <w:rPr>
          <w:rFonts w:ascii="Times New Roman" w:hAnsi="Times New Roman" w:cs="Times New Roman"/>
          <w:color w:val="000000"/>
          <w:sz w:val="28"/>
          <w:szCs w:val="28"/>
        </w:rPr>
        <w:t>ные</w:t>
      </w:r>
      <w:r w:rsidR="00352A80" w:rsidRPr="000E52E0">
        <w:rPr>
          <w:rFonts w:ascii="Times New Roman" w:hAnsi="Times New Roman" w:cs="Times New Roman"/>
          <w:color w:val="000000"/>
          <w:sz w:val="28"/>
          <w:szCs w:val="28"/>
        </w:rPr>
        <w:t xml:space="preserve"> виды деятельности: совместную, </w:t>
      </w:r>
      <w:r w:rsidRPr="000E52E0">
        <w:rPr>
          <w:rFonts w:ascii="Times New Roman" w:hAnsi="Times New Roman" w:cs="Times New Roman"/>
          <w:color w:val="000000"/>
          <w:sz w:val="28"/>
          <w:szCs w:val="28"/>
        </w:rPr>
        <w:t xml:space="preserve">регламентированную, </w:t>
      </w:r>
      <w:r w:rsidR="00352A80" w:rsidRPr="000E52E0">
        <w:rPr>
          <w:rFonts w:ascii="Times New Roman" w:hAnsi="Times New Roman" w:cs="Times New Roman"/>
          <w:color w:val="000000"/>
          <w:sz w:val="28"/>
          <w:szCs w:val="28"/>
        </w:rPr>
        <w:t>самостоятельную, индивидуальные</w:t>
      </w:r>
      <w:r w:rsidRPr="000E52E0">
        <w:rPr>
          <w:rFonts w:ascii="Times New Roman" w:hAnsi="Times New Roman" w:cs="Times New Roman"/>
          <w:color w:val="000000"/>
          <w:sz w:val="28"/>
          <w:szCs w:val="28"/>
        </w:rPr>
        <w:t xml:space="preserve"> и подгрупповые</w:t>
      </w:r>
      <w:r w:rsidR="00352A80" w:rsidRPr="000E52E0">
        <w:rPr>
          <w:rFonts w:ascii="Times New Roman" w:hAnsi="Times New Roman" w:cs="Times New Roman"/>
          <w:color w:val="000000"/>
          <w:sz w:val="28"/>
          <w:szCs w:val="28"/>
        </w:rPr>
        <w:t xml:space="preserve"> занятия.</w:t>
      </w:r>
    </w:p>
    <w:p w:rsidR="00352A80" w:rsidRPr="00130979" w:rsidRDefault="00352A80" w:rsidP="0013097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Интеграция оригами с </w:t>
      </w:r>
      <w:proofErr w:type="spellStart"/>
      <w:r w:rsidRPr="00130979">
        <w:rPr>
          <w:rFonts w:ascii="Times New Roman" w:hAnsi="Times New Roman" w:cs="Times New Roman"/>
          <w:color w:val="000000"/>
          <w:sz w:val="28"/>
          <w:szCs w:val="28"/>
        </w:rPr>
        <w:t>изодеятельностью</w:t>
      </w:r>
      <w:proofErr w:type="spellEnd"/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0979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ребенку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дает дополнительную радость от занятий, </w:t>
      </w:r>
      <w:r w:rsidR="00130979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сложенные фигурки можно </w:t>
      </w:r>
      <w:r w:rsidR="00130979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украшать,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красить, оживлять </w:t>
      </w:r>
      <w:r w:rsidR="00130979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различными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способами.</w:t>
      </w:r>
      <w:r w:rsidR="00637065" w:rsidRPr="006370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4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r w:rsidR="00637065">
        <w:rPr>
          <w:rFonts w:ascii="Times New Roman" w:eastAsia="Calibri" w:hAnsi="Times New Roman" w:cs="Times New Roman"/>
          <w:sz w:val="28"/>
          <w:szCs w:val="28"/>
        </w:rPr>
        <w:t>53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352A80" w:rsidRPr="00130979" w:rsidRDefault="00130979" w:rsidP="00352A8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30979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Как показывает практика, при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работе с малышами самой эффективной формой оформления полученных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итогов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– это 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составление коллажей,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аппликаций, групповых работ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30979" w:rsidRDefault="00130979" w:rsidP="0013097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highlight w:val="lightGray"/>
        </w:rPr>
      </w:pPr>
      <w:r w:rsidRPr="00130979">
        <w:rPr>
          <w:rFonts w:ascii="Times New Roman" w:hAnsi="Times New Roman" w:cs="Times New Roman"/>
          <w:color w:val="000000"/>
          <w:sz w:val="28"/>
          <w:szCs w:val="28"/>
        </w:rPr>
        <w:t>Дети зачастую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делают живописный подмалевок, «фон» для работы,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складывается фигурка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оригами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>, которая наклеивается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на него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>спешно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использование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оригами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способствует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выполн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ению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сюжетн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ой и предметной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аппликации.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Предметная аппликация н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>аиболее проста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тогда,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>когда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фон и нарисованные на нем фигуры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и предметы 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подчеркивают значимость сложенного объекта, 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который 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>помещают в соответствующую сказочно-игровую среду. Грибы на фоне старого пня</w:t>
      </w: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 либо лесной травы</w:t>
      </w:r>
      <w:r w:rsidR="00352A80" w:rsidRPr="0013097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37065" w:rsidRPr="006370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5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, с. 20]</w:t>
      </w:r>
    </w:p>
    <w:p w:rsidR="00F1434C" w:rsidRDefault="00352A80" w:rsidP="00F1434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highlight w:val="lightGray"/>
        </w:rPr>
      </w:pPr>
      <w:r w:rsidRPr="00130979">
        <w:rPr>
          <w:rFonts w:ascii="Times New Roman" w:hAnsi="Times New Roman" w:cs="Times New Roman"/>
          <w:color w:val="000000"/>
          <w:sz w:val="28"/>
          <w:szCs w:val="28"/>
        </w:rPr>
        <w:t xml:space="preserve">Сюжетная аппликация сводится к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размещению нескольких раз</w:t>
      </w:r>
      <w:r w:rsidR="00130979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личных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объектов, </w:t>
      </w:r>
      <w:r w:rsidR="00130979" w:rsidRPr="00F1434C">
        <w:rPr>
          <w:rFonts w:ascii="Times New Roman" w:hAnsi="Times New Roman" w:cs="Times New Roman"/>
          <w:color w:val="000000"/>
          <w:sz w:val="28"/>
          <w:szCs w:val="28"/>
        </w:rPr>
        <w:t>взаимо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связанных общей историей</w:t>
      </w:r>
      <w:r w:rsidR="00130979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либо темой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. Работа над сюжетными аппликациями в технике оригами </w:t>
      </w:r>
      <w:r w:rsidR="00F1434C" w:rsidRPr="00F1434C">
        <w:rPr>
          <w:rFonts w:ascii="Times New Roman" w:hAnsi="Times New Roman" w:cs="Times New Roman"/>
          <w:color w:val="000000"/>
          <w:sz w:val="28"/>
          <w:szCs w:val="28"/>
        </w:rPr>
        <w:t>способствует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развить у </w:t>
      </w:r>
      <w:r w:rsidR="00F1434C" w:rsidRPr="00F1434C">
        <w:rPr>
          <w:rFonts w:ascii="Times New Roman" w:hAnsi="Times New Roman" w:cs="Times New Roman"/>
          <w:color w:val="000000"/>
          <w:sz w:val="28"/>
          <w:szCs w:val="28"/>
        </w:rPr>
        <w:t>детей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434C" w:rsidRPr="00F1434C">
        <w:rPr>
          <w:rFonts w:ascii="Times New Roman" w:hAnsi="Times New Roman" w:cs="Times New Roman"/>
          <w:color w:val="000000"/>
          <w:sz w:val="28"/>
          <w:szCs w:val="28"/>
        </w:rPr>
        <w:t>ощущение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композиции</w:t>
      </w:r>
      <w:r w:rsidR="00F1434C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и соразмерности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1434C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изделия можно </w:t>
      </w:r>
      <w:r w:rsidR="00F1434C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сравнивать друг с другом,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передвигать, накладывать одна на другую</w:t>
      </w:r>
      <w:r w:rsidR="00F1434C" w:rsidRPr="00F1434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1434C" w:rsidRDefault="00F1434C" w:rsidP="00F1434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highlight w:val="lightGray"/>
        </w:rPr>
      </w:pP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техники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>оригами может быть удивительным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и неожиданным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Помимо украшений и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игрушек для праздников оригами сегодня активно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применяется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в педагогике.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Поскольку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складывание фигурок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развивает творческие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способности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и пространственное воображение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на ранних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стадиях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развития ребенка – в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ДОУ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либо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первых классов начальной школы. Складывая фигурки, соответствующие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действительным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персонажам,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детей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действенно познает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и осваивает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окружающий мир. С готовыми изделиями </w:t>
      </w:r>
      <w:proofErr w:type="gramStart"/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>выстраивает</w:t>
      </w:r>
      <w:proofErr w:type="gramEnd"/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эмоционально окрашивая образы, игровые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ситуации, возникающие в воображении. Именно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из-за этого выбирается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именно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данный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вид творчества для работы с дошкольниками.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Помимо э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того, оригами в сочетании с игровой деятельностью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способствует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>разви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тию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творчески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х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>способност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ей 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>детей.</w:t>
      </w:r>
      <w:r w:rsidR="00637065" w:rsidRPr="006370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3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, с. 20</w:t>
      </w:r>
      <w:r w:rsidR="00637065">
        <w:rPr>
          <w:rFonts w:ascii="Times New Roman" w:eastAsia="Calibri" w:hAnsi="Times New Roman" w:cs="Times New Roman"/>
          <w:sz w:val="28"/>
          <w:szCs w:val="28"/>
        </w:rPr>
        <w:t>1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DF185F" w:rsidRDefault="00F1434C" w:rsidP="00DF185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1434C">
        <w:rPr>
          <w:rFonts w:ascii="Times New Roman" w:hAnsi="Times New Roman" w:cs="Times New Roman"/>
          <w:sz w:val="28"/>
          <w:szCs w:val="28"/>
        </w:rPr>
        <w:t>От педагогических коллективов</w:t>
      </w:r>
      <w:r w:rsidRPr="00F143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434C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352A8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овые образовательные программы требуют </w:t>
      </w:r>
      <w:r w:rsidR="000E52E0" w:rsidRPr="00F1434C">
        <w:rPr>
          <w:rFonts w:ascii="Times New Roman" w:hAnsi="Times New Roman" w:cs="Times New Roman"/>
          <w:color w:val="000000"/>
          <w:sz w:val="28"/>
          <w:szCs w:val="28"/>
        </w:rPr>
        <w:t xml:space="preserve">новых форм </w:t>
      </w:r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организации работы с </w:t>
      </w:r>
      <w:r w:rsidR="00E64E42">
        <w:rPr>
          <w:rFonts w:ascii="Times New Roman" w:hAnsi="Times New Roman" w:cs="Times New Roman"/>
          <w:color w:val="000000"/>
          <w:sz w:val="28"/>
          <w:szCs w:val="28"/>
        </w:rPr>
        <w:t xml:space="preserve">детьми. Вопрос о </w:t>
      </w:r>
      <w:r w:rsidR="00352A80" w:rsidRPr="00B27FCB">
        <w:rPr>
          <w:rFonts w:ascii="Times New Roman" w:hAnsi="Times New Roman" w:cs="Times New Roman"/>
          <w:color w:val="000000"/>
          <w:sz w:val="28"/>
          <w:szCs w:val="28"/>
        </w:rPr>
        <w:t>неигровых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игровых</w:t>
      </w:r>
      <w:r w:rsidR="00352A8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формах занятий вы</w:t>
      </w:r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>ступает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>, в виде</w:t>
      </w:r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>центрального</w:t>
      </w:r>
      <w:proofErr w:type="gramEnd"/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352A8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анализе возможности организации деятельност</w:t>
      </w:r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и детей. 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>Применение</w:t>
      </w:r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фигурок, 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которые </w:t>
      </w:r>
      <w:r w:rsidR="00352A80" w:rsidRPr="00B27FCB">
        <w:rPr>
          <w:rFonts w:ascii="Times New Roman" w:hAnsi="Times New Roman" w:cs="Times New Roman"/>
          <w:color w:val="000000"/>
          <w:sz w:val="28"/>
          <w:szCs w:val="28"/>
        </w:rPr>
        <w:t>выполнен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352A8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в технике оригами, 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>способствуют</w:t>
      </w:r>
      <w:r w:rsidR="00352A8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наполн</w:t>
      </w:r>
      <w:r w:rsidRPr="00B27FCB">
        <w:rPr>
          <w:rFonts w:ascii="Times New Roman" w:hAnsi="Times New Roman" w:cs="Times New Roman"/>
          <w:color w:val="000000"/>
          <w:sz w:val="28"/>
          <w:szCs w:val="28"/>
        </w:rPr>
        <w:t>ению</w:t>
      </w:r>
      <w:r w:rsidR="00352A8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занятия разделов программы</w:t>
      </w:r>
      <w:r w:rsidRPr="00B27F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>интересными игровыми сюжетами.</w:t>
      </w:r>
      <w:r w:rsidR="00637065" w:rsidRPr="006370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5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, с. 20]</w:t>
      </w:r>
      <w:r w:rsidR="000E52E0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52A80" w:rsidRPr="00B27FCB" w:rsidRDefault="00352A80" w:rsidP="00DF185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Педагоги </w:t>
      </w:r>
      <w:r w:rsidR="00B27FCB" w:rsidRPr="00B27FCB">
        <w:rPr>
          <w:rFonts w:ascii="Times New Roman" w:hAnsi="Times New Roman" w:cs="Times New Roman"/>
          <w:color w:val="000000"/>
          <w:sz w:val="28"/>
          <w:szCs w:val="28"/>
        </w:rPr>
        <w:t xml:space="preserve">ДОУ зачастую </w:t>
      </w:r>
      <w:r w:rsidR="00B27FCB" w:rsidRPr="003F7C63">
        <w:rPr>
          <w:rFonts w:ascii="Times New Roman" w:hAnsi="Times New Roman" w:cs="Times New Roman"/>
          <w:color w:val="000000"/>
          <w:sz w:val="28"/>
          <w:szCs w:val="28"/>
        </w:rPr>
        <w:t xml:space="preserve">применяют </w:t>
      </w:r>
      <w:r w:rsidRPr="00DF185F">
        <w:rPr>
          <w:rFonts w:ascii="Times New Roman" w:hAnsi="Times New Roman" w:cs="Times New Roman"/>
          <w:bCs/>
          <w:color w:val="000000"/>
          <w:sz w:val="28"/>
          <w:szCs w:val="28"/>
        </w:rPr>
        <w:t>оригами в интерьере</w:t>
      </w:r>
      <w:r w:rsidR="00B27FCB" w:rsidRPr="00DF18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27FCB" w:rsidRPr="00DF185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 для украшения </w:t>
      </w:r>
      <w:r w:rsidR="00B27FCB" w:rsidRPr="00DF185F">
        <w:rPr>
          <w:rFonts w:ascii="Times New Roman" w:hAnsi="Times New Roman" w:cs="Times New Roman"/>
          <w:color w:val="000000"/>
          <w:sz w:val="28"/>
          <w:szCs w:val="28"/>
        </w:rPr>
        <w:t>музыкальных залов и групп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F7C63" w:rsidRPr="00DF185F">
        <w:rPr>
          <w:rFonts w:ascii="Times New Roman" w:hAnsi="Times New Roman" w:cs="Times New Roman"/>
          <w:color w:val="000000"/>
          <w:sz w:val="28"/>
          <w:szCs w:val="28"/>
        </w:rPr>
        <w:t>Принимая участие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 в украшении</w:t>
      </w:r>
      <w:r w:rsidR="00B27FCB" w:rsidRPr="00DF18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помещений, дети </w:t>
      </w:r>
      <w:r w:rsidR="003F7C63"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ощущают 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свою причастность к взрослому миру. </w:t>
      </w:r>
      <w:r w:rsidR="003F7C63" w:rsidRPr="00DF185F">
        <w:rPr>
          <w:rFonts w:ascii="Times New Roman" w:hAnsi="Times New Roman" w:cs="Times New Roman"/>
          <w:color w:val="000000"/>
          <w:sz w:val="28"/>
          <w:szCs w:val="28"/>
        </w:rPr>
        <w:t>При помощи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 взрослых дети создают картины –</w:t>
      </w:r>
      <w:r w:rsidR="00DF185F"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>натюрморты,</w:t>
      </w:r>
      <w:r w:rsidR="00DF185F"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 композиции, 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изображения природы. </w:t>
      </w:r>
      <w:r w:rsidR="00DF185F" w:rsidRPr="00DF185F">
        <w:rPr>
          <w:rFonts w:ascii="Times New Roman" w:hAnsi="Times New Roman" w:cs="Times New Roman"/>
          <w:color w:val="000000"/>
          <w:sz w:val="28"/>
          <w:szCs w:val="28"/>
        </w:rPr>
        <w:t>Дети м</w:t>
      </w:r>
      <w:r w:rsidRPr="00DF185F">
        <w:rPr>
          <w:rFonts w:ascii="Times New Roman" w:hAnsi="Times New Roman" w:cs="Times New Roman"/>
          <w:color w:val="000000"/>
          <w:sz w:val="28"/>
          <w:szCs w:val="28"/>
        </w:rPr>
        <w:t>астерят гирлянды, букеты из листьев,</w:t>
      </w:r>
      <w:r w:rsidR="00DF185F" w:rsidRPr="00DF185F">
        <w:rPr>
          <w:rFonts w:ascii="Times New Roman" w:hAnsi="Times New Roman" w:cs="Times New Roman"/>
          <w:color w:val="000000"/>
          <w:sz w:val="28"/>
          <w:szCs w:val="28"/>
        </w:rPr>
        <w:t xml:space="preserve"> цветов, </w:t>
      </w:r>
      <w:r w:rsidR="00DF185F" w:rsidRPr="0064752F">
        <w:rPr>
          <w:rFonts w:ascii="Times New Roman" w:hAnsi="Times New Roman" w:cs="Times New Roman"/>
          <w:sz w:val="28"/>
          <w:szCs w:val="28"/>
        </w:rPr>
        <w:t>снежинок</w:t>
      </w:r>
      <w:r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 в технике оригами. Для установления значимости детского</w:t>
      </w:r>
      <w:r w:rsidR="00B27FCB" w:rsidRPr="006475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творчества оформляются выставки: в группах, </w:t>
      </w:r>
      <w:r w:rsidR="0064752F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внутри учреждения, </w:t>
      </w:r>
      <w:r w:rsidRPr="0064752F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B27FCB" w:rsidRPr="006475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4752F">
        <w:rPr>
          <w:rFonts w:ascii="Times New Roman" w:hAnsi="Times New Roman" w:cs="Times New Roman"/>
          <w:color w:val="000000"/>
          <w:sz w:val="28"/>
          <w:szCs w:val="28"/>
        </w:rPr>
        <w:t>участках.</w:t>
      </w:r>
      <w:r w:rsidR="00637065" w:rsidRPr="006370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3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r w:rsidR="00637065">
        <w:rPr>
          <w:rFonts w:ascii="Times New Roman" w:eastAsia="Calibri" w:hAnsi="Times New Roman" w:cs="Times New Roman"/>
          <w:sz w:val="28"/>
          <w:szCs w:val="28"/>
        </w:rPr>
        <w:t>38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B27FCB" w:rsidRPr="0064752F" w:rsidRDefault="00352A80" w:rsidP="0064752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752F">
        <w:rPr>
          <w:rFonts w:ascii="Times New Roman" w:hAnsi="Times New Roman" w:cs="Times New Roman"/>
          <w:color w:val="000000"/>
          <w:sz w:val="28"/>
          <w:szCs w:val="28"/>
        </w:rPr>
        <w:t>Для украшен</w:t>
      </w:r>
      <w:r w:rsidR="00B27FCB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ия помещений </w:t>
      </w:r>
      <w:r w:rsidR="0064752F" w:rsidRPr="0064752F">
        <w:rPr>
          <w:rFonts w:ascii="Times New Roman" w:hAnsi="Times New Roman" w:cs="Times New Roman"/>
          <w:color w:val="000000"/>
          <w:sz w:val="28"/>
          <w:szCs w:val="28"/>
        </w:rPr>
        <w:t>зачастую</w:t>
      </w:r>
      <w:r w:rsidR="00B27FCB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используют бумажные шары-</w:t>
      </w:r>
      <w:proofErr w:type="spellStart"/>
      <w:r w:rsidRPr="0064752F"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="00B27FCB" w:rsidRPr="0064752F">
        <w:rPr>
          <w:rFonts w:ascii="Times New Roman" w:hAnsi="Times New Roman" w:cs="Times New Roman"/>
          <w:color w:val="000000"/>
          <w:sz w:val="28"/>
          <w:szCs w:val="28"/>
        </w:rPr>
        <w:t>судамы</w:t>
      </w:r>
      <w:proofErr w:type="spellEnd"/>
      <w:r w:rsidR="0064752F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27FCB" w:rsidRPr="0064752F">
        <w:rPr>
          <w:rFonts w:ascii="Times New Roman" w:hAnsi="Times New Roman" w:cs="Times New Roman"/>
          <w:color w:val="000000"/>
          <w:sz w:val="28"/>
          <w:szCs w:val="28"/>
        </w:rPr>
        <w:t>изготовление</w:t>
      </w:r>
      <w:r w:rsidR="0064752F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 которых</w:t>
      </w:r>
      <w:r w:rsidR="00B27FCB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 требу</w:t>
      </w:r>
      <w:r w:rsidR="0064752F" w:rsidRPr="0064752F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B27FCB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т </w:t>
      </w:r>
      <w:r w:rsidRPr="0064752F">
        <w:rPr>
          <w:rFonts w:ascii="Times New Roman" w:hAnsi="Times New Roman" w:cs="Times New Roman"/>
          <w:color w:val="000000"/>
          <w:sz w:val="28"/>
          <w:szCs w:val="28"/>
        </w:rPr>
        <w:t>участия нескольких че</w:t>
      </w:r>
      <w:r w:rsidR="00B27FCB" w:rsidRPr="0064752F">
        <w:rPr>
          <w:rFonts w:ascii="Times New Roman" w:hAnsi="Times New Roman" w:cs="Times New Roman"/>
          <w:color w:val="000000"/>
          <w:sz w:val="28"/>
          <w:szCs w:val="28"/>
        </w:rPr>
        <w:t xml:space="preserve">ловек, коллектива. От того, как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они смогут </w:t>
      </w:r>
      <w:r w:rsidR="0064752F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между собой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договори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>ться</w:t>
      </w:r>
      <w:r w:rsidR="00E64E4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зависит успех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совместной деятельн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>ости. Таким образом,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обычной психологической задачей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становится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складывание бу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мажного шара, для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>раз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>решения которой н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еобходимо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выбрать лидера,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распределить роли,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>отыскать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общий язык.</w:t>
      </w:r>
      <w:r w:rsidR="00777C2B" w:rsidRPr="00777C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777C2B">
        <w:rPr>
          <w:rFonts w:ascii="Times New Roman" w:eastAsia="Calibri" w:hAnsi="Times New Roman" w:cs="Times New Roman"/>
          <w:sz w:val="28"/>
          <w:szCs w:val="28"/>
        </w:rPr>
        <w:t>2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r w:rsidR="00777C2B">
        <w:rPr>
          <w:rFonts w:ascii="Times New Roman" w:eastAsia="Calibri" w:hAnsi="Times New Roman" w:cs="Times New Roman"/>
          <w:sz w:val="28"/>
          <w:szCs w:val="28"/>
        </w:rPr>
        <w:t>3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0]</w:t>
      </w:r>
    </w:p>
    <w:p w:rsidR="00352A80" w:rsidRPr="00002DD2" w:rsidRDefault="00002DD2" w:rsidP="007373F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2DD2">
        <w:rPr>
          <w:rFonts w:ascii="Times New Roman" w:hAnsi="Times New Roman" w:cs="Times New Roman"/>
          <w:bCs/>
          <w:color w:val="000000"/>
          <w:sz w:val="28"/>
          <w:szCs w:val="28"/>
        </w:rPr>
        <w:t>Оригами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можно использовать</w:t>
      </w:r>
      <w:r w:rsidRPr="00002D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</w:t>
      </w:r>
      <w:r w:rsidR="00352A80" w:rsidRPr="00002D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ознакомлении с окружающим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при изучении явлений </w:t>
      </w:r>
      <w:r w:rsidR="00352A80" w:rsidRPr="00002DD2">
        <w:rPr>
          <w:rFonts w:ascii="Times New Roman" w:hAnsi="Times New Roman" w:cs="Times New Roman"/>
          <w:color w:val="000000"/>
          <w:sz w:val="28"/>
          <w:szCs w:val="28"/>
        </w:rPr>
        <w:t>неживой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и живой</w:t>
      </w:r>
      <w:r w:rsidR="00352A80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природы, времен года, </w:t>
      </w:r>
      <w:r w:rsidR="00352A80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растений,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животных, насекомых, птиц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русской культуры, культуры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Японии, </w:t>
      </w:r>
      <w:r w:rsidR="00352A80" w:rsidRPr="00002DD2">
        <w:rPr>
          <w:rFonts w:ascii="Times New Roman" w:hAnsi="Times New Roman" w:cs="Times New Roman"/>
          <w:color w:val="000000"/>
          <w:sz w:val="28"/>
          <w:szCs w:val="28"/>
        </w:rPr>
        <w:t>для моделирования макетов</w:t>
      </w:r>
      <w:r w:rsidR="007373FF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2A80" w:rsidRPr="00002DD2">
        <w:rPr>
          <w:rFonts w:ascii="Times New Roman" w:hAnsi="Times New Roman" w:cs="Times New Roman"/>
          <w:color w:val="000000"/>
          <w:sz w:val="28"/>
          <w:szCs w:val="28"/>
        </w:rPr>
        <w:t>экологических систем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и зон</w:t>
      </w:r>
      <w:r w:rsidR="00352A80" w:rsidRPr="00002DD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37065" w:rsidRPr="006370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6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, с. 2</w:t>
      </w:r>
      <w:r w:rsidR="00637065">
        <w:rPr>
          <w:rFonts w:ascii="Times New Roman" w:eastAsia="Calibri" w:hAnsi="Times New Roman" w:cs="Times New Roman"/>
          <w:sz w:val="28"/>
          <w:szCs w:val="28"/>
        </w:rPr>
        <w:t>5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352A80" w:rsidRPr="00002DD2" w:rsidRDefault="00352A80" w:rsidP="00002DD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2DD2">
        <w:rPr>
          <w:rFonts w:ascii="Times New Roman" w:hAnsi="Times New Roman" w:cs="Times New Roman"/>
          <w:bCs/>
          <w:color w:val="000000"/>
          <w:sz w:val="28"/>
          <w:szCs w:val="28"/>
        </w:rPr>
        <w:t>В дидактических играх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>: «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>ПДД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>«Зоопарк на столе», «Цвет и форма», «Обобщающие понятия»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и др.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ходе создания 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игры для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малышей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, при этом они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просто 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приобретают навыки складывания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фигурок из бумаги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, но и закрепляют пройденный на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занятиях материа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л, </w:t>
      </w:r>
      <w:r w:rsidR="00002DD2" w:rsidRPr="00002DD2">
        <w:rPr>
          <w:rFonts w:ascii="Times New Roman" w:hAnsi="Times New Roman" w:cs="Times New Roman"/>
          <w:color w:val="000000"/>
          <w:sz w:val="28"/>
          <w:szCs w:val="28"/>
        </w:rPr>
        <w:t>обучаются</w:t>
      </w:r>
      <w:r w:rsidR="00B27FCB" w:rsidRPr="00002DD2">
        <w:rPr>
          <w:rFonts w:ascii="Times New Roman" w:hAnsi="Times New Roman" w:cs="Times New Roman"/>
          <w:color w:val="000000"/>
          <w:sz w:val="28"/>
          <w:szCs w:val="28"/>
        </w:rPr>
        <w:t xml:space="preserve"> бережному обращению с </w:t>
      </w:r>
      <w:r w:rsidRPr="00002DD2">
        <w:rPr>
          <w:rFonts w:ascii="Times New Roman" w:hAnsi="Times New Roman" w:cs="Times New Roman"/>
          <w:color w:val="000000"/>
          <w:sz w:val="28"/>
          <w:szCs w:val="28"/>
        </w:rPr>
        <w:t>пособиями.</w:t>
      </w:r>
      <w:r w:rsidR="00637065" w:rsidRPr="006370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637065">
        <w:rPr>
          <w:rFonts w:ascii="Times New Roman" w:eastAsia="Calibri" w:hAnsi="Times New Roman" w:cs="Times New Roman"/>
          <w:sz w:val="28"/>
          <w:szCs w:val="28"/>
        </w:rPr>
        <w:t>5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r w:rsidR="00637065">
        <w:rPr>
          <w:rFonts w:ascii="Times New Roman" w:eastAsia="Calibri" w:hAnsi="Times New Roman" w:cs="Times New Roman"/>
          <w:sz w:val="28"/>
          <w:szCs w:val="28"/>
        </w:rPr>
        <w:t>1</w:t>
      </w:r>
      <w:r w:rsidR="00637065" w:rsidRPr="006132E1">
        <w:rPr>
          <w:rFonts w:ascii="Times New Roman" w:eastAsia="Calibri" w:hAnsi="Times New Roman" w:cs="Times New Roman"/>
          <w:sz w:val="28"/>
          <w:szCs w:val="28"/>
        </w:rPr>
        <w:t>0]</w:t>
      </w:r>
    </w:p>
    <w:p w:rsidR="00352A80" w:rsidRPr="006E5E39" w:rsidRDefault="00B31B5A" w:rsidP="00002DD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1B5A">
        <w:rPr>
          <w:rFonts w:ascii="Times New Roman" w:hAnsi="Times New Roman" w:cs="Times New Roman"/>
          <w:color w:val="000000"/>
          <w:sz w:val="28"/>
          <w:szCs w:val="28"/>
        </w:rPr>
        <w:t>Дети д</w:t>
      </w:r>
      <w:r w:rsidR="00352A80"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ля </w:t>
      </w:r>
      <w:r w:rsidR="00352A80" w:rsidRPr="00B31B5A">
        <w:rPr>
          <w:rFonts w:ascii="Times New Roman" w:hAnsi="Times New Roman" w:cs="Times New Roman"/>
          <w:bCs/>
          <w:color w:val="000000"/>
          <w:sz w:val="28"/>
          <w:szCs w:val="28"/>
        </w:rPr>
        <w:t>сюжетно-ролевых игр</w:t>
      </w:r>
      <w:r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 в технике оригами</w:t>
      </w:r>
      <w:r w:rsidR="00352A80" w:rsidRPr="00B31B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52A80" w:rsidRPr="00B31B5A">
        <w:rPr>
          <w:rFonts w:ascii="Times New Roman" w:hAnsi="Times New Roman" w:cs="Times New Roman"/>
          <w:color w:val="000000"/>
          <w:sz w:val="28"/>
          <w:szCs w:val="28"/>
        </w:rPr>
        <w:t>самостоятельно изготавливают атрибуты</w:t>
      </w:r>
      <w:r w:rsidR="00B27FCB" w:rsidRPr="00B31B5A">
        <w:rPr>
          <w:rFonts w:ascii="Times New Roman" w:hAnsi="Times New Roman" w:cs="Times New Roman"/>
          <w:color w:val="000000"/>
          <w:sz w:val="28"/>
          <w:szCs w:val="28"/>
        </w:rPr>
        <w:t>. Разыгрывают</w:t>
      </w:r>
      <w:r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7FCB"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ситуации, с </w:t>
      </w:r>
      <w:r w:rsidR="00352A80"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которыми </w:t>
      </w:r>
      <w:r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сталкиваются в </w:t>
      </w:r>
      <w:r w:rsidRPr="00B31B5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реальной жизни </w:t>
      </w:r>
      <w:r w:rsidR="00352A80"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дети: игры </w:t>
      </w:r>
      <w:r w:rsidR="00B27FCB"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«Больница», </w:t>
      </w:r>
      <w:r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«Магазин», </w:t>
      </w:r>
      <w:r w:rsidR="00352A80" w:rsidRPr="00B31B5A">
        <w:rPr>
          <w:rFonts w:ascii="Times New Roman" w:hAnsi="Times New Roman" w:cs="Times New Roman"/>
          <w:color w:val="000000"/>
          <w:sz w:val="28"/>
          <w:szCs w:val="28"/>
        </w:rPr>
        <w:t>«Почта»</w:t>
      </w:r>
      <w:r w:rsidRPr="00B31B5A">
        <w:rPr>
          <w:rFonts w:ascii="Times New Roman" w:hAnsi="Times New Roman" w:cs="Times New Roman"/>
          <w:color w:val="000000"/>
          <w:sz w:val="28"/>
          <w:szCs w:val="28"/>
        </w:rPr>
        <w:t>, «Школа»</w:t>
      </w:r>
      <w:r w:rsidR="00352A80" w:rsidRPr="00B31B5A">
        <w:rPr>
          <w:rFonts w:ascii="Times New Roman" w:hAnsi="Times New Roman" w:cs="Times New Roman"/>
          <w:color w:val="000000"/>
          <w:sz w:val="28"/>
          <w:szCs w:val="28"/>
        </w:rPr>
        <w:t xml:space="preserve"> и др. 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6E5E39" w:rsidRPr="006E5E39">
        <w:rPr>
          <w:rFonts w:ascii="Times New Roman" w:hAnsi="Times New Roman" w:cs="Times New Roman"/>
          <w:color w:val="000000"/>
          <w:sz w:val="28"/>
          <w:szCs w:val="28"/>
        </w:rPr>
        <w:t>ходе проведения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этих игр </w:t>
      </w:r>
      <w:r w:rsidR="006E5E39" w:rsidRPr="006E5E39">
        <w:rPr>
          <w:rFonts w:ascii="Times New Roman" w:hAnsi="Times New Roman" w:cs="Times New Roman"/>
          <w:color w:val="000000"/>
          <w:sz w:val="28"/>
          <w:szCs w:val="28"/>
        </w:rPr>
        <w:t>дети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знаком</w:t>
      </w:r>
      <w:r w:rsidR="006E5E39" w:rsidRPr="006E5E39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>тся с ми</w:t>
      </w:r>
      <w:r w:rsidR="00002DD2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ром социальных взаимоотношений, 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>с социально приемлемыми формами поведения.</w:t>
      </w:r>
    </w:p>
    <w:p w:rsidR="00352A80" w:rsidRPr="006E5E39" w:rsidRDefault="006E5E39" w:rsidP="00B27FC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5E39">
        <w:rPr>
          <w:rFonts w:ascii="Times New Roman" w:hAnsi="Times New Roman" w:cs="Times New Roman"/>
          <w:color w:val="000000"/>
          <w:sz w:val="28"/>
          <w:szCs w:val="28"/>
        </w:rPr>
        <w:t>Зачастую в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психологической коррекции 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>применяются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2A80" w:rsidRPr="006E5E39">
        <w:rPr>
          <w:rFonts w:ascii="Times New Roman" w:hAnsi="Times New Roman" w:cs="Times New Roman"/>
          <w:bCs/>
          <w:color w:val="000000"/>
          <w:sz w:val="28"/>
          <w:szCs w:val="28"/>
        </w:rPr>
        <w:t>игры-драматизации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, цель 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которых 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психологичес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кое сближение ребёнка с 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иными 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>персонажами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и героями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>этих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играх могут 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>использоваться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>изображения персонажей на ободках, м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аски 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>людей,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животных, членов</w:t>
      </w:r>
      <w:r w:rsidR="00352A80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семьи.</w:t>
      </w:r>
    </w:p>
    <w:p w:rsidR="00352A80" w:rsidRPr="005B0A3D" w:rsidRDefault="00352A80" w:rsidP="00B27FC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</w:t>
      </w:r>
      <w:r w:rsidRPr="006E5E39">
        <w:rPr>
          <w:rFonts w:ascii="Times New Roman" w:hAnsi="Times New Roman" w:cs="Times New Roman"/>
          <w:bCs/>
          <w:color w:val="000000"/>
          <w:sz w:val="28"/>
          <w:szCs w:val="28"/>
        </w:rPr>
        <w:t>подвижных игр</w:t>
      </w:r>
      <w:r w:rsidRPr="006E5E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>с ободками-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>масками животны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х, </w:t>
      </w:r>
      <w:r w:rsidR="006E5E39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которые 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>выполнен</w:t>
      </w:r>
      <w:r w:rsidR="006E5E39" w:rsidRPr="006E5E39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B27FCB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своими руками из 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>модулей цветной бумаги</w:t>
      </w:r>
      <w:r w:rsidR="006E5E39"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6E5E39">
        <w:rPr>
          <w:rFonts w:ascii="Times New Roman" w:hAnsi="Times New Roman" w:cs="Times New Roman"/>
          <w:color w:val="000000"/>
          <w:sz w:val="28"/>
          <w:szCs w:val="28"/>
        </w:rPr>
        <w:t xml:space="preserve"> не только веселое, но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и полезное занятие.</w:t>
      </w:r>
    </w:p>
    <w:p w:rsidR="00352A80" w:rsidRPr="005B0A3D" w:rsidRDefault="005B0A3D" w:rsidP="00B27FC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A3D">
        <w:rPr>
          <w:rFonts w:ascii="Times New Roman" w:hAnsi="Times New Roman" w:cs="Times New Roman"/>
          <w:color w:val="000000"/>
          <w:sz w:val="28"/>
          <w:szCs w:val="28"/>
        </w:rPr>
        <w:t>Оригами педагогами также может использоваться в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2A80" w:rsidRPr="005B0A3D">
        <w:rPr>
          <w:rFonts w:ascii="Times New Roman" w:hAnsi="Times New Roman" w:cs="Times New Roman"/>
          <w:bCs/>
          <w:color w:val="000000"/>
          <w:sz w:val="28"/>
          <w:szCs w:val="28"/>
        </w:rPr>
        <w:t>театрализованной</w:t>
      </w:r>
      <w:r w:rsidR="00352A80" w:rsidRPr="005B0A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 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>изготовления элементов костюма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и декораций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>. В т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>анцах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и песнях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дети используют </w:t>
      </w:r>
      <w:proofErr w:type="spellStart"/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>ветрячки</w:t>
      </w:r>
      <w:proofErr w:type="spellEnd"/>
      <w:r w:rsidRPr="005B0A3D">
        <w:rPr>
          <w:rFonts w:ascii="Times New Roman" w:hAnsi="Times New Roman" w:cs="Times New Roman"/>
          <w:color w:val="000000"/>
          <w:sz w:val="28"/>
          <w:szCs w:val="28"/>
        </w:rPr>
        <w:t>, фонарики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иные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атрибуты, которые 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>изгот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авливаются </w:t>
      </w:r>
      <w:r w:rsidR="00352A80" w:rsidRPr="005B0A3D">
        <w:rPr>
          <w:rFonts w:ascii="Times New Roman" w:hAnsi="Times New Roman" w:cs="Times New Roman"/>
          <w:color w:val="000000"/>
          <w:sz w:val="28"/>
          <w:szCs w:val="28"/>
        </w:rPr>
        <w:t>в технике оригами.</w:t>
      </w:r>
      <w:r w:rsidR="00777C2B" w:rsidRPr="00777C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777C2B">
        <w:rPr>
          <w:rFonts w:ascii="Times New Roman" w:eastAsia="Calibri" w:hAnsi="Times New Roman" w:cs="Times New Roman"/>
          <w:sz w:val="28"/>
          <w:szCs w:val="28"/>
        </w:rPr>
        <w:t>11, с. 53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352A80" w:rsidRPr="000E52E0" w:rsidRDefault="00352A80" w:rsidP="00B27FC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highlight w:val="lightGray"/>
        </w:rPr>
      </w:pP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w:r w:rsidRPr="005B0A3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пальчиковый театр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особ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разновидность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игры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оригами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Достаточно легко изготавливаются н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ебольшие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игрушки-наперст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>ки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», при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помощ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и, которых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можно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сочинять и 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разыгрывать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маленькие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сценки,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любимые сказки.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Сценки п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ри этом мог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ут быть представлены даже одним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ребенком. В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ходе данной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деятельност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и развиваются способности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сопереживать действию, умение слуш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ать друг друга,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оказать помощь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потребности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, формируются навыки совместной деятельности.</w:t>
      </w:r>
    </w:p>
    <w:p w:rsidR="00352A80" w:rsidRPr="000F0171" w:rsidRDefault="00352A80" w:rsidP="00B27FC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w:r w:rsidRPr="005B0A3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настольный театр</w:t>
      </w:r>
      <w:r w:rsidR="005B0A3D" w:rsidRPr="005B0A3D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="00B27FCB" w:rsidRPr="005B0A3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5B0A3D" w:rsidRPr="005B0A3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Дети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осле чтения сказки складывают фигурки,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которые 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>зображаю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B27FCB"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сказочных героев, а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они разыгрывают небольшой спектакль с </w:t>
      </w:r>
      <w:r w:rsidR="005B0A3D" w:rsidRPr="005B0A3D">
        <w:rPr>
          <w:rFonts w:ascii="Times New Roman" w:hAnsi="Times New Roman" w:cs="Times New Roman"/>
          <w:color w:val="000000"/>
          <w:sz w:val="28"/>
          <w:szCs w:val="28"/>
        </w:rPr>
        <w:t>данными</w:t>
      </w:r>
      <w:r w:rsidRPr="005B0A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фигурками прямо на столе. После 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>того,</w:t>
      </w:r>
      <w:r w:rsidR="00B27FCB" w:rsidRPr="000F01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группа 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может 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>разыг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>рывать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 прочитанную сказку, 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педагог 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>мож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 предложить детям придумать</w:t>
      </w:r>
      <w:r w:rsidR="00B27FCB" w:rsidRPr="000F01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>свою историю с теми же героями.</w:t>
      </w:r>
    </w:p>
    <w:p w:rsidR="00352A80" w:rsidRPr="001715CE" w:rsidRDefault="00352A80" w:rsidP="00B27FC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в) </w:t>
      </w:r>
      <w:r w:rsidRPr="000F01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иллюстрирование сказок</w:t>
      </w:r>
      <w:r w:rsidR="00B27FCB"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>Раз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>личные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 фигурки 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техники 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>оригами позволяют созда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B27FCB"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 целые объемные</w:t>
      </w:r>
      <w:r w:rsidR="000F0171"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 либо плоскостные композиции</w:t>
      </w:r>
      <w:r w:rsidRPr="000F0171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Pr="001715CE">
        <w:rPr>
          <w:rFonts w:ascii="Times New Roman" w:hAnsi="Times New Roman" w:cs="Times New Roman"/>
          <w:color w:val="000000"/>
          <w:sz w:val="28"/>
          <w:szCs w:val="28"/>
        </w:rPr>
        <w:t>мотивам любых сказок.</w:t>
      </w:r>
    </w:p>
    <w:p w:rsidR="005B5D4F" w:rsidRPr="004002DC" w:rsidRDefault="00352A80" w:rsidP="005B5D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15CE">
        <w:rPr>
          <w:rFonts w:ascii="Times New Roman" w:hAnsi="Times New Roman" w:cs="Times New Roman"/>
          <w:color w:val="000000"/>
          <w:sz w:val="28"/>
          <w:szCs w:val="28"/>
        </w:rPr>
        <w:lastRenderedPageBreak/>
        <w:t>г) в</w:t>
      </w:r>
      <w:r w:rsidR="001715CE" w:rsidRPr="001715CE">
        <w:rPr>
          <w:rFonts w:ascii="Times New Roman" w:hAnsi="Times New Roman" w:cs="Times New Roman"/>
          <w:color w:val="000000"/>
          <w:sz w:val="28"/>
          <w:szCs w:val="28"/>
        </w:rPr>
        <w:t xml:space="preserve"> технике</w:t>
      </w:r>
      <w:r w:rsidRPr="001715CE">
        <w:rPr>
          <w:rFonts w:ascii="Times New Roman" w:hAnsi="Times New Roman" w:cs="Times New Roman"/>
          <w:color w:val="000000"/>
          <w:sz w:val="28"/>
          <w:szCs w:val="28"/>
        </w:rPr>
        <w:t xml:space="preserve"> оригами есть </w:t>
      </w:r>
      <w:r w:rsidRPr="001715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игрушки-</w:t>
      </w:r>
      <w:proofErr w:type="spellStart"/>
      <w:r w:rsidR="001715CE" w:rsidRPr="001715CE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трансформеры</w:t>
      </w:r>
      <w:proofErr w:type="spellEnd"/>
      <w:r w:rsidR="001715CE" w:rsidRPr="001715CE">
        <w:rPr>
          <w:rFonts w:ascii="Times New Roman" w:hAnsi="Times New Roman" w:cs="Times New Roman"/>
          <w:color w:val="000000"/>
          <w:sz w:val="28"/>
          <w:szCs w:val="28"/>
        </w:rPr>
        <w:t>, фигуры</w:t>
      </w:r>
      <w:r w:rsidR="00B27FCB" w:rsidRPr="001715CE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</w:t>
      </w:r>
      <w:r w:rsidR="001715CE" w:rsidRPr="001715CE">
        <w:rPr>
          <w:rFonts w:ascii="Times New Roman" w:hAnsi="Times New Roman" w:cs="Times New Roman"/>
          <w:color w:val="000000"/>
          <w:sz w:val="28"/>
          <w:szCs w:val="28"/>
        </w:rPr>
        <w:t xml:space="preserve">при помощи </w:t>
      </w:r>
      <w:r w:rsidR="00B27FCB" w:rsidRPr="001715CE">
        <w:rPr>
          <w:rFonts w:ascii="Times New Roman" w:hAnsi="Times New Roman" w:cs="Times New Roman"/>
          <w:color w:val="000000"/>
          <w:sz w:val="28"/>
          <w:szCs w:val="28"/>
        </w:rPr>
        <w:t xml:space="preserve">небольших </w:t>
      </w:r>
      <w:r w:rsidRPr="001715CE">
        <w:rPr>
          <w:rFonts w:ascii="Times New Roman" w:hAnsi="Times New Roman" w:cs="Times New Roman"/>
          <w:color w:val="000000"/>
          <w:sz w:val="28"/>
          <w:szCs w:val="28"/>
        </w:rPr>
        <w:t>изменений, изгибов</w:t>
      </w:r>
      <w:r w:rsidR="001715CE" w:rsidRPr="001715C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715CE" w:rsidRPr="004002DC">
        <w:rPr>
          <w:rFonts w:ascii="Times New Roman" w:hAnsi="Times New Roman" w:cs="Times New Roman"/>
          <w:color w:val="000000"/>
          <w:sz w:val="28"/>
          <w:szCs w:val="28"/>
        </w:rPr>
        <w:t>поворотов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могут превратиться в с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овершенно </w:t>
      </w:r>
      <w:r w:rsidR="001715CE" w:rsidRPr="004002DC">
        <w:rPr>
          <w:rFonts w:ascii="Times New Roman" w:hAnsi="Times New Roman" w:cs="Times New Roman"/>
          <w:color w:val="000000"/>
          <w:sz w:val="28"/>
          <w:szCs w:val="28"/>
        </w:rPr>
        <w:t>иную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модель. Каждая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фигура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игрушки </w:t>
      </w:r>
      <w:proofErr w:type="spellStart"/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трансформера</w:t>
      </w:r>
      <w:proofErr w:type="spellEnd"/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может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быть обыграна ребенком, ста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новясь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частью небольшой театральной </w:t>
      </w:r>
      <w:r w:rsidR="005B5D4F" w:rsidRPr="004002DC">
        <w:rPr>
          <w:rFonts w:ascii="Times New Roman" w:hAnsi="Times New Roman" w:cs="Times New Roman"/>
          <w:color w:val="000000"/>
          <w:sz w:val="28"/>
          <w:szCs w:val="28"/>
        </w:rPr>
        <w:t>импровизации.</w:t>
      </w:r>
    </w:p>
    <w:p w:rsidR="005B5D4F" w:rsidRPr="004002DC" w:rsidRDefault="00352A80" w:rsidP="005B5D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02DC">
        <w:rPr>
          <w:rFonts w:ascii="Times New Roman" w:hAnsi="Times New Roman" w:cs="Times New Roman"/>
          <w:color w:val="000000"/>
          <w:sz w:val="28"/>
          <w:szCs w:val="28"/>
        </w:rPr>
        <w:t>Оригами мож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ет педагогом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применяться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для </w:t>
      </w:r>
      <w:r w:rsidR="00B27FCB"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оформления к </w:t>
      </w:r>
      <w:r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>праздникам</w:t>
      </w:r>
      <w:r w:rsidR="004002DC"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   в качестве подарка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27FCB"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>приз</w:t>
      </w:r>
      <w:r w:rsidR="004002DC"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для победителей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спортивных соревнований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и конкурсов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B5D4F" w:rsidRPr="004002DC" w:rsidRDefault="00352A80" w:rsidP="005B5D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математических </w:t>
      </w:r>
      <w:r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занятиях </w:t>
      </w:r>
      <w:r w:rsidR="004002DC"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качестве 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>счетн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ого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материал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, для и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>зучения геометрических понятий: диагональ,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квадрат, треугольник, углы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противоположные сто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роны и углы, деление на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6, 4, 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2,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частей, круг.</w:t>
      </w:r>
      <w:r w:rsidR="00777C2B" w:rsidRPr="00777C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777C2B">
        <w:rPr>
          <w:rFonts w:ascii="Times New Roman" w:eastAsia="Calibri" w:hAnsi="Times New Roman" w:cs="Times New Roman"/>
          <w:sz w:val="28"/>
          <w:szCs w:val="28"/>
        </w:rPr>
        <w:t>12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r w:rsidR="00777C2B">
        <w:rPr>
          <w:rFonts w:ascii="Times New Roman" w:eastAsia="Calibri" w:hAnsi="Times New Roman" w:cs="Times New Roman"/>
          <w:sz w:val="28"/>
          <w:szCs w:val="28"/>
        </w:rPr>
        <w:t>33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352A80" w:rsidRPr="004002DC" w:rsidRDefault="00352A80" w:rsidP="005B5D4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02DC">
        <w:rPr>
          <w:rFonts w:ascii="Times New Roman" w:hAnsi="Times New Roman" w:cs="Times New Roman"/>
          <w:color w:val="000000"/>
          <w:sz w:val="28"/>
          <w:szCs w:val="28"/>
        </w:rPr>
        <w:t>Фигурки ори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>гами довольно условные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, что непосредственно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дает ребенку возможно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>сть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дофантазировать</w:t>
      </w:r>
      <w:proofErr w:type="spellEnd"/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, домыслить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что в данный момент кук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>ла делает –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смеется, плачет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либо </w:t>
      </w:r>
      <w:proofErr w:type="gramStart"/>
      <w:r w:rsidRPr="004002DC">
        <w:rPr>
          <w:rFonts w:ascii="Times New Roman" w:hAnsi="Times New Roman" w:cs="Times New Roman"/>
          <w:color w:val="000000"/>
          <w:sz w:val="28"/>
          <w:szCs w:val="28"/>
        </w:rPr>
        <w:t>сердится</w:t>
      </w:r>
      <w:proofErr w:type="gramEnd"/>
      <w:r w:rsidR="004002D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позволя</w:t>
      </w:r>
      <w:r w:rsidR="004002DC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применять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фигурки оригами в</w:t>
      </w:r>
      <w:r w:rsidR="005B5D4F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работе по </w:t>
      </w:r>
      <w:r w:rsidRPr="004002DC">
        <w:rPr>
          <w:rFonts w:ascii="Times New Roman" w:hAnsi="Times New Roman" w:cs="Times New Roman"/>
          <w:bCs/>
          <w:color w:val="000000"/>
          <w:sz w:val="28"/>
          <w:szCs w:val="28"/>
        </w:rPr>
        <w:t>ознакомлению детей с эмоциями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2A80" w:rsidRDefault="00352A80" w:rsidP="00B27FC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02DC">
        <w:rPr>
          <w:rFonts w:ascii="Times New Roman" w:hAnsi="Times New Roman" w:cs="Times New Roman"/>
          <w:color w:val="000000"/>
          <w:sz w:val="28"/>
          <w:szCs w:val="28"/>
        </w:rPr>
        <w:t>Оригами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широко используется не только педагогами и воспитателями, но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психологами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>в качестве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 пс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ихотерапевтическое средство для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>регуляции эмоционального состояния, корр</w:t>
      </w:r>
      <w:r w:rsidR="00B27FCB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екции </w:t>
      </w:r>
      <w:r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коммуникативных </w:t>
      </w:r>
      <w:r w:rsidR="004002DC" w:rsidRPr="004002DC">
        <w:rPr>
          <w:rFonts w:ascii="Times New Roman" w:hAnsi="Times New Roman" w:cs="Times New Roman"/>
          <w:color w:val="000000"/>
          <w:sz w:val="28"/>
          <w:szCs w:val="28"/>
        </w:rPr>
        <w:t xml:space="preserve">проблем человека и </w:t>
      </w:r>
      <w:r w:rsidR="004002DC" w:rsidRPr="00A57181">
        <w:rPr>
          <w:rFonts w:ascii="Times New Roman" w:hAnsi="Times New Roman" w:cs="Times New Roman"/>
          <w:color w:val="000000"/>
          <w:sz w:val="28"/>
          <w:szCs w:val="28"/>
        </w:rPr>
        <w:t>личностных особенностей</w:t>
      </w:r>
      <w:r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002DC"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Достаточно </w:t>
      </w:r>
      <w:r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 </w:t>
      </w:r>
      <w:r w:rsidR="00B27FCB"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занятие оригами </w:t>
      </w:r>
      <w:r w:rsidR="004002DC"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воздействует на </w:t>
      </w:r>
      <w:proofErr w:type="spellStart"/>
      <w:r w:rsidRPr="00A57181">
        <w:rPr>
          <w:rFonts w:ascii="Times New Roman" w:hAnsi="Times New Roman" w:cs="Times New Roman"/>
          <w:color w:val="000000"/>
          <w:sz w:val="28"/>
          <w:szCs w:val="28"/>
        </w:rPr>
        <w:t>гиперактивны</w:t>
      </w:r>
      <w:r w:rsidR="004002DC" w:rsidRPr="00A57181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 дет</w:t>
      </w:r>
      <w:r w:rsidR="004002DC" w:rsidRPr="00A57181">
        <w:rPr>
          <w:rFonts w:ascii="Times New Roman" w:hAnsi="Times New Roman" w:cs="Times New Roman"/>
          <w:color w:val="000000"/>
          <w:sz w:val="28"/>
          <w:szCs w:val="28"/>
        </w:rPr>
        <w:t>ей, поскольку оно их</w:t>
      </w:r>
      <w:r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 привлекает возможност</w:t>
      </w:r>
      <w:r w:rsidR="00B27FCB"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ью быстро получить результат, и </w:t>
      </w:r>
      <w:r w:rsidR="00A57181"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способствует </w:t>
      </w:r>
      <w:r w:rsidRPr="00A57181">
        <w:rPr>
          <w:rFonts w:ascii="Times New Roman" w:hAnsi="Times New Roman" w:cs="Times New Roman"/>
          <w:color w:val="000000"/>
          <w:sz w:val="28"/>
          <w:szCs w:val="28"/>
        </w:rPr>
        <w:t>развит</w:t>
      </w:r>
      <w:r w:rsidR="00A57181" w:rsidRPr="00A57181">
        <w:rPr>
          <w:rFonts w:ascii="Times New Roman" w:hAnsi="Times New Roman" w:cs="Times New Roman"/>
          <w:color w:val="000000"/>
          <w:sz w:val="28"/>
          <w:szCs w:val="28"/>
        </w:rPr>
        <w:t xml:space="preserve">ию у них усидчивости и </w:t>
      </w:r>
      <w:r w:rsidRPr="00A57181">
        <w:rPr>
          <w:rFonts w:ascii="Times New Roman" w:hAnsi="Times New Roman" w:cs="Times New Roman"/>
          <w:color w:val="000000"/>
          <w:sz w:val="28"/>
          <w:szCs w:val="28"/>
        </w:rPr>
        <w:t>внимательност</w:t>
      </w:r>
      <w:r w:rsidR="00A57181" w:rsidRPr="00A57181">
        <w:rPr>
          <w:rFonts w:ascii="Times New Roman" w:hAnsi="Times New Roman" w:cs="Times New Roman"/>
          <w:color w:val="000000"/>
          <w:sz w:val="28"/>
          <w:szCs w:val="28"/>
        </w:rPr>
        <w:t>и.</w:t>
      </w:r>
      <w:r w:rsidR="00777C2B" w:rsidRPr="00777C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[</w:t>
      </w:r>
      <w:r w:rsidR="00777C2B">
        <w:rPr>
          <w:rFonts w:ascii="Times New Roman" w:eastAsia="Calibri" w:hAnsi="Times New Roman" w:cs="Times New Roman"/>
          <w:sz w:val="28"/>
          <w:szCs w:val="28"/>
        </w:rPr>
        <w:t>17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r w:rsidR="00777C2B">
        <w:rPr>
          <w:rFonts w:ascii="Times New Roman" w:eastAsia="Calibri" w:hAnsi="Times New Roman" w:cs="Times New Roman"/>
          <w:sz w:val="28"/>
          <w:szCs w:val="28"/>
        </w:rPr>
        <w:t>110</w:t>
      </w:r>
      <w:r w:rsidR="00777C2B" w:rsidRPr="006132E1">
        <w:rPr>
          <w:rFonts w:ascii="Times New Roman" w:eastAsia="Calibri" w:hAnsi="Times New Roman" w:cs="Times New Roman"/>
          <w:sz w:val="28"/>
          <w:szCs w:val="28"/>
        </w:rPr>
        <w:t>]</w:t>
      </w:r>
    </w:p>
    <w:p w:rsidR="006132E1" w:rsidRPr="006132E1" w:rsidRDefault="006132E1" w:rsidP="006132E1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>Выводы по второй главе:</w:t>
      </w:r>
    </w:p>
    <w:p w:rsidR="00567B70" w:rsidRDefault="006132E1" w:rsidP="00567B70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Таким образом, из вышесказанного, можно сделать следующий вывод, что идеология новой парадигмы образования сориентирована на формирование принципиально нового взгляда на </w:t>
      </w:r>
      <w:r w:rsidR="007373FF" w:rsidRPr="006132E1">
        <w:rPr>
          <w:rFonts w:ascii="Times New Roman" w:eastAsia="Calibri" w:hAnsi="Times New Roman" w:cs="Times New Roman"/>
          <w:sz w:val="28"/>
          <w:szCs w:val="20"/>
        </w:rPr>
        <w:t>организацию, содержание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и качество дошкольного образования. В изменяющихся условиях системы образования педагогу требуется уметь ориентироваться в многообразии интегративных подходов к развитию детей, в широком спектре современных технологий, к которым можно отнеси и технику «оригами».</w:t>
      </w:r>
    </w:p>
    <w:p w:rsidR="00A37F56" w:rsidRPr="006132E1" w:rsidRDefault="00A37F56" w:rsidP="00567B70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sz w:val="28"/>
          <w:szCs w:val="20"/>
        </w:rPr>
        <w:lastRenderedPageBreak/>
        <w:t xml:space="preserve">Педагоги, воспитатели и психологи в настоящее время уже достаточно широко применяют своей педагогической и психологической деятельности технику оригами для достижения своих психолого-педагогических задач, т.е. развития, обучения и воспитания полноценно гармоничной личности. </w:t>
      </w:r>
    </w:p>
    <w:p w:rsid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E5E39" w:rsidRDefault="006E5E39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E5E39" w:rsidRDefault="006E5E39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E5E39" w:rsidRDefault="006E5E39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E5E39" w:rsidRDefault="006E5E39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E5E39" w:rsidRDefault="006E5E39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57181" w:rsidRDefault="00A5718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C11D83" w:rsidRDefault="00C11D83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>Глава 3 Экспериментальная проверка эффективности использования оригами для формирования ручной умелости</w:t>
      </w:r>
    </w:p>
    <w:p w:rsidR="003E78C5" w:rsidRDefault="006132E1" w:rsidP="00C11D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8C5">
        <w:rPr>
          <w:rFonts w:ascii="Times New Roman" w:eastAsia="Calibri" w:hAnsi="Times New Roman" w:cs="Times New Roman"/>
          <w:b/>
          <w:i/>
          <w:sz w:val="28"/>
          <w:szCs w:val="20"/>
        </w:rPr>
        <w:t xml:space="preserve">3.1. </w:t>
      </w:r>
      <w:r w:rsidR="00C11D83" w:rsidRPr="00C11D83">
        <w:rPr>
          <w:rFonts w:ascii="Times New Roman" w:eastAsia="Calibri" w:hAnsi="Times New Roman" w:cs="Times New Roman"/>
          <w:b/>
          <w:i/>
          <w:sz w:val="28"/>
          <w:szCs w:val="20"/>
        </w:rPr>
        <w:t xml:space="preserve">Исследование степени </w:t>
      </w:r>
      <w:proofErr w:type="spellStart"/>
      <w:r w:rsidR="00C11D83" w:rsidRPr="00C11D83">
        <w:rPr>
          <w:rFonts w:ascii="Times New Roman" w:eastAsia="Calibri" w:hAnsi="Times New Roman" w:cs="Times New Roman"/>
          <w:b/>
          <w:i/>
          <w:sz w:val="28"/>
          <w:szCs w:val="20"/>
        </w:rPr>
        <w:t>сформированности</w:t>
      </w:r>
      <w:proofErr w:type="spellEnd"/>
      <w:r w:rsidR="00C11D83" w:rsidRPr="00C11D83">
        <w:rPr>
          <w:rFonts w:ascii="Times New Roman" w:eastAsia="Calibri" w:hAnsi="Times New Roman" w:cs="Times New Roman"/>
          <w:b/>
          <w:i/>
          <w:sz w:val="28"/>
          <w:szCs w:val="20"/>
        </w:rPr>
        <w:t xml:space="preserve"> ручной умелости детей </w:t>
      </w:r>
      <w:proofErr w:type="spellStart"/>
      <w:r w:rsidR="00C11D83" w:rsidRPr="00C11D83">
        <w:rPr>
          <w:rFonts w:ascii="Times New Roman" w:eastAsia="Calibri" w:hAnsi="Times New Roman" w:cs="Times New Roman"/>
          <w:b/>
          <w:i/>
          <w:sz w:val="28"/>
          <w:szCs w:val="20"/>
        </w:rPr>
        <w:t>предшкольного</w:t>
      </w:r>
      <w:proofErr w:type="spellEnd"/>
      <w:r w:rsidR="00C11D83" w:rsidRPr="00C11D83">
        <w:rPr>
          <w:rFonts w:ascii="Times New Roman" w:eastAsia="Calibri" w:hAnsi="Times New Roman" w:cs="Times New Roman"/>
          <w:b/>
          <w:i/>
          <w:sz w:val="28"/>
          <w:szCs w:val="20"/>
        </w:rPr>
        <w:t xml:space="preserve"> возраста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начала нашего эксперимента, необходимо выявить уровень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ручной умелости в процессе использования оригами у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возраста. </w:t>
      </w:r>
      <w:r w:rsidR="00586477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было проведено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в </w:t>
      </w:r>
      <w:proofErr w:type="gram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экспериментальной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в контрольной группах.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Опытно-экспериментальная работа включала следующие этапы:</w:t>
      </w:r>
    </w:p>
    <w:p w:rsidR="006132E1" w:rsidRPr="006132E1" w:rsidRDefault="006132E1" w:rsidP="006132E1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предварительное тестирование. Цель: установить начальный уровень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ручной умелости в процессе использования оригами у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возраста.</w:t>
      </w:r>
    </w:p>
    <w:p w:rsidR="006132E1" w:rsidRPr="006132E1" w:rsidRDefault="006132E1" w:rsidP="006132E1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занятий техники «Оригами». Цель: развитие ручной умелости у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возраста.</w:t>
      </w:r>
    </w:p>
    <w:p w:rsidR="006132E1" w:rsidRPr="006132E1" w:rsidRDefault="006132E1" w:rsidP="006132E1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повторное (контрольное) тестирование. Цель: установить изменился ли и насколько начальный уровень развития учащихся в ходе экспериментальной работы.</w:t>
      </w:r>
    </w:p>
    <w:p w:rsidR="004108BC" w:rsidRDefault="006132E1" w:rsidP="004108B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Экспериментальной базой являлась МАДОУ детский сад № 4 «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Ивушка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Московской области, в исследовании принимали участие дети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возраста. Исследуемая группа 16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(8 детей контрольная группа, 8 детей экспериментальная группа).</w:t>
      </w:r>
    </w:p>
    <w:p w:rsidR="00206E1A" w:rsidRPr="00E00159" w:rsidRDefault="004108BC" w:rsidP="00150786">
      <w:pPr>
        <w:spacing w:after="0" w:line="360" w:lineRule="auto"/>
        <w:ind w:firstLine="567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E0015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ходе констатирующего эксперимента была применена </w:t>
      </w:r>
      <w:r w:rsidR="00206E1A" w:rsidRPr="00E0015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методика «Домик» по Н.И. </w:t>
      </w:r>
      <w:proofErr w:type="spellStart"/>
      <w:r w:rsidR="00206E1A" w:rsidRPr="00E0015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Гуткиной</w:t>
      </w:r>
      <w:proofErr w:type="spellEnd"/>
      <w:r w:rsidR="00206E1A" w:rsidRPr="00E0015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E00159">
        <w:rPr>
          <w:rStyle w:val="c0"/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6E735A" w:rsidRPr="00E00159">
        <w:rPr>
          <w:rStyle w:val="c0"/>
          <w:rFonts w:ascii="Times New Roman" w:hAnsi="Times New Roman" w:cs="Times New Roman"/>
          <w:sz w:val="28"/>
          <w:szCs w:val="28"/>
        </w:rPr>
        <w:t>выявления</w:t>
      </w:r>
      <w:proofErr w:type="gramEnd"/>
      <w:r w:rsidR="00206E1A" w:rsidRPr="00E00159">
        <w:rPr>
          <w:rStyle w:val="c0"/>
          <w:rFonts w:ascii="Times New Roman" w:hAnsi="Times New Roman" w:cs="Times New Roman"/>
          <w:sz w:val="28"/>
          <w:szCs w:val="28"/>
        </w:rPr>
        <w:t xml:space="preserve"> имеющегося </w:t>
      </w:r>
      <w:r w:rsidRPr="00E00159">
        <w:rPr>
          <w:rStyle w:val="c0"/>
          <w:rFonts w:ascii="Times New Roman" w:hAnsi="Times New Roman" w:cs="Times New Roman"/>
          <w:sz w:val="28"/>
          <w:szCs w:val="28"/>
        </w:rPr>
        <w:t xml:space="preserve">у детей </w:t>
      </w:r>
      <w:r w:rsidR="00206E1A" w:rsidRPr="00E00159">
        <w:rPr>
          <w:rStyle w:val="c0"/>
          <w:rFonts w:ascii="Times New Roman" w:hAnsi="Times New Roman" w:cs="Times New Roman"/>
          <w:sz w:val="28"/>
          <w:szCs w:val="28"/>
        </w:rPr>
        <w:t xml:space="preserve">уровня </w:t>
      </w:r>
      <w:r w:rsidRPr="00E00159">
        <w:rPr>
          <w:rStyle w:val="c0"/>
          <w:rFonts w:ascii="Times New Roman" w:hAnsi="Times New Roman" w:cs="Times New Roman"/>
          <w:sz w:val="28"/>
          <w:szCs w:val="28"/>
        </w:rPr>
        <w:t>ручной умелости и знаний, навыков по владению материалами и инструментами.</w:t>
      </w:r>
    </w:p>
    <w:p w:rsidR="00150786" w:rsidRPr="00E00159" w:rsidRDefault="00206E1A" w:rsidP="001507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Методика </w:t>
      </w:r>
      <w:r w:rsidR="0080696C"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состоит из</w:t>
      </w:r>
      <w:r w:rsidR="006E735A"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задания</w:t>
      </w:r>
      <w:r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на срисовывание картинки,</w:t>
      </w:r>
      <w:r w:rsidR="0080696C"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на которой изображен</w:t>
      </w:r>
      <w:r w:rsidR="0080696C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домик, отдельные детали которого составлены из </w:t>
      </w:r>
      <w:r w:rsidR="0080696C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составляющих</w:t>
      </w: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прописных букв. </w:t>
      </w:r>
      <w:r w:rsidR="0080696C"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При помощи данного задания </w:t>
      </w:r>
      <w:r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выяви</w:t>
      </w:r>
      <w:r w:rsidR="0080696C"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</w:t>
      </w:r>
      <w:r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умение ребенка </w:t>
      </w:r>
      <w:r w:rsidR="0080696C"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</w:t>
      </w:r>
      <w:r w:rsidRPr="00E001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ориентироваться в 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своей работе на образец, умение точно с</w:t>
      </w:r>
      <w:r w:rsidR="0080696C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рисовать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его, 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lastRenderedPageBreak/>
        <w:t>выяв</w:t>
      </w:r>
      <w:r w:rsidR="0080696C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ить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особенности развития</w:t>
      </w:r>
      <w:r w:rsidR="0080696C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пространственного восприятия, 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произвольного внимания, </w:t>
      </w:r>
      <w:r w:rsidR="0080696C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ручной умелости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</w:t>
      </w:r>
      <w:r w:rsidR="00150786" w:rsidRPr="00E00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E1A" w:rsidRPr="00E00159" w:rsidRDefault="00206E1A" w:rsidP="001507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Инструкция для ребенка: </w:t>
      </w:r>
      <w:r w:rsidR="0080696C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тобой лежит </w:t>
      </w:r>
      <w:r w:rsidR="0080696C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карандаш и </w:t>
      </w: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 бумаги. 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Попробуй нарисовать точно такую картинку, какую ты видишь на этом рисунке </w:t>
      </w:r>
      <w:r w:rsidRPr="00E0015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(перед ребенком кладется листок с </w:t>
      </w:r>
      <w:r w:rsidR="0080696C" w:rsidRPr="00E0015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</w:t>
      </w:r>
      <w:r w:rsidRPr="00E0015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Домиком</w:t>
      </w:r>
      <w:r w:rsidR="0080696C" w:rsidRPr="00E0015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»</w:t>
      </w:r>
      <w:r w:rsidRPr="00E0015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). </w:t>
      </w:r>
      <w:r w:rsidR="0080696C" w:rsidRPr="00E0015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Будь внимателен, н</w:t>
      </w:r>
      <w:r w:rsidRPr="00E0015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е торопись, </w:t>
      </w: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r w:rsidR="0080696C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тарайся, чтобы твой рисунок был, </w:t>
      </w: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 образце. Тебе 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понятно задание? Тогда приступай к рисунку</w:t>
      </w:r>
      <w:r w:rsidR="0080696C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</w:t>
      </w:r>
    </w:p>
    <w:p w:rsidR="0080696C" w:rsidRPr="00E00159" w:rsidRDefault="0080696C" w:rsidP="008069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Интерпретация результатов </w:t>
      </w:r>
      <w:r w:rsidR="006E735A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проводится,</w:t>
      </w:r>
      <w:r w:rsidR="00206E1A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подсч</w:t>
      </w:r>
      <w:r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итав</w:t>
      </w:r>
      <w:r w:rsidR="00206E1A" w:rsidRPr="00E0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E1A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условны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е</w:t>
      </w:r>
      <w:r w:rsidR="00206E1A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балл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ы</w:t>
      </w:r>
      <w:r w:rsidR="00206E1A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за 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206E1A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ошибки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</w:t>
      </w:r>
      <w:r w:rsidR="00206E1A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:</w:t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4"/>
          <w:szCs w:val="28"/>
          <w:lang w:eastAsia="ru-RU"/>
        </w:rPr>
        <w:t xml:space="preserve">отсутствие </w:t>
      </w:r>
      <w:r w:rsidR="0080696C" w:rsidRPr="00E00159">
        <w:rPr>
          <w:rFonts w:eastAsia="Times New Roman"/>
          <w:spacing w:val="-4"/>
          <w:szCs w:val="28"/>
          <w:lang w:eastAsia="ru-RU"/>
        </w:rPr>
        <w:t>любой из</w:t>
      </w:r>
      <w:r w:rsidRPr="00E00159">
        <w:rPr>
          <w:rFonts w:eastAsia="Times New Roman"/>
          <w:spacing w:val="-4"/>
          <w:szCs w:val="28"/>
          <w:lang w:eastAsia="ru-RU"/>
        </w:rPr>
        <w:t xml:space="preserve"> детал</w:t>
      </w:r>
      <w:r w:rsidR="0080696C" w:rsidRPr="00E00159">
        <w:rPr>
          <w:rFonts w:eastAsia="Times New Roman"/>
          <w:spacing w:val="-4"/>
          <w:szCs w:val="28"/>
          <w:lang w:eastAsia="ru-RU"/>
        </w:rPr>
        <w:t>ей</w:t>
      </w:r>
      <w:r w:rsidRPr="00E00159">
        <w:rPr>
          <w:rFonts w:eastAsia="Times New Roman"/>
          <w:spacing w:val="-4"/>
          <w:szCs w:val="28"/>
          <w:lang w:eastAsia="ru-RU"/>
        </w:rPr>
        <w:t xml:space="preserve"> рисунка (1 балл);</w:t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5"/>
          <w:szCs w:val="28"/>
          <w:lang w:eastAsia="ru-RU"/>
        </w:rPr>
        <w:t xml:space="preserve">жирная линия рисунка, продавлен </w:t>
      </w:r>
      <w:r w:rsidR="00DC21FC" w:rsidRPr="00E00159">
        <w:rPr>
          <w:rFonts w:eastAsia="Times New Roman"/>
          <w:spacing w:val="-5"/>
          <w:szCs w:val="28"/>
          <w:lang w:eastAsia="ru-RU"/>
        </w:rPr>
        <w:t>либо</w:t>
      </w:r>
      <w:r w:rsidRPr="00E00159">
        <w:rPr>
          <w:rFonts w:eastAsia="Times New Roman"/>
          <w:spacing w:val="-5"/>
          <w:szCs w:val="28"/>
          <w:lang w:eastAsia="ru-RU"/>
        </w:rPr>
        <w:t xml:space="preserve"> п</w:t>
      </w:r>
      <w:r w:rsidR="00DC21FC" w:rsidRPr="00E00159">
        <w:rPr>
          <w:rFonts w:eastAsia="Times New Roman"/>
          <w:spacing w:val="-5"/>
          <w:szCs w:val="28"/>
          <w:lang w:eastAsia="ru-RU"/>
        </w:rPr>
        <w:t>р</w:t>
      </w:r>
      <w:r w:rsidRPr="00E00159">
        <w:rPr>
          <w:rFonts w:eastAsia="Times New Roman"/>
          <w:spacing w:val="-5"/>
          <w:szCs w:val="28"/>
          <w:lang w:eastAsia="ru-RU"/>
        </w:rPr>
        <w:t>орван листок (1 балл);</w:t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4"/>
          <w:szCs w:val="28"/>
          <w:lang w:eastAsia="ru-RU"/>
        </w:rPr>
        <w:t xml:space="preserve">тонкая, </w:t>
      </w:r>
      <w:r w:rsidR="00DC21FC" w:rsidRPr="00E00159">
        <w:rPr>
          <w:rFonts w:eastAsia="Times New Roman"/>
          <w:spacing w:val="-4"/>
          <w:szCs w:val="28"/>
          <w:lang w:eastAsia="ru-RU"/>
        </w:rPr>
        <w:t xml:space="preserve">плохо </w:t>
      </w:r>
      <w:r w:rsidRPr="00E00159">
        <w:rPr>
          <w:rFonts w:eastAsia="Times New Roman"/>
          <w:spacing w:val="-4"/>
          <w:szCs w:val="28"/>
          <w:lang w:eastAsia="ru-RU"/>
        </w:rPr>
        <w:t>заметная линия рисунка (1 балл);</w:t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4"/>
          <w:szCs w:val="28"/>
          <w:lang w:eastAsia="ru-RU"/>
        </w:rPr>
        <w:t>неровность линий (</w:t>
      </w:r>
      <w:proofErr w:type="gramStart"/>
      <w:r w:rsidRPr="00E00159">
        <w:rPr>
          <w:rFonts w:eastAsia="Times New Roman"/>
          <w:spacing w:val="-4"/>
          <w:szCs w:val="28"/>
          <w:lang w:eastAsia="ru-RU"/>
        </w:rPr>
        <w:t>дрожащие</w:t>
      </w:r>
      <w:proofErr w:type="gramEnd"/>
      <w:r w:rsidR="00DC21FC" w:rsidRPr="00E00159">
        <w:rPr>
          <w:rFonts w:eastAsia="Times New Roman"/>
          <w:spacing w:val="-4"/>
          <w:szCs w:val="28"/>
          <w:lang w:eastAsia="ru-RU"/>
        </w:rPr>
        <w:t>, угловатые</w:t>
      </w:r>
      <w:r w:rsidRPr="00E00159">
        <w:rPr>
          <w:rFonts w:eastAsia="Times New Roman"/>
          <w:spacing w:val="-4"/>
          <w:szCs w:val="28"/>
          <w:lang w:eastAsia="ru-RU"/>
        </w:rPr>
        <w:t>) (1 балл);</w:t>
      </w:r>
      <w:r w:rsidRPr="00E00159">
        <w:rPr>
          <w:rFonts w:eastAsia="Times New Roman"/>
          <w:spacing w:val="-4"/>
          <w:szCs w:val="28"/>
          <w:lang w:eastAsia="ru-RU"/>
        </w:rPr>
        <w:tab/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5"/>
          <w:szCs w:val="28"/>
          <w:lang w:eastAsia="ru-RU"/>
        </w:rPr>
        <w:t>увеличен</w:t>
      </w:r>
      <w:r w:rsidR="00DC21FC" w:rsidRPr="00E00159">
        <w:rPr>
          <w:rFonts w:eastAsia="Times New Roman"/>
          <w:spacing w:val="-5"/>
          <w:szCs w:val="28"/>
          <w:lang w:eastAsia="ru-RU"/>
        </w:rPr>
        <w:t xml:space="preserve">ы </w:t>
      </w:r>
      <w:r w:rsidRPr="00E00159">
        <w:rPr>
          <w:rFonts w:eastAsia="Times New Roman"/>
          <w:spacing w:val="-5"/>
          <w:szCs w:val="28"/>
          <w:lang w:eastAsia="ru-RU"/>
        </w:rPr>
        <w:t>отдельны</w:t>
      </w:r>
      <w:r w:rsidR="00DC21FC" w:rsidRPr="00E00159">
        <w:rPr>
          <w:rFonts w:eastAsia="Times New Roman"/>
          <w:spacing w:val="-5"/>
          <w:szCs w:val="28"/>
          <w:lang w:eastAsia="ru-RU"/>
        </w:rPr>
        <w:t>е</w:t>
      </w:r>
      <w:r w:rsidRPr="00E00159">
        <w:rPr>
          <w:rFonts w:eastAsia="Times New Roman"/>
          <w:spacing w:val="-5"/>
          <w:szCs w:val="28"/>
          <w:lang w:eastAsia="ru-RU"/>
        </w:rPr>
        <w:t xml:space="preserve"> детал</w:t>
      </w:r>
      <w:r w:rsidR="00DC21FC" w:rsidRPr="00E00159">
        <w:rPr>
          <w:rFonts w:eastAsia="Times New Roman"/>
          <w:spacing w:val="-5"/>
          <w:szCs w:val="28"/>
          <w:lang w:eastAsia="ru-RU"/>
        </w:rPr>
        <w:t>и</w:t>
      </w:r>
      <w:r w:rsidRPr="00E00159">
        <w:rPr>
          <w:rFonts w:eastAsia="Times New Roman"/>
          <w:spacing w:val="-5"/>
          <w:szCs w:val="28"/>
          <w:lang w:eastAsia="ru-RU"/>
        </w:rPr>
        <w:t xml:space="preserve"> рисунка более чем в </w:t>
      </w:r>
      <w:r w:rsidR="00DC21FC" w:rsidRPr="00E00159">
        <w:rPr>
          <w:rFonts w:eastAsia="Times New Roman"/>
          <w:spacing w:val="-5"/>
          <w:szCs w:val="28"/>
          <w:lang w:eastAsia="ru-RU"/>
        </w:rPr>
        <w:t xml:space="preserve">2 </w:t>
      </w:r>
      <w:r w:rsidRPr="00E00159">
        <w:rPr>
          <w:rFonts w:eastAsia="Times New Roman"/>
          <w:spacing w:val="-5"/>
          <w:szCs w:val="28"/>
          <w:lang w:eastAsia="ru-RU"/>
        </w:rPr>
        <w:t>раза (1балл);</w:t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4"/>
          <w:szCs w:val="28"/>
          <w:lang w:eastAsia="ru-RU"/>
        </w:rPr>
        <w:t>неправильно изображен элемент рисунка (1 балл);</w:t>
      </w:r>
    </w:p>
    <w:p w:rsidR="0080696C" w:rsidRPr="00E00159" w:rsidRDefault="00DC21FC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5"/>
          <w:szCs w:val="28"/>
          <w:lang w:eastAsia="ru-RU"/>
        </w:rPr>
        <w:t>неправильно</w:t>
      </w:r>
      <w:r w:rsidR="00206E1A" w:rsidRPr="00E00159">
        <w:rPr>
          <w:rFonts w:eastAsia="Times New Roman"/>
          <w:spacing w:val="-5"/>
          <w:szCs w:val="28"/>
          <w:lang w:eastAsia="ru-RU"/>
        </w:rPr>
        <w:t xml:space="preserve"> расположен</w:t>
      </w:r>
      <w:r w:rsidRPr="00E00159">
        <w:rPr>
          <w:rFonts w:eastAsia="Times New Roman"/>
          <w:spacing w:val="-5"/>
          <w:szCs w:val="28"/>
          <w:lang w:eastAsia="ru-RU"/>
        </w:rPr>
        <w:t xml:space="preserve">ы </w:t>
      </w:r>
      <w:r w:rsidR="00206E1A" w:rsidRPr="00E00159">
        <w:rPr>
          <w:rFonts w:eastAsia="Times New Roman"/>
          <w:spacing w:val="-5"/>
          <w:szCs w:val="28"/>
          <w:lang w:eastAsia="ru-RU"/>
        </w:rPr>
        <w:t>детал</w:t>
      </w:r>
      <w:r w:rsidRPr="00E00159">
        <w:rPr>
          <w:rFonts w:eastAsia="Times New Roman"/>
          <w:spacing w:val="-5"/>
          <w:szCs w:val="28"/>
          <w:lang w:eastAsia="ru-RU"/>
        </w:rPr>
        <w:t>и</w:t>
      </w:r>
      <w:r w:rsidR="00206E1A" w:rsidRPr="00E00159">
        <w:rPr>
          <w:rFonts w:eastAsia="Times New Roman"/>
          <w:spacing w:val="-5"/>
          <w:szCs w:val="28"/>
          <w:lang w:eastAsia="ru-RU"/>
        </w:rPr>
        <w:t xml:space="preserve"> в пространстве рисунка (1 балл);</w:t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3"/>
          <w:szCs w:val="28"/>
          <w:lang w:eastAsia="ru-RU"/>
        </w:rPr>
        <w:t xml:space="preserve">отклонение прямых </w:t>
      </w:r>
      <w:r w:rsidR="00DC21FC" w:rsidRPr="00E00159">
        <w:rPr>
          <w:rFonts w:eastAsia="Times New Roman"/>
          <w:spacing w:val="-3"/>
          <w:szCs w:val="28"/>
          <w:lang w:eastAsia="ru-RU"/>
        </w:rPr>
        <w:t>линий более</w:t>
      </w:r>
      <w:proofErr w:type="gramStart"/>
      <w:r w:rsidR="00DC21FC" w:rsidRPr="00E00159">
        <w:rPr>
          <w:rFonts w:eastAsia="Times New Roman"/>
          <w:spacing w:val="-3"/>
          <w:szCs w:val="28"/>
          <w:lang w:eastAsia="ru-RU"/>
        </w:rPr>
        <w:t>,</w:t>
      </w:r>
      <w:proofErr w:type="gramEnd"/>
      <w:r w:rsidR="00DC21FC" w:rsidRPr="00E00159">
        <w:rPr>
          <w:rFonts w:eastAsia="Times New Roman"/>
          <w:spacing w:val="-3"/>
          <w:szCs w:val="28"/>
          <w:lang w:eastAsia="ru-RU"/>
        </w:rPr>
        <w:t xml:space="preserve"> чем на 30</w:t>
      </w:r>
      <w:r w:rsidR="00DC21FC" w:rsidRPr="00E00159">
        <w:rPr>
          <w:rFonts w:eastAsia="Times New Roman"/>
          <w:spacing w:val="-3"/>
          <w:szCs w:val="28"/>
          <w:vertAlign w:val="superscript"/>
          <w:lang w:eastAsia="ru-RU"/>
        </w:rPr>
        <w:t>о</w:t>
      </w:r>
      <w:r w:rsidR="00DC21FC" w:rsidRPr="00E00159">
        <w:rPr>
          <w:rFonts w:eastAsia="Times New Roman"/>
          <w:spacing w:val="-3"/>
          <w:szCs w:val="28"/>
          <w:lang w:eastAsia="ru-RU"/>
        </w:rPr>
        <w:t xml:space="preserve"> от </w:t>
      </w:r>
      <w:r w:rsidRPr="00E00159">
        <w:rPr>
          <w:rFonts w:eastAsia="Times New Roman"/>
          <w:spacing w:val="-3"/>
          <w:szCs w:val="28"/>
          <w:lang w:eastAsia="ru-RU"/>
        </w:rPr>
        <w:t xml:space="preserve">заданного </w:t>
      </w:r>
      <w:r w:rsidRPr="00E00159">
        <w:rPr>
          <w:rFonts w:eastAsia="Times New Roman"/>
          <w:spacing w:val="-7"/>
          <w:szCs w:val="28"/>
          <w:lang w:eastAsia="ru-RU"/>
        </w:rPr>
        <w:t>направления (1 балл);</w:t>
      </w:r>
    </w:p>
    <w:p w:rsidR="0080696C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zCs w:val="28"/>
          <w:lang w:eastAsia="ru-RU"/>
        </w:rPr>
        <w:t xml:space="preserve">разрывы между линиями в тех местах, где они должны быть соединены (1 </w:t>
      </w:r>
      <w:r w:rsidRPr="00E00159">
        <w:rPr>
          <w:rFonts w:eastAsia="Times New Roman"/>
          <w:spacing w:val="-12"/>
          <w:szCs w:val="28"/>
          <w:lang w:eastAsia="ru-RU"/>
        </w:rPr>
        <w:t>балл);</w:t>
      </w:r>
    </w:p>
    <w:p w:rsidR="00206E1A" w:rsidRPr="00E00159" w:rsidRDefault="00206E1A" w:rsidP="0080696C">
      <w:pPr>
        <w:pStyle w:val="af"/>
        <w:numPr>
          <w:ilvl w:val="0"/>
          <w:numId w:val="43"/>
        </w:numPr>
        <w:spacing w:line="360" w:lineRule="auto"/>
        <w:ind w:left="0" w:firstLine="567"/>
        <w:jc w:val="both"/>
        <w:rPr>
          <w:szCs w:val="28"/>
        </w:rPr>
      </w:pPr>
      <w:r w:rsidRPr="00E00159">
        <w:rPr>
          <w:rFonts w:eastAsia="Times New Roman"/>
          <w:spacing w:val="-4"/>
          <w:szCs w:val="28"/>
          <w:lang w:eastAsia="ru-RU"/>
        </w:rPr>
        <w:t xml:space="preserve">залезание одна на другую </w:t>
      </w:r>
      <w:r w:rsidR="00DC21FC" w:rsidRPr="00E00159">
        <w:rPr>
          <w:rFonts w:eastAsia="Times New Roman"/>
          <w:spacing w:val="-4"/>
          <w:szCs w:val="28"/>
          <w:lang w:eastAsia="ru-RU"/>
        </w:rPr>
        <w:t xml:space="preserve">линий </w:t>
      </w:r>
      <w:r w:rsidRPr="00E00159">
        <w:rPr>
          <w:rFonts w:eastAsia="Times New Roman"/>
          <w:spacing w:val="-4"/>
          <w:szCs w:val="28"/>
          <w:lang w:eastAsia="ru-RU"/>
        </w:rPr>
        <w:t>(1 балл).</w:t>
      </w:r>
      <w:r w:rsidRPr="00E00159">
        <w:rPr>
          <w:rFonts w:eastAsia="Times New Roman"/>
          <w:spacing w:val="-6"/>
          <w:szCs w:val="28"/>
          <w:lang w:eastAsia="ru-RU"/>
        </w:rPr>
        <w:t xml:space="preserve"> </w:t>
      </w:r>
    </w:p>
    <w:p w:rsidR="00150786" w:rsidRPr="00E00159" w:rsidRDefault="00150786" w:rsidP="0015078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E00159">
        <w:rPr>
          <w:rFonts w:ascii="Times New Roman" w:eastAsia="Times New Roman" w:hAnsi="Times New Roman" w:cs="Times New Roman"/>
          <w:noProof/>
          <w:spacing w:val="-6"/>
          <w:sz w:val="28"/>
          <w:szCs w:val="28"/>
          <w:lang w:eastAsia="ru-RU"/>
        </w:rPr>
        <w:drawing>
          <wp:inline distT="0" distB="0" distL="0" distR="0">
            <wp:extent cx="4591050" cy="2497722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" t="8754" r="2295" b="6734"/>
                    <a:stretch/>
                  </pic:blipFill>
                  <pic:spPr bwMode="auto">
                    <a:xfrm>
                      <a:off x="0" y="0"/>
                      <a:ext cx="4591050" cy="249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E1A" w:rsidRPr="00E00159" w:rsidRDefault="00206E1A" w:rsidP="00206E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lastRenderedPageBreak/>
        <w:t xml:space="preserve">Таким образом, чем хуже выполнено задание, тем выше </w:t>
      </w:r>
      <w:r w:rsidR="00C070D0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ребенок </w:t>
      </w:r>
      <w:r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получ</w:t>
      </w:r>
      <w:r w:rsidR="00C070D0" w:rsidRPr="00E0015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ает </w:t>
      </w:r>
      <w:r w:rsidRPr="00E00159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суммарн</w:t>
      </w:r>
      <w:r w:rsidR="00C070D0" w:rsidRPr="00E00159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ую</w:t>
      </w:r>
      <w:r w:rsidRPr="00E00159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оценк</w:t>
      </w:r>
      <w:r w:rsidR="00C070D0" w:rsidRPr="00E00159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у</w:t>
      </w:r>
      <w:r w:rsidRPr="00E00159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. </w:t>
      </w:r>
    </w:p>
    <w:p w:rsidR="00150786" w:rsidRPr="00E00159" w:rsidRDefault="00206E1A" w:rsidP="001507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159">
        <w:rPr>
          <w:rFonts w:ascii="Times New Roman" w:eastAsia="Times New Roman" w:hAnsi="Times New Roman" w:cs="Times New Roman"/>
          <w:bCs/>
          <w:spacing w:val="-7"/>
          <w:sz w:val="28"/>
          <w:szCs w:val="28"/>
          <w:lang w:eastAsia="ru-RU"/>
        </w:rPr>
        <w:t xml:space="preserve">Уровень развития </w:t>
      </w:r>
      <w:r w:rsidR="00C070D0" w:rsidRPr="00E00159">
        <w:rPr>
          <w:rFonts w:ascii="Times New Roman" w:eastAsia="Times New Roman" w:hAnsi="Times New Roman" w:cs="Times New Roman"/>
          <w:bCs/>
          <w:spacing w:val="-7"/>
          <w:sz w:val="28"/>
          <w:szCs w:val="28"/>
          <w:lang w:eastAsia="ru-RU"/>
        </w:rPr>
        <w:t>ручной умелости</w:t>
      </w:r>
      <w:r w:rsidR="0080696C" w:rsidRPr="00E00159">
        <w:rPr>
          <w:rFonts w:ascii="Times New Roman" w:eastAsia="Times New Roman" w:hAnsi="Times New Roman" w:cs="Times New Roman"/>
          <w:bCs/>
          <w:spacing w:val="-7"/>
          <w:sz w:val="28"/>
          <w:szCs w:val="28"/>
          <w:lang w:eastAsia="ru-RU"/>
        </w:rPr>
        <w:t>:</w:t>
      </w:r>
      <w:r w:rsidRPr="00E00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786" w:rsidRPr="00E00159" w:rsidRDefault="00206E1A" w:rsidP="001507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 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высокий уровень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–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0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– 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1 балл; </w:t>
      </w:r>
    </w:p>
    <w:p w:rsidR="00150786" w:rsidRPr="00E00159" w:rsidRDefault="00206E1A" w:rsidP="00206E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ВС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–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выше среднего 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2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– 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3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балла; </w:t>
      </w:r>
    </w:p>
    <w:p w:rsidR="00150786" w:rsidRPr="00E00159" w:rsidRDefault="00206E1A" w:rsidP="00206E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</w:t>
      </w:r>
      <w:proofErr w:type="gramEnd"/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="00150786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средний уровень </w:t>
      </w:r>
      <w:r w:rsidR="00150786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4</w:t>
      </w:r>
      <w:r w:rsidR="00150786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– 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5 баллов;</w:t>
      </w:r>
      <w:r w:rsidRPr="00E001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786" w:rsidRPr="00E00159" w:rsidRDefault="00206E1A" w:rsidP="00206E1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НС </w:t>
      </w:r>
      <w:r w:rsidR="00150786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ниже среднего </w:t>
      </w:r>
      <w:r w:rsidR="00150786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6</w:t>
      </w:r>
      <w:r w:rsidR="00150786"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– </w:t>
      </w:r>
      <w:r w:rsidRPr="00E00159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7 баллов;  </w:t>
      </w:r>
    </w:p>
    <w:p w:rsidR="00150786" w:rsidRPr="00E00159" w:rsidRDefault="00206E1A" w:rsidP="00150786">
      <w:pPr>
        <w:spacing w:after="0" w:line="360" w:lineRule="auto"/>
        <w:ind w:firstLine="567"/>
        <w:jc w:val="both"/>
        <w:rPr>
          <w:rStyle w:val="c0"/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 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gramStart"/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низкий</w:t>
      </w:r>
      <w:proofErr w:type="gramEnd"/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–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8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– </w:t>
      </w:r>
      <w:r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9 баллов</w:t>
      </w:r>
      <w:r w:rsidR="00150786" w:rsidRPr="00E0015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ходе кон</w:t>
      </w:r>
      <w:r w:rsidR="004108B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трольного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эксперимента была применена методика, разработанная Т. И.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Тарабариной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детям предлагалось выполнить 5 диагностических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заданий, изготовить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поделки способом оригами. На протяжении месяца дети выполнили целый ряд поделок. Основные темы моделирования поделок: «Елочка», «Мухомор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», «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Ежик».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Диагностическое задание №1 «Елочка»: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Цель данного задания: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86477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закрепление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умения складывать по диагонали квадрат, четко совмещая углы и стороны.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Развивает: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ручную умелость, смекалку, память, обучает придерживать одной рукой совмещение сторон.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Методические приемы: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чтение стихотворения и беседа о ёлках. Рассмотреть поделки, рассказать о последовательности выполнения.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Материал: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3 квадрата зеленого цвета величиной 10 х 10 см, 15 х 15 см, 5 x 5 см, клей.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Ход занятия:</w:t>
      </w:r>
    </w:p>
    <w:p w:rsidR="006132E1" w:rsidRPr="00C11D83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</w:t>
      </w:r>
      <w:r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Согн</w:t>
      </w:r>
      <w:r w:rsidR="00586477"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уть</w:t>
      </w:r>
      <w:r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пополам квадрат, совместив противоположные углы.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 </w:t>
      </w:r>
      <w:r w:rsidR="00586477"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Согнуть </w:t>
      </w:r>
      <w:r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полученный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треугольник, совмещая углы и развернуть.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Сложить из оставшихся квадратов такие же детали.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Составить из треугольников елочку, которая начиная снизу с самой большой детали, соединить заготовки при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помощи клея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ПВА.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5.Установить ёлочку, перегнув </w:t>
      </w:r>
      <w:r w:rsidR="00922DEF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пополам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линиям перегибов. </w:t>
      </w:r>
    </w:p>
    <w:p w:rsidR="006132E1" w:rsidRPr="006132E1" w:rsidRDefault="006132E1" w:rsidP="006132E1">
      <w:pPr>
        <w:spacing w:after="0" w:line="36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183C67">
      <w:pPr>
        <w:spacing w:after="0" w:line="36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lastRenderedPageBreak/>
        <w:drawing>
          <wp:inline distT="0" distB="0" distL="0" distR="0">
            <wp:extent cx="4752975" cy="3828587"/>
            <wp:effectExtent l="0" t="0" r="0" b="635"/>
            <wp:docPr id="1" name="Рисунок 23" descr="http://masterclassy.masterpodelok.com/uploads/posts/2013-01-17/image_27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://masterclassy.masterpodelok.com/uploads/posts/2013-01-17/image_277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3" t="1990" r="2750" b="10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34" cy="383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2E1" w:rsidRPr="00150786" w:rsidRDefault="006132E1" w:rsidP="0015078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Диагностическое задание №2 «Мухомор»: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Цель: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922DEF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закрепить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умение разделять квадрат пополам, совмещать короткие стороны.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Развить: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ручную умелость, смекалку и воображение.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Закрепить: зафиксировать сгибы, прогладить сгибы поделки. Обучить правильно, выбрать на ощупь бумагу для поделок.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Материал: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подготовить красные прямоугольники величиной 15 х 7,5 см, и зеленый квадрат 10 х 10 см, полоска белой бумаги, ножницы, клей.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Ход занятия: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Шляпка грибка: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 Совмещая стороны перегнуть прямоугольник пополам.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 К линии сгиба опустить верхние углы.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Ножка грибка: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.Располовинить квадрат белой стороной к себе.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Снизу полоску отогнуть, а деталь перегнуть.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Прямоугольник перегнуть пополам «книжкой», при этом совместив короткие стороны.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К линии перегиба опустить короткие стороны (боковые).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После всех готовых деталей, на ножку сверху одевается шляпка.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6.Подклеить обе детали, перевернув фигурку.</w:t>
      </w:r>
    </w:p>
    <w:p w:rsid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7. На зеленой полоске снизу при помощи надрезов сделайте травку, а шляпку украсить белыми кружочками.</w:t>
      </w:r>
    </w:p>
    <w:p w:rsidR="00150786" w:rsidRPr="006132E1" w:rsidRDefault="00150786" w:rsidP="00183C67">
      <w:pPr>
        <w:spacing w:after="0" w:line="360" w:lineRule="auto"/>
        <w:ind w:firstLine="567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inline distT="0" distB="0" distL="0" distR="0">
            <wp:extent cx="5276850" cy="4793962"/>
            <wp:effectExtent l="0" t="0" r="0" b="698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709" cy="4794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Диагностическое задание № 3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«Ежик»: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Цель: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922DEF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закрепить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умение квадрат делить пополам. Закрепить оптимальность нажима на бумагу и зафиксировать сгибы.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Обучить украсить поделку аккуратно мелкими деталями приемами рисования.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Материал: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922DEF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приготовить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коричневый (серый) квадрат величиной 10 х 10 см, карандаши.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Методические приемы: </w:t>
      </w:r>
      <w:r w:rsidR="00922DEF"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рассмотреть </w:t>
      </w: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картинку ежика,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чтение рассказа о ежах. Рассмотреть поделк</w:t>
      </w:r>
      <w:r w:rsidR="00586477"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</w:t>
      </w:r>
      <w:r w:rsidRPr="00C11D8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«ежик», подробнее рассказать последовательности поделки.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lastRenderedPageBreak/>
        <w:t>Ход занятия: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 Положить квадрат белой поверхностью к себе и перегнуть его пополам «книжкой».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 Согнуть верхние углы: один немного, а второй к линии сгиба.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 Согнуть деталь по существующей линии сгиба.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 Перевернуть деталь на вторую сторону. Согнуть верхний угол так, чтобы его верхняя сторона легла на сгиб.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 Согнуть внизу уголок первого слоя от себя, вогнуть внутрь угол от края. Перевернуть деталь.</w:t>
      </w:r>
    </w:p>
    <w:p w:rsidR="006132E1" w:rsidRPr="006132E1" w:rsidRDefault="003E78C5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6.Согнуть нижний</w:t>
      </w:r>
      <w:r w:rsidR="006132E1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угол, убрать его внутрь фигурки. Потянуть за угол – носик.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7. Нарисовать на мордочке иголки и глазки на шубке.</w:t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923925" cy="923925"/>
            <wp:effectExtent l="0" t="0" r="9525" b="9525"/>
            <wp:docPr id="3" name="Рисунок 4" descr="http://www.zonar.info/sites/default/files/users/ZoNar/egik/egik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www.zonar.info/sites/default/files/users/ZoNar/egik/egik_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971550" cy="971550"/>
            <wp:effectExtent l="0" t="0" r="0" b="0"/>
            <wp:docPr id="4" name="Рисунок 5" descr="http://www.zonar.info/sites/default/files/users/ZoNar/egik/egik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www.zonar.info/sites/default/files/users/ZoNar/egik/egik_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171575" cy="933450"/>
            <wp:effectExtent l="0" t="0" r="9525" b="0"/>
            <wp:docPr id="5" name="Рисунок 6" descr="http://www.zonar.info/sites/default/files/users/ZoNar/egik/egik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www.zonar.info/sites/default/files/users/ZoNar/egik/egik_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038225" cy="971550"/>
            <wp:effectExtent l="0" t="0" r="9525" b="0"/>
            <wp:docPr id="6" name="Рисунок 7" descr="http://www.zonar.info/sites/default/files/users/ZoNar/egik/egik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zonar.info/sites/default/files/users/ZoNar/egik/egik_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971550" cy="981075"/>
            <wp:effectExtent l="0" t="0" r="0" b="9525"/>
            <wp:docPr id="7" name="Рисунок 8" descr="http://www.zonar.info/sites/default/files/users/ZoNar/egik/egik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www.zonar.info/sites/default/files/users/ZoNar/egik/egik_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114425" cy="1076325"/>
            <wp:effectExtent l="0" t="0" r="9525" b="9525"/>
            <wp:docPr id="8" name="Рисунок 9" descr="http://www.zonar.info/sites/default/files/users/ZoNar/egik/egik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www.zonar.info/sites/default/files/users/ZoNar/egik/egik_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219200" cy="1181100"/>
            <wp:effectExtent l="0" t="0" r="0" b="0"/>
            <wp:docPr id="9" name="Рисунок 10" descr="http://www.zonar.info/sites/default/files/users/ZoNar/egik/egik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www.zonar.info/sites/default/files/users/ZoNar/egik/egik_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143000" cy="1143000"/>
            <wp:effectExtent l="0" t="0" r="0" b="0"/>
            <wp:docPr id="10" name="Рисунок 11" descr="http://www.zonar.info/sites/default/files/users/ZoNar/egik/egik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www.zonar.info/sites/default/files/users/ZoNar/egik/egik_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266825" cy="1076325"/>
            <wp:effectExtent l="0" t="0" r="9525" b="9525"/>
            <wp:docPr id="11" name="Рисунок 12" descr="http://www.zonar.info/sites/default/files/users/ZoNar/egik/egik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www.zonar.info/sites/default/files/users/ZoNar/egik/egik_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971550" cy="1028700"/>
            <wp:effectExtent l="0" t="0" r="0" b="0"/>
            <wp:docPr id="12" name="Рисунок 13" descr="http://www.zonar.info/sites/default/files/users/ZoNar/egik/egik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www.zonar.info/sites/default/files/users/ZoNar/egik/egik_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228725" cy="1190625"/>
            <wp:effectExtent l="0" t="0" r="9525" b="9525"/>
            <wp:docPr id="13" name="Рисунок 14" descr="http://www.zonar.info/sites/default/files/users/ZoNar/egik/egik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www.zonar.info/sites/default/files/users/ZoNar/egik/egik_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209675" cy="1209675"/>
            <wp:effectExtent l="0" t="0" r="9525" b="9525"/>
            <wp:docPr id="14" name="Рисунок 15" descr="http://www.zonar.info/sites/default/files/users/ZoNar/egik/egik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www.zonar.info/sites/default/files/users/ZoNar/egik/egik_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276350" cy="1219200"/>
            <wp:effectExtent l="0" t="0" r="0" b="0"/>
            <wp:docPr id="15" name="Рисунок 16" descr="http://www.zonar.info/sites/default/files/users/ZoNar/egik/egik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www.zonar.info/sites/default/files/users/ZoNar/egik/egik_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066800" cy="1076325"/>
            <wp:effectExtent l="0" t="0" r="0" b="9525"/>
            <wp:docPr id="16" name="Рисунок 17" descr="http://www.zonar.info/sites/default/files/users/ZoNar/egik/egik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www.zonar.info/sites/default/files/users/ZoNar/egik/egik_1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190625" cy="1123950"/>
            <wp:effectExtent l="0" t="0" r="9525" b="0"/>
            <wp:docPr id="17" name="Рисунок 18" descr="http://www.zonar.info/sites/default/files/users/ZoNar/egik/egik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www.zonar.info/sites/default/files/users/ZoNar/egik/egik_1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257300" cy="1190625"/>
            <wp:effectExtent l="0" t="0" r="0" b="9525"/>
            <wp:docPr id="18" name="Рисунок 19" descr="http://www.zonar.info/sites/default/files/users/ZoNar/egik/egik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www.zonar.info/sites/default/files/users/ZoNar/egik/egik_1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733550" cy="981075"/>
            <wp:effectExtent l="0" t="0" r="0" b="9525"/>
            <wp:docPr id="19" name="Рисунок 21" descr="http://www.zonar.info/sites/default/files/users/ZoNar/egik/egik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www.zonar.info/sites/default/files/users/ZoNar/egik/egik_1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2E1"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1314450" cy="1066800"/>
            <wp:effectExtent l="0" t="0" r="0" b="0"/>
            <wp:docPr id="20" name="Рисунок 20" descr="http://www.zonar.info/sites/default/files/users/ZoNar/egik/egik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www.zonar.info/sites/default/files/users/ZoNar/egik/egik_1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2E1" w:rsidRPr="006132E1" w:rsidRDefault="006132E1" w:rsidP="006132E1">
      <w:pPr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На основании изучаемой проблемы формирования ручной умелости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детей </w:t>
      </w:r>
      <w:proofErr w:type="spellStart"/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 были разработаны следующие критерии оценки уровня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ручной умелости у детей: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умение точно совмещать части;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умение придерживать совмещенные стороны одной рукой;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оптимальность нажимать на бумагу: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разгладить бумагу;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зафиксировать сгибы;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прогладить сгибы;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умение выбрать бумагу для поделки на ощупь.</w:t>
      </w:r>
    </w:p>
    <w:p w:rsidR="006132E1" w:rsidRPr="006132E1" w:rsidRDefault="006132E1" w:rsidP="006132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умение украсить поделки (приемы рисования, вырезания мелких деталей).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Под точностью совмещения частей в научной литературе подразумевается уровень их соответствия требованиям двигательной задачи, так как эта задача будет выполнена, лишь, в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случае, когда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соответствует ей по пространственным, силовым и временным характеристикам. В определенной зависимости находится формирование точности движений с формированием и совершенствованием ручной умелости и подчиняется общей закономерности их образования. Точность подвергается в каждом двигательном навыке и хорошо поддается зрительному развитию путем упразднений. Увеличение точности в любом навыке заметно снижает ее и в большинстве иных, похожих по своим координационным механизмам. Применительно к технике оригами точность проявляется в умении ребенка совместить детали выкройки на глаз, точно сложить углы и стороны выкройки, согласно поставленной задаче.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Передерживание одной рукой совмещенных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сторон характеризует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умение детей удерживать бумагу одной рукой с натиском так, чтобы стороны не разъехались, и при этом бумага не помялась.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Оптимальность нажатия на бумагу – умение детей в процессе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реализации любой операции выбирать усилие нажимать на бумагу так, чтобы не повредить ее, но в это же время произвести требуемые физические изменения в материале (разогнуть, согнуть, сжать и т.д.).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Разгладить бумагу представляет собой умение выровнять бумагу тыльной стороной ладони.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Фиксация сгибов характеризуется умением наметить начало и конец линии сгиба кончиком пальца.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Проглаживание сгибов характеризуется проглаживанием одновременно от середины к краям бумаги движением кончиками пальцев обеих рук.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Умение выбрать бумагу для поделки на ощупь характеризуется точностью тактильных ощущений. Данный критерий достаточно важен для развития самостоятельной художественной деятельности детей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 по созданию поделок оригами. В результате обучения дети обязаны уметь самостоятельно выбирать бумагу согласно своему замыслу.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Украшение</w:t>
      </w:r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поделки характеризует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умение ребенка рисовать мелкие детали, владеть приемами вырезания.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 основании определенных критериев оценки, разработана была пятибалльная система оценивания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ручной умелости у детей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возраста: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Баллы (высокий уровень «5 – 4»): </w:t>
      </w:r>
    </w:p>
    <w:p w:rsidR="006132E1" w:rsidRPr="006132E1" w:rsidRDefault="006132E1" w:rsidP="006132E1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дети на глаз умеют с точностью совместить части заготовки после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повторной примерки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; </w:t>
      </w:r>
    </w:p>
    <w:p w:rsidR="006132E1" w:rsidRPr="006132E1" w:rsidRDefault="006132E1" w:rsidP="006132E1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придерживают одной рукой с нужной силой совмещенные стороны, чтобы совмещенные части не разъехались; </w:t>
      </w:r>
    </w:p>
    <w:p w:rsidR="006132E1" w:rsidRPr="006132E1" w:rsidRDefault="006132E1" w:rsidP="006132E1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дети с точностью выдерживают оптимальность нажима на бумагу, для выполнения операции по преобразованию заготовки, не повреждая бумагу; </w:t>
      </w:r>
    </w:p>
    <w:p w:rsidR="006132E1" w:rsidRPr="006132E1" w:rsidRDefault="006132E1" w:rsidP="006132E1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бумагу разглаживают тыльной стороной ладони, расправляя её, но не повреждая; </w:t>
      </w:r>
    </w:p>
    <w:p w:rsidR="006132E1" w:rsidRPr="006132E1" w:rsidRDefault="006132E1" w:rsidP="006132E1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кончиком пальца фиксируют сгибы, но иногда проводят сгибы с небольшой неточностью, проглаживают по точно намеченной линии сгиба с оптимальным усилием, так чтобы бумага не повредилась, а сгиб получился четким; </w:t>
      </w:r>
    </w:p>
    <w:p w:rsidR="006132E1" w:rsidRPr="006132E1" w:rsidRDefault="006132E1" w:rsidP="006132E1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умеют выбирать для поделки бумагу на ощупь после просмотра образца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либо словесного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указания педагога.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Баллы (средний уровень «3»): </w:t>
      </w:r>
    </w:p>
    <w:p w:rsidR="006132E1" w:rsidRPr="006132E1" w:rsidRDefault="006132E1" w:rsidP="006132E1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дети могут совмещать части заготовки лишь после повторной примерки и благодаря помощи педагога; </w:t>
      </w:r>
    </w:p>
    <w:p w:rsidR="006132E1" w:rsidRPr="006132E1" w:rsidRDefault="006132E1" w:rsidP="006132E1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придерживают одной рукой совмещенные стороны, но изредка совмещенные части могут разъезжаться; </w:t>
      </w:r>
    </w:p>
    <w:p w:rsidR="006132E1" w:rsidRPr="006132E1" w:rsidRDefault="006132E1" w:rsidP="006132E1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дети изредка выдерживают оптимальность нажима на бумагу, но зачастую не могут выполнить операцию по преобразованию заготовки, не повреждая бумаги; </w:t>
      </w:r>
    </w:p>
    <w:p w:rsidR="006132E1" w:rsidRPr="006132E1" w:rsidRDefault="006132E1" w:rsidP="006132E1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тыльной стороной ладони разглаживают бумагу, изредка повреждая её;</w:t>
      </w:r>
    </w:p>
    <w:p w:rsidR="006132E1" w:rsidRPr="006132E1" w:rsidRDefault="006132E1" w:rsidP="006132E1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дети фиксируют кончиком пальца сгибы, лишь после указания педагога;</w:t>
      </w:r>
    </w:p>
    <w:p w:rsidR="006132E1" w:rsidRPr="006132E1" w:rsidRDefault="006132E1" w:rsidP="006132E1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дети не четко поглаживают сгибы, повреждая бумагу; </w:t>
      </w:r>
    </w:p>
    <w:p w:rsidR="006132E1" w:rsidRPr="006132E1" w:rsidRDefault="006132E1" w:rsidP="006132E1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умеют выбирать для поделки бумагу лишь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благодаря педагогу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Баллы (низкий уровень «1 – 2»): </w:t>
      </w:r>
    </w:p>
    <w:p w:rsidR="006132E1" w:rsidRPr="006132E1" w:rsidRDefault="006132E1" w:rsidP="006132E1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дети совмещают части заготовки лишь при помощи педагога, придерживают одной рукой совмещенные стороны, но часто совмещенные части разъезжаются; </w:t>
      </w:r>
    </w:p>
    <w:p w:rsidR="006132E1" w:rsidRPr="006132E1" w:rsidRDefault="006132E1" w:rsidP="006132E1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ребенок редко выдерживают оптимальность натиска на бумагу, но зачастую не могут выполнить операцию по преобразованию заготовки, не повреждая бумагу; </w:t>
      </w:r>
    </w:p>
    <w:p w:rsidR="006132E1" w:rsidRPr="006132E1" w:rsidRDefault="006132E1" w:rsidP="006132E1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тыльной стороной ладони разглаживают бумагу лишь благодаря помощи педагога; </w:t>
      </w:r>
    </w:p>
    <w:p w:rsidR="006132E1" w:rsidRPr="006132E1" w:rsidRDefault="006132E1" w:rsidP="006132E1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дети не фиксируют сгибы, даже после указания педагога; </w:t>
      </w:r>
    </w:p>
    <w:p w:rsidR="006132E1" w:rsidRPr="006132E1" w:rsidRDefault="006132E1" w:rsidP="006132E1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не четко проглаживают сгибы, повреждая бумагу; </w:t>
      </w:r>
    </w:p>
    <w:p w:rsidR="006132E1" w:rsidRPr="006132E1" w:rsidRDefault="006132E1" w:rsidP="006132E1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умеют работать лишь с бумагой, которая была для поделки выбрана педагогом.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>Баллы «0» задание не выполнено.</w:t>
      </w:r>
    </w:p>
    <w:p w:rsidR="003E78C5" w:rsidRDefault="003E78C5" w:rsidP="004466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p w:rsidR="008B55C8" w:rsidRDefault="008B55C8" w:rsidP="004466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p w:rsidR="00A54556" w:rsidRPr="00A54556" w:rsidRDefault="003E78C5" w:rsidP="003E78C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A54556">
        <w:rPr>
          <w:rFonts w:ascii="Times New Roman" w:eastAsia="Calibri" w:hAnsi="Times New Roman" w:cs="Times New Roman"/>
          <w:b/>
          <w:sz w:val="28"/>
          <w:szCs w:val="20"/>
        </w:rPr>
        <w:t xml:space="preserve">Определение уровня </w:t>
      </w:r>
      <w:proofErr w:type="spellStart"/>
      <w:r w:rsidRPr="00A54556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A54556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</w:t>
      </w:r>
      <w:r w:rsidR="0098314A">
        <w:rPr>
          <w:rFonts w:ascii="Times New Roman" w:eastAsia="Calibri" w:hAnsi="Times New Roman" w:cs="Times New Roman"/>
          <w:b/>
          <w:sz w:val="28"/>
          <w:szCs w:val="20"/>
        </w:rPr>
        <w:t>(по методике</w:t>
      </w:r>
      <w:r w:rsidR="0098314A" w:rsidRPr="0098314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98314A" w:rsidRPr="0098314A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Н.И. </w:t>
      </w:r>
      <w:proofErr w:type="spellStart"/>
      <w:r w:rsidR="0098314A" w:rsidRPr="0098314A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Гуткиной</w:t>
      </w:r>
      <w:proofErr w:type="spellEnd"/>
      <w:r w:rsidR="0098314A" w:rsidRPr="0098314A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)</w:t>
      </w:r>
      <w:r w:rsidR="0098314A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Pr="00A54556">
        <w:rPr>
          <w:rFonts w:ascii="Times New Roman" w:eastAsia="Calibri" w:hAnsi="Times New Roman" w:cs="Times New Roman"/>
          <w:b/>
          <w:sz w:val="28"/>
          <w:szCs w:val="20"/>
        </w:rPr>
        <w:t xml:space="preserve">у детей </w:t>
      </w:r>
      <w:proofErr w:type="spellStart"/>
      <w:r w:rsidRPr="00A54556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A54556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="009B6536" w:rsidRPr="00A54556">
        <w:rPr>
          <w:rFonts w:ascii="Times New Roman" w:eastAsia="Calibri" w:hAnsi="Times New Roman" w:cs="Times New Roman"/>
          <w:b/>
          <w:sz w:val="28"/>
          <w:szCs w:val="20"/>
        </w:rPr>
        <w:t>возраста на</w:t>
      </w:r>
      <w:r w:rsidRPr="00A54556">
        <w:rPr>
          <w:rFonts w:ascii="Times New Roman" w:eastAsia="Calibri" w:hAnsi="Times New Roman" w:cs="Times New Roman"/>
          <w:b/>
          <w:sz w:val="28"/>
          <w:szCs w:val="20"/>
        </w:rPr>
        <w:t xml:space="preserve"> начало эксперимента в контрольной группе </w:t>
      </w:r>
    </w:p>
    <w:p w:rsidR="003E78C5" w:rsidRPr="00A54556" w:rsidRDefault="003E78C5" w:rsidP="0098314A">
      <w:pPr>
        <w:tabs>
          <w:tab w:val="left" w:pos="2910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0"/>
        </w:rPr>
      </w:pPr>
    </w:p>
    <w:tbl>
      <w:tblPr>
        <w:tblStyle w:val="af1"/>
        <w:tblW w:w="8075" w:type="dxa"/>
        <w:jc w:val="center"/>
        <w:tblLayout w:type="fixed"/>
        <w:tblLook w:val="04A0" w:firstRow="1" w:lastRow="0" w:firstColumn="1" w:lastColumn="0" w:noHBand="0" w:noVBand="1"/>
      </w:tblPr>
      <w:tblGrid>
        <w:gridCol w:w="4248"/>
        <w:gridCol w:w="3827"/>
      </w:tblGrid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4BF">
              <w:rPr>
                <w:rFonts w:ascii="Times New Roman" w:hAnsi="Times New Roman"/>
                <w:b/>
                <w:sz w:val="24"/>
                <w:szCs w:val="24"/>
              </w:rPr>
              <w:t>Количество набранных баллов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Федосик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Говорако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Е. 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Манько К. Р.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Федорцова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А.К.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Филипьев И.</w:t>
            </w:r>
            <w:proofErr w:type="gramStart"/>
            <w:r w:rsidRPr="003E78C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Бойкова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Бойкова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944BF" w:rsidRPr="003E78C5" w:rsidTr="00BD75E7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Макин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Д. К.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4BF" w:rsidRPr="003E78C5" w:rsidRDefault="006944BF" w:rsidP="001655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83C67" w:rsidRDefault="00183C67" w:rsidP="00015AC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3E78C5" w:rsidRPr="003E78C5" w:rsidRDefault="003E78C5" w:rsidP="003E78C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В ходе исследования ручной умелости у детей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возраста на начало эксперимента в контрольной группе, видно, что: </w:t>
      </w:r>
    </w:p>
    <w:p w:rsidR="003E78C5" w:rsidRPr="003E78C5" w:rsidRDefault="003E78C5" w:rsidP="0098314A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3E78C5" w:rsidRPr="0098314A" w:rsidRDefault="003E78C5" w:rsidP="003E78C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98314A">
        <w:rPr>
          <w:rFonts w:ascii="Times New Roman" w:eastAsia="Calibri" w:hAnsi="Times New Roman" w:cs="Times New Roman"/>
          <w:b/>
          <w:sz w:val="28"/>
          <w:szCs w:val="20"/>
        </w:rPr>
        <w:t xml:space="preserve">Количество испытуемых и уровень </w:t>
      </w:r>
      <w:proofErr w:type="spellStart"/>
      <w:r w:rsidRPr="0098314A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98314A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у детей </w:t>
      </w:r>
      <w:proofErr w:type="spellStart"/>
      <w:r w:rsidRPr="0098314A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98314A">
        <w:rPr>
          <w:rFonts w:ascii="Times New Roman" w:eastAsia="Calibri" w:hAnsi="Times New Roman" w:cs="Times New Roman"/>
          <w:b/>
          <w:sz w:val="28"/>
          <w:szCs w:val="20"/>
        </w:rPr>
        <w:t xml:space="preserve"> возраста на начало эксперимента в контрольной </w:t>
      </w:r>
      <w:r w:rsidR="0098314A" w:rsidRPr="0098314A">
        <w:rPr>
          <w:rFonts w:ascii="Times New Roman" w:eastAsia="Calibri" w:hAnsi="Times New Roman" w:cs="Times New Roman"/>
          <w:b/>
          <w:sz w:val="28"/>
          <w:szCs w:val="20"/>
        </w:rPr>
        <w:t xml:space="preserve">группе (по методике Н.И. </w:t>
      </w:r>
      <w:proofErr w:type="spellStart"/>
      <w:r w:rsidR="0098314A" w:rsidRPr="0098314A">
        <w:rPr>
          <w:rFonts w:ascii="Times New Roman" w:eastAsia="Calibri" w:hAnsi="Times New Roman" w:cs="Times New Roman"/>
          <w:b/>
          <w:sz w:val="28"/>
          <w:szCs w:val="20"/>
        </w:rPr>
        <w:t>Гуткиной</w:t>
      </w:r>
      <w:proofErr w:type="spellEnd"/>
      <w:r w:rsidR="0098314A" w:rsidRPr="0098314A">
        <w:rPr>
          <w:rFonts w:ascii="Times New Roman" w:eastAsia="Calibri" w:hAnsi="Times New Roman" w:cs="Times New Roman"/>
          <w:b/>
          <w:sz w:val="28"/>
          <w:szCs w:val="20"/>
        </w:rPr>
        <w:t>)</w:t>
      </w:r>
    </w:p>
    <w:p w:rsidR="003E78C5" w:rsidRPr="003E78C5" w:rsidRDefault="003E78C5" w:rsidP="003E78C5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tbl>
      <w:tblPr>
        <w:tblStyle w:val="af1"/>
        <w:tblW w:w="0" w:type="auto"/>
        <w:tblInd w:w="-5" w:type="dxa"/>
        <w:tblLook w:val="04A0" w:firstRow="1" w:lastRow="0" w:firstColumn="1" w:lastColumn="0" w:noHBand="0" w:noVBand="1"/>
      </w:tblPr>
      <w:tblGrid>
        <w:gridCol w:w="4111"/>
        <w:gridCol w:w="992"/>
        <w:gridCol w:w="993"/>
        <w:gridCol w:w="962"/>
        <w:gridCol w:w="1005"/>
        <w:gridCol w:w="1151"/>
      </w:tblGrid>
      <w:tr w:rsidR="007715BA" w:rsidRPr="003E78C5" w:rsidTr="00C15D6B">
        <w:trPr>
          <w:trHeight w:val="1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Уровень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</w:tr>
      <w:tr w:rsidR="007715BA" w:rsidRPr="003E78C5" w:rsidTr="00C15D6B">
        <w:trPr>
          <w:trHeight w:val="1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BA" w:rsidRPr="003E78C5" w:rsidRDefault="007715BA" w:rsidP="008579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Количество испытуемых</w:t>
            </w:r>
            <w:r w:rsidRPr="003E78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5BA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C15D6B" w:rsidP="00771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BA" w:rsidRPr="003E78C5" w:rsidRDefault="007715BA" w:rsidP="00771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3E78C5" w:rsidRDefault="00015ACF" w:rsidP="00C15D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>
        <w:rPr>
          <w:rFonts w:ascii="Times New Roman" w:eastAsia="Calibri" w:hAnsi="Times New Roman" w:cs="Times New Roman"/>
          <w:b/>
          <w:sz w:val="28"/>
          <w:szCs w:val="20"/>
        </w:rPr>
        <w:t xml:space="preserve">           </w:t>
      </w:r>
    </w:p>
    <w:p w:rsidR="00C15D6B" w:rsidRDefault="00C15D6B" w:rsidP="00C15D6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pacing w:val="-7"/>
          <w:sz w:val="28"/>
          <w:szCs w:val="28"/>
          <w:lang w:eastAsia="ru-RU"/>
        </w:rPr>
        <w:drawing>
          <wp:inline distT="0" distB="0" distL="0" distR="0">
            <wp:extent cx="3949065" cy="1803371"/>
            <wp:effectExtent l="0" t="0" r="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3" t="16974" b="7011"/>
                    <a:stretch/>
                  </pic:blipFill>
                  <pic:spPr bwMode="auto">
                    <a:xfrm>
                      <a:off x="0" y="0"/>
                      <a:ext cx="3965757" cy="1810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78C5" w:rsidRPr="003E78C5" w:rsidRDefault="003E78C5" w:rsidP="0044666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3E78C5">
        <w:rPr>
          <w:rFonts w:ascii="Times New Roman" w:eastAsia="Calibri" w:hAnsi="Times New Roman" w:cs="Times New Roman"/>
          <w:sz w:val="28"/>
          <w:szCs w:val="20"/>
        </w:rPr>
        <w:lastRenderedPageBreak/>
        <w:t xml:space="preserve">Исходя из, проведенного исследования уровня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сформированности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ручной умелости у детей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возраста на начало эксперимента в контрольной группе, видно, что уровень ручной </w:t>
      </w:r>
      <w:r w:rsidR="00C15D6B" w:rsidRPr="003E78C5">
        <w:rPr>
          <w:rFonts w:ascii="Times New Roman" w:eastAsia="Calibri" w:hAnsi="Times New Roman" w:cs="Times New Roman"/>
          <w:sz w:val="28"/>
          <w:szCs w:val="20"/>
        </w:rPr>
        <w:t>умелости</w:t>
      </w:r>
      <w:r w:rsidR="00C15D6B">
        <w:rPr>
          <w:rFonts w:ascii="Times New Roman" w:eastAsia="Calibri" w:hAnsi="Times New Roman" w:cs="Times New Roman"/>
          <w:sz w:val="28"/>
          <w:szCs w:val="20"/>
        </w:rPr>
        <w:t xml:space="preserve">: высокий уровень – 12 %; </w:t>
      </w:r>
      <w:r w:rsidR="00C15D6B" w:rsidRPr="00C15D6B">
        <w:rPr>
          <w:rFonts w:ascii="Times New Roman" w:eastAsia="Calibri" w:hAnsi="Times New Roman" w:cs="Times New Roman"/>
          <w:sz w:val="28"/>
          <w:szCs w:val="20"/>
        </w:rPr>
        <w:t>выше среднего</w:t>
      </w:r>
      <w:r w:rsidR="00C15D6B">
        <w:rPr>
          <w:rFonts w:ascii="Times New Roman" w:eastAsia="Calibri" w:hAnsi="Times New Roman" w:cs="Times New Roman"/>
          <w:sz w:val="28"/>
          <w:szCs w:val="20"/>
        </w:rPr>
        <w:t xml:space="preserve"> уровня</w:t>
      </w:r>
      <w:r w:rsidR="00C15D6B" w:rsidRPr="00C15D6B">
        <w:rPr>
          <w:rFonts w:ascii="Times New Roman" w:eastAsia="Calibri" w:hAnsi="Times New Roman" w:cs="Times New Roman"/>
          <w:sz w:val="28"/>
          <w:szCs w:val="20"/>
        </w:rPr>
        <w:t xml:space="preserve"> – </w:t>
      </w:r>
      <w:r w:rsidR="00C15D6B">
        <w:rPr>
          <w:rFonts w:ascii="Times New Roman" w:eastAsia="Calibri" w:hAnsi="Times New Roman" w:cs="Times New Roman"/>
          <w:sz w:val="28"/>
          <w:szCs w:val="20"/>
        </w:rPr>
        <w:t xml:space="preserve">12 %; </w:t>
      </w:r>
      <w:r w:rsidR="00C15D6B" w:rsidRPr="00C15D6B">
        <w:rPr>
          <w:rFonts w:ascii="Times New Roman" w:eastAsia="Calibri" w:hAnsi="Times New Roman" w:cs="Times New Roman"/>
          <w:sz w:val="28"/>
          <w:szCs w:val="20"/>
        </w:rPr>
        <w:t xml:space="preserve">средний уровень – </w:t>
      </w:r>
      <w:r w:rsidR="00C15D6B">
        <w:rPr>
          <w:rFonts w:ascii="Times New Roman" w:eastAsia="Calibri" w:hAnsi="Times New Roman" w:cs="Times New Roman"/>
          <w:sz w:val="28"/>
          <w:szCs w:val="20"/>
        </w:rPr>
        <w:t xml:space="preserve">25 %; </w:t>
      </w:r>
      <w:r w:rsidR="00C15D6B" w:rsidRPr="00C15D6B">
        <w:rPr>
          <w:rFonts w:ascii="Times New Roman" w:eastAsia="Calibri" w:hAnsi="Times New Roman" w:cs="Times New Roman"/>
          <w:sz w:val="28"/>
          <w:szCs w:val="20"/>
        </w:rPr>
        <w:t xml:space="preserve">ниже среднего </w:t>
      </w:r>
      <w:r w:rsidR="00C15D6B">
        <w:rPr>
          <w:rFonts w:ascii="Times New Roman" w:eastAsia="Calibri" w:hAnsi="Times New Roman" w:cs="Times New Roman"/>
          <w:sz w:val="28"/>
          <w:szCs w:val="20"/>
        </w:rPr>
        <w:t xml:space="preserve">уровня </w:t>
      </w:r>
      <w:r w:rsidR="00C15D6B" w:rsidRPr="00C15D6B">
        <w:rPr>
          <w:rFonts w:ascii="Times New Roman" w:eastAsia="Calibri" w:hAnsi="Times New Roman" w:cs="Times New Roman"/>
          <w:sz w:val="28"/>
          <w:szCs w:val="20"/>
        </w:rPr>
        <w:t xml:space="preserve">– </w:t>
      </w:r>
      <w:r w:rsidR="00C15D6B">
        <w:rPr>
          <w:rFonts w:ascii="Times New Roman" w:eastAsia="Calibri" w:hAnsi="Times New Roman" w:cs="Times New Roman"/>
          <w:sz w:val="28"/>
          <w:szCs w:val="20"/>
        </w:rPr>
        <w:t xml:space="preserve">13 %; </w:t>
      </w:r>
      <w:r w:rsidR="00C15D6B" w:rsidRPr="00C15D6B">
        <w:rPr>
          <w:rFonts w:ascii="Times New Roman" w:eastAsia="Calibri" w:hAnsi="Times New Roman" w:cs="Times New Roman"/>
          <w:sz w:val="28"/>
          <w:szCs w:val="20"/>
        </w:rPr>
        <w:t>низкий</w:t>
      </w:r>
      <w:r w:rsidR="00C15D6B">
        <w:rPr>
          <w:rFonts w:ascii="Times New Roman" w:eastAsia="Calibri" w:hAnsi="Times New Roman" w:cs="Times New Roman"/>
          <w:sz w:val="28"/>
          <w:szCs w:val="20"/>
        </w:rPr>
        <w:t xml:space="preserve"> уровень</w:t>
      </w:r>
      <w:r w:rsidR="00C15D6B" w:rsidRPr="00C15D6B">
        <w:rPr>
          <w:rFonts w:ascii="Times New Roman" w:eastAsia="Calibri" w:hAnsi="Times New Roman" w:cs="Times New Roman"/>
          <w:sz w:val="28"/>
          <w:szCs w:val="20"/>
        </w:rPr>
        <w:t xml:space="preserve"> – </w:t>
      </w:r>
      <w:r w:rsidR="00C15D6B">
        <w:rPr>
          <w:rFonts w:ascii="Times New Roman" w:eastAsia="Calibri" w:hAnsi="Times New Roman" w:cs="Times New Roman"/>
          <w:sz w:val="28"/>
          <w:szCs w:val="20"/>
        </w:rPr>
        <w:t>38 %</w:t>
      </w: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, </w:t>
      </w:r>
      <w:r w:rsidR="0044666B">
        <w:rPr>
          <w:rFonts w:ascii="Times New Roman" w:eastAsia="Calibri" w:hAnsi="Times New Roman" w:cs="Times New Roman"/>
          <w:sz w:val="28"/>
          <w:szCs w:val="20"/>
        </w:rPr>
        <w:t xml:space="preserve">можно сделать вывод, </w:t>
      </w: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что в основном преобладает низкий уровень ручной умелости у детей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возраста на начало эксперимента в контрольной группе.</w:t>
      </w:r>
    </w:p>
    <w:p w:rsidR="003E78C5" w:rsidRPr="003E78C5" w:rsidRDefault="003E78C5" w:rsidP="004466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3E78C5" w:rsidRPr="003E78C5" w:rsidRDefault="003E78C5" w:rsidP="003E78C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Определение уровня </w:t>
      </w:r>
      <w:proofErr w:type="spellStart"/>
      <w:r w:rsidRPr="003E78C5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</w:t>
      </w:r>
      <w:r w:rsidR="0098314A">
        <w:rPr>
          <w:rFonts w:ascii="Times New Roman" w:eastAsia="Calibri" w:hAnsi="Times New Roman" w:cs="Times New Roman"/>
          <w:b/>
          <w:sz w:val="28"/>
          <w:szCs w:val="20"/>
        </w:rPr>
        <w:t xml:space="preserve">(по методике </w:t>
      </w:r>
      <w:r w:rsidR="0098314A" w:rsidRPr="0098314A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Н.И. </w:t>
      </w:r>
      <w:proofErr w:type="spellStart"/>
      <w:r w:rsidR="0098314A" w:rsidRPr="0098314A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Гуткиной</w:t>
      </w:r>
      <w:proofErr w:type="spellEnd"/>
      <w:r w:rsidR="0098314A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)</w:t>
      </w:r>
      <w:r w:rsidR="0098314A"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у детей </w:t>
      </w:r>
      <w:proofErr w:type="spellStart"/>
      <w:r w:rsidRPr="003E78C5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 возраста на начало эксперимента в экспериментальной группе </w:t>
      </w:r>
      <w:r w:rsidR="00A54556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</w:p>
    <w:p w:rsidR="00015ACF" w:rsidRPr="003E78C5" w:rsidRDefault="00015ACF" w:rsidP="003E78C5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4145"/>
        <w:gridCol w:w="4355"/>
      </w:tblGrid>
      <w:tr w:rsidR="0044666B" w:rsidRPr="003E78C5" w:rsidTr="002F328F">
        <w:trPr>
          <w:trHeight w:val="165"/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4BF">
              <w:rPr>
                <w:rFonts w:ascii="Times New Roman" w:hAnsi="Times New Roman"/>
                <w:b/>
                <w:sz w:val="24"/>
                <w:szCs w:val="24"/>
              </w:rPr>
              <w:t>Количество набранных баллов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Марисьева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EB1AB7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Голованов К.</w:t>
            </w:r>
            <w:r w:rsidR="0044666B" w:rsidRPr="003E78C5">
              <w:rPr>
                <w:rFonts w:ascii="Times New Roman" w:hAnsi="Times New Roman"/>
                <w:sz w:val="24"/>
                <w:szCs w:val="24"/>
              </w:rPr>
              <w:t xml:space="preserve"> И.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Грушина К. Л.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EB1AB7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Фролова С.М.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Филимонов К.К.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Бондарь Р.Н.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Арсеньева Н.Н.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4666B" w:rsidRPr="003E78C5" w:rsidTr="002F328F">
        <w:trPr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66B" w:rsidRPr="003E78C5" w:rsidRDefault="0044666B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Малышева Д. К.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66B" w:rsidRPr="003E78C5" w:rsidRDefault="002F328F" w:rsidP="00446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3E78C5" w:rsidRPr="003E78C5" w:rsidRDefault="003E78C5" w:rsidP="003E78C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p w:rsidR="009B6536" w:rsidRPr="00F63167" w:rsidRDefault="003E78C5" w:rsidP="00F6316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В ходе исследования ручной умелости у детей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возраста на начало эксперимента в экспери</w:t>
      </w:r>
      <w:r w:rsidR="00F63167">
        <w:rPr>
          <w:rFonts w:ascii="Times New Roman" w:eastAsia="Calibri" w:hAnsi="Times New Roman" w:cs="Times New Roman"/>
          <w:sz w:val="28"/>
          <w:szCs w:val="20"/>
        </w:rPr>
        <w:t xml:space="preserve">ментальной группе, видно, что: </w:t>
      </w:r>
    </w:p>
    <w:p w:rsidR="009B6536" w:rsidRPr="003E78C5" w:rsidRDefault="009B6536" w:rsidP="00F6316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p w:rsidR="003E78C5" w:rsidRDefault="003E78C5" w:rsidP="003E78C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Количество испытуемых и уровень </w:t>
      </w:r>
      <w:proofErr w:type="spellStart"/>
      <w:r w:rsidRPr="003E78C5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у детей </w:t>
      </w:r>
      <w:proofErr w:type="spellStart"/>
      <w:r w:rsidRPr="003E78C5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b/>
          <w:sz w:val="28"/>
          <w:szCs w:val="20"/>
        </w:rPr>
        <w:t xml:space="preserve"> возраста на начало эксперимента в экспериментальной </w:t>
      </w:r>
      <w:r w:rsidRPr="0098314A">
        <w:rPr>
          <w:rFonts w:ascii="Times New Roman" w:eastAsia="Calibri" w:hAnsi="Times New Roman" w:cs="Times New Roman"/>
          <w:b/>
          <w:sz w:val="28"/>
          <w:szCs w:val="20"/>
        </w:rPr>
        <w:t>группе</w:t>
      </w:r>
      <w:r w:rsidR="0098314A" w:rsidRPr="0098314A">
        <w:rPr>
          <w:rFonts w:ascii="Times New Roman" w:eastAsia="Calibri" w:hAnsi="Times New Roman" w:cs="Times New Roman"/>
          <w:b/>
          <w:sz w:val="28"/>
          <w:szCs w:val="20"/>
        </w:rPr>
        <w:t xml:space="preserve"> (по методике Н.И. </w:t>
      </w:r>
      <w:proofErr w:type="spellStart"/>
      <w:r w:rsidR="0098314A" w:rsidRPr="0098314A">
        <w:rPr>
          <w:rFonts w:ascii="Times New Roman" w:eastAsia="Calibri" w:hAnsi="Times New Roman" w:cs="Times New Roman"/>
          <w:b/>
          <w:sz w:val="28"/>
          <w:szCs w:val="20"/>
        </w:rPr>
        <w:t>Гуткиной</w:t>
      </w:r>
      <w:proofErr w:type="spellEnd"/>
      <w:r w:rsidR="0098314A" w:rsidRPr="0098314A">
        <w:rPr>
          <w:rFonts w:ascii="Times New Roman" w:eastAsia="Calibri" w:hAnsi="Times New Roman" w:cs="Times New Roman"/>
          <w:b/>
          <w:sz w:val="28"/>
          <w:szCs w:val="20"/>
        </w:rPr>
        <w:t>)</w:t>
      </w:r>
    </w:p>
    <w:p w:rsidR="002F328F" w:rsidRPr="003E78C5" w:rsidRDefault="002F328F" w:rsidP="0098314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4111"/>
        <w:gridCol w:w="992"/>
        <w:gridCol w:w="993"/>
        <w:gridCol w:w="962"/>
        <w:gridCol w:w="1005"/>
        <w:gridCol w:w="1151"/>
      </w:tblGrid>
      <w:tr w:rsidR="002F328F" w:rsidRPr="003E78C5" w:rsidTr="00F63167">
        <w:trPr>
          <w:trHeight w:val="165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Уровень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</w:tr>
      <w:tr w:rsidR="002F328F" w:rsidRPr="003E78C5" w:rsidTr="00F63167">
        <w:trPr>
          <w:trHeight w:val="190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Количество испытуемых</w:t>
            </w:r>
            <w:r w:rsidRPr="003E78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5BA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8F" w:rsidRPr="003E78C5" w:rsidRDefault="002F328F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3E78C5" w:rsidRPr="003E78C5" w:rsidRDefault="003E78C5" w:rsidP="003E78C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3E78C5" w:rsidRPr="003E78C5" w:rsidRDefault="002F328F" w:rsidP="002F32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3677319" cy="17907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90" t="18664" b="8064"/>
                    <a:stretch/>
                  </pic:blipFill>
                  <pic:spPr bwMode="auto">
                    <a:xfrm>
                      <a:off x="0" y="0"/>
                      <a:ext cx="3696062" cy="1799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78C5" w:rsidRPr="003E78C5" w:rsidRDefault="003E78C5" w:rsidP="002F328F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  <w:r w:rsidRPr="003E78C5">
        <w:rPr>
          <w:rFonts w:ascii="Times New Roman" w:eastAsia="Calibri" w:hAnsi="Times New Roman" w:cs="Times New Roman"/>
          <w:sz w:val="28"/>
          <w:szCs w:val="20"/>
        </w:rPr>
        <w:lastRenderedPageBreak/>
        <w:t xml:space="preserve">                           </w:t>
      </w:r>
    </w:p>
    <w:p w:rsidR="003E78C5" w:rsidRPr="00F63167" w:rsidRDefault="003E78C5" w:rsidP="00F6316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Исходя из, проведенного исследования уровня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сформированности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ручной умелости у детей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возраста на начало эксперимента в экспериментальной группе, видно, что уровень ручной умелости</w:t>
      </w:r>
      <w:r w:rsidR="00F63167">
        <w:rPr>
          <w:rFonts w:ascii="Times New Roman" w:eastAsia="Calibri" w:hAnsi="Times New Roman" w:cs="Times New Roman"/>
          <w:sz w:val="28"/>
          <w:szCs w:val="20"/>
        </w:rPr>
        <w:t>:</w:t>
      </w: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F63167">
        <w:rPr>
          <w:rFonts w:ascii="Times New Roman" w:eastAsia="Calibri" w:hAnsi="Times New Roman" w:cs="Times New Roman"/>
          <w:sz w:val="28"/>
          <w:szCs w:val="20"/>
        </w:rPr>
        <w:t>высокий уровень – 0</w:t>
      </w:r>
      <w:r w:rsidR="00F63167" w:rsidRPr="00F63167">
        <w:rPr>
          <w:rFonts w:ascii="Times New Roman" w:eastAsia="Calibri" w:hAnsi="Times New Roman" w:cs="Times New Roman"/>
          <w:sz w:val="28"/>
          <w:szCs w:val="20"/>
        </w:rPr>
        <w:t xml:space="preserve"> %; выше среднего уровня – </w:t>
      </w:r>
      <w:r w:rsidR="00F63167">
        <w:rPr>
          <w:rFonts w:ascii="Times New Roman" w:eastAsia="Calibri" w:hAnsi="Times New Roman" w:cs="Times New Roman"/>
          <w:sz w:val="28"/>
          <w:szCs w:val="20"/>
        </w:rPr>
        <w:t>0</w:t>
      </w:r>
      <w:r w:rsidR="00F63167" w:rsidRPr="00F63167">
        <w:rPr>
          <w:rFonts w:ascii="Times New Roman" w:eastAsia="Calibri" w:hAnsi="Times New Roman" w:cs="Times New Roman"/>
          <w:sz w:val="28"/>
          <w:szCs w:val="20"/>
        </w:rPr>
        <w:t xml:space="preserve"> %; средний уровень – </w:t>
      </w:r>
      <w:r w:rsidR="00F63167">
        <w:rPr>
          <w:rFonts w:ascii="Times New Roman" w:eastAsia="Calibri" w:hAnsi="Times New Roman" w:cs="Times New Roman"/>
          <w:sz w:val="28"/>
          <w:szCs w:val="20"/>
        </w:rPr>
        <w:t>37</w:t>
      </w:r>
      <w:r w:rsidR="00F63167" w:rsidRPr="00F63167">
        <w:rPr>
          <w:rFonts w:ascii="Times New Roman" w:eastAsia="Calibri" w:hAnsi="Times New Roman" w:cs="Times New Roman"/>
          <w:sz w:val="28"/>
          <w:szCs w:val="20"/>
        </w:rPr>
        <w:t xml:space="preserve"> %; ниже среднего уровня – </w:t>
      </w:r>
      <w:r w:rsidR="00F63167">
        <w:rPr>
          <w:rFonts w:ascii="Times New Roman" w:eastAsia="Calibri" w:hAnsi="Times New Roman" w:cs="Times New Roman"/>
          <w:sz w:val="28"/>
          <w:szCs w:val="20"/>
        </w:rPr>
        <w:t>38</w:t>
      </w:r>
      <w:r w:rsidR="00F63167" w:rsidRPr="00F63167">
        <w:rPr>
          <w:rFonts w:ascii="Times New Roman" w:eastAsia="Calibri" w:hAnsi="Times New Roman" w:cs="Times New Roman"/>
          <w:sz w:val="28"/>
          <w:szCs w:val="20"/>
        </w:rPr>
        <w:t xml:space="preserve"> %; низкий уровень – </w:t>
      </w:r>
      <w:r w:rsidR="00F63167">
        <w:rPr>
          <w:rFonts w:ascii="Times New Roman" w:eastAsia="Calibri" w:hAnsi="Times New Roman" w:cs="Times New Roman"/>
          <w:sz w:val="28"/>
          <w:szCs w:val="20"/>
        </w:rPr>
        <w:t>25</w:t>
      </w:r>
      <w:r w:rsidR="00F63167" w:rsidRPr="00F63167">
        <w:rPr>
          <w:rFonts w:ascii="Times New Roman" w:eastAsia="Calibri" w:hAnsi="Times New Roman" w:cs="Times New Roman"/>
          <w:sz w:val="28"/>
          <w:szCs w:val="20"/>
        </w:rPr>
        <w:t xml:space="preserve"> %, можно сделать вывод, что</w:t>
      </w:r>
      <w:r w:rsidR="00F63167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в основном преобладает низкий и средний уровень, высокий уровень ручной умелости у детей </w:t>
      </w:r>
      <w:proofErr w:type="spellStart"/>
      <w:r w:rsidRPr="003E78C5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 возраста на начало эксперимента в экспериментальной группе выявлен не был.</w:t>
      </w:r>
    </w:p>
    <w:p w:rsidR="00450132" w:rsidRDefault="003E78C5" w:rsidP="0052449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3E78C5">
        <w:rPr>
          <w:rFonts w:ascii="Times New Roman" w:eastAsia="Calibri" w:hAnsi="Times New Roman" w:cs="Times New Roman"/>
          <w:sz w:val="28"/>
          <w:szCs w:val="20"/>
        </w:rPr>
        <w:t>По приведенным данным</w:t>
      </w:r>
      <w:r w:rsidR="00524499">
        <w:rPr>
          <w:rFonts w:ascii="Times New Roman" w:eastAsia="Calibri" w:hAnsi="Times New Roman" w:cs="Times New Roman"/>
          <w:sz w:val="28"/>
          <w:szCs w:val="20"/>
        </w:rPr>
        <w:t xml:space="preserve">, видно, что у детей </w:t>
      </w:r>
      <w:proofErr w:type="spellStart"/>
      <w:r w:rsidR="00524499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="00524499">
        <w:rPr>
          <w:rFonts w:ascii="Times New Roman" w:eastAsia="Calibri" w:hAnsi="Times New Roman" w:cs="Times New Roman"/>
          <w:sz w:val="28"/>
          <w:szCs w:val="20"/>
        </w:rPr>
        <w:t xml:space="preserve"> возраста </w:t>
      </w: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контрольной и экспериментальной группы </w:t>
      </w:r>
      <w:r w:rsidRPr="00A54556">
        <w:rPr>
          <w:rFonts w:ascii="Times New Roman" w:eastAsia="Calibri" w:hAnsi="Times New Roman" w:cs="Times New Roman"/>
          <w:color w:val="FF0000"/>
          <w:sz w:val="28"/>
          <w:szCs w:val="20"/>
        </w:rPr>
        <w:t xml:space="preserve">уровень </w:t>
      </w:r>
      <w:proofErr w:type="spellStart"/>
      <w:r w:rsidRPr="00A54556">
        <w:rPr>
          <w:rFonts w:ascii="Times New Roman" w:eastAsia="Calibri" w:hAnsi="Times New Roman" w:cs="Times New Roman"/>
          <w:color w:val="FF0000"/>
          <w:sz w:val="28"/>
          <w:szCs w:val="20"/>
        </w:rPr>
        <w:t>сформированности</w:t>
      </w:r>
      <w:proofErr w:type="spellEnd"/>
      <w:r w:rsidRPr="00A54556">
        <w:rPr>
          <w:rFonts w:ascii="Times New Roman" w:eastAsia="Calibri" w:hAnsi="Times New Roman" w:cs="Times New Roman"/>
          <w:color w:val="FF0000"/>
          <w:sz w:val="28"/>
          <w:szCs w:val="20"/>
        </w:rPr>
        <w:t xml:space="preserve"> ручной умелости одинаковый</w:t>
      </w:r>
      <w:r w:rsidR="00524499">
        <w:rPr>
          <w:rFonts w:ascii="Times New Roman" w:eastAsia="Calibri" w:hAnsi="Times New Roman" w:cs="Times New Roman"/>
          <w:color w:val="FF0000"/>
          <w:sz w:val="28"/>
          <w:szCs w:val="20"/>
        </w:rPr>
        <w:t xml:space="preserve"> (средний)</w:t>
      </w: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. </w:t>
      </w:r>
    </w:p>
    <w:p w:rsidR="00151AF9" w:rsidRDefault="00151AF9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9B6536" w:rsidRDefault="009B6536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8B55C8" w:rsidRDefault="008B55C8" w:rsidP="008556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524499" w:rsidRDefault="00524499" w:rsidP="008556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524499" w:rsidRDefault="00524499" w:rsidP="008556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524499" w:rsidRDefault="00524499" w:rsidP="008556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524499" w:rsidRDefault="00524499" w:rsidP="008556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F63167" w:rsidRPr="00450132" w:rsidRDefault="00F63167" w:rsidP="004501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 xml:space="preserve">3.2. </w:t>
      </w:r>
      <w:r w:rsidR="00722298" w:rsidRPr="00722298">
        <w:rPr>
          <w:rFonts w:ascii="Times New Roman" w:eastAsia="Calibri" w:hAnsi="Times New Roman" w:cs="Times New Roman"/>
          <w:b/>
          <w:i/>
          <w:sz w:val="28"/>
          <w:szCs w:val="20"/>
        </w:rPr>
        <w:t>Разработка и проведение формирующего эксперимент</w:t>
      </w:r>
      <w:r w:rsidR="00722298">
        <w:rPr>
          <w:rFonts w:ascii="Times New Roman" w:eastAsia="Calibri" w:hAnsi="Times New Roman" w:cs="Times New Roman"/>
          <w:b/>
          <w:i/>
          <w:sz w:val="28"/>
          <w:szCs w:val="20"/>
        </w:rPr>
        <w:t>а</w:t>
      </w:r>
    </w:p>
    <w:p w:rsidR="003E78C5" w:rsidRDefault="003E78C5" w:rsidP="003E78C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FF0000"/>
          <w:sz w:val="28"/>
          <w:szCs w:val="20"/>
        </w:rPr>
      </w:pPr>
    </w:p>
    <w:p w:rsidR="00524499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3E78C5">
        <w:rPr>
          <w:rFonts w:ascii="Times New Roman" w:eastAsia="Calibri" w:hAnsi="Times New Roman" w:cs="Times New Roman"/>
          <w:sz w:val="28"/>
          <w:szCs w:val="20"/>
        </w:rPr>
        <w:t xml:space="preserve">После проведенного констатирующего этапа 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в экспериментальной группе проводилось обучение технике «оригами» в течение месяца. В контрольной группе такого, обучения не проводилось.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132E1">
        <w:rPr>
          <w:rFonts w:ascii="Times New Roman" w:eastAsia="Calibri" w:hAnsi="Times New Roman" w:cs="Times New Roman"/>
          <w:i/>
          <w:sz w:val="28"/>
          <w:szCs w:val="28"/>
        </w:rPr>
        <w:t>При обучении техники оригами применяются общие правила: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Заготовка обязана иметь точную квадратную форму.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Бумага для поделок обязана быть упругой, тонкой, хорошо сгибаться, цветной.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Производится показ изготовления на доске либо на столе. Образец заготовки для показа должна быть в 2 раза больше, чем у детей.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В процессе показа не должно быть лишних переворотов и </w:t>
      </w:r>
      <w:r w:rsidR="003E78C5" w:rsidRPr="006132E1">
        <w:rPr>
          <w:rFonts w:ascii="Times New Roman" w:eastAsia="Calibri" w:hAnsi="Times New Roman" w:cs="Times New Roman"/>
          <w:sz w:val="28"/>
          <w:szCs w:val="28"/>
        </w:rPr>
        <w:t>поворотов изделия</w:t>
      </w:r>
      <w:r w:rsidRPr="006132E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Обучение складывать каждую поделку должно быть последовательным: показ одного приёма – выполнение детьми, показ второго – выполнение детьми.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Должны линии сгиба изделия тщательно проглаживаться.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Совмещение углов и сторон в процессе складывания должно быть точным.</w:t>
      </w:r>
    </w:p>
    <w:p w:rsidR="006132E1" w:rsidRPr="006132E1" w:rsidRDefault="006132E1" w:rsidP="006132E1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После, когда игрушка будет полностью готова, требуется повторить приёмы складывания. В результате ребёнок обязан уметь самостоятельно изготовить поделку от начала до конца.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Организация рабочего места.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любом деле, в применении техники оригами, важно правильно организовать свое рабочее место. Первое, что необходимо помнить – это правильное освещение. Необходимо, чтобы свет падал с левой стороны, как и при любой зрительной нагрузке. Освещение должно быть ярким, чтобы не утомлялись глаза, а работа приносить радость, а не дополнительные зрительные проблемы.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Стол должен быть просторным, чистым и без лишних предметов. Грязный стол с крошками </w:t>
      </w:r>
      <w:r w:rsidR="003E78C5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пылью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лучшее место для труда и работы с оригами в том числе.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 стола должна быть ровной, иначе искажения при манипуляциях с фигурками неизбежны. Прежде чем начать изготовление фигурок, положите все нужные предметы вблизи от рабочего места – это сэкономит усилия и время.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Инструменты и материалы, необходимые для занятий оригами.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материал для оригами – это бумага, лучше брать такую бумагу, которая после сгибания не образует трещин.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Бумага обязательно должна быть не мятой, упругой и чистой. Необходимо обращать внимание на цвет бумаги, из которой будет складываться любая поделка. </w:t>
      </w:r>
      <w:proofErr w:type="gramStart"/>
      <w:r w:rsidR="003E78C5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одной стороны,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 должен конкретизировать образ предмета, к примеру (зелёный – лягушка, ёлка; оранжевый </w:t>
      </w:r>
      <w:r w:rsidR="003E78C5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белка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лиса).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второй стороны </w:t>
      </w:r>
      <w:r w:rsidR="003E78C5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представлять, возможность применять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палитру цветов (бабочки, </w:t>
      </w:r>
      <w:r w:rsidR="003E78C5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цветы, птицы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рыбы).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Ножницы желательно, чтоб были с закруглёнными концами. Не стоит забывать при пользовании ножницами о технике безопасности.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склеивания модулей либо приклеивания поделок для создания сюжетной композиции необходимо приготовить клей ПВА и кисточки различных размеров.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поделки требуется дорисовать: нос, глаза, чешуйки у рыбок и т.д., для этого потребуются фломастеры либо карандаши.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тематических рассказов, </w:t>
      </w:r>
      <w:r w:rsidR="003E78C5"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 и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 образцов.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Наблюдение за обучением детей технике «оригами» позволили зафиксировать особенности ручной умелости у детей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 в процессе работы. Зафиксированы результаты наблюдений в протоколе: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Критерий оценки уровня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ручной умелости</w:t>
      </w:r>
      <w:r w:rsidRPr="006132E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*</w:t>
      </w: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точно совмещать части;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придерживать совмещенные стороны одной рукой;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оптимальность нажимать на бумагу: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разгладить бумагу;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зафиксировать сгибы;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прогладить сгибы;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выбрать бумагу для поделки на ощупь.</w:t>
      </w:r>
    </w:p>
    <w:p w:rsidR="006132E1" w:rsidRPr="006132E1" w:rsidRDefault="006132E1" w:rsidP="006132E1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украсить поделки (приемы рисования, вырезания мелких деталей).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Дети обучались по теме «Елочка» работали активно, но у некоторых детей (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Фролова С.М.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Бондарь Р.Н.) были трудности с точностью совместить части, что отразилось в неумении детей совмещать детали выкройки на глаз или неточности сладить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стороны выкройки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Так же у детей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были трудности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(Филимонов К.К., Бондарь Р.Н. и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Фролова С.М.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,) придерживать стороны одной рукой, бумага мялась и разъезжалась.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После тематических рассказов, 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бесед и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показа образцов. Наблюдение за обучением детей технике «оригами» позволили зафиксировать особенности ручной умелости у детей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возраста в процессе работы. Зафиксированы результаты наблюдений в протоколе: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Оценка занятий по критериям у детей </w:t>
      </w:r>
      <w:proofErr w:type="spellStart"/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возраста в процессе обучения технике оригами, тема: «Елочка»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09"/>
        <w:gridCol w:w="567"/>
        <w:gridCol w:w="567"/>
        <w:gridCol w:w="567"/>
        <w:gridCol w:w="708"/>
        <w:gridCol w:w="709"/>
        <w:gridCol w:w="709"/>
        <w:gridCol w:w="709"/>
        <w:gridCol w:w="992"/>
        <w:gridCol w:w="1147"/>
      </w:tblGrid>
      <w:tr w:rsidR="006132E1" w:rsidRPr="006132E1" w:rsidTr="006132E1"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5245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 xml:space="preserve">Критерий оценки уровня </w:t>
            </w:r>
            <w:proofErr w:type="spellStart"/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сформированности</w:t>
            </w:r>
            <w:proofErr w:type="spellEnd"/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 xml:space="preserve"> ручной умелости</w:t>
            </w: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21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Средний показатель</w:t>
            </w:r>
          </w:p>
        </w:tc>
      </w:tr>
      <w:tr w:rsidR="006132E1" w:rsidRPr="006132E1" w:rsidTr="006132E1">
        <w:trPr>
          <w:trHeight w:val="317"/>
        </w:trPr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781" w:type="dxa"/>
            <w:gridSpan w:val="8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11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уровень</w:t>
            </w:r>
          </w:p>
        </w:tc>
      </w:tr>
      <w:tr w:rsidR="006132E1" w:rsidRPr="006132E1" w:rsidTr="006132E1">
        <w:trPr>
          <w:trHeight w:val="255"/>
        </w:trPr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Марисьева</w:t>
            </w:r>
            <w:proofErr w:type="spellEnd"/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Голованов  К. И.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Грушина К. 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Фролова  С.М.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Филимонов К.К.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Бондарь Р.Н.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Арсеньева Н.Н.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4,75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Малышева Д. К.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9B65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</w:tbl>
    <w:p w:rsidR="009B6536" w:rsidRDefault="009B6536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следующем занятии по технике «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оригами» был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выполнен «Мухомор», у некоторых детей (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Фролова С.М.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Филимонов К.К., Бондарь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Р.Н.,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Малышева Д. К.) отмечались трудности:  </w:t>
      </w:r>
    </w:p>
    <w:p w:rsidR="006132E1" w:rsidRPr="006132E1" w:rsidRDefault="006132E1" w:rsidP="006132E1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точности совмещения частей, плохо придерживают совмещенные сторон одной рукой;</w:t>
      </w:r>
    </w:p>
    <w:p w:rsidR="006132E1" w:rsidRPr="006132E1" w:rsidRDefault="006132E1" w:rsidP="006132E1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 могут правильно фиксировать сгибы (не могли наметить кончиком пальца начало и конец линии сгиба);</w:t>
      </w:r>
    </w:p>
    <w:p w:rsidR="006132E1" w:rsidRPr="006132E1" w:rsidRDefault="006132E1" w:rsidP="006132E1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точность тактильных ощущений; </w:t>
      </w:r>
    </w:p>
    <w:p w:rsidR="006132E1" w:rsidRPr="006132E1" w:rsidRDefault="006132E1" w:rsidP="006132E1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украшением поделки.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После тематических рассказов,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бесед и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показа образцов. Наблюдение за обучением детей технике «оригами» позволили зафиксировать особенности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возраста в процессе работы. Зафиксированы результаты наблюдений в протоколе: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Оценка занятий по критериям у детей </w:t>
      </w:r>
      <w:proofErr w:type="spellStart"/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возраста в процессе обучения технике оригами, тема: «Мухомор»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09"/>
        <w:gridCol w:w="567"/>
        <w:gridCol w:w="567"/>
        <w:gridCol w:w="567"/>
        <w:gridCol w:w="708"/>
        <w:gridCol w:w="709"/>
        <w:gridCol w:w="709"/>
        <w:gridCol w:w="709"/>
        <w:gridCol w:w="992"/>
        <w:gridCol w:w="1147"/>
      </w:tblGrid>
      <w:tr w:rsidR="006132E1" w:rsidRPr="006132E1" w:rsidTr="006132E1"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5245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 xml:space="preserve">Критерий оценки уровня </w:t>
            </w:r>
            <w:proofErr w:type="spellStart"/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сформированности</w:t>
            </w:r>
            <w:proofErr w:type="spellEnd"/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 xml:space="preserve"> ручной умелости</w:t>
            </w: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21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Средний показатель</w:t>
            </w:r>
          </w:p>
        </w:tc>
      </w:tr>
      <w:tr w:rsidR="006132E1" w:rsidRPr="006132E1" w:rsidTr="006132E1">
        <w:trPr>
          <w:trHeight w:val="317"/>
        </w:trPr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781" w:type="dxa"/>
            <w:gridSpan w:val="8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114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уровень</w:t>
            </w:r>
          </w:p>
        </w:tc>
      </w:tr>
      <w:tr w:rsidR="006132E1" w:rsidRPr="006132E1" w:rsidTr="006132E1">
        <w:trPr>
          <w:trHeight w:val="231"/>
        </w:trPr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Марисьева</w:t>
            </w:r>
            <w:proofErr w:type="spellEnd"/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Голованов  К. И.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Грушина К. 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Фролова  С.М.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Филимонов К.К.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Бондарь Р.Н.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Арсеньева Н.Н.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Малышева Д. К.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</w:tbl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следующем занятии по технике «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оригами» был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выполнен «Ежик», у некоторых детей (</w:t>
      </w:r>
      <w:r w:rsidR="003E78C5"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Фролова С.М.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Филимонов К.К., Бондарь Р.Н.,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Малышева Д. К.) отмечались сложности.</w:t>
      </w:r>
    </w:p>
    <w:p w:rsidR="00450132" w:rsidRPr="00151AF9" w:rsidRDefault="006132E1" w:rsidP="00151AF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После тематических рассказов,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бесед и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показа образцов. Наблюдение за обучением детей технике «оригами» позволили зафиксировать особенности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возраста в процессе работы. Зафиксированы рез</w:t>
      </w:r>
      <w:r w:rsidR="00151AF9">
        <w:rPr>
          <w:rFonts w:ascii="Times New Roman" w:eastAsia="Calibri" w:hAnsi="Times New Roman" w:cs="Times New Roman"/>
          <w:sz w:val="28"/>
          <w:szCs w:val="20"/>
        </w:rPr>
        <w:t>ультаты наблюдений в протоколе:</w:t>
      </w:r>
    </w:p>
    <w:p w:rsidR="00450132" w:rsidRDefault="00450132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lastRenderedPageBreak/>
        <w:t xml:space="preserve">Оценка занятий по критериям у детей </w:t>
      </w:r>
      <w:proofErr w:type="spellStart"/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предшкольного</w:t>
      </w:r>
      <w:proofErr w:type="spellEnd"/>
      <w:r w:rsidRPr="006132E1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возраста в процессе обучения технике оригами, тема: «Ежик»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09"/>
        <w:gridCol w:w="567"/>
        <w:gridCol w:w="567"/>
        <w:gridCol w:w="567"/>
        <w:gridCol w:w="567"/>
        <w:gridCol w:w="708"/>
        <w:gridCol w:w="709"/>
        <w:gridCol w:w="722"/>
        <w:gridCol w:w="992"/>
        <w:gridCol w:w="1276"/>
      </w:tblGrid>
      <w:tr w:rsidR="006132E1" w:rsidRPr="006132E1" w:rsidTr="006132E1"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5116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 xml:space="preserve">Критерий оценки уровня </w:t>
            </w:r>
            <w:proofErr w:type="spellStart"/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сформированности</w:t>
            </w:r>
            <w:proofErr w:type="spellEnd"/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 xml:space="preserve"> ручной умелости</w:t>
            </w: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vertAlign w:val="superscript"/>
                <w:lang w:eastAsia="ru-RU"/>
              </w:rPr>
              <w:t>*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Средний показатель</w:t>
            </w:r>
          </w:p>
        </w:tc>
      </w:tr>
      <w:tr w:rsidR="006132E1" w:rsidRPr="006132E1" w:rsidTr="006132E1">
        <w:trPr>
          <w:trHeight w:val="317"/>
        </w:trPr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523" w:type="dxa"/>
            <w:gridSpan w:val="8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уровень</w:t>
            </w:r>
          </w:p>
        </w:tc>
      </w:tr>
      <w:tr w:rsidR="006132E1" w:rsidRPr="006132E1" w:rsidTr="006132E1">
        <w:trPr>
          <w:trHeight w:val="255"/>
        </w:trPr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</w:p>
        </w:tc>
      </w:tr>
      <w:tr w:rsidR="006132E1" w:rsidRPr="006132E1" w:rsidTr="006132E1">
        <w:trPr>
          <w:trHeight w:val="255"/>
        </w:trPr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b/>
                <w:sz w:val="24"/>
                <w:szCs w:val="24"/>
                <w:lang w:eastAsia="ru-RU"/>
              </w:rPr>
              <w:t>11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Марисьева</w:t>
            </w:r>
            <w:proofErr w:type="spellEnd"/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Голованов  К. И.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Грушина К. 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Фролова  С.М.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Филимонов К.К.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Бондарь Р.Н.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Арсеньева Н.Н.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ВУ</w:t>
            </w:r>
          </w:p>
        </w:tc>
      </w:tr>
      <w:tr w:rsidR="006132E1" w:rsidRPr="006132E1" w:rsidTr="006132E1"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2E1">
              <w:rPr>
                <w:rFonts w:ascii="Times New Roman" w:eastAsia="Calibri" w:hAnsi="Times New Roman" w:cs="Times New Roman"/>
                <w:sz w:val="24"/>
                <w:szCs w:val="24"/>
              </w:rPr>
              <w:t>Малышева Д. К.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32E1" w:rsidRPr="006132E1" w:rsidRDefault="006132E1" w:rsidP="00323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6132E1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</w:t>
            </w:r>
          </w:p>
        </w:tc>
      </w:tr>
    </w:tbl>
    <w:p w:rsidR="006132E1" w:rsidRPr="006132E1" w:rsidRDefault="006132E1" w:rsidP="006132E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24499" w:rsidRPr="00855663" w:rsidRDefault="00524499" w:rsidP="0052449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  <w:u w:val="single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После </w:t>
      </w:r>
      <w:r>
        <w:rPr>
          <w:rFonts w:ascii="Times New Roman" w:eastAsia="Calibri" w:hAnsi="Times New Roman" w:cs="Times New Roman"/>
          <w:sz w:val="28"/>
          <w:szCs w:val="20"/>
        </w:rPr>
        <w:t xml:space="preserve">формирующего эксперимента 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было проведено </w:t>
      </w:r>
      <w:r w:rsidRPr="00524499">
        <w:rPr>
          <w:rFonts w:ascii="Times New Roman" w:eastAsia="Calibri" w:hAnsi="Times New Roman" w:cs="Times New Roman"/>
          <w:sz w:val="28"/>
          <w:szCs w:val="20"/>
        </w:rPr>
        <w:t>повторное</w:t>
      </w:r>
      <w:r>
        <w:rPr>
          <w:rFonts w:ascii="Times New Roman" w:eastAsia="Calibri" w:hAnsi="Times New Roman" w:cs="Times New Roman"/>
          <w:sz w:val="28"/>
          <w:szCs w:val="20"/>
        </w:rPr>
        <w:t xml:space="preserve"> контрольное</w:t>
      </w:r>
      <w:r w:rsidRPr="00524499">
        <w:rPr>
          <w:rFonts w:ascii="Times New Roman" w:eastAsia="Calibri" w:hAnsi="Times New Roman" w:cs="Times New Roman"/>
          <w:sz w:val="28"/>
          <w:szCs w:val="20"/>
        </w:rPr>
        <w:t xml:space="preserve"> исследование (по методике Н.И. </w:t>
      </w:r>
      <w:proofErr w:type="spellStart"/>
      <w:r w:rsidRPr="00524499">
        <w:rPr>
          <w:rFonts w:ascii="Times New Roman" w:eastAsia="Calibri" w:hAnsi="Times New Roman" w:cs="Times New Roman"/>
          <w:sz w:val="28"/>
          <w:szCs w:val="20"/>
        </w:rPr>
        <w:t>Гуткиной</w:t>
      </w:r>
      <w:proofErr w:type="spellEnd"/>
      <w:r w:rsidRPr="00524499">
        <w:rPr>
          <w:rFonts w:ascii="Times New Roman" w:eastAsia="Calibri" w:hAnsi="Times New Roman" w:cs="Times New Roman"/>
          <w:sz w:val="28"/>
          <w:szCs w:val="20"/>
        </w:rPr>
        <w:t>)</w:t>
      </w:r>
      <w:r>
        <w:rPr>
          <w:rFonts w:ascii="Times New Roman" w:eastAsia="Calibri" w:hAnsi="Times New Roman" w:cs="Times New Roman"/>
          <w:sz w:val="28"/>
          <w:szCs w:val="20"/>
        </w:rPr>
        <w:t xml:space="preserve"> для выявления</w:t>
      </w:r>
      <w:r>
        <w:rPr>
          <w:rFonts w:ascii="Times New Roman" w:eastAsia="Calibri" w:hAnsi="Times New Roman" w:cs="Times New Roman"/>
          <w:color w:val="FF0000"/>
          <w:sz w:val="28"/>
          <w:szCs w:val="20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уровня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сформированности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возраста на конец эксперимента в </w:t>
      </w:r>
      <w:r w:rsidRPr="00524499">
        <w:rPr>
          <w:rFonts w:ascii="Times New Roman" w:eastAsia="Calibri" w:hAnsi="Times New Roman" w:cs="Times New Roman"/>
          <w:sz w:val="28"/>
          <w:szCs w:val="20"/>
        </w:rPr>
        <w:t>контрольной и экспериментальной группе.</w:t>
      </w:r>
    </w:p>
    <w:p w:rsidR="00F75D03" w:rsidRPr="00855663" w:rsidRDefault="00F75D03" w:rsidP="006132E1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</w:pPr>
    </w:p>
    <w:p w:rsidR="006132E1" w:rsidRDefault="006132E1" w:rsidP="003E78C5">
      <w:pPr>
        <w:spacing w:after="200" w:line="240" w:lineRule="auto"/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</w:pPr>
    </w:p>
    <w:p w:rsidR="00E00159" w:rsidRPr="00F75D03" w:rsidRDefault="00E00159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color w:val="FF0000"/>
          <w:sz w:val="28"/>
          <w:szCs w:val="20"/>
        </w:rPr>
      </w:pPr>
    </w:p>
    <w:p w:rsidR="00151AF9" w:rsidRDefault="00151AF9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151AF9" w:rsidRDefault="00151AF9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151AF9" w:rsidRDefault="00151AF9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151AF9" w:rsidRDefault="00151AF9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E16E97" w:rsidRDefault="00E16E97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E16E97" w:rsidRDefault="00E16E97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E16E97" w:rsidRDefault="00E16E97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E16E97" w:rsidRDefault="00E16E97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E16E97" w:rsidRDefault="00E16E97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151AF9" w:rsidRDefault="00151AF9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F75D03" w:rsidRPr="006132E1" w:rsidRDefault="00F75D03" w:rsidP="003E78C5">
      <w:pPr>
        <w:spacing w:after="200" w:line="240" w:lineRule="auto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lastRenderedPageBreak/>
        <w:t>3.3. Анализ эффективности опыта экспериментальной работы</w:t>
      </w:r>
    </w:p>
    <w:p w:rsidR="006132E1" w:rsidRPr="006132E1" w:rsidRDefault="006132E1" w:rsidP="003E78C5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6132E1" w:rsidRPr="004735DB" w:rsidRDefault="006132E1" w:rsidP="004735D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Определение уровня </w:t>
      </w:r>
      <w:proofErr w:type="spellStart"/>
      <w:r w:rsidRPr="004735DB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у детей </w:t>
      </w:r>
      <w:proofErr w:type="spellStart"/>
      <w:r w:rsidRPr="004735DB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="003E78C5" w:rsidRPr="004735DB">
        <w:rPr>
          <w:rFonts w:ascii="Times New Roman" w:eastAsia="Calibri" w:hAnsi="Times New Roman" w:cs="Times New Roman"/>
          <w:b/>
          <w:sz w:val="28"/>
          <w:szCs w:val="20"/>
        </w:rPr>
        <w:t>возраста на</w:t>
      </w:r>
      <w:r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 конец эксперимента в контрольной </w:t>
      </w:r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группе </w:t>
      </w:r>
      <w:r w:rsidR="004735DB">
        <w:rPr>
          <w:rFonts w:ascii="Times New Roman" w:eastAsia="Calibri" w:hAnsi="Times New Roman" w:cs="Times New Roman"/>
          <w:b/>
          <w:sz w:val="28"/>
          <w:szCs w:val="20"/>
        </w:rPr>
        <w:t>(</w:t>
      </w:r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>по</w:t>
      </w:r>
      <w:r w:rsidR="00524499"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 методике Н.И. </w:t>
      </w:r>
      <w:proofErr w:type="spellStart"/>
      <w:r w:rsidR="00524499" w:rsidRPr="004735DB">
        <w:rPr>
          <w:rFonts w:ascii="Times New Roman" w:eastAsia="Calibri" w:hAnsi="Times New Roman" w:cs="Times New Roman"/>
          <w:b/>
          <w:sz w:val="28"/>
          <w:szCs w:val="20"/>
        </w:rPr>
        <w:t>Гуткиной</w:t>
      </w:r>
      <w:proofErr w:type="spellEnd"/>
      <w:r w:rsidR="00524499"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)  </w:t>
      </w: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8075" w:type="dxa"/>
        <w:jc w:val="center"/>
        <w:tblLayout w:type="fixed"/>
        <w:tblLook w:val="04A0" w:firstRow="1" w:lastRow="0" w:firstColumn="1" w:lastColumn="0" w:noHBand="0" w:noVBand="1"/>
      </w:tblPr>
      <w:tblGrid>
        <w:gridCol w:w="4248"/>
        <w:gridCol w:w="3827"/>
      </w:tblGrid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4BF">
              <w:rPr>
                <w:rFonts w:ascii="Times New Roman" w:hAnsi="Times New Roman"/>
                <w:b/>
                <w:sz w:val="24"/>
                <w:szCs w:val="24"/>
              </w:rPr>
              <w:t>Количество набранных баллов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Федосик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Говорако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Е. 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Манько К. Р.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Федорцова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А.К.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sz w:val="24"/>
                <w:szCs w:val="24"/>
              </w:rPr>
              <w:t>Филипьев И.</w:t>
            </w:r>
            <w:proofErr w:type="gramStart"/>
            <w:r w:rsidRPr="003E78C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Бойкова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Бойкова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D75E7" w:rsidRPr="003E78C5" w:rsidTr="006E735A">
        <w:trPr>
          <w:trHeight w:val="27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5E7" w:rsidRPr="003E78C5" w:rsidRDefault="00BD75E7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8C5">
              <w:rPr>
                <w:rFonts w:ascii="Times New Roman" w:hAnsi="Times New Roman"/>
                <w:sz w:val="24"/>
                <w:szCs w:val="24"/>
              </w:rPr>
              <w:t>Макин</w:t>
            </w:r>
            <w:proofErr w:type="spellEnd"/>
            <w:r w:rsidRPr="003E78C5">
              <w:rPr>
                <w:rFonts w:ascii="Times New Roman" w:hAnsi="Times New Roman"/>
                <w:sz w:val="24"/>
                <w:szCs w:val="24"/>
              </w:rPr>
              <w:t xml:space="preserve"> Д. К.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E7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151AF9" w:rsidRDefault="00151AF9" w:rsidP="00151AF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4735DB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4735DB">
        <w:rPr>
          <w:rFonts w:ascii="Times New Roman" w:eastAsia="Calibri" w:hAnsi="Times New Roman" w:cs="Times New Roman"/>
          <w:sz w:val="28"/>
          <w:szCs w:val="20"/>
        </w:rPr>
        <w:t xml:space="preserve">В контрольной группе обучение технике оригами не проводилось. В ходе исследования ручной умелости у детей </w:t>
      </w:r>
      <w:proofErr w:type="spellStart"/>
      <w:r w:rsidRPr="004735DB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4735DB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3E78C5" w:rsidRPr="004735DB">
        <w:rPr>
          <w:rFonts w:ascii="Times New Roman" w:eastAsia="Calibri" w:hAnsi="Times New Roman" w:cs="Times New Roman"/>
          <w:sz w:val="28"/>
          <w:szCs w:val="20"/>
        </w:rPr>
        <w:t>возраста на</w:t>
      </w:r>
      <w:r w:rsidRPr="004735DB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4735DB" w:rsidRPr="004735DB">
        <w:rPr>
          <w:rFonts w:ascii="Times New Roman" w:eastAsia="Calibri" w:hAnsi="Times New Roman" w:cs="Times New Roman"/>
          <w:sz w:val="28"/>
          <w:szCs w:val="20"/>
        </w:rPr>
        <w:t>конец</w:t>
      </w:r>
      <w:r w:rsidRPr="004735DB">
        <w:rPr>
          <w:rFonts w:ascii="Times New Roman" w:eastAsia="Calibri" w:hAnsi="Times New Roman" w:cs="Times New Roman"/>
          <w:sz w:val="28"/>
          <w:szCs w:val="20"/>
        </w:rPr>
        <w:t xml:space="preserve"> эксперимента в контрольной группе, видно, что: 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Количество испытуемых и уровень </w:t>
      </w:r>
      <w:proofErr w:type="spellStart"/>
      <w:r w:rsidRPr="006132E1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b/>
          <w:sz w:val="28"/>
          <w:szCs w:val="20"/>
        </w:rPr>
        <w:t>возраста на</w:t>
      </w:r>
      <w:r w:rsidRPr="00855663">
        <w:rPr>
          <w:rFonts w:ascii="Times New Roman" w:eastAsia="Calibri" w:hAnsi="Times New Roman" w:cs="Times New Roman"/>
          <w:b/>
          <w:color w:val="FF0000"/>
          <w:sz w:val="28"/>
          <w:szCs w:val="20"/>
        </w:rPr>
        <w:t xml:space="preserve"> </w:t>
      </w:r>
      <w:r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конец </w:t>
      </w:r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эксперимента в контрольной группе </w:t>
      </w: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4111"/>
        <w:gridCol w:w="992"/>
        <w:gridCol w:w="993"/>
        <w:gridCol w:w="962"/>
        <w:gridCol w:w="1005"/>
        <w:gridCol w:w="1151"/>
      </w:tblGrid>
      <w:tr w:rsidR="00923E79" w:rsidRPr="003E78C5" w:rsidTr="006E735A">
        <w:trPr>
          <w:trHeight w:val="165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Уровень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</w:tr>
      <w:tr w:rsidR="00923E79" w:rsidRPr="003E78C5" w:rsidTr="006E735A">
        <w:trPr>
          <w:trHeight w:val="190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Количество испытуемых</w:t>
            </w:r>
            <w:r w:rsidRPr="003E78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5BA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E79" w:rsidRPr="003E78C5" w:rsidRDefault="00923E79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132E1" w:rsidRPr="006132E1" w:rsidRDefault="006132E1" w:rsidP="006132E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p w:rsidR="006132E1" w:rsidRPr="006132E1" w:rsidRDefault="00923E79" w:rsidP="00923E7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>
        <w:rPr>
          <w:rFonts w:ascii="Times New Roman" w:eastAsia="Calibri" w:hAnsi="Times New Roman" w:cs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3727450" cy="2019300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8" t="18664" b="8064"/>
                    <a:stretch/>
                  </pic:blipFill>
                  <pic:spPr bwMode="auto">
                    <a:xfrm>
                      <a:off x="0" y="0"/>
                      <a:ext cx="37274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923E7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Исходя из, проведенного исследования уровня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сформированности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возраста на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Pr="004735DB">
        <w:rPr>
          <w:rFonts w:ascii="Times New Roman" w:eastAsia="Calibri" w:hAnsi="Times New Roman" w:cs="Times New Roman"/>
          <w:sz w:val="28"/>
          <w:szCs w:val="20"/>
        </w:rPr>
        <w:t>конец эксперимента в контрольной группе,</w:t>
      </w:r>
      <w:r w:rsidR="00855663" w:rsidRPr="004735DB">
        <w:rPr>
          <w:rFonts w:ascii="Times New Roman" w:eastAsia="Calibri" w:hAnsi="Times New Roman" w:cs="Times New Roman"/>
          <w:sz w:val="28"/>
          <w:szCs w:val="20"/>
        </w:rPr>
        <w:t xml:space="preserve"> (по какой методике вы выявляли знания детей по оригами на конец всего эксперимента)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видно, что уровень ручной умелости: </w:t>
      </w:r>
      <w:r w:rsidR="00923E79">
        <w:rPr>
          <w:rFonts w:ascii="Times New Roman" w:eastAsia="Calibri" w:hAnsi="Times New Roman" w:cs="Times New Roman"/>
          <w:sz w:val="28"/>
          <w:szCs w:val="20"/>
        </w:rPr>
        <w:lastRenderedPageBreak/>
        <w:t>высокий уровень – 13</w:t>
      </w:r>
      <w:r w:rsidR="00923E79" w:rsidRPr="00F63167">
        <w:rPr>
          <w:rFonts w:ascii="Times New Roman" w:eastAsia="Calibri" w:hAnsi="Times New Roman" w:cs="Times New Roman"/>
          <w:sz w:val="28"/>
          <w:szCs w:val="20"/>
        </w:rPr>
        <w:t xml:space="preserve"> %; выше среднего уровня – </w:t>
      </w:r>
      <w:r w:rsidR="00923E79">
        <w:rPr>
          <w:rFonts w:ascii="Times New Roman" w:eastAsia="Calibri" w:hAnsi="Times New Roman" w:cs="Times New Roman"/>
          <w:sz w:val="28"/>
          <w:szCs w:val="20"/>
        </w:rPr>
        <w:t>0</w:t>
      </w:r>
      <w:r w:rsidR="00923E79" w:rsidRPr="00F63167">
        <w:rPr>
          <w:rFonts w:ascii="Times New Roman" w:eastAsia="Calibri" w:hAnsi="Times New Roman" w:cs="Times New Roman"/>
          <w:sz w:val="28"/>
          <w:szCs w:val="20"/>
        </w:rPr>
        <w:t xml:space="preserve"> %; средний уровень – </w:t>
      </w:r>
      <w:r w:rsidR="00923E79">
        <w:rPr>
          <w:rFonts w:ascii="Times New Roman" w:eastAsia="Calibri" w:hAnsi="Times New Roman" w:cs="Times New Roman"/>
          <w:sz w:val="28"/>
          <w:szCs w:val="20"/>
        </w:rPr>
        <w:t>37</w:t>
      </w:r>
      <w:r w:rsidR="00923E79" w:rsidRPr="00F63167">
        <w:rPr>
          <w:rFonts w:ascii="Times New Roman" w:eastAsia="Calibri" w:hAnsi="Times New Roman" w:cs="Times New Roman"/>
          <w:sz w:val="28"/>
          <w:szCs w:val="20"/>
        </w:rPr>
        <w:t xml:space="preserve"> %; ниже среднего уровня – </w:t>
      </w:r>
      <w:r w:rsidR="00923E79">
        <w:rPr>
          <w:rFonts w:ascii="Times New Roman" w:eastAsia="Calibri" w:hAnsi="Times New Roman" w:cs="Times New Roman"/>
          <w:sz w:val="28"/>
          <w:szCs w:val="20"/>
        </w:rPr>
        <w:t>38</w:t>
      </w:r>
      <w:r w:rsidR="00923E79" w:rsidRPr="00F63167">
        <w:rPr>
          <w:rFonts w:ascii="Times New Roman" w:eastAsia="Calibri" w:hAnsi="Times New Roman" w:cs="Times New Roman"/>
          <w:sz w:val="28"/>
          <w:szCs w:val="20"/>
        </w:rPr>
        <w:t xml:space="preserve"> %; низкий уровень – </w:t>
      </w:r>
      <w:r w:rsidR="00923E79">
        <w:rPr>
          <w:rFonts w:ascii="Times New Roman" w:eastAsia="Calibri" w:hAnsi="Times New Roman" w:cs="Times New Roman"/>
          <w:sz w:val="28"/>
          <w:szCs w:val="20"/>
        </w:rPr>
        <w:t>12</w:t>
      </w:r>
      <w:r w:rsidR="00923E79" w:rsidRPr="00F63167">
        <w:rPr>
          <w:rFonts w:ascii="Times New Roman" w:eastAsia="Calibri" w:hAnsi="Times New Roman" w:cs="Times New Roman"/>
          <w:sz w:val="28"/>
          <w:szCs w:val="20"/>
        </w:rPr>
        <w:t xml:space="preserve"> %, можно сделать вывод, что</w:t>
      </w:r>
      <w:r w:rsidR="00923E79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0"/>
        </w:rPr>
        <w:t>в основном преобладает низкий</w:t>
      </w:r>
      <w:r w:rsidR="00923E79">
        <w:rPr>
          <w:rFonts w:ascii="Times New Roman" w:eastAsia="Calibri" w:hAnsi="Times New Roman" w:cs="Times New Roman"/>
          <w:sz w:val="28"/>
          <w:szCs w:val="20"/>
        </w:rPr>
        <w:t xml:space="preserve"> и ниже среднего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1E218E" w:rsidRPr="006132E1">
        <w:rPr>
          <w:rFonts w:ascii="Times New Roman" w:eastAsia="Calibri" w:hAnsi="Times New Roman" w:cs="Times New Roman"/>
          <w:sz w:val="28"/>
          <w:szCs w:val="20"/>
        </w:rPr>
        <w:t>уров</w:t>
      </w:r>
      <w:r w:rsidR="001E218E">
        <w:rPr>
          <w:rFonts w:ascii="Times New Roman" w:eastAsia="Calibri" w:hAnsi="Times New Roman" w:cs="Times New Roman"/>
          <w:sz w:val="28"/>
          <w:szCs w:val="20"/>
        </w:rPr>
        <w:t>ня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возраста на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конец эксперимента в контрольной группе.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Определение уровня </w:t>
      </w:r>
      <w:proofErr w:type="spellStart"/>
      <w:r w:rsidRPr="006132E1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b/>
          <w:sz w:val="28"/>
          <w:szCs w:val="20"/>
        </w:rPr>
        <w:t>возраста на</w:t>
      </w:r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конец эксперимента в экспериментальной группе </w:t>
      </w:r>
      <w:r w:rsidR="004735DB">
        <w:rPr>
          <w:rFonts w:ascii="Times New Roman" w:eastAsia="Calibri" w:hAnsi="Times New Roman" w:cs="Times New Roman"/>
          <w:b/>
          <w:sz w:val="28"/>
          <w:szCs w:val="20"/>
        </w:rPr>
        <w:t>(</w:t>
      </w:r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по методике Н.И. </w:t>
      </w:r>
      <w:proofErr w:type="spellStart"/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>Гуткиной</w:t>
      </w:r>
      <w:proofErr w:type="spellEnd"/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)  </w:t>
      </w:r>
    </w:p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3715"/>
        <w:gridCol w:w="4536"/>
      </w:tblGrid>
      <w:tr w:rsidR="006A7236" w:rsidRPr="006132E1" w:rsidTr="001E218E">
        <w:trPr>
          <w:trHeight w:val="165"/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6132E1">
              <w:rPr>
                <w:rFonts w:ascii="Times New Roman" w:hAnsi="Times New Roman"/>
                <w:b/>
                <w:szCs w:val="20"/>
              </w:rPr>
              <w:t>Ф.И.О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Количество набранных баллов</w:t>
            </w:r>
          </w:p>
        </w:tc>
      </w:tr>
      <w:tr w:rsidR="006A7236" w:rsidRPr="006132E1" w:rsidTr="001E218E">
        <w:trPr>
          <w:trHeight w:val="105"/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6132E1">
              <w:rPr>
                <w:rFonts w:ascii="Times New Roman" w:hAnsi="Times New Roman"/>
                <w:b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6132E1">
              <w:rPr>
                <w:rFonts w:ascii="Times New Roman" w:hAnsi="Times New Roman"/>
                <w:b/>
                <w:szCs w:val="20"/>
              </w:rPr>
              <w:t>2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6132E1">
              <w:rPr>
                <w:rFonts w:ascii="Times New Roman" w:hAnsi="Times New Roman"/>
                <w:szCs w:val="20"/>
              </w:rPr>
              <w:t>Марисьева</w:t>
            </w:r>
            <w:proofErr w:type="spellEnd"/>
            <w:r w:rsidRPr="006132E1">
              <w:rPr>
                <w:rFonts w:ascii="Times New Roman" w:hAnsi="Times New Roman"/>
                <w:szCs w:val="20"/>
              </w:rPr>
              <w:t xml:space="preserve"> Л.В.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 w:rsidRPr="006132E1">
              <w:rPr>
                <w:rFonts w:ascii="Times New Roman" w:hAnsi="Times New Roman"/>
                <w:szCs w:val="20"/>
              </w:rPr>
              <w:t>Голованов  К. 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 w:rsidRPr="006132E1">
              <w:rPr>
                <w:rFonts w:ascii="Times New Roman" w:hAnsi="Times New Roman"/>
                <w:szCs w:val="20"/>
              </w:rPr>
              <w:t>Грушина К. 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 w:rsidRPr="006132E1">
              <w:rPr>
                <w:rFonts w:ascii="Times New Roman" w:hAnsi="Times New Roman"/>
                <w:szCs w:val="20"/>
              </w:rPr>
              <w:t>Фролова  С.М.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6132E1" w:rsidRDefault="001E218E" w:rsidP="006A72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 w:rsidRPr="006132E1">
              <w:rPr>
                <w:rFonts w:ascii="Times New Roman" w:hAnsi="Times New Roman"/>
                <w:szCs w:val="20"/>
              </w:rPr>
              <w:t>Филимонов К.К.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 w:rsidRPr="006132E1">
              <w:rPr>
                <w:rFonts w:ascii="Times New Roman" w:hAnsi="Times New Roman"/>
                <w:szCs w:val="20"/>
              </w:rPr>
              <w:t>Бондарь Р.Н.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 w:rsidRPr="006132E1">
              <w:rPr>
                <w:rFonts w:ascii="Times New Roman" w:hAnsi="Times New Roman"/>
                <w:szCs w:val="20"/>
              </w:rPr>
              <w:t>Арсеньева Н.Н.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</w:t>
            </w:r>
          </w:p>
        </w:tc>
      </w:tr>
      <w:tr w:rsidR="006A7236" w:rsidRPr="006132E1" w:rsidTr="001E218E">
        <w:trPr>
          <w:jc w:val="center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6132E1" w:rsidRDefault="006A7236" w:rsidP="006A7236">
            <w:pPr>
              <w:jc w:val="center"/>
              <w:rPr>
                <w:rFonts w:ascii="Times New Roman" w:hAnsi="Times New Roman"/>
                <w:szCs w:val="20"/>
              </w:rPr>
            </w:pPr>
            <w:r w:rsidRPr="006132E1">
              <w:rPr>
                <w:rFonts w:ascii="Times New Roman" w:hAnsi="Times New Roman"/>
                <w:szCs w:val="20"/>
              </w:rPr>
              <w:t>Малышева Д. К.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6132E1" w:rsidRDefault="001E218E" w:rsidP="006A723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</w:tbl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В ходе исследования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возраста на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конец эксперимента в экспериментальной группе, видно, что все дети справились с заданием.</w:t>
      </w:r>
      <w:r w:rsidR="00855663">
        <w:rPr>
          <w:rFonts w:ascii="Times New Roman" w:eastAsia="Calibri" w:hAnsi="Times New Roman" w:cs="Times New Roman"/>
          <w:sz w:val="28"/>
          <w:szCs w:val="20"/>
        </w:rPr>
        <w:t xml:space="preserve"> 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Количество испытуемых и уровень </w:t>
      </w:r>
      <w:proofErr w:type="spellStart"/>
      <w:r w:rsidRPr="006132E1">
        <w:rPr>
          <w:rFonts w:ascii="Times New Roman" w:eastAsia="Calibri" w:hAnsi="Times New Roman" w:cs="Times New Roman"/>
          <w:b/>
          <w:sz w:val="28"/>
          <w:szCs w:val="20"/>
        </w:rPr>
        <w:t>сформированности</w:t>
      </w:r>
      <w:proofErr w:type="spellEnd"/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b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b/>
          <w:sz w:val="28"/>
          <w:szCs w:val="20"/>
        </w:rPr>
        <w:t>возраста на</w:t>
      </w:r>
      <w:r w:rsidRPr="006132E1">
        <w:rPr>
          <w:rFonts w:ascii="Times New Roman" w:eastAsia="Calibri" w:hAnsi="Times New Roman" w:cs="Times New Roman"/>
          <w:b/>
          <w:sz w:val="28"/>
          <w:szCs w:val="20"/>
        </w:rPr>
        <w:t xml:space="preserve"> конец эксперимента в экспериментальной группе</w:t>
      </w:r>
    </w:p>
    <w:p w:rsidR="006132E1" w:rsidRPr="006132E1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4111"/>
        <w:gridCol w:w="992"/>
        <w:gridCol w:w="993"/>
        <w:gridCol w:w="962"/>
        <w:gridCol w:w="1005"/>
        <w:gridCol w:w="1151"/>
      </w:tblGrid>
      <w:tr w:rsidR="006A7236" w:rsidRPr="003E78C5" w:rsidTr="001E218E">
        <w:trPr>
          <w:trHeight w:val="165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Уровень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</w:tc>
      </w:tr>
      <w:tr w:rsidR="006A7236" w:rsidRPr="003E78C5" w:rsidTr="001E218E">
        <w:trPr>
          <w:trHeight w:val="190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8C5">
              <w:rPr>
                <w:rFonts w:ascii="Times New Roman" w:hAnsi="Times New Roman"/>
                <w:b/>
                <w:sz w:val="24"/>
                <w:szCs w:val="24"/>
              </w:rPr>
              <w:t>Количество испытуемых</w:t>
            </w:r>
            <w:r w:rsidRPr="003E78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5BA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1E218E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1E218E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236" w:rsidRPr="003E78C5" w:rsidRDefault="006A7236" w:rsidP="006E7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6132E1" w:rsidRPr="006132E1" w:rsidRDefault="006132E1" w:rsidP="006132E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1E218E" w:rsidP="001E218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3336925" cy="1781579"/>
            <wp:effectExtent l="0" t="0" r="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2" t="19701" b="7719"/>
                    <a:stretch/>
                  </pic:blipFill>
                  <pic:spPr bwMode="auto">
                    <a:xfrm>
                      <a:off x="0" y="0"/>
                      <a:ext cx="3340751" cy="178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1AF9" w:rsidRDefault="00151AF9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</w:p>
    <w:p w:rsidR="006132E1" w:rsidRDefault="006132E1" w:rsidP="001E218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lastRenderedPageBreak/>
        <w:t xml:space="preserve">Исходя из, проведенного исследования уровня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сформированности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возраста на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конец эксперимента в экспериментальной группе, видно, что</w:t>
      </w:r>
      <w:r w:rsidR="001E218E">
        <w:rPr>
          <w:rFonts w:ascii="Times New Roman" w:eastAsia="Calibri" w:hAnsi="Times New Roman" w:cs="Times New Roman"/>
          <w:sz w:val="28"/>
          <w:szCs w:val="20"/>
        </w:rPr>
        <w:t>: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1E218E" w:rsidRPr="001E218E">
        <w:rPr>
          <w:rFonts w:ascii="Times New Roman" w:eastAsia="Calibri" w:hAnsi="Times New Roman" w:cs="Times New Roman"/>
          <w:sz w:val="28"/>
          <w:szCs w:val="20"/>
        </w:rPr>
        <w:t xml:space="preserve">высокий уровень – </w:t>
      </w:r>
      <w:r w:rsidR="001E218E">
        <w:rPr>
          <w:rFonts w:ascii="Times New Roman" w:eastAsia="Calibri" w:hAnsi="Times New Roman" w:cs="Times New Roman"/>
          <w:sz w:val="28"/>
          <w:szCs w:val="20"/>
        </w:rPr>
        <w:t>50</w:t>
      </w:r>
      <w:r w:rsidR="001E218E" w:rsidRPr="001E218E">
        <w:rPr>
          <w:rFonts w:ascii="Times New Roman" w:eastAsia="Calibri" w:hAnsi="Times New Roman" w:cs="Times New Roman"/>
          <w:sz w:val="28"/>
          <w:szCs w:val="20"/>
        </w:rPr>
        <w:t xml:space="preserve"> %; средний уровень – </w:t>
      </w:r>
      <w:r w:rsidR="001E218E">
        <w:rPr>
          <w:rFonts w:ascii="Times New Roman" w:eastAsia="Calibri" w:hAnsi="Times New Roman" w:cs="Times New Roman"/>
          <w:sz w:val="28"/>
          <w:szCs w:val="20"/>
        </w:rPr>
        <w:t xml:space="preserve">50 %, иных показателей выявлено не было, что непосредственно говорит о том, что оригами способствует развитию у детей </w:t>
      </w:r>
      <w:proofErr w:type="spellStart"/>
      <w:r w:rsidR="001E218E">
        <w:rPr>
          <w:rFonts w:ascii="Times New Roman" w:eastAsia="Calibri" w:hAnsi="Times New Roman" w:cs="Times New Roman"/>
          <w:sz w:val="28"/>
          <w:szCs w:val="20"/>
        </w:rPr>
        <w:t>прешкольного</w:t>
      </w:r>
      <w:proofErr w:type="spellEnd"/>
      <w:r w:rsidR="001E218E">
        <w:rPr>
          <w:rFonts w:ascii="Times New Roman" w:eastAsia="Calibri" w:hAnsi="Times New Roman" w:cs="Times New Roman"/>
          <w:sz w:val="28"/>
          <w:szCs w:val="20"/>
        </w:rPr>
        <w:t xml:space="preserve"> возраста ручную умелость.</w:t>
      </w:r>
    </w:p>
    <w:p w:rsidR="009A5D2C" w:rsidRDefault="009A5D2C" w:rsidP="009A5D2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Анализируя проведенную методику, не стоит забывать, что</w:t>
      </w:r>
      <w:r w:rsidRPr="00C070D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, чем хуже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ребенок выполнял </w:t>
      </w:r>
      <w:r w:rsidRPr="00C070D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задание, тем выше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получал </w:t>
      </w:r>
      <w:r w:rsidRPr="00C070D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суммарную оценку. </w:t>
      </w:r>
    </w:p>
    <w:p w:rsidR="009A5D2C" w:rsidRPr="009A5D2C" w:rsidRDefault="009A5D2C" w:rsidP="009A5D2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0"/>
        </w:rPr>
        <w:t xml:space="preserve">Таким образом: </w:t>
      </w:r>
    </w:p>
    <w:p w:rsidR="00660925" w:rsidRPr="004735DB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4735DB">
        <w:rPr>
          <w:rFonts w:ascii="Times New Roman" w:eastAsia="Calibri" w:hAnsi="Times New Roman" w:cs="Times New Roman"/>
          <w:b/>
          <w:sz w:val="28"/>
          <w:szCs w:val="20"/>
        </w:rPr>
        <w:t>Анализ проведенно</w:t>
      </w:r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>го</w:t>
      </w:r>
      <w:r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>эксперимента</w:t>
      </w:r>
      <w:r w:rsidR="00660925"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>(на начало эксперимента)</w:t>
      </w:r>
    </w:p>
    <w:p w:rsidR="006132E1" w:rsidRPr="00660925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tbl>
      <w:tblPr>
        <w:tblStyle w:val="af1"/>
        <w:tblW w:w="0" w:type="auto"/>
        <w:tblInd w:w="250" w:type="dxa"/>
        <w:tblLook w:val="04A0" w:firstRow="1" w:lastRow="0" w:firstColumn="1" w:lastColumn="0" w:noHBand="0" w:noVBand="1"/>
      </w:tblPr>
      <w:tblGrid>
        <w:gridCol w:w="2835"/>
        <w:gridCol w:w="3119"/>
        <w:gridCol w:w="1984"/>
        <w:gridCol w:w="1383"/>
      </w:tblGrid>
      <w:tr w:rsidR="006132E1" w:rsidRPr="00660925" w:rsidTr="006132E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hAnsi="Times New Roman"/>
                <w:b/>
                <w:sz w:val="24"/>
                <w:szCs w:val="24"/>
              </w:rPr>
              <w:t>Продуктивность групп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Возможное количество баллов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hAnsi="Times New Roman"/>
                <w:b/>
                <w:sz w:val="24"/>
                <w:szCs w:val="24"/>
              </w:rPr>
              <w:t>В %</w:t>
            </w:r>
          </w:p>
        </w:tc>
      </w:tr>
      <w:tr w:rsidR="006132E1" w:rsidRPr="00660925" w:rsidTr="006132E1">
        <w:trPr>
          <w:trHeight w:val="13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Контрольная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9A5D2C" w:rsidP="009A5D2C">
            <w:pPr>
              <w:pStyle w:val="af"/>
              <w:numPr>
                <w:ilvl w:val="0"/>
                <w:numId w:val="44"/>
              </w:numPr>
              <w:tabs>
                <w:tab w:val="left" w:pos="1170"/>
                <w:tab w:val="center" w:pos="1397"/>
              </w:tabs>
              <w:rPr>
                <w:sz w:val="24"/>
                <w:szCs w:val="24"/>
              </w:rPr>
            </w:pPr>
            <w:r w:rsidRPr="00660925">
              <w:rPr>
                <w:sz w:val="24"/>
                <w:szCs w:val="24"/>
              </w:rPr>
              <w:t>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85D0C" w:rsidP="009A5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85D0C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</w:tr>
      <w:tr w:rsidR="006132E1" w:rsidRPr="00660925" w:rsidTr="006132E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Экспериментальная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2E1" w:rsidRPr="00660925" w:rsidRDefault="006132E1" w:rsidP="006132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85D0C" w:rsidP="00685D0C">
            <w:pPr>
              <w:tabs>
                <w:tab w:val="left" w:pos="735"/>
                <w:tab w:val="center" w:pos="86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85D0C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70,83</w:t>
            </w:r>
          </w:p>
        </w:tc>
      </w:tr>
    </w:tbl>
    <w:p w:rsidR="006132E1" w:rsidRPr="00660925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8"/>
          <w:szCs w:val="20"/>
        </w:rPr>
      </w:pPr>
    </w:p>
    <w:p w:rsidR="006132E1" w:rsidRPr="004735DB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4735DB">
        <w:rPr>
          <w:rFonts w:ascii="Times New Roman" w:eastAsia="Calibri" w:hAnsi="Times New Roman" w:cs="Times New Roman"/>
          <w:b/>
          <w:sz w:val="28"/>
          <w:szCs w:val="20"/>
        </w:rPr>
        <w:t>Анализ проведенной методики (</w:t>
      </w:r>
      <w:r w:rsidR="004735DB" w:rsidRPr="004735DB">
        <w:rPr>
          <w:rFonts w:ascii="Times New Roman" w:eastAsia="Calibri" w:hAnsi="Times New Roman" w:cs="Times New Roman"/>
          <w:b/>
          <w:sz w:val="28"/>
          <w:szCs w:val="20"/>
        </w:rPr>
        <w:t>на конец эксперимента</w:t>
      </w:r>
      <w:r w:rsidRPr="004735DB">
        <w:rPr>
          <w:rFonts w:ascii="Times New Roman" w:eastAsia="Calibri" w:hAnsi="Times New Roman" w:cs="Times New Roman"/>
          <w:b/>
          <w:sz w:val="28"/>
          <w:szCs w:val="20"/>
        </w:rPr>
        <w:t>)</w:t>
      </w:r>
      <w:r w:rsidR="00660925" w:rsidRPr="004735DB">
        <w:rPr>
          <w:rFonts w:ascii="Times New Roman" w:eastAsia="Calibri" w:hAnsi="Times New Roman" w:cs="Times New Roman"/>
          <w:b/>
          <w:sz w:val="28"/>
          <w:szCs w:val="20"/>
        </w:rPr>
        <w:t xml:space="preserve"> </w:t>
      </w:r>
    </w:p>
    <w:p w:rsidR="006132E1" w:rsidRPr="00660925" w:rsidRDefault="006132E1" w:rsidP="006132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</w:p>
    <w:tbl>
      <w:tblPr>
        <w:tblStyle w:val="af1"/>
        <w:tblW w:w="0" w:type="auto"/>
        <w:tblInd w:w="250" w:type="dxa"/>
        <w:tblLook w:val="04A0" w:firstRow="1" w:lastRow="0" w:firstColumn="1" w:lastColumn="0" w:noHBand="0" w:noVBand="1"/>
      </w:tblPr>
      <w:tblGrid>
        <w:gridCol w:w="2835"/>
        <w:gridCol w:w="3119"/>
        <w:gridCol w:w="1984"/>
        <w:gridCol w:w="1383"/>
      </w:tblGrid>
      <w:tr w:rsidR="006132E1" w:rsidRPr="00660925" w:rsidTr="006132E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hAnsi="Times New Roman"/>
                <w:b/>
                <w:sz w:val="24"/>
                <w:szCs w:val="24"/>
              </w:rPr>
              <w:t>Продуктивность групп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Возможное количество баллов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баллов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0925">
              <w:rPr>
                <w:rFonts w:ascii="Times New Roman" w:hAnsi="Times New Roman"/>
                <w:b/>
                <w:sz w:val="24"/>
                <w:szCs w:val="24"/>
              </w:rPr>
              <w:t>В %</w:t>
            </w:r>
          </w:p>
        </w:tc>
      </w:tr>
      <w:tr w:rsidR="006132E1" w:rsidRPr="00660925" w:rsidTr="006132E1">
        <w:trPr>
          <w:trHeight w:val="13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Контрольная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9A5D2C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0 -72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85D0C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51,4</w:t>
            </w:r>
          </w:p>
        </w:tc>
      </w:tr>
      <w:tr w:rsidR="006132E1" w:rsidRPr="00660925" w:rsidTr="006132E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132E1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Экспериментальная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2E1" w:rsidRPr="00660925" w:rsidRDefault="006132E1" w:rsidP="006132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85D0C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E1" w:rsidRPr="00660925" w:rsidRDefault="00685D0C" w:rsidP="00613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0925">
              <w:rPr>
                <w:rFonts w:ascii="Times New Roman" w:hAnsi="Times New Roman"/>
                <w:sz w:val="24"/>
                <w:szCs w:val="24"/>
              </w:rPr>
              <w:t>19,4</w:t>
            </w:r>
          </w:p>
        </w:tc>
      </w:tr>
    </w:tbl>
    <w:p w:rsidR="006132E1" w:rsidRPr="00660925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Таким образом, из приведенных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таблиц анализа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проведенной методики видно, что из, </w:t>
      </w:r>
      <w:r w:rsidR="00685D0C">
        <w:rPr>
          <w:rFonts w:ascii="Times New Roman" w:eastAsia="Calibri" w:hAnsi="Times New Roman" w:cs="Times New Roman"/>
          <w:sz w:val="28"/>
          <w:szCs w:val="20"/>
        </w:rPr>
        <w:t>0 – 72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возможных баллов на начало эксперимента контрольная группа набрала </w:t>
      </w:r>
      <w:r w:rsidR="00685D0C">
        <w:rPr>
          <w:rFonts w:ascii="Times New Roman" w:eastAsia="Calibri" w:hAnsi="Times New Roman" w:cs="Times New Roman"/>
          <w:sz w:val="28"/>
          <w:szCs w:val="20"/>
        </w:rPr>
        <w:t>42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баллов (</w:t>
      </w:r>
      <w:r w:rsidR="00685D0C">
        <w:rPr>
          <w:rFonts w:ascii="Times New Roman" w:eastAsia="Calibri" w:hAnsi="Times New Roman" w:cs="Times New Roman"/>
          <w:sz w:val="28"/>
          <w:szCs w:val="20"/>
        </w:rPr>
        <w:t>58,3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%), экспериментальная группа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 xml:space="preserve">набрала </w:t>
      </w:r>
      <w:r w:rsidR="00685D0C">
        <w:rPr>
          <w:rFonts w:ascii="Times New Roman" w:eastAsia="Calibri" w:hAnsi="Times New Roman" w:cs="Times New Roman"/>
          <w:sz w:val="28"/>
          <w:szCs w:val="20"/>
        </w:rPr>
        <w:t xml:space="preserve">51 </w:t>
      </w:r>
      <w:r w:rsidRPr="006132E1">
        <w:rPr>
          <w:rFonts w:ascii="Times New Roman" w:eastAsia="Calibri" w:hAnsi="Times New Roman" w:cs="Times New Roman"/>
          <w:sz w:val="28"/>
          <w:szCs w:val="20"/>
        </w:rPr>
        <w:t>баллов (</w:t>
      </w:r>
      <w:r w:rsidR="00685D0C">
        <w:rPr>
          <w:rFonts w:ascii="Times New Roman" w:eastAsia="Calibri" w:hAnsi="Times New Roman" w:cs="Times New Roman"/>
          <w:sz w:val="28"/>
          <w:szCs w:val="20"/>
        </w:rPr>
        <w:t>70,83</w:t>
      </w:r>
      <w:r w:rsidRPr="006132E1">
        <w:rPr>
          <w:rFonts w:ascii="Times New Roman" w:eastAsia="Calibri" w:hAnsi="Times New Roman" w:cs="Times New Roman"/>
          <w:sz w:val="28"/>
          <w:szCs w:val="20"/>
        </w:rPr>
        <w:t>%).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По окончанию эксперимента было выявлено, что контрольная группа из, </w:t>
      </w:r>
      <w:r w:rsidR="00685D0C">
        <w:rPr>
          <w:rFonts w:ascii="Times New Roman" w:eastAsia="Calibri" w:hAnsi="Times New Roman" w:cs="Times New Roman"/>
          <w:sz w:val="28"/>
          <w:szCs w:val="20"/>
        </w:rPr>
        <w:t xml:space="preserve">0 – 72 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возможных баллов набрала </w:t>
      </w:r>
      <w:r w:rsidR="00685D0C">
        <w:rPr>
          <w:rFonts w:ascii="Times New Roman" w:eastAsia="Calibri" w:hAnsi="Times New Roman" w:cs="Times New Roman"/>
          <w:sz w:val="28"/>
          <w:szCs w:val="20"/>
        </w:rPr>
        <w:t>41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баллов (5</w:t>
      </w:r>
      <w:r w:rsidR="00685D0C">
        <w:rPr>
          <w:rFonts w:ascii="Times New Roman" w:eastAsia="Calibri" w:hAnsi="Times New Roman" w:cs="Times New Roman"/>
          <w:sz w:val="28"/>
          <w:szCs w:val="20"/>
        </w:rPr>
        <w:t>6</w:t>
      </w:r>
      <w:r w:rsidRPr="006132E1">
        <w:rPr>
          <w:rFonts w:ascii="Times New Roman" w:eastAsia="Calibri" w:hAnsi="Times New Roman" w:cs="Times New Roman"/>
          <w:sz w:val="28"/>
          <w:szCs w:val="20"/>
        </w:rPr>
        <w:t>,</w:t>
      </w:r>
      <w:r w:rsidR="00685D0C">
        <w:rPr>
          <w:rFonts w:ascii="Times New Roman" w:eastAsia="Calibri" w:hAnsi="Times New Roman" w:cs="Times New Roman"/>
          <w:sz w:val="28"/>
          <w:szCs w:val="20"/>
        </w:rPr>
        <w:t>94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%)</w:t>
      </w:r>
      <w:r w:rsidR="00685D0C">
        <w:rPr>
          <w:rFonts w:ascii="Times New Roman" w:eastAsia="Calibri" w:hAnsi="Times New Roman" w:cs="Times New Roman"/>
          <w:sz w:val="28"/>
          <w:szCs w:val="20"/>
        </w:rPr>
        <w:t xml:space="preserve"> сравнительно с результатом на начало эксперимента, видно, что произошло незначительное изменение (в 1,35 %). В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экспериментальн</w:t>
      </w:r>
      <w:r w:rsidR="00685D0C">
        <w:rPr>
          <w:rFonts w:ascii="Times New Roman" w:eastAsia="Calibri" w:hAnsi="Times New Roman" w:cs="Times New Roman"/>
          <w:sz w:val="28"/>
          <w:szCs w:val="20"/>
        </w:rPr>
        <w:t>ой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групп</w:t>
      </w:r>
      <w:r w:rsidR="00685D0C">
        <w:rPr>
          <w:rFonts w:ascii="Times New Roman" w:eastAsia="Calibri" w:hAnsi="Times New Roman" w:cs="Times New Roman"/>
          <w:sz w:val="28"/>
          <w:szCs w:val="20"/>
        </w:rPr>
        <w:t>е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685D0C">
        <w:rPr>
          <w:rFonts w:ascii="Times New Roman" w:eastAsia="Calibri" w:hAnsi="Times New Roman" w:cs="Times New Roman"/>
          <w:sz w:val="28"/>
          <w:szCs w:val="20"/>
        </w:rPr>
        <w:t xml:space="preserve">0 – 72 </w:t>
      </w:r>
      <w:r w:rsidRPr="006132E1">
        <w:rPr>
          <w:rFonts w:ascii="Times New Roman" w:eastAsia="Calibri" w:hAnsi="Times New Roman" w:cs="Times New Roman"/>
          <w:sz w:val="28"/>
          <w:szCs w:val="20"/>
        </w:rPr>
        <w:t>баллов (</w:t>
      </w:r>
      <w:r w:rsidR="00685D0C">
        <w:rPr>
          <w:rFonts w:ascii="Times New Roman" w:eastAsia="Calibri" w:hAnsi="Times New Roman" w:cs="Times New Roman"/>
          <w:sz w:val="28"/>
          <w:szCs w:val="20"/>
        </w:rPr>
        <w:t>19</w:t>
      </w:r>
      <w:r w:rsidRPr="006132E1">
        <w:rPr>
          <w:rFonts w:ascii="Times New Roman" w:eastAsia="Calibri" w:hAnsi="Times New Roman" w:cs="Times New Roman"/>
          <w:sz w:val="28"/>
          <w:szCs w:val="20"/>
        </w:rPr>
        <w:t>,</w:t>
      </w:r>
      <w:r w:rsidR="00A87897">
        <w:rPr>
          <w:rFonts w:ascii="Times New Roman" w:eastAsia="Calibri" w:hAnsi="Times New Roman" w:cs="Times New Roman"/>
          <w:sz w:val="28"/>
          <w:szCs w:val="20"/>
        </w:rPr>
        <w:t>4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%)</w:t>
      </w:r>
      <w:r w:rsidR="00A87897">
        <w:rPr>
          <w:rFonts w:ascii="Times New Roman" w:eastAsia="Calibri" w:hAnsi="Times New Roman" w:cs="Times New Roman"/>
          <w:sz w:val="28"/>
          <w:szCs w:val="20"/>
        </w:rPr>
        <w:t>, таким образом</w:t>
      </w:r>
      <w:r w:rsidR="00660925">
        <w:rPr>
          <w:rFonts w:ascii="Times New Roman" w:eastAsia="Calibri" w:hAnsi="Times New Roman" w:cs="Times New Roman"/>
          <w:sz w:val="28"/>
          <w:szCs w:val="20"/>
        </w:rPr>
        <w:t>,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 сравнивая с предыдущими показателями по группе просматривается положительная </w:t>
      </w:r>
      <w:proofErr w:type="gramStart"/>
      <w:r w:rsidR="00A87897">
        <w:rPr>
          <w:rFonts w:ascii="Times New Roman" w:eastAsia="Calibri" w:hAnsi="Times New Roman" w:cs="Times New Roman"/>
          <w:sz w:val="28"/>
          <w:szCs w:val="20"/>
        </w:rPr>
        <w:t>динамика</w:t>
      </w:r>
      <w:proofErr w:type="gramEnd"/>
      <w:r w:rsidR="00A87897">
        <w:rPr>
          <w:rFonts w:ascii="Times New Roman" w:eastAsia="Calibri" w:hAnsi="Times New Roman" w:cs="Times New Roman"/>
          <w:sz w:val="28"/>
          <w:szCs w:val="20"/>
        </w:rPr>
        <w:t xml:space="preserve"> и происходят значительные изменения (51,4 %)</w:t>
      </w:r>
      <w:r w:rsidRPr="006132E1">
        <w:rPr>
          <w:rFonts w:ascii="Times New Roman" w:eastAsia="Calibri" w:hAnsi="Times New Roman" w:cs="Times New Roman"/>
          <w:sz w:val="28"/>
          <w:szCs w:val="20"/>
        </w:rPr>
        <w:t>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lastRenderedPageBreak/>
        <w:t xml:space="preserve">Из результатов проведенного исследования видно,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 xml:space="preserve">что 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в </w:t>
      </w:r>
      <w:r w:rsidRPr="006132E1">
        <w:rPr>
          <w:rFonts w:ascii="Times New Roman" w:eastAsia="Calibri" w:hAnsi="Times New Roman" w:cs="Times New Roman"/>
          <w:sz w:val="28"/>
          <w:szCs w:val="20"/>
        </w:rPr>
        <w:t>контрольной групп</w:t>
      </w:r>
      <w:r w:rsidR="00A87897">
        <w:rPr>
          <w:rFonts w:ascii="Times New Roman" w:eastAsia="Calibri" w:hAnsi="Times New Roman" w:cs="Times New Roman"/>
          <w:sz w:val="28"/>
          <w:szCs w:val="20"/>
        </w:rPr>
        <w:t>е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результат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 незначительно изменился</w:t>
      </w:r>
      <w:r w:rsidRPr="006132E1">
        <w:rPr>
          <w:rFonts w:ascii="Times New Roman" w:eastAsia="Calibri" w:hAnsi="Times New Roman" w:cs="Times New Roman"/>
          <w:sz w:val="28"/>
          <w:szCs w:val="20"/>
        </w:rPr>
        <w:t>,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 а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экспериментальн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ой </w:t>
      </w:r>
      <w:r w:rsidRPr="006132E1">
        <w:rPr>
          <w:rFonts w:ascii="Times New Roman" w:eastAsia="Calibri" w:hAnsi="Times New Roman" w:cs="Times New Roman"/>
          <w:sz w:val="28"/>
          <w:szCs w:val="20"/>
        </w:rPr>
        <w:t>групп</w:t>
      </w:r>
      <w:r w:rsidR="00A87897">
        <w:rPr>
          <w:rFonts w:ascii="Times New Roman" w:eastAsia="Calibri" w:hAnsi="Times New Roman" w:cs="Times New Roman"/>
          <w:sz w:val="28"/>
          <w:szCs w:val="20"/>
        </w:rPr>
        <w:t>е уровень ручной умелости значительно повысился на 51,4 %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. 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Таким образом, можно сделать следующий вывод, техника «оригами» способствует эффективному формированию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возраста. </w:t>
      </w:r>
    </w:p>
    <w:p w:rsidR="006132E1" w:rsidRPr="006132E1" w:rsidRDefault="006132E1" w:rsidP="006132E1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i/>
          <w:sz w:val="28"/>
          <w:szCs w:val="20"/>
        </w:rPr>
        <w:t>Выводы по третьей главе:</w:t>
      </w:r>
    </w:p>
    <w:p w:rsidR="006132E1" w:rsidRPr="006132E1" w:rsidRDefault="006132E1" w:rsidP="006132E1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Воспитатель в процессе обучения детей складывать поделки создает комфортные условия и теплую творческую атмосферу, которая также способствует формированию устойчивого интереса каждого ребенка к </w:t>
      </w:r>
      <w:r w:rsidR="003E78C5" w:rsidRPr="006132E1">
        <w:rPr>
          <w:rFonts w:ascii="Times New Roman" w:eastAsia="Calibri" w:hAnsi="Times New Roman" w:cs="Times New Roman"/>
          <w:sz w:val="28"/>
          <w:szCs w:val="20"/>
        </w:rPr>
        <w:t>реализации работы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и в целом повышению уровня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сформированности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возраста в процессе обучения технике «оригами».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Педагогическая система включает в себя различные формы работы по моделированию поделок способом оригами, рекомендуется знакомить детей с разными видами бумаги, в качестве основного материала в создании поделок, с разными приемами складывания на основании базовых форм более сложной техники, нежели в диагностике. Также рекомендуется применение изготовленных поделок «оригами» в игровой, театрально-оформительской деятельности детей.</w:t>
      </w:r>
    </w:p>
    <w:p w:rsidR="006132E1" w:rsidRPr="006132E1" w:rsidRDefault="006132E1" w:rsidP="006132E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br w:type="page"/>
      </w:r>
    </w:p>
    <w:p w:rsidR="006132E1" w:rsidRPr="006132E1" w:rsidRDefault="006132E1" w:rsidP="006132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lastRenderedPageBreak/>
        <w:t>ЗАКЛЮЧЕНИЕ</w:t>
      </w:r>
    </w:p>
    <w:p w:rsidR="006132E1" w:rsidRDefault="006132E1" w:rsidP="00151AF9">
      <w:pPr>
        <w:tabs>
          <w:tab w:val="left" w:pos="1125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A16587" w:rsidRPr="006132E1" w:rsidRDefault="00A16587" w:rsidP="00323A3E">
      <w:pPr>
        <w:tabs>
          <w:tab w:val="left" w:pos="1125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ходе написания </w:t>
      </w:r>
      <w:r w:rsidRPr="00151A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выпускной квалификационной 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работы была рассмотрена тема: «Формирование ручной умелости y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proofErr w:type="gram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pe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дшкoльнoгo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возраста в процессе o6yчeния технике оригами». </w:t>
      </w:r>
    </w:p>
    <w:p w:rsidR="006132E1" w:rsidRPr="006132E1" w:rsidRDefault="00151AF9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Цель исследования</w:t>
      </w:r>
      <w:r w:rsidR="006132E1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достигнута: особенности формирования ручной умелости у детей старшего дошкольного возраста посредством создания поделок в технике оригами.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</w:t>
      </w:r>
      <w:r w:rsidR="00922DE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вленные на разрешения задачи 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решены: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1. Изучить и проанализировать психолого-педагогическую литературу и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теоретико-методологические основы формирования ручной умелости в дошкольном возрасте;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="00151AF9"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Рассмотреть особенности организации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учебного процесса с использованием оригами;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6132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Провести диагностику и выявить уровень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ручной умелости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процессе складывания с помощью техники «оригами»;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 Проанализировать уровень </w:t>
      </w:r>
      <w:proofErr w:type="spellStart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сформированности</w:t>
      </w:r>
      <w:proofErr w:type="spell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ручной умелости в процессе складывания «оригами»;</w:t>
      </w:r>
    </w:p>
    <w:p w:rsidR="006132E1" w:rsidRPr="006132E1" w:rsidRDefault="006132E1" w:rsidP="006132E1">
      <w:pPr>
        <w:spacing w:after="0" w:line="36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5. </w:t>
      </w:r>
      <w:r w:rsidRPr="00E932A3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Разработать перспективный план, воспитательской работы,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E932A3" w:rsidRPr="00E932A3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>(план либо разработан либо нет….</w:t>
      </w:r>
      <w:proofErr w:type="gramStart"/>
      <w:r w:rsidR="00E932A3" w:rsidRPr="00E932A3">
        <w:rPr>
          <w:rFonts w:ascii="Times New Roman CYR" w:eastAsia="Times New Roman" w:hAnsi="Times New Roman CYR" w:cs="Times New Roman CYR"/>
          <w:color w:val="FF0000"/>
          <w:sz w:val="28"/>
          <w:szCs w:val="28"/>
          <w:lang w:eastAsia="ru-RU"/>
        </w:rPr>
        <w:t xml:space="preserve"> )</w:t>
      </w:r>
      <w:proofErr w:type="gramEnd"/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который направлен на совершенствование мелкой моторики рук у детей старшего дошкольного возраста в процессе обучения технике «оригами».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Исходя из, поставленных задач и цели, </w:t>
      </w:r>
      <w:r w:rsidRPr="00E932A3">
        <w:rPr>
          <w:rFonts w:ascii="Times New Roman" w:eastAsia="Times New Roman" w:hAnsi="Times New Roman" w:cs="Times New Roman"/>
          <w:color w:val="FF0000"/>
          <w:sz w:val="28"/>
          <w:szCs w:val="20"/>
          <w:u w:val="single"/>
          <w:lang w:eastAsia="ru-RU"/>
        </w:rPr>
        <w:t xml:space="preserve">можно </w:t>
      </w:r>
      <w:r w:rsidR="00E932A3" w:rsidRPr="00E932A3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>(вот это слово к чему???)</w:t>
      </w:r>
      <w:r w:rsidR="00E932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выдвинутая </w:t>
      </w:r>
      <w:r w:rsidRPr="00E932A3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на 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гипотеза доказана: </w:t>
      </w:r>
      <w:r w:rsidRPr="006132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процесс обучения технике оригами</w:t>
      </w:r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формирует ручную умелость y детей </w:t>
      </w:r>
      <w:proofErr w:type="spell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proofErr w:type="gramStart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pe</w:t>
      </w:r>
      <w:proofErr w:type="gram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>дшкoльнoгo</w:t>
      </w:r>
      <w:proofErr w:type="spellEnd"/>
      <w:r w:rsidRPr="006132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возраста.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Изучив литературу по теме </w:t>
      </w:r>
      <w:r w:rsidRPr="00151AF9">
        <w:rPr>
          <w:rFonts w:ascii="Times New Roman" w:eastAsia="Calibri" w:hAnsi="Times New Roman" w:cs="Times New Roman"/>
          <w:sz w:val="28"/>
          <w:szCs w:val="28"/>
        </w:rPr>
        <w:t xml:space="preserve">выпускной квалификационной 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работы, выяснили, что идеология новой парадигмы образования сориентирована на формирование принципиально нового взгляда на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организацию, содержание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и качество дошкольного образования. В изменяющихся условиях системы образования педагогу требуется уметь ориентироваться в многообразии </w:t>
      </w: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>интегративных подходов к развитию детей, в широком спектре современных технологий, к которым можно отнеси и технику «оригами».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Начинать работу по формированию и развитию ручной умелости необходимо с самого раннего возраста. Родителям, необходимо с младенческого возраста ребенку массировать пальчики (пальчиковая гимнастика), влияя тем самым на активные точки, взаимосвязанные с корой головного мозга. 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В раннем и младшем дошкольном возрасте необходимо осуществлять простые упражнения, которые сопровождаются стихотворным текстом, не забывая о развитии простейших навыков самообслуживания: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расстегивать и застегивать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пуговицы, завязывать шнурки и т. д. </w:t>
      </w:r>
    </w:p>
    <w:p w:rsidR="006132E1" w:rsidRPr="006132E1" w:rsidRDefault="006132E1" w:rsidP="006132E1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В старшем дошкольном возрасте работа по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формированию 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развитию ручной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умелости 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координации движений руки должна стать важнейшей частью подготовки к школе, в том числе, к письму. Данная общественно сориентированная деятельность имеет огромное значение для </w:t>
      </w:r>
      <w:r w:rsidR="00151AF9" w:rsidRPr="006132E1">
        <w:rPr>
          <w:rFonts w:ascii="Times New Roman" w:eastAsia="Calibri" w:hAnsi="Times New Roman" w:cs="Times New Roman"/>
          <w:sz w:val="28"/>
          <w:szCs w:val="28"/>
        </w:rPr>
        <w:t>нравственного и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трудового воспитания детей, а также для развития творческого самовыражения ребенка.</w:t>
      </w:r>
    </w:p>
    <w:p w:rsidR="00A87897" w:rsidRPr="006132E1" w:rsidRDefault="006132E1" w:rsidP="00A8789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В процессе практического эксперимента выявлено, 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что контрольная группа из, 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0 – 72 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возможных баллов набрала </w:t>
      </w:r>
      <w:r w:rsidR="00A87897">
        <w:rPr>
          <w:rFonts w:ascii="Times New Roman" w:eastAsia="Calibri" w:hAnsi="Times New Roman" w:cs="Times New Roman"/>
          <w:sz w:val="28"/>
          <w:szCs w:val="20"/>
        </w:rPr>
        <w:t>41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 баллов (5</w:t>
      </w:r>
      <w:r w:rsidR="00A87897">
        <w:rPr>
          <w:rFonts w:ascii="Times New Roman" w:eastAsia="Calibri" w:hAnsi="Times New Roman" w:cs="Times New Roman"/>
          <w:sz w:val="28"/>
          <w:szCs w:val="20"/>
        </w:rPr>
        <w:t>6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>,</w:t>
      </w:r>
      <w:r w:rsidR="00A87897">
        <w:rPr>
          <w:rFonts w:ascii="Times New Roman" w:eastAsia="Calibri" w:hAnsi="Times New Roman" w:cs="Times New Roman"/>
          <w:sz w:val="28"/>
          <w:szCs w:val="20"/>
        </w:rPr>
        <w:t>94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 %)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 сравнительно с результатом на начало эксперимента, видно, что произошло незначительное изменение (в 1,35 %). В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 экспериментальн</w:t>
      </w:r>
      <w:r w:rsidR="00A87897">
        <w:rPr>
          <w:rFonts w:ascii="Times New Roman" w:eastAsia="Calibri" w:hAnsi="Times New Roman" w:cs="Times New Roman"/>
          <w:sz w:val="28"/>
          <w:szCs w:val="20"/>
        </w:rPr>
        <w:t>ой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 групп</w:t>
      </w:r>
      <w:r w:rsidR="00A87897">
        <w:rPr>
          <w:rFonts w:ascii="Times New Roman" w:eastAsia="Calibri" w:hAnsi="Times New Roman" w:cs="Times New Roman"/>
          <w:sz w:val="28"/>
          <w:szCs w:val="20"/>
        </w:rPr>
        <w:t>е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0 – 72 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>баллов (</w:t>
      </w:r>
      <w:r w:rsidR="00A87897">
        <w:rPr>
          <w:rFonts w:ascii="Times New Roman" w:eastAsia="Calibri" w:hAnsi="Times New Roman" w:cs="Times New Roman"/>
          <w:sz w:val="28"/>
          <w:szCs w:val="20"/>
        </w:rPr>
        <w:t>19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>,</w:t>
      </w:r>
      <w:r w:rsidR="00A87897">
        <w:rPr>
          <w:rFonts w:ascii="Times New Roman" w:eastAsia="Calibri" w:hAnsi="Times New Roman" w:cs="Times New Roman"/>
          <w:sz w:val="28"/>
          <w:szCs w:val="20"/>
        </w:rPr>
        <w:t>4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 xml:space="preserve"> %)</w:t>
      </w:r>
      <w:r w:rsidR="00A87897">
        <w:rPr>
          <w:rFonts w:ascii="Times New Roman" w:eastAsia="Calibri" w:hAnsi="Times New Roman" w:cs="Times New Roman"/>
          <w:sz w:val="28"/>
          <w:szCs w:val="20"/>
        </w:rPr>
        <w:t xml:space="preserve">, таким </w:t>
      </w:r>
      <w:proofErr w:type="gramStart"/>
      <w:r w:rsidR="00A87897">
        <w:rPr>
          <w:rFonts w:ascii="Times New Roman" w:eastAsia="Calibri" w:hAnsi="Times New Roman" w:cs="Times New Roman"/>
          <w:sz w:val="28"/>
          <w:szCs w:val="20"/>
        </w:rPr>
        <w:t>образом</w:t>
      </w:r>
      <w:proofErr w:type="gramEnd"/>
      <w:r w:rsidR="00A87897">
        <w:rPr>
          <w:rFonts w:ascii="Times New Roman" w:eastAsia="Calibri" w:hAnsi="Times New Roman" w:cs="Times New Roman"/>
          <w:sz w:val="28"/>
          <w:szCs w:val="20"/>
        </w:rPr>
        <w:t xml:space="preserve"> сравнивая с предыдущими показателями по группе просматривается положительная динамика и происходят значительные изменения (51,4 %)</w:t>
      </w:r>
      <w:r w:rsidR="00A87897" w:rsidRPr="006132E1">
        <w:rPr>
          <w:rFonts w:ascii="Times New Roman" w:eastAsia="Calibri" w:hAnsi="Times New Roman" w:cs="Times New Roman"/>
          <w:sz w:val="28"/>
          <w:szCs w:val="20"/>
        </w:rPr>
        <w:t>.</w:t>
      </w:r>
    </w:p>
    <w:p w:rsidR="00A87897" w:rsidRPr="006132E1" w:rsidRDefault="00A87897" w:rsidP="00A8789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Из результатов проведенного исследования видно, что </w:t>
      </w:r>
      <w:r>
        <w:rPr>
          <w:rFonts w:ascii="Times New Roman" w:eastAsia="Calibri" w:hAnsi="Times New Roman" w:cs="Times New Roman"/>
          <w:sz w:val="28"/>
          <w:szCs w:val="20"/>
        </w:rPr>
        <w:t xml:space="preserve">в </w:t>
      </w:r>
      <w:r w:rsidRPr="006132E1">
        <w:rPr>
          <w:rFonts w:ascii="Times New Roman" w:eastAsia="Calibri" w:hAnsi="Times New Roman" w:cs="Times New Roman"/>
          <w:sz w:val="28"/>
          <w:szCs w:val="20"/>
        </w:rPr>
        <w:t>контрольной групп</w:t>
      </w:r>
      <w:r>
        <w:rPr>
          <w:rFonts w:ascii="Times New Roman" w:eastAsia="Calibri" w:hAnsi="Times New Roman" w:cs="Times New Roman"/>
          <w:sz w:val="28"/>
          <w:szCs w:val="20"/>
        </w:rPr>
        <w:t>е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результат</w:t>
      </w:r>
      <w:r>
        <w:rPr>
          <w:rFonts w:ascii="Times New Roman" w:eastAsia="Calibri" w:hAnsi="Times New Roman" w:cs="Times New Roman"/>
          <w:sz w:val="28"/>
          <w:szCs w:val="20"/>
        </w:rPr>
        <w:t xml:space="preserve"> незначительно изменился</w:t>
      </w:r>
      <w:r w:rsidRPr="006132E1">
        <w:rPr>
          <w:rFonts w:ascii="Times New Roman" w:eastAsia="Calibri" w:hAnsi="Times New Roman" w:cs="Times New Roman"/>
          <w:sz w:val="28"/>
          <w:szCs w:val="20"/>
        </w:rPr>
        <w:t>,</w:t>
      </w:r>
      <w:r>
        <w:rPr>
          <w:rFonts w:ascii="Times New Roman" w:eastAsia="Calibri" w:hAnsi="Times New Roman" w:cs="Times New Roman"/>
          <w:sz w:val="28"/>
          <w:szCs w:val="20"/>
        </w:rPr>
        <w:t xml:space="preserve"> а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экспериментальн</w:t>
      </w:r>
      <w:r>
        <w:rPr>
          <w:rFonts w:ascii="Times New Roman" w:eastAsia="Calibri" w:hAnsi="Times New Roman" w:cs="Times New Roman"/>
          <w:sz w:val="28"/>
          <w:szCs w:val="20"/>
        </w:rPr>
        <w:t xml:space="preserve">ой </w:t>
      </w:r>
      <w:r w:rsidRPr="006132E1">
        <w:rPr>
          <w:rFonts w:ascii="Times New Roman" w:eastAsia="Calibri" w:hAnsi="Times New Roman" w:cs="Times New Roman"/>
          <w:sz w:val="28"/>
          <w:szCs w:val="20"/>
        </w:rPr>
        <w:t>групп</w:t>
      </w:r>
      <w:r>
        <w:rPr>
          <w:rFonts w:ascii="Times New Roman" w:eastAsia="Calibri" w:hAnsi="Times New Roman" w:cs="Times New Roman"/>
          <w:sz w:val="28"/>
          <w:szCs w:val="20"/>
        </w:rPr>
        <w:t>е уровень ручной умелости значительно повысился на 51,4 %</w:t>
      </w: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. </w:t>
      </w:r>
    </w:p>
    <w:p w:rsidR="006132E1" w:rsidRPr="006132E1" w:rsidRDefault="00A87897" w:rsidP="00A8789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Таким образом, можно сделать следующий вывод, техника «оригами» способствует эффективному формированию ручной умелости у детей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0"/>
        </w:rPr>
        <w:t>предшкольного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0"/>
        </w:rPr>
        <w:t xml:space="preserve"> возраста. </w:t>
      </w:r>
    </w:p>
    <w:p w:rsidR="006132E1" w:rsidRPr="006132E1" w:rsidRDefault="006132E1" w:rsidP="006132E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0"/>
        </w:rPr>
      </w:pPr>
      <w:r w:rsidRPr="006132E1">
        <w:rPr>
          <w:rFonts w:ascii="Times New Roman" w:eastAsia="Calibri" w:hAnsi="Times New Roman" w:cs="Times New Roman"/>
          <w:b/>
          <w:sz w:val="28"/>
          <w:szCs w:val="20"/>
        </w:rPr>
        <w:lastRenderedPageBreak/>
        <w:t>СПИСОК ЛИТЕРАТУРЫ</w:t>
      </w:r>
    </w:p>
    <w:p w:rsidR="006132E1" w:rsidRPr="006132E1" w:rsidRDefault="006132E1" w:rsidP="006132E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Актуальные проблемы современного образования: опыт и инновации: материалы 3-й научно-практической конференции (заочной) с международным участием: 20-21 апреля 2012 г. Част</w:t>
      </w:r>
      <w:r w:rsidR="0073042A">
        <w:rPr>
          <w:rFonts w:ascii="Times New Roman" w:eastAsia="Calibri" w:hAnsi="Times New Roman" w:cs="Times New Roman"/>
          <w:sz w:val="28"/>
          <w:szCs w:val="28"/>
        </w:rPr>
        <w:t xml:space="preserve">ь 1. / отв. ред. А.Ю. </w:t>
      </w:r>
      <w:proofErr w:type="spellStart"/>
      <w:r w:rsidR="0073042A">
        <w:rPr>
          <w:rFonts w:ascii="Times New Roman" w:eastAsia="Calibri" w:hAnsi="Times New Roman" w:cs="Times New Roman"/>
          <w:sz w:val="28"/>
          <w:szCs w:val="28"/>
        </w:rPr>
        <w:t>Нагорнова</w:t>
      </w:r>
      <w:proofErr w:type="spellEnd"/>
      <w:r w:rsidR="0073042A">
        <w:rPr>
          <w:rFonts w:ascii="Times New Roman" w:eastAsia="Calibri" w:hAnsi="Times New Roman" w:cs="Times New Roman"/>
          <w:sz w:val="28"/>
          <w:szCs w:val="28"/>
        </w:rPr>
        <w:t>; ФГ-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БОУ ВПО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УлГПУ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им. И.Н. Ульянова. Ульяновск: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УлГУ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, 2012. – 622 с.</w:t>
      </w:r>
    </w:p>
    <w:p w:rsidR="006E2F5D" w:rsidRDefault="006E2F5D" w:rsidP="006E2F5D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E2F5D">
        <w:rPr>
          <w:rFonts w:ascii="Times New Roman" w:eastAsia="Calibri" w:hAnsi="Times New Roman" w:cs="Times New Roman"/>
          <w:sz w:val="28"/>
          <w:szCs w:val="28"/>
        </w:rPr>
        <w:t>Афонькин</w:t>
      </w:r>
      <w:proofErr w:type="spellEnd"/>
      <w:r w:rsidRPr="006E2F5D">
        <w:rPr>
          <w:rFonts w:ascii="Times New Roman" w:eastAsia="Calibri" w:hAnsi="Times New Roman" w:cs="Times New Roman"/>
          <w:sz w:val="28"/>
          <w:szCs w:val="28"/>
        </w:rPr>
        <w:t xml:space="preserve"> С. Ю., </w:t>
      </w:r>
      <w:proofErr w:type="spellStart"/>
      <w:r w:rsidRPr="006E2F5D">
        <w:rPr>
          <w:rFonts w:ascii="Times New Roman" w:eastAsia="Calibri" w:hAnsi="Times New Roman" w:cs="Times New Roman"/>
          <w:sz w:val="28"/>
          <w:szCs w:val="28"/>
        </w:rPr>
        <w:t>Афонькина</w:t>
      </w:r>
      <w:proofErr w:type="spellEnd"/>
      <w:r w:rsidRPr="006E2F5D">
        <w:rPr>
          <w:rFonts w:ascii="Times New Roman" w:eastAsia="Calibri" w:hAnsi="Times New Roman" w:cs="Times New Roman"/>
          <w:sz w:val="28"/>
          <w:szCs w:val="28"/>
        </w:rPr>
        <w:t xml:space="preserve"> Е. Ю. Оригами на праздничном столе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E2F5D">
        <w:rPr>
          <w:rFonts w:ascii="Times New Roman" w:eastAsia="Calibri" w:hAnsi="Times New Roman" w:cs="Times New Roman"/>
          <w:sz w:val="28"/>
          <w:szCs w:val="28"/>
        </w:rPr>
        <w:t>Изд</w:t>
      </w:r>
      <w:r>
        <w:rPr>
          <w:rFonts w:ascii="Times New Roman" w:eastAsia="Calibri" w:hAnsi="Times New Roman" w:cs="Times New Roman"/>
          <w:sz w:val="28"/>
          <w:szCs w:val="28"/>
        </w:rPr>
        <w:t>. «</w:t>
      </w:r>
      <w:r w:rsidRPr="006E2F5D">
        <w:rPr>
          <w:rFonts w:ascii="Times New Roman" w:eastAsia="Calibri" w:hAnsi="Times New Roman" w:cs="Times New Roman"/>
          <w:sz w:val="28"/>
          <w:szCs w:val="28"/>
        </w:rPr>
        <w:t>АКИМ</w:t>
      </w:r>
      <w:r>
        <w:rPr>
          <w:rFonts w:ascii="Times New Roman" w:eastAsia="Calibri" w:hAnsi="Times New Roman" w:cs="Times New Roman"/>
          <w:sz w:val="28"/>
          <w:szCs w:val="28"/>
        </w:rPr>
        <w:t>». 1996. – 35 с.</w:t>
      </w:r>
    </w:p>
    <w:p w:rsidR="0073042A" w:rsidRPr="0073042A" w:rsidRDefault="0073042A" w:rsidP="006E2F5D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А</w:t>
      </w:r>
      <w:r w:rsidR="006E2F5D">
        <w:rPr>
          <w:rFonts w:ascii="Times New Roman" w:eastAsia="Calibri" w:hAnsi="Times New Roman" w:cs="Times New Roman"/>
          <w:sz w:val="28"/>
          <w:szCs w:val="28"/>
        </w:rPr>
        <w:t>фонькин</w:t>
      </w:r>
      <w:proofErr w:type="spellEnd"/>
      <w:r w:rsidR="006E2F5D">
        <w:rPr>
          <w:rFonts w:ascii="Times New Roman" w:eastAsia="Calibri" w:hAnsi="Times New Roman" w:cs="Times New Roman"/>
          <w:sz w:val="28"/>
          <w:szCs w:val="28"/>
        </w:rPr>
        <w:t xml:space="preserve"> С. Ю., </w:t>
      </w:r>
      <w:proofErr w:type="spellStart"/>
      <w:r w:rsidR="006E2F5D">
        <w:rPr>
          <w:rFonts w:ascii="Times New Roman" w:eastAsia="Calibri" w:hAnsi="Times New Roman" w:cs="Times New Roman"/>
          <w:sz w:val="28"/>
          <w:szCs w:val="28"/>
        </w:rPr>
        <w:t>Афонькина</w:t>
      </w:r>
      <w:proofErr w:type="spellEnd"/>
      <w:r w:rsidR="006E2F5D">
        <w:rPr>
          <w:rFonts w:ascii="Times New Roman" w:eastAsia="Calibri" w:hAnsi="Times New Roman" w:cs="Times New Roman"/>
          <w:sz w:val="28"/>
          <w:szCs w:val="28"/>
        </w:rPr>
        <w:t xml:space="preserve"> Е. Ю. </w:t>
      </w:r>
      <w:r w:rsidRPr="0073042A">
        <w:rPr>
          <w:rFonts w:ascii="Times New Roman" w:eastAsia="Calibri" w:hAnsi="Times New Roman" w:cs="Times New Roman"/>
          <w:sz w:val="28"/>
          <w:szCs w:val="28"/>
        </w:rPr>
        <w:t>Энциклопед</w:t>
      </w:r>
      <w:r w:rsidR="006E2F5D">
        <w:rPr>
          <w:rFonts w:ascii="Times New Roman" w:eastAsia="Calibri" w:hAnsi="Times New Roman" w:cs="Times New Roman"/>
          <w:sz w:val="28"/>
          <w:szCs w:val="28"/>
        </w:rPr>
        <w:t>ия оригами для детей и взрослых</w:t>
      </w:r>
      <w:r w:rsidRPr="0073042A">
        <w:rPr>
          <w:rFonts w:ascii="Times New Roman" w:eastAsia="Calibri" w:hAnsi="Times New Roman" w:cs="Times New Roman"/>
          <w:sz w:val="28"/>
          <w:szCs w:val="28"/>
        </w:rPr>
        <w:t>. СПб. Кристалл, 2000.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306 с.</w:t>
      </w:r>
    </w:p>
    <w:p w:rsidR="006E2F5D" w:rsidRPr="006E2F5D" w:rsidRDefault="0073042A" w:rsidP="006E2F5D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Афонькин</w:t>
      </w:r>
      <w:proofErr w:type="spellEnd"/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С. Ю., </w:t>
      </w: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Афонькина</w:t>
      </w:r>
      <w:proofErr w:type="spellEnd"/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Е. Ю</w:t>
      </w:r>
      <w:r w:rsidR="006E2F5D">
        <w:rPr>
          <w:rFonts w:ascii="Times New Roman" w:eastAsia="Calibri" w:hAnsi="Times New Roman" w:cs="Times New Roman"/>
          <w:sz w:val="28"/>
          <w:szCs w:val="28"/>
        </w:rPr>
        <w:t>. Уроки оригами в школе и дома</w:t>
      </w:r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. М: </w:t>
      </w:r>
      <w:r w:rsidRPr="006E2F5D">
        <w:rPr>
          <w:rFonts w:ascii="Times New Roman" w:eastAsia="Calibri" w:hAnsi="Times New Roman" w:cs="Times New Roman"/>
          <w:sz w:val="28"/>
          <w:szCs w:val="28"/>
        </w:rPr>
        <w:t>Аким, 2001.</w:t>
      </w:r>
      <w:r w:rsidR="006E2F5D" w:rsidRPr="006E2F5D">
        <w:rPr>
          <w:rFonts w:ascii="Times New Roman" w:eastAsia="Calibri" w:hAnsi="Times New Roman" w:cs="Times New Roman"/>
          <w:sz w:val="28"/>
          <w:szCs w:val="28"/>
        </w:rPr>
        <w:t xml:space="preserve"> – 209 с.</w:t>
      </w:r>
    </w:p>
    <w:p w:rsidR="006E2F5D" w:rsidRPr="006E2F5D" w:rsidRDefault="006E2F5D" w:rsidP="006E2F5D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E2F5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фонькин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Ю.,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Ю. Игры и фокусы с бумагой</w:t>
      </w:r>
      <w:r w:rsidRPr="006E2F5D">
        <w:rPr>
          <w:rFonts w:ascii="Times New Roman" w:hAnsi="Times New Roman" w:cs="Times New Roman"/>
          <w:sz w:val="28"/>
          <w:szCs w:val="28"/>
        </w:rPr>
        <w:t xml:space="preserve">. М.: </w:t>
      </w:r>
      <w:proofErr w:type="spellStart"/>
      <w:r w:rsidRPr="006E2F5D">
        <w:rPr>
          <w:rFonts w:ascii="Times New Roman" w:hAnsi="Times New Roman" w:cs="Times New Roman"/>
          <w:sz w:val="28"/>
          <w:szCs w:val="28"/>
        </w:rPr>
        <w:t>Рольф</w:t>
      </w:r>
      <w:proofErr w:type="spellEnd"/>
      <w:r w:rsidRPr="006E2F5D">
        <w:rPr>
          <w:rFonts w:ascii="Times New Roman" w:hAnsi="Times New Roman" w:cs="Times New Roman"/>
          <w:sz w:val="28"/>
          <w:szCs w:val="28"/>
        </w:rPr>
        <w:t>, Аким, 2001.</w:t>
      </w:r>
      <w:r w:rsidRPr="006E2F5D">
        <w:rPr>
          <w:rFonts w:ascii="Times New Roman" w:eastAsia="Calibri" w:hAnsi="Times New Roman" w:cs="Times New Roman"/>
          <w:sz w:val="28"/>
          <w:szCs w:val="28"/>
        </w:rPr>
        <w:t xml:space="preserve"> – 32 с.</w:t>
      </w:r>
    </w:p>
    <w:p w:rsidR="006E2F5D" w:rsidRPr="0073042A" w:rsidRDefault="006E2F5D" w:rsidP="006E2F5D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E2F5D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фонькин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С. Ю.,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Афонькина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Е. Ю. Мир бумажной игрушки</w:t>
      </w:r>
      <w:r w:rsidRPr="006E2F5D">
        <w:rPr>
          <w:rFonts w:ascii="Times New Roman" w:eastAsia="Calibri" w:hAnsi="Times New Roman" w:cs="Times New Roman"/>
          <w:sz w:val="28"/>
          <w:szCs w:val="28"/>
        </w:rPr>
        <w:t>. СПб. Литера, 2002.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96 с.</w:t>
      </w:r>
    </w:p>
    <w:p w:rsidR="0073042A" w:rsidRPr="006E2F5D" w:rsidRDefault="0073042A" w:rsidP="006E2F5D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А</w:t>
      </w:r>
      <w:r w:rsidR="006E2F5D">
        <w:rPr>
          <w:rFonts w:ascii="Times New Roman" w:eastAsia="Calibri" w:hAnsi="Times New Roman" w:cs="Times New Roman"/>
          <w:sz w:val="28"/>
          <w:szCs w:val="28"/>
        </w:rPr>
        <w:t>фонькин</w:t>
      </w:r>
      <w:proofErr w:type="spellEnd"/>
      <w:r w:rsidR="006E2F5D">
        <w:rPr>
          <w:rFonts w:ascii="Times New Roman" w:eastAsia="Calibri" w:hAnsi="Times New Roman" w:cs="Times New Roman"/>
          <w:sz w:val="28"/>
          <w:szCs w:val="28"/>
        </w:rPr>
        <w:t xml:space="preserve"> С. Ю., </w:t>
      </w:r>
      <w:proofErr w:type="spellStart"/>
      <w:r w:rsidR="006E2F5D">
        <w:rPr>
          <w:rFonts w:ascii="Times New Roman" w:eastAsia="Calibri" w:hAnsi="Times New Roman" w:cs="Times New Roman"/>
          <w:sz w:val="28"/>
          <w:szCs w:val="28"/>
        </w:rPr>
        <w:t>Афонькина</w:t>
      </w:r>
      <w:proofErr w:type="spellEnd"/>
      <w:r w:rsidR="006E2F5D">
        <w:rPr>
          <w:rFonts w:ascii="Times New Roman" w:eastAsia="Calibri" w:hAnsi="Times New Roman" w:cs="Times New Roman"/>
          <w:sz w:val="28"/>
          <w:szCs w:val="28"/>
        </w:rPr>
        <w:t xml:space="preserve"> Е. Ю. Оригами в вашем доме</w:t>
      </w:r>
      <w:r w:rsidRPr="0073042A">
        <w:rPr>
          <w:rFonts w:ascii="Times New Roman" w:eastAsia="Calibri" w:hAnsi="Times New Roman" w:cs="Times New Roman"/>
          <w:sz w:val="28"/>
          <w:szCs w:val="28"/>
        </w:rPr>
        <w:t>. М: Легкая промышленность, 2004.</w:t>
      </w:r>
      <w:r w:rsidR="006E2F5D">
        <w:rPr>
          <w:rFonts w:ascii="Times New Roman" w:eastAsia="Calibri" w:hAnsi="Times New Roman" w:cs="Times New Roman"/>
          <w:sz w:val="28"/>
          <w:szCs w:val="28"/>
        </w:rPr>
        <w:t xml:space="preserve"> – 64 с.</w:t>
      </w:r>
    </w:p>
    <w:p w:rsidR="0073042A" w:rsidRPr="0073042A" w:rsidRDefault="0073042A" w:rsidP="0073042A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Афонькин</w:t>
      </w:r>
      <w:proofErr w:type="spellEnd"/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С. Ю., </w:t>
      </w: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Афонькина</w:t>
      </w:r>
      <w:proofErr w:type="spellEnd"/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Е. Ю.</w:t>
      </w:r>
      <w:r w:rsidR="006E2F5D">
        <w:rPr>
          <w:rFonts w:ascii="Times New Roman" w:eastAsia="Calibri" w:hAnsi="Times New Roman" w:cs="Times New Roman"/>
          <w:sz w:val="28"/>
          <w:szCs w:val="28"/>
        </w:rPr>
        <w:t xml:space="preserve"> Бумажный конструктор</w:t>
      </w:r>
      <w:r w:rsidRPr="0073042A">
        <w:rPr>
          <w:rFonts w:ascii="Times New Roman" w:eastAsia="Calibri" w:hAnsi="Times New Roman" w:cs="Times New Roman"/>
          <w:sz w:val="28"/>
          <w:szCs w:val="28"/>
        </w:rPr>
        <w:t>. М: Аким, 2004.</w:t>
      </w:r>
    </w:p>
    <w:p w:rsidR="0073042A" w:rsidRPr="006132E1" w:rsidRDefault="0073042A" w:rsidP="0073042A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Афонькин</w:t>
      </w:r>
      <w:proofErr w:type="spellEnd"/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С. Ю</w:t>
      </w:r>
      <w:r w:rsidR="006E2F5D">
        <w:rPr>
          <w:rFonts w:ascii="Times New Roman" w:eastAsia="Calibri" w:hAnsi="Times New Roman" w:cs="Times New Roman"/>
          <w:sz w:val="28"/>
          <w:szCs w:val="28"/>
        </w:rPr>
        <w:t xml:space="preserve">., Лежнева Л. В., </w:t>
      </w:r>
      <w:proofErr w:type="spellStart"/>
      <w:r w:rsidR="006E2F5D">
        <w:rPr>
          <w:rFonts w:ascii="Times New Roman" w:eastAsia="Calibri" w:hAnsi="Times New Roman" w:cs="Times New Roman"/>
          <w:sz w:val="28"/>
          <w:szCs w:val="28"/>
        </w:rPr>
        <w:t>Пудова</w:t>
      </w:r>
      <w:proofErr w:type="spellEnd"/>
      <w:r w:rsidR="006E2F5D">
        <w:rPr>
          <w:rFonts w:ascii="Times New Roman" w:eastAsia="Calibri" w:hAnsi="Times New Roman" w:cs="Times New Roman"/>
          <w:sz w:val="28"/>
          <w:szCs w:val="28"/>
        </w:rPr>
        <w:t xml:space="preserve"> В. П. Оригами и аппликация</w:t>
      </w:r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E2F5D" w:rsidRPr="0073042A">
        <w:rPr>
          <w:rFonts w:ascii="Times New Roman" w:eastAsia="Calibri" w:hAnsi="Times New Roman" w:cs="Times New Roman"/>
          <w:sz w:val="28"/>
          <w:szCs w:val="28"/>
        </w:rPr>
        <w:t>СПб.</w:t>
      </w:r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ООО Издательство «Кристалл», 2004.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Афонькин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С.Ю.,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Афонькина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Е.Ю. Все об оригами. – </w:t>
      </w:r>
      <w:r w:rsidR="00C514EB" w:rsidRPr="006132E1">
        <w:rPr>
          <w:rFonts w:ascii="Times New Roman" w:eastAsia="Calibri" w:hAnsi="Times New Roman" w:cs="Times New Roman"/>
          <w:sz w:val="28"/>
          <w:szCs w:val="28"/>
        </w:rPr>
        <w:t>СПб.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Кристалл, 2009. – 272с.</w:t>
      </w:r>
    </w:p>
    <w:p w:rsidR="002E06DB" w:rsidRPr="002E06DB" w:rsidRDefault="002E06DB" w:rsidP="002E06DB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06DB">
        <w:rPr>
          <w:rFonts w:ascii="Times New Roman" w:eastAsia="Calibri" w:hAnsi="Times New Roman" w:cs="Times New Roman"/>
          <w:sz w:val="28"/>
          <w:szCs w:val="28"/>
        </w:rPr>
        <w:t>Барта Ч. «200 Моделей для умелых рук». СПб. Сфинкс, 2003.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2E06DB">
        <w:rPr>
          <w:rFonts w:ascii="Arial" w:hAnsi="Arial" w:cs="Arial"/>
          <w:sz w:val="20"/>
          <w:szCs w:val="20"/>
        </w:rPr>
        <w:t xml:space="preserve"> </w:t>
      </w:r>
      <w:r w:rsidRPr="002E06DB">
        <w:rPr>
          <w:rFonts w:ascii="Times New Roman" w:hAnsi="Times New Roman" w:cs="Times New Roman"/>
          <w:sz w:val="28"/>
          <w:szCs w:val="28"/>
        </w:rPr>
        <w:t>224с.</w:t>
      </w:r>
    </w:p>
    <w:p w:rsidR="002E06DB" w:rsidRPr="002E06DB" w:rsidRDefault="002E06DB" w:rsidP="002E06DB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06DB">
        <w:rPr>
          <w:rFonts w:ascii="Times New Roman" w:eastAsia="Calibri" w:hAnsi="Times New Roman" w:cs="Times New Roman"/>
          <w:sz w:val="28"/>
          <w:szCs w:val="28"/>
        </w:rPr>
        <w:t xml:space="preserve"> Белим С. Н. «Задачи по геометрии, решаемые методом складывания (оригами). М.: Аким, 2003.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Богатеева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3.А. Чудесные поделки из бумаги. – М., 1992 – 208 с.</w:t>
      </w:r>
    </w:p>
    <w:p w:rsid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Богатова И.  «Оригами</w:t>
      </w:r>
      <w:r w:rsidR="00C514EB" w:rsidRPr="006132E1">
        <w:rPr>
          <w:rFonts w:ascii="Times New Roman" w:eastAsia="Calibri" w:hAnsi="Times New Roman" w:cs="Times New Roman"/>
          <w:sz w:val="28"/>
          <w:szCs w:val="28"/>
        </w:rPr>
        <w:t>», Москва, 2008</w:t>
      </w:r>
      <w:r w:rsidRPr="006132E1">
        <w:rPr>
          <w:rFonts w:ascii="Times New Roman" w:eastAsia="Calibri" w:hAnsi="Times New Roman" w:cs="Times New Roman"/>
          <w:sz w:val="28"/>
          <w:szCs w:val="28"/>
        </w:rPr>
        <w:t>. – 144 с.</w:t>
      </w:r>
    </w:p>
    <w:p w:rsidR="0073042A" w:rsidRPr="0073042A" w:rsidRDefault="006132E1" w:rsidP="0073042A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>Ветер Л.А., Зинченко В.П., Рузская А.Г. Онтогенез перцептивных действий: Вос</w:t>
      </w:r>
      <w:r w:rsidRPr="006132E1">
        <w:rPr>
          <w:rFonts w:ascii="Times New Roman" w:eastAsia="Calibri" w:hAnsi="Times New Roman" w:cs="Times New Roman"/>
          <w:sz w:val="28"/>
          <w:szCs w:val="28"/>
        </w:rPr>
        <w:softHyphen/>
        <w:t>приятие и действие</w:t>
      </w:r>
      <w:proofErr w:type="gramStart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/ П</w:t>
      </w:r>
      <w:proofErr w:type="gramEnd"/>
      <w:r w:rsidRPr="006132E1">
        <w:rPr>
          <w:rFonts w:ascii="Times New Roman" w:eastAsia="Calibri" w:hAnsi="Times New Roman" w:cs="Times New Roman"/>
          <w:sz w:val="28"/>
          <w:szCs w:val="28"/>
        </w:rPr>
        <w:t>од ред. А. В. Запорожца. – М., 1967.</w:t>
      </w:r>
    </w:p>
    <w:p w:rsid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Возрастная психология. Конспект лекций.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Хилько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М.Е., Ткачева М.С. М.: 2010. – 194 с.</w:t>
      </w:r>
    </w:p>
    <w:p w:rsidR="0073042A" w:rsidRPr="0073042A" w:rsidRDefault="0073042A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42A">
        <w:rPr>
          <w:rFonts w:ascii="Times New Roman" w:hAnsi="Times New Roman" w:cs="Times New Roman"/>
          <w:iCs/>
          <w:sz w:val="28"/>
          <w:szCs w:val="28"/>
        </w:rPr>
        <w:t>Воронов В.</w:t>
      </w:r>
      <w:r w:rsidRPr="0073042A">
        <w:rPr>
          <w:rFonts w:ascii="Times New Roman" w:hAnsi="Times New Roman" w:cs="Times New Roman"/>
          <w:sz w:val="28"/>
          <w:szCs w:val="28"/>
        </w:rPr>
        <w:t xml:space="preserve"> Бумага все стерпит: оригами-</w:t>
      </w:r>
      <w:proofErr w:type="spellStart"/>
      <w:r w:rsidRPr="0073042A">
        <w:rPr>
          <w:rFonts w:ascii="Times New Roman" w:hAnsi="Times New Roman" w:cs="Times New Roman"/>
          <w:sz w:val="28"/>
          <w:szCs w:val="28"/>
        </w:rPr>
        <w:t>кирикоми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42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42A">
        <w:rPr>
          <w:rFonts w:ascii="Times New Roman" w:hAnsi="Times New Roman" w:cs="Times New Roman"/>
          <w:sz w:val="28"/>
          <w:szCs w:val="28"/>
        </w:rPr>
        <w:t>Сделай сам, №4, 1999. С.110.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Выгонов В.В. Мир оригами. – М.: Изд. Дом МСП, 1992. – 128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Выгонов В. В. Оригами. Изд. дом М.С.П. 2008. – 126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Гериш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Т.В., Самойленко П.П. Технология учебного проектирования в обучении // Специалист. – 2012. –№3. – С. 30 – 32.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Гульянц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Э.К. Учите детей мастерить. М.: Просвещение, 2009. – 159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Долженко Г.И. 100 оригами. – Ярославль; «Академия развития», «Академия</w:t>
      </w:r>
      <w:proofErr w:type="gramStart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proofErr w:type="gramEnd"/>
      <w:r w:rsidRPr="006132E1">
        <w:rPr>
          <w:rFonts w:ascii="Times New Roman" w:eastAsia="Calibri" w:hAnsi="Times New Roman" w:cs="Times New Roman"/>
          <w:sz w:val="28"/>
          <w:szCs w:val="28"/>
          <w:vertAlign w:val="superscript"/>
        </w:rPr>
        <w:t>о</w:t>
      </w:r>
      <w:r w:rsidRPr="006132E1">
        <w:rPr>
          <w:rFonts w:ascii="Times New Roman" w:eastAsia="Calibri" w:hAnsi="Times New Roman" w:cs="Times New Roman"/>
          <w:sz w:val="28"/>
          <w:szCs w:val="28"/>
        </w:rPr>
        <w:t>», 2009. – 224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Доронова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Т. Изобразительная деятельность с детьми // Дошкольное воспитание. – 1998. - № 8. – с.40.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Дыбина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О.В. Предметный мир как средство формирования творчества у детей. М.: Педагогическое общество России, 2002.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Игнатьев Е.И. Психология изобразительной деятельности детей. – М. Уч.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пед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. изд. 1961 – 222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Катаева А.А.,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Стребелева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Е.А. Дидактические игры и упражнения в обучении умственно отсталых дошкольников: Кн. для учителя. – </w:t>
      </w:r>
      <w:r w:rsidR="00C514EB" w:rsidRPr="006132E1">
        <w:rPr>
          <w:rFonts w:ascii="Times New Roman" w:eastAsia="Calibri" w:hAnsi="Times New Roman" w:cs="Times New Roman"/>
          <w:sz w:val="28"/>
          <w:szCs w:val="28"/>
        </w:rPr>
        <w:t>М.: «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БУК-МАСТЕР», </w:t>
      </w:r>
      <w:r w:rsidR="00C514EB" w:rsidRPr="006132E1">
        <w:rPr>
          <w:rFonts w:ascii="Times New Roman" w:eastAsia="Calibri" w:hAnsi="Times New Roman" w:cs="Times New Roman"/>
          <w:sz w:val="28"/>
          <w:szCs w:val="28"/>
        </w:rPr>
        <w:t>1993. –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191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Комарова Т. Игра и изобразительное творчество // Дошкольное воспитание. – 2005. - № 4. – С. 74.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Комарова Т.С. Обучение дошкольников технике рисования. Педагогическое общество России, 2005. 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Комарова Т.С.,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Сакулина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Н.П.,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Халезова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Н.Б. и др. Методика обучения изобразительной деятельности и конструированию. – М.: Просвещение, 1991. – 256с.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Коростелева Е.Ю. Современные технологические проблемы обучения педагогов в подготовке дошкольников и младших школьников к развитию речи. Вектор науки. ТГУ.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Тольяти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. 2 (5) 2011. С. 128 – 132</w:t>
      </w:r>
    </w:p>
    <w:p w:rsid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Лубновская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К. Сделай это сам – М., 2008. – 150 с.</w:t>
      </w:r>
    </w:p>
    <w:p w:rsidR="006149D6" w:rsidRPr="006132E1" w:rsidRDefault="006149D6" w:rsidP="006149D6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49D6">
        <w:rPr>
          <w:rFonts w:ascii="Times New Roman" w:eastAsia="Calibri" w:hAnsi="Times New Roman" w:cs="Times New Roman"/>
          <w:sz w:val="28"/>
          <w:szCs w:val="28"/>
        </w:rPr>
        <w:t>Микрюкова</w:t>
      </w:r>
      <w:proofErr w:type="spellEnd"/>
      <w:r w:rsidRPr="006149D6">
        <w:rPr>
          <w:rFonts w:ascii="Times New Roman" w:eastAsia="Calibri" w:hAnsi="Times New Roman" w:cs="Times New Roman"/>
          <w:sz w:val="28"/>
          <w:szCs w:val="28"/>
        </w:rPr>
        <w:t xml:space="preserve"> Р. И. «Учебные игры оригами». Ижевск, 2002.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Опаричева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С.В. Оригами как образовательный процесс. //Вестник образования и развития науки РАЕН. – 2001. – № 5.</w:t>
      </w:r>
    </w:p>
    <w:p w:rsid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Парамонова Л.А. Теория и методика творческого конструирования в детском саду. Изд.: Академия, 2002. – 192с.</w:t>
      </w:r>
    </w:p>
    <w:p w:rsidR="0073042A" w:rsidRPr="0073042A" w:rsidRDefault="0073042A" w:rsidP="0073042A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42A">
        <w:rPr>
          <w:rFonts w:ascii="Times New Roman" w:eastAsia="Calibri" w:hAnsi="Times New Roman" w:cs="Times New Roman"/>
          <w:sz w:val="28"/>
          <w:szCs w:val="28"/>
        </w:rPr>
        <w:t>Педагогика. Педагогические теории, системы, техно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логии. Под ред. Смирнова С.А. </w:t>
      </w:r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4-е изд., </w:t>
      </w:r>
      <w:proofErr w:type="spellStart"/>
      <w:r w:rsidRPr="0073042A">
        <w:rPr>
          <w:rFonts w:ascii="Times New Roman" w:eastAsia="Calibri" w:hAnsi="Times New Roman" w:cs="Times New Roman"/>
          <w:sz w:val="28"/>
          <w:szCs w:val="28"/>
        </w:rPr>
        <w:t>испр</w:t>
      </w:r>
      <w:proofErr w:type="spellEnd"/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73042A">
        <w:rPr>
          <w:rFonts w:ascii="Times New Roman" w:eastAsia="Calibri" w:hAnsi="Times New Roman" w:cs="Times New Roman"/>
          <w:sz w:val="28"/>
          <w:szCs w:val="28"/>
        </w:rPr>
        <w:t xml:space="preserve"> М.: 2000. – 512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Педагогика. Учеб</w:t>
      </w:r>
      <w:proofErr w:type="gramStart"/>
      <w:r w:rsidRPr="006132E1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 w:rsidRPr="006132E1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ос. для студ.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пед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вузов и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пед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коллед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/ Под ред. П.И.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Пидкасистого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. – М: Педагогическое общество России, 1998. – 640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Петрова И.М. Волшебные полоски. Ручной труд для </w:t>
      </w:r>
      <w:r w:rsidR="0073042A">
        <w:rPr>
          <w:rFonts w:ascii="Times New Roman" w:eastAsia="Calibri" w:hAnsi="Times New Roman" w:cs="Times New Roman"/>
          <w:sz w:val="28"/>
          <w:szCs w:val="28"/>
        </w:rPr>
        <w:t>самых маленьких. Детство-пресс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E690B" w:rsidRPr="006132E1">
        <w:rPr>
          <w:rFonts w:ascii="Times New Roman" w:eastAsia="Calibri" w:hAnsi="Times New Roman" w:cs="Times New Roman"/>
          <w:sz w:val="28"/>
          <w:szCs w:val="28"/>
        </w:rPr>
        <w:t>2009. —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32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Пуйман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С.А. Педагогика: основные положения курса: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Справоч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пос. – Мн.: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ТетраСистемс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, 1999. – 128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Роговин А. Хочу сделать сам. М.: Педагогика, 1984. – 174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Русакова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М.А. Складывание фигурок из бумаги. Дошкольное воспитание № 8, 1999, с. 54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Рябкова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И.А.,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Дюрлюкова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О.А. Художественно-творческая деятельность. Оригами. – М.: Учитель, 2011. – 95с.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Соколова СВ. Оригами для дошкольников. – Санкт-Петербург, 2001. – 64 с. 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Стейнберг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Смастерим из бумаги. </w:t>
      </w:r>
      <w:r w:rsidR="00C514EB" w:rsidRPr="006132E1">
        <w:rPr>
          <w:rFonts w:ascii="Times New Roman" w:eastAsia="Calibri" w:hAnsi="Times New Roman" w:cs="Times New Roman"/>
          <w:sz w:val="28"/>
          <w:szCs w:val="28"/>
        </w:rPr>
        <w:t xml:space="preserve">Складывание. </w:t>
      </w:r>
      <w:r w:rsidR="00C514EB">
        <w:rPr>
          <w:rFonts w:ascii="Times New Roman" w:eastAsia="Calibri" w:hAnsi="Times New Roman" w:cs="Times New Roman"/>
          <w:sz w:val="28"/>
          <w:szCs w:val="28"/>
        </w:rPr>
        <w:t>–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Таллин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C514EB" w:rsidRPr="006132E1">
        <w:rPr>
          <w:rFonts w:ascii="Times New Roman" w:eastAsia="Calibri" w:hAnsi="Times New Roman" w:cs="Times New Roman"/>
          <w:sz w:val="28"/>
          <w:szCs w:val="28"/>
        </w:rPr>
        <w:t>Вантус</w:t>
      </w:r>
      <w:proofErr w:type="spellEnd"/>
      <w:r w:rsidR="00C514EB" w:rsidRPr="006132E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514E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6132E1">
        <w:rPr>
          <w:rFonts w:ascii="Times New Roman" w:eastAsia="Calibri" w:hAnsi="Times New Roman" w:cs="Times New Roman"/>
          <w:sz w:val="28"/>
          <w:szCs w:val="28"/>
        </w:rPr>
        <w:t>1988 – 112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Стребелева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Е.А.  Психолого-педагогическая диагностика развития детей раннего дошкольного возраста / Е.А.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Стребелева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. – М.: Просвещение. 2007. – 268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lastRenderedPageBreak/>
        <w:t>Тарабарина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Т.И. Оригами и развитие ребенка. Изд.: Академия развития,1997. – 224с.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Тарловская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, Н.Ф. Обучение детей дошкольного возраста конструированию и ручному труду: книга для воспитателей детского сада и родителей / Н.Ф.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Тарловская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, Л.А. Топоркова. – 2-е издание. – Москва: Просвещение: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Владос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, 1994. – 216 c.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Тихомирова Н.В. Консультация для педагогов ДОУ: «Оригами как искусство и дидактическое средство в развитии детей дошкольного возраста». Педагогическая газета.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Элек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Пер. изд. Москва.12.09. 2013 г. №16. 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Токарев А. А. Психологические аспекты управления развитием личности ребенка дошкольного возраста [Текст] / А. А. Токарев // Психология: традиции и инновации: материалы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междунар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. науч. </w:t>
      </w:r>
      <w:proofErr w:type="spellStart"/>
      <w:r w:rsidRPr="006132E1">
        <w:rPr>
          <w:rFonts w:ascii="Times New Roman" w:eastAsia="Calibri" w:hAnsi="Times New Roman" w:cs="Times New Roman"/>
          <w:sz w:val="28"/>
          <w:szCs w:val="28"/>
        </w:rPr>
        <w:t>конф</w:t>
      </w:r>
      <w:proofErr w:type="spellEnd"/>
      <w:r w:rsidRPr="006132E1">
        <w:rPr>
          <w:rFonts w:ascii="Times New Roman" w:eastAsia="Calibri" w:hAnsi="Times New Roman" w:cs="Times New Roman"/>
          <w:sz w:val="28"/>
          <w:szCs w:val="28"/>
        </w:rPr>
        <w:t>. (г. Уфа, октябрь 2012 г.).  — Уфа: Лето, 2012. — С. 16 – 33.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Хабарова Т.В. Педагогические технологии в дошкольном образовании. – </w:t>
      </w:r>
      <w:r w:rsidR="00C514EB" w:rsidRPr="006132E1">
        <w:rPr>
          <w:rFonts w:ascii="Times New Roman" w:eastAsia="Calibri" w:hAnsi="Times New Roman" w:cs="Times New Roman"/>
          <w:sz w:val="28"/>
          <w:szCs w:val="28"/>
        </w:rPr>
        <w:t>СПб.</w:t>
      </w: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 ООО «Издательство «ДЕТСТВО-ПРЕСС», 2012. – 80 с.</w:t>
      </w:r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 xml:space="preserve">Дошкольное образование Идеи устойчивого развития в образовании дошкольников: проект ЮНЕСКО «Мы и природа» - </w:t>
      </w:r>
      <w:hyperlink r:id="rId34" w:history="1">
        <w:r w:rsidR="00717F76" w:rsidRPr="00717F76">
          <w:rPr>
            <w:rStyle w:val="af2"/>
            <w:rFonts w:ascii="Times New Roman" w:eastAsia="Calibri" w:hAnsi="Times New Roman" w:cs="Times New Roman"/>
            <w:color w:val="auto"/>
            <w:sz w:val="28"/>
            <w:szCs w:val="20"/>
            <w:u w:val="none"/>
          </w:rPr>
          <w:t>http://u4isna5.ru/stati/26-statidoshkolnoeobrazovanie</w:t>
        </w:r>
      </w:hyperlink>
    </w:p>
    <w:p w:rsidR="006132E1" w:rsidRPr="006132E1" w:rsidRDefault="006132E1" w:rsidP="006132E1">
      <w:pPr>
        <w:numPr>
          <w:ilvl w:val="0"/>
          <w:numId w:val="3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32E1">
        <w:rPr>
          <w:rFonts w:ascii="Times New Roman" w:eastAsia="Calibri" w:hAnsi="Times New Roman" w:cs="Times New Roman"/>
          <w:sz w:val="28"/>
          <w:szCs w:val="28"/>
        </w:rPr>
        <w:t>Федеральный государственный образовательный стандарт среднего профессионального образования [Электронный ресурс]. – Режим доступа: http://www.adu.ru./</w:t>
      </w: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Pr="006132E1" w:rsidRDefault="006132E1" w:rsidP="006132E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Pr="006132E1" w:rsidRDefault="006132E1" w:rsidP="006132E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Pr="006132E1" w:rsidRDefault="006132E1" w:rsidP="006132E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32E1" w:rsidRPr="006132E1" w:rsidRDefault="006132E1" w:rsidP="006132E1">
      <w:pPr>
        <w:spacing w:after="0" w:line="360" w:lineRule="auto"/>
        <w:rPr>
          <w:rFonts w:ascii="Times New Roman" w:eastAsia="Calibri" w:hAnsi="Times New Roman" w:cs="Times New Roman"/>
          <w:sz w:val="28"/>
          <w:szCs w:val="20"/>
        </w:rPr>
      </w:pPr>
    </w:p>
    <w:sectPr w:rsidR="006132E1" w:rsidRPr="006132E1" w:rsidSect="009B6536">
      <w:footerReference w:type="default" r:id="rId35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A98" w:rsidRDefault="00EB1A98" w:rsidP="009B6536">
      <w:pPr>
        <w:spacing w:after="0" w:line="240" w:lineRule="auto"/>
      </w:pPr>
      <w:r>
        <w:separator/>
      </w:r>
    </w:p>
  </w:endnote>
  <w:endnote w:type="continuationSeparator" w:id="0">
    <w:p w:rsidR="00EB1A98" w:rsidRDefault="00EB1A98" w:rsidP="009B6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02640280"/>
      <w:docPartObj>
        <w:docPartGallery w:val="Page Numbers (Bottom of Page)"/>
        <w:docPartUnique/>
      </w:docPartObj>
    </w:sdtPr>
    <w:sdtEndPr/>
    <w:sdtContent>
      <w:p w:rsidR="0098314A" w:rsidRPr="009B6536" w:rsidRDefault="00410E5F">
        <w:pPr>
          <w:pStyle w:val="a8"/>
          <w:jc w:val="right"/>
          <w:rPr>
            <w:sz w:val="24"/>
            <w:szCs w:val="24"/>
          </w:rPr>
        </w:pPr>
        <w:r w:rsidRPr="009B6536">
          <w:rPr>
            <w:sz w:val="24"/>
            <w:szCs w:val="24"/>
          </w:rPr>
          <w:fldChar w:fldCharType="begin"/>
        </w:r>
        <w:r w:rsidR="0098314A" w:rsidRPr="009B6536">
          <w:rPr>
            <w:sz w:val="24"/>
            <w:szCs w:val="24"/>
          </w:rPr>
          <w:instrText>PAGE   \* MERGEFORMAT</w:instrText>
        </w:r>
        <w:r w:rsidRPr="009B6536">
          <w:rPr>
            <w:sz w:val="24"/>
            <w:szCs w:val="24"/>
          </w:rPr>
          <w:fldChar w:fldCharType="separate"/>
        </w:r>
        <w:r w:rsidR="005B1DA9">
          <w:rPr>
            <w:noProof/>
            <w:sz w:val="24"/>
            <w:szCs w:val="24"/>
          </w:rPr>
          <w:t>13</w:t>
        </w:r>
        <w:r w:rsidRPr="009B6536">
          <w:rPr>
            <w:sz w:val="24"/>
            <w:szCs w:val="24"/>
          </w:rPr>
          <w:fldChar w:fldCharType="end"/>
        </w:r>
      </w:p>
    </w:sdtContent>
  </w:sdt>
  <w:p w:rsidR="0098314A" w:rsidRPr="009B6536" w:rsidRDefault="0098314A">
    <w:pPr>
      <w:pStyle w:val="a8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A98" w:rsidRDefault="00EB1A98" w:rsidP="009B6536">
      <w:pPr>
        <w:spacing w:after="0" w:line="240" w:lineRule="auto"/>
      </w:pPr>
      <w:r>
        <w:separator/>
      </w:r>
    </w:p>
  </w:footnote>
  <w:footnote w:type="continuationSeparator" w:id="0">
    <w:p w:rsidR="00EB1A98" w:rsidRDefault="00EB1A98" w:rsidP="009B6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F0EA4"/>
    <w:multiLevelType w:val="hybridMultilevel"/>
    <w:tmpl w:val="96023CDE"/>
    <w:lvl w:ilvl="0" w:tplc="16BA5448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510714B"/>
    <w:multiLevelType w:val="hybridMultilevel"/>
    <w:tmpl w:val="43486D78"/>
    <w:lvl w:ilvl="0" w:tplc="16BA5448">
      <w:start w:val="1"/>
      <w:numFmt w:val="bullet"/>
      <w:lvlText w:val=""/>
      <w:lvlJc w:val="left"/>
      <w:pPr>
        <w:ind w:left="25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9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5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10" w:hanging="360"/>
      </w:pPr>
      <w:rPr>
        <w:rFonts w:ascii="Wingdings" w:hAnsi="Wingdings" w:hint="default"/>
      </w:rPr>
    </w:lvl>
  </w:abstractNum>
  <w:abstractNum w:abstractNumId="2">
    <w:nsid w:val="055E1B94"/>
    <w:multiLevelType w:val="hybridMultilevel"/>
    <w:tmpl w:val="744869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190C7B"/>
    <w:multiLevelType w:val="hybridMultilevel"/>
    <w:tmpl w:val="F67ECA9C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6963D5"/>
    <w:multiLevelType w:val="hybridMultilevel"/>
    <w:tmpl w:val="79120882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83F62A7"/>
    <w:multiLevelType w:val="hybridMultilevel"/>
    <w:tmpl w:val="CD42140A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C6E6C49"/>
    <w:multiLevelType w:val="hybridMultilevel"/>
    <w:tmpl w:val="135AAEAC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33C7C50"/>
    <w:multiLevelType w:val="hybridMultilevel"/>
    <w:tmpl w:val="A66C1266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357699F"/>
    <w:multiLevelType w:val="hybridMultilevel"/>
    <w:tmpl w:val="AFC82102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4AD43F4"/>
    <w:multiLevelType w:val="hybridMultilevel"/>
    <w:tmpl w:val="760AB7FC"/>
    <w:lvl w:ilvl="0" w:tplc="22522BC6">
      <w:numFmt w:val="bullet"/>
      <w:lvlText w:val="–"/>
      <w:lvlJc w:val="left"/>
      <w:pPr>
        <w:ind w:left="927" w:hanging="360"/>
      </w:p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CF44B18"/>
    <w:multiLevelType w:val="hybridMultilevel"/>
    <w:tmpl w:val="5D8AD11E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FC13A01"/>
    <w:multiLevelType w:val="hybridMultilevel"/>
    <w:tmpl w:val="C5F84838"/>
    <w:lvl w:ilvl="0" w:tplc="19F677A8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2251DB"/>
    <w:multiLevelType w:val="hybridMultilevel"/>
    <w:tmpl w:val="F1B08932"/>
    <w:lvl w:ilvl="0" w:tplc="16BA5448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5E84438"/>
    <w:multiLevelType w:val="hybridMultilevel"/>
    <w:tmpl w:val="D8327680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3AB73AFA"/>
    <w:multiLevelType w:val="hybridMultilevel"/>
    <w:tmpl w:val="9F1A38BE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3CD03F0E"/>
    <w:multiLevelType w:val="hybridMultilevel"/>
    <w:tmpl w:val="235AAC66"/>
    <w:lvl w:ilvl="0" w:tplc="E2D8FB2A">
      <w:numFmt w:val="decimal"/>
      <w:lvlText w:val="%1-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6">
    <w:nsid w:val="3CF66E26"/>
    <w:multiLevelType w:val="hybridMultilevel"/>
    <w:tmpl w:val="25B4EB84"/>
    <w:lvl w:ilvl="0" w:tplc="22522BC6">
      <w:numFmt w:val="bullet"/>
      <w:lvlText w:val="–"/>
      <w:lvlJc w:val="left"/>
      <w:pPr>
        <w:ind w:left="927" w:hanging="360"/>
      </w:p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EEF0F73"/>
    <w:multiLevelType w:val="hybridMultilevel"/>
    <w:tmpl w:val="D6F624F4"/>
    <w:lvl w:ilvl="0" w:tplc="16BA5448">
      <w:start w:val="1"/>
      <w:numFmt w:val="bullet"/>
      <w:lvlText w:val=""/>
      <w:lvlJc w:val="left"/>
      <w:pPr>
        <w:ind w:left="36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380" w:hanging="360"/>
      </w:pPr>
      <w:rPr>
        <w:rFonts w:ascii="Wingdings" w:hAnsi="Wingdings" w:hint="default"/>
      </w:rPr>
    </w:lvl>
  </w:abstractNum>
  <w:abstractNum w:abstractNumId="18">
    <w:nsid w:val="3F845F54"/>
    <w:multiLevelType w:val="hybridMultilevel"/>
    <w:tmpl w:val="A7DC3504"/>
    <w:lvl w:ilvl="0" w:tplc="16BA5448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0CB6F82"/>
    <w:multiLevelType w:val="hybridMultilevel"/>
    <w:tmpl w:val="20D4EA0A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42DF2507"/>
    <w:multiLevelType w:val="hybridMultilevel"/>
    <w:tmpl w:val="6A4E8D96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73E5BA3"/>
    <w:multiLevelType w:val="hybridMultilevel"/>
    <w:tmpl w:val="6576F638"/>
    <w:lvl w:ilvl="0" w:tplc="16BA5448">
      <w:start w:val="1"/>
      <w:numFmt w:val="bullet"/>
      <w:lvlText w:val=""/>
      <w:lvlJc w:val="left"/>
      <w:pPr>
        <w:ind w:left="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22">
    <w:nsid w:val="4844262A"/>
    <w:multiLevelType w:val="hybridMultilevel"/>
    <w:tmpl w:val="1CDEC8B6"/>
    <w:lvl w:ilvl="0" w:tplc="33B2BF4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8B1722A"/>
    <w:multiLevelType w:val="hybridMultilevel"/>
    <w:tmpl w:val="04209FF0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BD20904"/>
    <w:multiLevelType w:val="hybridMultilevel"/>
    <w:tmpl w:val="2D963038"/>
    <w:lvl w:ilvl="0" w:tplc="22522BC6">
      <w:numFmt w:val="bullet"/>
      <w:lvlText w:val="–"/>
      <w:lvlJc w:val="left"/>
      <w:pPr>
        <w:ind w:left="927" w:hanging="360"/>
      </w:p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4C575E6F"/>
    <w:multiLevelType w:val="hybridMultilevel"/>
    <w:tmpl w:val="0DB2A5B4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4D4B0541"/>
    <w:multiLevelType w:val="hybridMultilevel"/>
    <w:tmpl w:val="678AB474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4D823380"/>
    <w:multiLevelType w:val="hybridMultilevel"/>
    <w:tmpl w:val="F8208CD8"/>
    <w:lvl w:ilvl="0" w:tplc="22522BC6">
      <w:numFmt w:val="bullet"/>
      <w:lvlText w:val="–"/>
      <w:lvlJc w:val="left"/>
      <w:pPr>
        <w:ind w:left="927" w:hanging="360"/>
      </w:p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54417B5E"/>
    <w:multiLevelType w:val="hybridMultilevel"/>
    <w:tmpl w:val="3946C43C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550E3874"/>
    <w:multiLevelType w:val="hybridMultilevel"/>
    <w:tmpl w:val="CD281CA0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D304183"/>
    <w:multiLevelType w:val="hybridMultilevel"/>
    <w:tmpl w:val="DBB66A0C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62BC078A"/>
    <w:multiLevelType w:val="hybridMultilevel"/>
    <w:tmpl w:val="C7C0CB3A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65AC47CB"/>
    <w:multiLevelType w:val="hybridMultilevel"/>
    <w:tmpl w:val="D18679B6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68C219A1"/>
    <w:multiLevelType w:val="hybridMultilevel"/>
    <w:tmpl w:val="D6D08CFC"/>
    <w:lvl w:ilvl="0" w:tplc="16BA544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900630"/>
    <w:multiLevelType w:val="hybridMultilevel"/>
    <w:tmpl w:val="39223DB4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>
    <w:nsid w:val="6CBE783F"/>
    <w:multiLevelType w:val="hybridMultilevel"/>
    <w:tmpl w:val="117040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55C27DD"/>
    <w:multiLevelType w:val="hybridMultilevel"/>
    <w:tmpl w:val="28464A94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77392179"/>
    <w:multiLevelType w:val="hybridMultilevel"/>
    <w:tmpl w:val="AFF01C68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>
    <w:nsid w:val="77E72D82"/>
    <w:multiLevelType w:val="hybridMultilevel"/>
    <w:tmpl w:val="0EC84DC0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9">
    <w:nsid w:val="7DE471A6"/>
    <w:multiLevelType w:val="hybridMultilevel"/>
    <w:tmpl w:val="9C68CB68"/>
    <w:lvl w:ilvl="0" w:tplc="16BA544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B2269F"/>
    <w:multiLevelType w:val="hybridMultilevel"/>
    <w:tmpl w:val="BDF86622"/>
    <w:lvl w:ilvl="0" w:tplc="16BA5448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24"/>
  </w:num>
  <w:num w:numId="4">
    <w:abstractNumId w:val="9"/>
  </w:num>
  <w:num w:numId="5">
    <w:abstractNumId w:val="23"/>
  </w:num>
  <w:num w:numId="6">
    <w:abstractNumId w:val="5"/>
  </w:num>
  <w:num w:numId="7">
    <w:abstractNumId w:val="6"/>
  </w:num>
  <w:num w:numId="8">
    <w:abstractNumId w:val="4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29"/>
  </w:num>
  <w:num w:numId="12">
    <w:abstractNumId w:val="38"/>
  </w:num>
  <w:num w:numId="13">
    <w:abstractNumId w:val="19"/>
  </w:num>
  <w:num w:numId="14">
    <w:abstractNumId w:val="28"/>
  </w:num>
  <w:num w:numId="15">
    <w:abstractNumId w:val="26"/>
  </w:num>
  <w:num w:numId="16">
    <w:abstractNumId w:val="1"/>
  </w:num>
  <w:num w:numId="17">
    <w:abstractNumId w:val="34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36"/>
  </w:num>
  <w:num w:numId="21">
    <w:abstractNumId w:val="30"/>
  </w:num>
  <w:num w:numId="22">
    <w:abstractNumId w:val="31"/>
  </w:num>
  <w:num w:numId="23">
    <w:abstractNumId w:val="3"/>
  </w:num>
  <w:num w:numId="24">
    <w:abstractNumId w:val="25"/>
  </w:num>
  <w:num w:numId="25">
    <w:abstractNumId w:val="32"/>
  </w:num>
  <w:num w:numId="26">
    <w:abstractNumId w:val="8"/>
  </w:num>
  <w:num w:numId="27">
    <w:abstractNumId w:val="37"/>
  </w:num>
  <w:num w:numId="28">
    <w:abstractNumId w:val="40"/>
  </w:num>
  <w:num w:numId="29">
    <w:abstractNumId w:val="13"/>
  </w:num>
  <w:num w:numId="30">
    <w:abstractNumId w:val="10"/>
  </w:num>
  <w:num w:numId="31">
    <w:abstractNumId w:val="17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2"/>
  </w:num>
  <w:num w:numId="38">
    <w:abstractNumId w:val="20"/>
  </w:num>
  <w:num w:numId="39">
    <w:abstractNumId w:val="39"/>
  </w:num>
  <w:num w:numId="40">
    <w:abstractNumId w:val="33"/>
  </w:num>
  <w:num w:numId="41">
    <w:abstractNumId w:val="18"/>
  </w:num>
  <w:num w:numId="42">
    <w:abstractNumId w:val="21"/>
  </w:num>
  <w:num w:numId="43">
    <w:abstractNumId w:val="12"/>
  </w:num>
  <w:num w:numId="44">
    <w:abstractNumId w:val="1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32E1"/>
    <w:rsid w:val="00002DD2"/>
    <w:rsid w:val="00003757"/>
    <w:rsid w:val="00015ACF"/>
    <w:rsid w:val="00052FA7"/>
    <w:rsid w:val="00056F2B"/>
    <w:rsid w:val="0006687F"/>
    <w:rsid w:val="00085C99"/>
    <w:rsid w:val="00087B2E"/>
    <w:rsid w:val="00095671"/>
    <w:rsid w:val="000B197C"/>
    <w:rsid w:val="000E52E0"/>
    <w:rsid w:val="000F0171"/>
    <w:rsid w:val="000F08AE"/>
    <w:rsid w:val="00130979"/>
    <w:rsid w:val="00134AA1"/>
    <w:rsid w:val="00140A87"/>
    <w:rsid w:val="00150786"/>
    <w:rsid w:val="00151AF9"/>
    <w:rsid w:val="00156925"/>
    <w:rsid w:val="001655AC"/>
    <w:rsid w:val="001715CE"/>
    <w:rsid w:val="00183C67"/>
    <w:rsid w:val="001D4CC5"/>
    <w:rsid w:val="001D5A15"/>
    <w:rsid w:val="001E218E"/>
    <w:rsid w:val="001F48C4"/>
    <w:rsid w:val="00206E1A"/>
    <w:rsid w:val="00237757"/>
    <w:rsid w:val="00283D4C"/>
    <w:rsid w:val="00297DB5"/>
    <w:rsid w:val="002D5514"/>
    <w:rsid w:val="002E06DB"/>
    <w:rsid w:val="002E0B97"/>
    <w:rsid w:val="002F328F"/>
    <w:rsid w:val="003107D2"/>
    <w:rsid w:val="0031233F"/>
    <w:rsid w:val="00323A3E"/>
    <w:rsid w:val="00330479"/>
    <w:rsid w:val="00352A80"/>
    <w:rsid w:val="003E6DB6"/>
    <w:rsid w:val="003E78C5"/>
    <w:rsid w:val="003F7C63"/>
    <w:rsid w:val="004002DC"/>
    <w:rsid w:val="004108BC"/>
    <w:rsid w:val="00410E5F"/>
    <w:rsid w:val="004378BA"/>
    <w:rsid w:val="00441CA8"/>
    <w:rsid w:val="0044666B"/>
    <w:rsid w:val="00450132"/>
    <w:rsid w:val="00452814"/>
    <w:rsid w:val="004735DB"/>
    <w:rsid w:val="004753E0"/>
    <w:rsid w:val="00481A2B"/>
    <w:rsid w:val="00497958"/>
    <w:rsid w:val="004C7A28"/>
    <w:rsid w:val="004E0DB5"/>
    <w:rsid w:val="00524499"/>
    <w:rsid w:val="0056400B"/>
    <w:rsid w:val="00567B70"/>
    <w:rsid w:val="00586477"/>
    <w:rsid w:val="005B0A3D"/>
    <w:rsid w:val="005B1DA9"/>
    <w:rsid w:val="005B5D4F"/>
    <w:rsid w:val="005C4487"/>
    <w:rsid w:val="006132E1"/>
    <w:rsid w:val="006149D6"/>
    <w:rsid w:val="00637065"/>
    <w:rsid w:val="006440D6"/>
    <w:rsid w:val="0064752F"/>
    <w:rsid w:val="00660925"/>
    <w:rsid w:val="00685D0C"/>
    <w:rsid w:val="006944BF"/>
    <w:rsid w:val="006A7236"/>
    <w:rsid w:val="006A7F96"/>
    <w:rsid w:val="006E2A79"/>
    <w:rsid w:val="006E2F5D"/>
    <w:rsid w:val="006E5E39"/>
    <w:rsid w:val="006E735A"/>
    <w:rsid w:val="00717F76"/>
    <w:rsid w:val="00722298"/>
    <w:rsid w:val="0073042A"/>
    <w:rsid w:val="007373FF"/>
    <w:rsid w:val="00766558"/>
    <w:rsid w:val="007715BA"/>
    <w:rsid w:val="00777C2B"/>
    <w:rsid w:val="00783395"/>
    <w:rsid w:val="00783B4D"/>
    <w:rsid w:val="0080199F"/>
    <w:rsid w:val="0080696C"/>
    <w:rsid w:val="008134A2"/>
    <w:rsid w:val="00855663"/>
    <w:rsid w:val="0085793D"/>
    <w:rsid w:val="00860FF6"/>
    <w:rsid w:val="00882021"/>
    <w:rsid w:val="008A74E9"/>
    <w:rsid w:val="008B55C8"/>
    <w:rsid w:val="008D61CE"/>
    <w:rsid w:val="00922DEF"/>
    <w:rsid w:val="00923E79"/>
    <w:rsid w:val="00930DB1"/>
    <w:rsid w:val="0098314A"/>
    <w:rsid w:val="009837D9"/>
    <w:rsid w:val="009A5D2C"/>
    <w:rsid w:val="009B6536"/>
    <w:rsid w:val="009C5980"/>
    <w:rsid w:val="009D35FB"/>
    <w:rsid w:val="00A13C02"/>
    <w:rsid w:val="00A16587"/>
    <w:rsid w:val="00A37F56"/>
    <w:rsid w:val="00A434F3"/>
    <w:rsid w:val="00A46CA7"/>
    <w:rsid w:val="00A54556"/>
    <w:rsid w:val="00A57181"/>
    <w:rsid w:val="00A87897"/>
    <w:rsid w:val="00AD2310"/>
    <w:rsid w:val="00AD71C3"/>
    <w:rsid w:val="00B27FCB"/>
    <w:rsid w:val="00B31B5A"/>
    <w:rsid w:val="00B43940"/>
    <w:rsid w:val="00B71C2B"/>
    <w:rsid w:val="00BD75E7"/>
    <w:rsid w:val="00BF1FB6"/>
    <w:rsid w:val="00C070D0"/>
    <w:rsid w:val="00C11D83"/>
    <w:rsid w:val="00C15D6B"/>
    <w:rsid w:val="00C47D5E"/>
    <w:rsid w:val="00C514EB"/>
    <w:rsid w:val="00C5274B"/>
    <w:rsid w:val="00CE3418"/>
    <w:rsid w:val="00D27425"/>
    <w:rsid w:val="00D41844"/>
    <w:rsid w:val="00D51169"/>
    <w:rsid w:val="00D71031"/>
    <w:rsid w:val="00D902CD"/>
    <w:rsid w:val="00DC21FC"/>
    <w:rsid w:val="00DE690B"/>
    <w:rsid w:val="00DF185F"/>
    <w:rsid w:val="00E00159"/>
    <w:rsid w:val="00E16E97"/>
    <w:rsid w:val="00E37BB1"/>
    <w:rsid w:val="00E441AA"/>
    <w:rsid w:val="00E44B70"/>
    <w:rsid w:val="00E64E42"/>
    <w:rsid w:val="00E932A3"/>
    <w:rsid w:val="00E9673B"/>
    <w:rsid w:val="00EB1A98"/>
    <w:rsid w:val="00EB1AB7"/>
    <w:rsid w:val="00EC557E"/>
    <w:rsid w:val="00EF4BC3"/>
    <w:rsid w:val="00F1434C"/>
    <w:rsid w:val="00F24A06"/>
    <w:rsid w:val="00F63167"/>
    <w:rsid w:val="00F7083D"/>
    <w:rsid w:val="00F75D03"/>
    <w:rsid w:val="00F831A4"/>
    <w:rsid w:val="00F8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E7"/>
  </w:style>
  <w:style w:type="paragraph" w:styleId="1">
    <w:name w:val="heading 1"/>
    <w:basedOn w:val="a"/>
    <w:next w:val="a"/>
    <w:link w:val="10"/>
    <w:uiPriority w:val="9"/>
    <w:qFormat/>
    <w:rsid w:val="006132E1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32E1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6132E1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6132E1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6132E1"/>
  </w:style>
  <w:style w:type="character" w:customStyle="1" w:styleId="10">
    <w:name w:val="Заголовок 1 Знак"/>
    <w:basedOn w:val="a0"/>
    <w:link w:val="1"/>
    <w:uiPriority w:val="9"/>
    <w:rsid w:val="006132E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132E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13">
    <w:name w:val="Гиперссылка1"/>
    <w:basedOn w:val="a0"/>
    <w:uiPriority w:val="99"/>
    <w:semiHidden/>
    <w:unhideWhenUsed/>
    <w:rsid w:val="006132E1"/>
    <w:rPr>
      <w:color w:val="0000FF"/>
      <w:u w:val="single"/>
    </w:rPr>
  </w:style>
  <w:style w:type="character" w:customStyle="1" w:styleId="14">
    <w:name w:val="Просмотренная гиперссылка1"/>
    <w:basedOn w:val="a0"/>
    <w:uiPriority w:val="99"/>
    <w:semiHidden/>
    <w:unhideWhenUsed/>
    <w:rsid w:val="006132E1"/>
    <w:rPr>
      <w:color w:val="800080"/>
      <w:u w:val="single"/>
    </w:rPr>
  </w:style>
  <w:style w:type="paragraph" w:styleId="a3">
    <w:name w:val="Normal (Web)"/>
    <w:basedOn w:val="a"/>
    <w:uiPriority w:val="99"/>
    <w:semiHidden/>
    <w:unhideWhenUsed/>
    <w:rsid w:val="0061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6132E1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6132E1"/>
    <w:rPr>
      <w:rFonts w:ascii="Times New Roman" w:eastAsia="Calibri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6132E1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6132E1"/>
    <w:rPr>
      <w:rFonts w:ascii="Times New Roman" w:eastAsia="Calibri" w:hAnsi="Times New Roman" w:cs="Times New Roman"/>
      <w:sz w:val="28"/>
      <w:szCs w:val="20"/>
    </w:rPr>
  </w:style>
  <w:style w:type="paragraph" w:styleId="a8">
    <w:name w:val="footer"/>
    <w:basedOn w:val="a"/>
    <w:link w:val="a9"/>
    <w:uiPriority w:val="99"/>
    <w:unhideWhenUsed/>
    <w:rsid w:val="006132E1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6132E1"/>
    <w:rPr>
      <w:rFonts w:ascii="Times New Roman" w:eastAsia="Calibri" w:hAnsi="Times New Roman" w:cs="Times New Roman"/>
      <w:sz w:val="28"/>
      <w:szCs w:val="20"/>
    </w:rPr>
  </w:style>
  <w:style w:type="paragraph" w:styleId="aa">
    <w:name w:val="Body Text Indent"/>
    <w:basedOn w:val="a"/>
    <w:link w:val="ab"/>
    <w:uiPriority w:val="99"/>
    <w:semiHidden/>
    <w:unhideWhenUsed/>
    <w:rsid w:val="006132E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6132E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132E1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132E1"/>
    <w:rPr>
      <w:rFonts w:ascii="Tahoma" w:eastAsia="Calibri" w:hAnsi="Tahoma" w:cs="Tahoma"/>
      <w:sz w:val="16"/>
      <w:szCs w:val="16"/>
    </w:rPr>
  </w:style>
  <w:style w:type="paragraph" w:styleId="ae">
    <w:name w:val="No Spacing"/>
    <w:uiPriority w:val="1"/>
    <w:qFormat/>
    <w:rsid w:val="006132E1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6132E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0"/>
    </w:rPr>
  </w:style>
  <w:style w:type="paragraph" w:customStyle="1" w:styleId="15">
    <w:name w:val="Заголовок оглавления1"/>
    <w:basedOn w:val="1"/>
    <w:next w:val="a"/>
    <w:uiPriority w:val="39"/>
    <w:semiHidden/>
    <w:unhideWhenUsed/>
    <w:qFormat/>
    <w:rsid w:val="006132E1"/>
  </w:style>
  <w:style w:type="paragraph" w:customStyle="1" w:styleId="c2">
    <w:name w:val="c2"/>
    <w:basedOn w:val="a"/>
    <w:uiPriority w:val="99"/>
    <w:rsid w:val="0061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">
    <w:name w:val="book"/>
    <w:basedOn w:val="a"/>
    <w:uiPriority w:val="99"/>
    <w:rsid w:val="0061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otnote reference"/>
    <w:basedOn w:val="a0"/>
    <w:uiPriority w:val="99"/>
    <w:semiHidden/>
    <w:unhideWhenUsed/>
    <w:rsid w:val="006132E1"/>
    <w:rPr>
      <w:vertAlign w:val="superscript"/>
    </w:rPr>
  </w:style>
  <w:style w:type="character" w:customStyle="1" w:styleId="c11">
    <w:name w:val="c11"/>
    <w:basedOn w:val="a0"/>
    <w:rsid w:val="006132E1"/>
  </w:style>
  <w:style w:type="character" w:customStyle="1" w:styleId="apple-converted-space">
    <w:name w:val="apple-converted-space"/>
    <w:basedOn w:val="a0"/>
    <w:rsid w:val="006132E1"/>
  </w:style>
  <w:style w:type="table" w:styleId="af1">
    <w:name w:val="Table Grid"/>
    <w:basedOn w:val="a1"/>
    <w:uiPriority w:val="59"/>
    <w:rsid w:val="006132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0">
    <w:name w:val="Заголовок 1 Знак1"/>
    <w:basedOn w:val="a0"/>
    <w:uiPriority w:val="9"/>
    <w:rsid w:val="006132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0">
    <w:name w:val="Заголовок 2 Знак1"/>
    <w:basedOn w:val="a0"/>
    <w:uiPriority w:val="9"/>
    <w:semiHidden/>
    <w:rsid w:val="006132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2">
    <w:name w:val="Hyperlink"/>
    <w:basedOn w:val="a0"/>
    <w:uiPriority w:val="99"/>
    <w:unhideWhenUsed/>
    <w:rsid w:val="006132E1"/>
    <w:rPr>
      <w:color w:val="0563C1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6132E1"/>
    <w:rPr>
      <w:color w:val="954F72" w:themeColor="followedHyperlink"/>
      <w:u w:val="single"/>
    </w:rPr>
  </w:style>
  <w:style w:type="paragraph" w:customStyle="1" w:styleId="c1">
    <w:name w:val="c1"/>
    <w:basedOn w:val="a"/>
    <w:rsid w:val="00410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108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4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://u4isna5.ru/stati/26-statidoshkolnoeobrazovanie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F440D-8A63-4FF4-879B-633116AA1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75</Pages>
  <Words>15967</Words>
  <Characters>91016</Characters>
  <Application>Microsoft Office Word</Application>
  <DocSecurity>0</DocSecurity>
  <Lines>758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ОЛЕСЯЧКА))))))))))</dc:creator>
  <cp:keywords/>
  <dc:description/>
  <cp:lastModifiedBy>serg</cp:lastModifiedBy>
  <cp:revision>5</cp:revision>
  <dcterms:created xsi:type="dcterms:W3CDTF">2014-05-24T23:02:00Z</dcterms:created>
  <dcterms:modified xsi:type="dcterms:W3CDTF">2016-10-24T19:47:00Z</dcterms:modified>
</cp:coreProperties>
</file>