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31" w:rsidRDefault="002A0431"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lang w:val="en-US"/>
        </w:rPr>
      </w:pPr>
    </w:p>
    <w:p w:rsidR="00A36506" w:rsidRDefault="00A36506" w:rsidP="00A36506">
      <w:pPr>
        <w:ind w:left="-567" w:firstLine="283"/>
        <w:jc w:val="both"/>
        <w:rPr>
          <w:rFonts w:ascii="Times New Roman" w:hAnsi="Times New Roman" w:cs="Times New Roman"/>
          <w:sz w:val="28"/>
          <w:szCs w:val="28"/>
        </w:rPr>
      </w:pPr>
    </w:p>
    <w:p w:rsidR="00A36506" w:rsidRPr="00551B3C" w:rsidRDefault="00A36506" w:rsidP="00551B3C">
      <w:pPr>
        <w:jc w:val="both"/>
        <w:rPr>
          <w:rFonts w:ascii="Times New Roman" w:hAnsi="Times New Roman" w:cs="Times New Roman"/>
          <w:sz w:val="28"/>
          <w:szCs w:val="28"/>
        </w:rPr>
      </w:pPr>
    </w:p>
    <w:p w:rsidR="000861B5" w:rsidRDefault="000861B5" w:rsidP="000861B5">
      <w:pPr>
        <w:spacing w:line="480" w:lineRule="auto"/>
        <w:contextualSpacing/>
        <w:jc w:val="center"/>
        <w:rPr>
          <w:rFonts w:ascii="Times New Roman" w:hAnsi="Times New Roman"/>
          <w:b/>
          <w:sz w:val="28"/>
          <w:szCs w:val="28"/>
        </w:rPr>
      </w:pPr>
      <w:r>
        <w:rPr>
          <w:rFonts w:ascii="Times New Roman" w:hAnsi="Times New Roman"/>
          <w:b/>
          <w:sz w:val="28"/>
          <w:szCs w:val="28"/>
        </w:rPr>
        <w:lastRenderedPageBreak/>
        <w:t>РЕФЕРАТ</w:t>
      </w:r>
    </w:p>
    <w:p w:rsidR="000861B5" w:rsidRDefault="00AA6423" w:rsidP="000861B5">
      <w:pPr>
        <w:spacing w:line="480" w:lineRule="auto"/>
        <w:contextualSpacing/>
        <w:jc w:val="both"/>
        <w:rPr>
          <w:rFonts w:ascii="Times New Roman" w:hAnsi="Times New Roman"/>
          <w:color w:val="000000"/>
          <w:sz w:val="28"/>
          <w:szCs w:val="28"/>
        </w:rPr>
      </w:pPr>
      <w:r>
        <w:rPr>
          <w:rFonts w:ascii="Times New Roman" w:hAnsi="Times New Roman"/>
          <w:color w:val="000000"/>
          <w:sz w:val="28"/>
          <w:szCs w:val="28"/>
        </w:rPr>
        <w:t xml:space="preserve">Курсовая работа: </w:t>
      </w:r>
      <w:r w:rsidRPr="00AA6423">
        <w:rPr>
          <w:rFonts w:ascii="Times New Roman" w:hAnsi="Times New Roman"/>
          <w:color w:val="000000"/>
          <w:sz w:val="28"/>
          <w:szCs w:val="28"/>
        </w:rPr>
        <w:t>30</w:t>
      </w:r>
      <w:r w:rsidR="000861B5">
        <w:rPr>
          <w:rFonts w:ascii="Times New Roman" w:hAnsi="Times New Roman"/>
          <w:color w:val="000000"/>
          <w:sz w:val="28"/>
          <w:szCs w:val="28"/>
        </w:rPr>
        <w:t xml:space="preserve"> с.,</w:t>
      </w:r>
      <w:r w:rsidR="000861B5" w:rsidRPr="00372194">
        <w:rPr>
          <w:rFonts w:ascii="Times New Roman" w:hAnsi="Times New Roman"/>
          <w:color w:val="000000"/>
          <w:sz w:val="28"/>
          <w:szCs w:val="28"/>
        </w:rPr>
        <w:t xml:space="preserve"> </w:t>
      </w:r>
      <w:r>
        <w:rPr>
          <w:rFonts w:ascii="Times New Roman" w:hAnsi="Times New Roman"/>
          <w:color w:val="000000"/>
          <w:sz w:val="28"/>
          <w:szCs w:val="28"/>
        </w:rPr>
        <w:t>2</w:t>
      </w:r>
      <w:r w:rsidRPr="00AA6423">
        <w:rPr>
          <w:rFonts w:ascii="Times New Roman" w:hAnsi="Times New Roman"/>
          <w:color w:val="000000"/>
          <w:sz w:val="28"/>
          <w:szCs w:val="28"/>
        </w:rPr>
        <w:t>1</w:t>
      </w:r>
      <w:r>
        <w:rPr>
          <w:rFonts w:ascii="Times New Roman" w:hAnsi="Times New Roman"/>
          <w:color w:val="000000"/>
          <w:sz w:val="28"/>
          <w:szCs w:val="28"/>
        </w:rPr>
        <w:t xml:space="preserve"> источник</w:t>
      </w:r>
      <w:r w:rsidR="00A97ECD">
        <w:rPr>
          <w:rFonts w:ascii="Times New Roman" w:hAnsi="Times New Roman"/>
          <w:color w:val="000000"/>
          <w:sz w:val="28"/>
          <w:szCs w:val="28"/>
        </w:rPr>
        <w:t>, 3</w:t>
      </w:r>
      <w:r w:rsidR="000861B5" w:rsidRPr="003B7C32">
        <w:rPr>
          <w:rFonts w:ascii="Times New Roman" w:hAnsi="Times New Roman"/>
          <w:color w:val="000000"/>
          <w:sz w:val="28"/>
          <w:szCs w:val="28"/>
        </w:rPr>
        <w:t xml:space="preserve"> прил.</w:t>
      </w:r>
    </w:p>
    <w:p w:rsidR="000861B5" w:rsidRDefault="000861B5" w:rsidP="000861B5">
      <w:pPr>
        <w:spacing w:line="240" w:lineRule="auto"/>
        <w:contextualSpacing/>
        <w:jc w:val="both"/>
        <w:rPr>
          <w:rFonts w:ascii="Times New Roman" w:hAnsi="Times New Roman"/>
          <w:sz w:val="28"/>
          <w:szCs w:val="28"/>
        </w:rPr>
      </w:pPr>
      <w:r>
        <w:rPr>
          <w:rFonts w:ascii="Times New Roman" w:hAnsi="Times New Roman"/>
          <w:sz w:val="28"/>
          <w:szCs w:val="28"/>
        </w:rPr>
        <w:t xml:space="preserve">ФИНАНСОВОЕ ПОСРЕДНИЧЕСТВО, ФИНАНСОВЫЙ ПОСРЕДНИК, ФИНАНСОВЫЙ РЫНОК, ДЕНЕЖНЫЕ РЕСУРСЫ, </w:t>
      </w:r>
      <w:r w:rsidR="00EE494A">
        <w:rPr>
          <w:rFonts w:ascii="Times New Roman" w:hAnsi="Times New Roman"/>
          <w:sz w:val="28"/>
          <w:szCs w:val="28"/>
        </w:rPr>
        <w:t>КОММЕРЧЕСКИЕ БАНКИ, ИНВЕСТИЦИОННЫЕ ФОНДЫ, ПЕНСИОННЫЕ ФОНДЫ, СТРАХОВЫЕ КОМПАНИИ</w:t>
      </w:r>
    </w:p>
    <w:p w:rsidR="000861B5" w:rsidRDefault="000861B5" w:rsidP="000861B5">
      <w:pPr>
        <w:spacing w:line="240" w:lineRule="auto"/>
        <w:contextualSpacing/>
        <w:jc w:val="both"/>
        <w:rPr>
          <w:rFonts w:ascii="Times New Roman" w:hAnsi="Times New Roman"/>
          <w:sz w:val="28"/>
          <w:szCs w:val="28"/>
        </w:rPr>
      </w:pPr>
    </w:p>
    <w:p w:rsidR="00EE494A" w:rsidRPr="00EE494A" w:rsidRDefault="000861B5" w:rsidP="000861B5">
      <w:pPr>
        <w:spacing w:line="240" w:lineRule="auto"/>
        <w:ind w:firstLine="567"/>
        <w:contextualSpacing/>
        <w:jc w:val="both"/>
        <w:rPr>
          <w:rFonts w:ascii="Times New Roman" w:hAnsi="Times New Roman"/>
          <w:sz w:val="28"/>
          <w:szCs w:val="28"/>
        </w:rPr>
      </w:pPr>
      <w:r>
        <w:rPr>
          <w:rFonts w:ascii="Times New Roman" w:hAnsi="Times New Roman"/>
          <w:b/>
          <w:sz w:val="28"/>
          <w:szCs w:val="28"/>
        </w:rPr>
        <w:t>Объект исследования —</w:t>
      </w:r>
      <w:r w:rsidR="00EE494A">
        <w:rPr>
          <w:rFonts w:ascii="Times New Roman" w:hAnsi="Times New Roman"/>
          <w:b/>
          <w:sz w:val="28"/>
          <w:szCs w:val="28"/>
        </w:rPr>
        <w:t xml:space="preserve"> </w:t>
      </w:r>
      <w:r w:rsidR="00EE494A" w:rsidRPr="00EE494A">
        <w:rPr>
          <w:rFonts w:ascii="Times New Roman" w:hAnsi="Times New Roman"/>
          <w:sz w:val="28"/>
          <w:szCs w:val="28"/>
        </w:rPr>
        <w:t>финансовые посредники и финансовое посредничество</w:t>
      </w:r>
      <w:r w:rsidR="00EE494A">
        <w:rPr>
          <w:rFonts w:ascii="Times New Roman" w:hAnsi="Times New Roman"/>
          <w:sz w:val="28"/>
          <w:szCs w:val="28"/>
        </w:rPr>
        <w:t>.</w:t>
      </w:r>
    </w:p>
    <w:p w:rsidR="000861B5" w:rsidRDefault="000861B5" w:rsidP="000861B5">
      <w:pPr>
        <w:spacing w:line="240" w:lineRule="auto"/>
        <w:ind w:firstLine="567"/>
        <w:contextualSpacing/>
        <w:jc w:val="both"/>
        <w:rPr>
          <w:rFonts w:ascii="Times New Roman" w:hAnsi="Times New Roman"/>
          <w:sz w:val="28"/>
          <w:szCs w:val="28"/>
        </w:rPr>
      </w:pPr>
      <w:r w:rsidRPr="00522A81">
        <w:rPr>
          <w:rFonts w:ascii="Times New Roman" w:hAnsi="Times New Roman"/>
          <w:b/>
          <w:sz w:val="28"/>
          <w:szCs w:val="28"/>
        </w:rPr>
        <w:t>Предмет исследования</w:t>
      </w:r>
      <w:r>
        <w:rPr>
          <w:rFonts w:ascii="Times New Roman" w:hAnsi="Times New Roman"/>
          <w:sz w:val="28"/>
          <w:szCs w:val="28"/>
        </w:rPr>
        <w:t xml:space="preserve"> —</w:t>
      </w:r>
      <w:r w:rsidRPr="00D57F44">
        <w:rPr>
          <w:rFonts w:ascii="Times New Roman" w:hAnsi="Times New Roman"/>
          <w:sz w:val="28"/>
          <w:szCs w:val="28"/>
        </w:rPr>
        <w:t xml:space="preserve"> </w:t>
      </w:r>
      <w:r w:rsidR="00EE494A">
        <w:rPr>
          <w:rFonts w:ascii="Times New Roman" w:hAnsi="Times New Roman"/>
          <w:sz w:val="28"/>
          <w:szCs w:val="28"/>
        </w:rPr>
        <w:t xml:space="preserve">финансовые посредники как неотъемлемые участники финансового рынка и экономики в целом. </w:t>
      </w:r>
    </w:p>
    <w:p w:rsidR="000861B5" w:rsidRPr="00372194" w:rsidRDefault="000861B5" w:rsidP="000861B5">
      <w:pPr>
        <w:spacing w:line="240" w:lineRule="auto"/>
        <w:ind w:firstLine="567"/>
        <w:contextualSpacing/>
        <w:jc w:val="both"/>
        <w:rPr>
          <w:rFonts w:ascii="Times New Roman" w:hAnsi="Times New Roman"/>
          <w:sz w:val="28"/>
          <w:szCs w:val="28"/>
        </w:rPr>
      </w:pPr>
      <w:r w:rsidRPr="00522A81">
        <w:rPr>
          <w:rFonts w:ascii="Times New Roman" w:hAnsi="Times New Roman"/>
          <w:b/>
          <w:sz w:val="28"/>
        </w:rPr>
        <w:t>Цель работы</w:t>
      </w:r>
      <w:r w:rsidRPr="00522A81">
        <w:rPr>
          <w:rFonts w:ascii="Times New Roman" w:hAnsi="Times New Roman"/>
          <w:sz w:val="28"/>
          <w:szCs w:val="28"/>
        </w:rPr>
        <w:t>:</w:t>
      </w:r>
      <w:r>
        <w:rPr>
          <w:rFonts w:ascii="Times New Roman" w:hAnsi="Times New Roman"/>
          <w:sz w:val="28"/>
          <w:szCs w:val="28"/>
        </w:rPr>
        <w:t xml:space="preserve"> раскрыть сущность</w:t>
      </w:r>
      <w:r w:rsidR="00EE494A">
        <w:rPr>
          <w:rFonts w:ascii="Times New Roman" w:hAnsi="Times New Roman"/>
          <w:sz w:val="28"/>
          <w:szCs w:val="28"/>
        </w:rPr>
        <w:t xml:space="preserve"> понятия финансовые посредники</w:t>
      </w:r>
      <w:r>
        <w:rPr>
          <w:rFonts w:ascii="Times New Roman" w:hAnsi="Times New Roman"/>
          <w:sz w:val="28"/>
          <w:szCs w:val="28"/>
        </w:rPr>
        <w:t>, дать их подробную характеристику</w:t>
      </w:r>
      <w:r w:rsidR="00EE494A">
        <w:rPr>
          <w:rFonts w:ascii="Times New Roman" w:hAnsi="Times New Roman"/>
          <w:sz w:val="28"/>
          <w:szCs w:val="28"/>
        </w:rPr>
        <w:t xml:space="preserve"> и определить значение для современной экономики</w:t>
      </w:r>
      <w:r>
        <w:rPr>
          <w:rFonts w:ascii="Times New Roman" w:hAnsi="Times New Roman"/>
          <w:sz w:val="28"/>
          <w:szCs w:val="28"/>
        </w:rPr>
        <w:t>.</w:t>
      </w:r>
    </w:p>
    <w:p w:rsidR="000861B5" w:rsidRPr="00372194" w:rsidRDefault="000861B5" w:rsidP="000861B5">
      <w:pPr>
        <w:spacing w:line="240" w:lineRule="auto"/>
        <w:ind w:firstLine="567"/>
        <w:contextualSpacing/>
        <w:jc w:val="both"/>
        <w:rPr>
          <w:rFonts w:ascii="Times New Roman" w:hAnsi="Times New Roman"/>
          <w:sz w:val="28"/>
          <w:szCs w:val="28"/>
        </w:rPr>
      </w:pPr>
      <w:r w:rsidRPr="00522A81">
        <w:rPr>
          <w:rFonts w:ascii="Times New Roman" w:hAnsi="Times New Roman"/>
          <w:b/>
          <w:sz w:val="28"/>
        </w:rPr>
        <w:t>Методы исследования</w:t>
      </w:r>
      <w:r w:rsidRPr="00522A81">
        <w:rPr>
          <w:rFonts w:ascii="Times New Roman" w:hAnsi="Times New Roman"/>
          <w:sz w:val="28"/>
        </w:rPr>
        <w:t xml:space="preserve">: </w:t>
      </w:r>
      <w:r w:rsidRPr="00522A81">
        <w:rPr>
          <w:rFonts w:ascii="Times New Roman" w:hAnsi="Times New Roman"/>
          <w:sz w:val="28"/>
          <w:szCs w:val="28"/>
        </w:rPr>
        <w:t xml:space="preserve">сравнительного анализа, </w:t>
      </w:r>
      <w:proofErr w:type="gramStart"/>
      <w:r w:rsidRPr="00522A81">
        <w:rPr>
          <w:rFonts w:ascii="Times New Roman" w:hAnsi="Times New Roman"/>
          <w:sz w:val="28"/>
          <w:szCs w:val="28"/>
        </w:rPr>
        <w:t>табличный</w:t>
      </w:r>
      <w:proofErr w:type="gramEnd"/>
      <w:r w:rsidRPr="00522A81">
        <w:rPr>
          <w:rFonts w:ascii="Times New Roman" w:hAnsi="Times New Roman"/>
          <w:sz w:val="28"/>
          <w:szCs w:val="28"/>
        </w:rPr>
        <w:t>, синтеза</w:t>
      </w:r>
      <w:r>
        <w:rPr>
          <w:rFonts w:ascii="Times New Roman" w:hAnsi="Times New Roman"/>
          <w:sz w:val="28"/>
          <w:szCs w:val="28"/>
        </w:rPr>
        <w:t>,</w:t>
      </w:r>
      <w:r w:rsidRPr="00F632C1">
        <w:t xml:space="preserve"> </w:t>
      </w:r>
      <w:r w:rsidRPr="00F632C1">
        <w:rPr>
          <w:rFonts w:ascii="Times New Roman" w:hAnsi="Times New Roman"/>
          <w:sz w:val="28"/>
          <w:szCs w:val="28"/>
        </w:rPr>
        <w:t>описания, классификации, систематизации.</w:t>
      </w:r>
    </w:p>
    <w:p w:rsidR="000861B5" w:rsidRDefault="000861B5" w:rsidP="000861B5">
      <w:pPr>
        <w:spacing w:line="240" w:lineRule="auto"/>
        <w:ind w:firstLine="567"/>
        <w:contextualSpacing/>
        <w:jc w:val="both"/>
        <w:rPr>
          <w:rFonts w:ascii="Times New Roman" w:hAnsi="Times New Roman"/>
          <w:sz w:val="28"/>
          <w:szCs w:val="28"/>
        </w:rPr>
      </w:pPr>
      <w:r w:rsidRPr="00522A81">
        <w:rPr>
          <w:rFonts w:ascii="Times New Roman" w:hAnsi="Times New Roman"/>
          <w:b/>
          <w:sz w:val="28"/>
          <w:szCs w:val="28"/>
        </w:rPr>
        <w:t>Исследования и разработки</w:t>
      </w:r>
      <w:r w:rsidRPr="00522A81">
        <w:rPr>
          <w:rFonts w:ascii="Times New Roman" w:hAnsi="Times New Roman"/>
          <w:sz w:val="28"/>
          <w:szCs w:val="28"/>
        </w:rPr>
        <w:t>:</w:t>
      </w:r>
      <w:r>
        <w:rPr>
          <w:rFonts w:ascii="Times New Roman" w:hAnsi="Times New Roman"/>
          <w:sz w:val="28"/>
          <w:szCs w:val="28"/>
        </w:rPr>
        <w:t xml:space="preserve"> раскрыта сущность</w:t>
      </w:r>
      <w:r w:rsidRPr="0092627F">
        <w:rPr>
          <w:rFonts w:ascii="Times New Roman" w:hAnsi="Times New Roman"/>
          <w:sz w:val="28"/>
          <w:szCs w:val="28"/>
        </w:rPr>
        <w:t xml:space="preserve"> </w:t>
      </w:r>
      <w:proofErr w:type="gramStart"/>
      <w:r w:rsidR="00EE494A">
        <w:rPr>
          <w:rFonts w:ascii="Times New Roman" w:hAnsi="Times New Roman"/>
          <w:sz w:val="28"/>
          <w:szCs w:val="28"/>
        </w:rPr>
        <w:t>понятия</w:t>
      </w:r>
      <w:proofErr w:type="gramEnd"/>
      <w:r w:rsidR="00EE494A">
        <w:rPr>
          <w:rFonts w:ascii="Times New Roman" w:hAnsi="Times New Roman"/>
          <w:sz w:val="28"/>
          <w:szCs w:val="28"/>
        </w:rPr>
        <w:t xml:space="preserve"> финансовые посредники</w:t>
      </w:r>
      <w:r>
        <w:rPr>
          <w:rFonts w:ascii="Times New Roman" w:hAnsi="Times New Roman"/>
          <w:sz w:val="28"/>
          <w:szCs w:val="28"/>
        </w:rPr>
        <w:t>, дана их характеристика, выявлены</w:t>
      </w:r>
      <w:r w:rsidR="00EE494A">
        <w:rPr>
          <w:rFonts w:ascii="Times New Roman" w:hAnsi="Times New Roman"/>
          <w:sz w:val="28"/>
          <w:szCs w:val="28"/>
        </w:rPr>
        <w:t xml:space="preserve"> основные функции и значение</w:t>
      </w:r>
      <w:r>
        <w:rPr>
          <w:rFonts w:ascii="Times New Roman" w:hAnsi="Times New Roman"/>
          <w:sz w:val="28"/>
          <w:szCs w:val="28"/>
        </w:rPr>
        <w:t xml:space="preserve">.  </w:t>
      </w:r>
    </w:p>
    <w:p w:rsidR="000861B5" w:rsidRDefault="000861B5" w:rsidP="000861B5">
      <w:pPr>
        <w:spacing w:line="240" w:lineRule="auto"/>
        <w:ind w:firstLine="567"/>
        <w:contextualSpacing/>
        <w:jc w:val="both"/>
        <w:rPr>
          <w:rFonts w:ascii="Times New Roman" w:hAnsi="Times New Roman"/>
          <w:sz w:val="28"/>
          <w:szCs w:val="28"/>
        </w:rPr>
      </w:pPr>
      <w:r w:rsidRPr="00522A81">
        <w:rPr>
          <w:rFonts w:ascii="Times New Roman" w:hAnsi="Times New Roman"/>
          <w:sz w:val="28"/>
          <w:szCs w:val="28"/>
        </w:rPr>
        <w:t>Автор работы подтверждает, что приведенный в ней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к концепции сопровождаются ссылками на их авторов.</w:t>
      </w: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0E6AC0" w:rsidRDefault="000E6AC0" w:rsidP="00174F9A">
      <w:pPr>
        <w:spacing w:after="0" w:line="360" w:lineRule="auto"/>
        <w:ind w:left="-567"/>
        <w:contextualSpacing/>
        <w:jc w:val="center"/>
        <w:rPr>
          <w:rFonts w:ascii="Times New Roman" w:hAnsi="Times New Roman" w:cs="Times New Roman"/>
          <w:b/>
          <w:sz w:val="32"/>
          <w:szCs w:val="32"/>
        </w:rPr>
      </w:pPr>
      <w:r>
        <w:rPr>
          <w:rFonts w:ascii="Times New Roman" w:hAnsi="Times New Roman" w:cs="Times New Roman"/>
          <w:b/>
          <w:sz w:val="32"/>
          <w:szCs w:val="32"/>
        </w:rPr>
        <w:lastRenderedPageBreak/>
        <w:t>СОДЕРЖАНИЕ</w:t>
      </w:r>
    </w:p>
    <w:sdt>
      <w:sdtPr>
        <w:id w:val="4136922"/>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0E6AC0" w:rsidRPr="00174F9A" w:rsidRDefault="00174F9A" w:rsidP="00174F9A">
          <w:pPr>
            <w:pStyle w:val="ad"/>
            <w:spacing w:line="240" w:lineRule="auto"/>
            <w:contextualSpacing/>
            <w:jc w:val="both"/>
            <w:rPr>
              <w:rFonts w:ascii="Times New Roman" w:hAnsi="Times New Roman" w:cs="Times New Roman"/>
            </w:rPr>
          </w:pPr>
          <w:r w:rsidRPr="00174F9A">
            <w:rPr>
              <w:rFonts w:ascii="Times New Roman" w:hAnsi="Times New Roman" w:cs="Times New Roman"/>
              <w:b w:val="0"/>
              <w:color w:val="auto"/>
            </w:rPr>
            <w:t>Введение</w:t>
          </w:r>
          <w:r w:rsidR="000E6AC0" w:rsidRPr="00174F9A">
            <w:rPr>
              <w:rFonts w:ascii="Times New Roman" w:hAnsi="Times New Roman" w:cs="Times New Roman"/>
              <w:b w:val="0"/>
              <w:color w:val="auto"/>
            </w:rPr>
            <w:ptab w:relativeTo="margin" w:alignment="right" w:leader="dot"/>
          </w:r>
          <w:r w:rsidR="000E6AC0" w:rsidRPr="00174F9A">
            <w:rPr>
              <w:rFonts w:ascii="Times New Roman" w:hAnsi="Times New Roman" w:cs="Times New Roman"/>
              <w:b w:val="0"/>
              <w:color w:val="auto"/>
            </w:rPr>
            <w:t>4</w:t>
          </w:r>
        </w:p>
        <w:p w:rsidR="000E6AC0" w:rsidRPr="000E6AC0" w:rsidRDefault="000E6AC0" w:rsidP="001A5604">
          <w:pPr>
            <w:pStyle w:val="2"/>
            <w:spacing w:after="0" w:line="240" w:lineRule="auto"/>
            <w:ind w:left="0"/>
            <w:contextualSpacing/>
            <w:jc w:val="both"/>
            <w:rPr>
              <w:rFonts w:ascii="Times New Roman" w:hAnsi="Times New Roman" w:cs="Times New Roman"/>
              <w:sz w:val="28"/>
              <w:szCs w:val="28"/>
            </w:rPr>
          </w:pPr>
          <w:r w:rsidRPr="000E6AC0">
            <w:rPr>
              <w:rFonts w:ascii="Times New Roman" w:hAnsi="Times New Roman" w:cs="Times New Roman"/>
              <w:sz w:val="28"/>
              <w:szCs w:val="28"/>
            </w:rPr>
            <w:t>1 Роль финансовых посредников на современном финансовом рынке</w:t>
          </w:r>
          <w:r>
            <w:rPr>
              <w:rFonts w:ascii="Times New Roman" w:hAnsi="Times New Roman" w:cs="Times New Roman"/>
              <w:b/>
              <w:sz w:val="32"/>
              <w:szCs w:val="32"/>
            </w:rPr>
            <w:t xml:space="preserve"> </w:t>
          </w:r>
          <w:r w:rsidRPr="000E6AC0">
            <w:rPr>
              <w:rFonts w:ascii="Times New Roman" w:hAnsi="Times New Roman" w:cs="Times New Roman"/>
              <w:sz w:val="28"/>
              <w:szCs w:val="28"/>
            </w:rPr>
            <w:ptab w:relativeTo="margin" w:alignment="right" w:leader="dot"/>
          </w:r>
          <w:r>
            <w:rPr>
              <w:rFonts w:ascii="Times New Roman" w:hAnsi="Times New Roman" w:cs="Times New Roman"/>
              <w:sz w:val="28"/>
              <w:szCs w:val="28"/>
            </w:rPr>
            <w:t>6</w:t>
          </w:r>
        </w:p>
        <w:p w:rsidR="000E6AC0" w:rsidRPr="000E6AC0" w:rsidRDefault="000E6AC0" w:rsidP="001A5604">
          <w:pPr>
            <w:pStyle w:val="31"/>
            <w:spacing w:after="0" w:line="240" w:lineRule="auto"/>
            <w:ind w:left="0"/>
            <w:contextualSpacing/>
            <w:jc w:val="both"/>
            <w:rPr>
              <w:rFonts w:ascii="Times New Roman" w:hAnsi="Times New Roman" w:cs="Times New Roman"/>
              <w:sz w:val="28"/>
              <w:szCs w:val="28"/>
            </w:rPr>
          </w:pPr>
          <w:r w:rsidRPr="000E6AC0">
            <w:rPr>
              <w:rFonts w:ascii="Times New Roman" w:hAnsi="Times New Roman" w:cs="Times New Roman"/>
              <w:sz w:val="28"/>
              <w:szCs w:val="28"/>
            </w:rPr>
            <w:t>1.1 Понятие финансовых посредников и финансового посредничества</w:t>
          </w:r>
          <w:r w:rsidRPr="00A3650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0E6AC0">
            <w:rPr>
              <w:rFonts w:ascii="Times New Roman" w:hAnsi="Times New Roman" w:cs="Times New Roman"/>
              <w:sz w:val="28"/>
              <w:szCs w:val="28"/>
            </w:rPr>
            <w:ptab w:relativeTo="margin" w:alignment="right" w:leader="dot"/>
          </w:r>
          <w:r>
            <w:rPr>
              <w:rFonts w:ascii="Times New Roman" w:hAnsi="Times New Roman" w:cs="Times New Roman"/>
              <w:sz w:val="28"/>
              <w:szCs w:val="28"/>
            </w:rPr>
            <w:t>6</w:t>
          </w:r>
        </w:p>
        <w:p w:rsidR="000E6AC0" w:rsidRPr="000E6AC0" w:rsidRDefault="000E6AC0" w:rsidP="001A5604">
          <w:pPr>
            <w:pStyle w:val="11"/>
          </w:pPr>
          <w:r w:rsidRPr="000E6AC0">
            <w:t>1.2 Основные функции и значение финансовых посредников</w:t>
          </w:r>
          <w:r>
            <w:rPr>
              <w:b/>
            </w:rPr>
            <w:t xml:space="preserve"> </w:t>
          </w:r>
          <w:r w:rsidRPr="000E6AC0">
            <w:ptab w:relativeTo="margin" w:alignment="right" w:leader="dot"/>
          </w:r>
          <w:r w:rsidRPr="000E6AC0">
            <w:t>9</w:t>
          </w:r>
        </w:p>
        <w:p w:rsidR="000E6AC0" w:rsidRPr="000E6AC0" w:rsidRDefault="000E6AC0" w:rsidP="001A5604">
          <w:pPr>
            <w:pStyle w:val="2"/>
            <w:spacing w:after="0" w:line="240" w:lineRule="auto"/>
            <w:ind w:left="0"/>
            <w:contextualSpacing/>
            <w:jc w:val="both"/>
            <w:rPr>
              <w:rFonts w:ascii="Times New Roman" w:hAnsi="Times New Roman" w:cs="Times New Roman"/>
              <w:sz w:val="28"/>
              <w:szCs w:val="28"/>
            </w:rPr>
          </w:pPr>
          <w:r w:rsidRPr="000E6AC0">
            <w:rPr>
              <w:rFonts w:ascii="Times New Roman" w:hAnsi="Times New Roman" w:cs="Times New Roman"/>
              <w:sz w:val="28"/>
              <w:szCs w:val="28"/>
            </w:rPr>
            <w:t>2 Виды финансовых посредников в современной экономике и особенности их деятельности</w:t>
          </w:r>
          <w:r w:rsidRPr="000E6AC0">
            <w:rPr>
              <w:rFonts w:ascii="Times New Roman" w:hAnsi="Times New Roman" w:cs="Times New Roman"/>
              <w:sz w:val="28"/>
              <w:szCs w:val="28"/>
            </w:rPr>
            <w:ptab w:relativeTo="margin" w:alignment="right" w:leader="dot"/>
          </w:r>
          <w:r>
            <w:rPr>
              <w:rFonts w:ascii="Times New Roman" w:hAnsi="Times New Roman" w:cs="Times New Roman"/>
              <w:sz w:val="28"/>
              <w:szCs w:val="28"/>
            </w:rPr>
            <w:t>14</w:t>
          </w:r>
        </w:p>
        <w:p w:rsidR="000E6AC0" w:rsidRDefault="000E6AC0" w:rsidP="001A5604">
          <w:pPr>
            <w:pStyle w:val="31"/>
            <w:spacing w:after="0" w:line="240" w:lineRule="auto"/>
            <w:ind w:left="0"/>
            <w:contextualSpacing/>
            <w:jc w:val="both"/>
            <w:rPr>
              <w:rFonts w:ascii="Times New Roman" w:hAnsi="Times New Roman" w:cs="Times New Roman"/>
              <w:sz w:val="28"/>
              <w:szCs w:val="28"/>
            </w:rPr>
          </w:pPr>
          <w:r w:rsidRPr="000E6AC0">
            <w:rPr>
              <w:rFonts w:ascii="Times New Roman" w:hAnsi="Times New Roman" w:cs="Times New Roman"/>
              <w:sz w:val="28"/>
              <w:szCs w:val="28"/>
            </w:rPr>
            <w:t>2.1 Коммерческие банки как финансовые посредники</w:t>
          </w:r>
          <w:r>
            <w:rPr>
              <w:rFonts w:ascii="Times New Roman" w:hAnsi="Times New Roman" w:cs="Times New Roman"/>
              <w:b/>
              <w:sz w:val="28"/>
              <w:szCs w:val="28"/>
            </w:rPr>
            <w:t xml:space="preserve"> </w:t>
          </w:r>
          <w:r w:rsidRPr="000E6AC0">
            <w:rPr>
              <w:rFonts w:ascii="Times New Roman" w:hAnsi="Times New Roman" w:cs="Times New Roman"/>
              <w:sz w:val="28"/>
              <w:szCs w:val="28"/>
            </w:rPr>
            <w:ptab w:relativeTo="margin" w:alignment="right" w:leader="dot"/>
          </w:r>
          <w:r>
            <w:rPr>
              <w:rFonts w:ascii="Times New Roman" w:hAnsi="Times New Roman" w:cs="Times New Roman"/>
              <w:sz w:val="28"/>
              <w:szCs w:val="28"/>
            </w:rPr>
            <w:t>14</w:t>
          </w:r>
        </w:p>
        <w:p w:rsidR="001A5604" w:rsidRPr="001A5604" w:rsidRDefault="001A5604" w:rsidP="001A5604">
          <w:pPr>
            <w:tabs>
              <w:tab w:val="left" w:pos="1066"/>
            </w:tabs>
            <w:spacing w:after="0" w:line="240" w:lineRule="auto"/>
            <w:contextualSpacing/>
            <w:jc w:val="both"/>
            <w:rPr>
              <w:rFonts w:ascii="Times New Roman" w:hAnsi="Times New Roman" w:cs="Times New Roman"/>
              <w:snapToGrid w:val="0"/>
              <w:sz w:val="28"/>
              <w:szCs w:val="28"/>
            </w:rPr>
          </w:pPr>
          <w:r w:rsidRPr="001A5604">
            <w:rPr>
              <w:rFonts w:ascii="Times New Roman" w:hAnsi="Times New Roman" w:cs="Times New Roman"/>
              <w:color w:val="000000"/>
              <w:sz w:val="28"/>
              <w:szCs w:val="28"/>
            </w:rPr>
            <w:t xml:space="preserve">2.2  </w:t>
          </w:r>
          <w:r w:rsidRPr="001A5604">
            <w:rPr>
              <w:rFonts w:ascii="Times New Roman" w:hAnsi="Times New Roman" w:cs="Times New Roman"/>
              <w:snapToGrid w:val="0"/>
              <w:sz w:val="28"/>
              <w:szCs w:val="28"/>
            </w:rPr>
            <w:t>Инвестиционные фонды и особенности их деятельности</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15</w:t>
          </w:r>
        </w:p>
        <w:p w:rsidR="001A5604" w:rsidRPr="000E6AC0" w:rsidRDefault="001A5604" w:rsidP="001A5604">
          <w:pPr>
            <w:pStyle w:val="11"/>
          </w:pPr>
          <w:r w:rsidRPr="001A5604">
            <w:t>2.3 Особенности функционирования пенсионных фондов как финансовых посредников</w:t>
          </w:r>
          <w:r w:rsidRPr="000E6AC0">
            <w:t xml:space="preserve"> </w:t>
          </w:r>
          <w:r w:rsidRPr="000E6AC0">
            <w:ptab w:relativeTo="margin" w:alignment="right" w:leader="dot"/>
          </w:r>
          <w:r>
            <w:t>17</w:t>
          </w:r>
        </w:p>
        <w:p w:rsidR="001A5604" w:rsidRPr="001A5604" w:rsidRDefault="001A5604" w:rsidP="001A5604">
          <w:pPr>
            <w:widowControl w:val="0"/>
            <w:shd w:val="clear" w:color="000000" w:fill="auto"/>
            <w:spacing w:after="0" w:line="240" w:lineRule="auto"/>
            <w:contextualSpacing/>
            <w:jc w:val="both"/>
            <w:rPr>
              <w:rFonts w:ascii="Times New Roman" w:hAnsi="Times New Roman" w:cs="Times New Roman"/>
              <w:sz w:val="28"/>
              <w:szCs w:val="28"/>
            </w:rPr>
          </w:pPr>
          <w:r w:rsidRPr="001A5604">
            <w:rPr>
              <w:rFonts w:ascii="Times New Roman" w:hAnsi="Times New Roman" w:cs="Times New Roman"/>
              <w:sz w:val="28"/>
              <w:szCs w:val="28"/>
            </w:rPr>
            <w:t xml:space="preserve">2.4 Особенности деятельности страховых компаний, кредитных союзов и доверительных управляющих </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18</w:t>
          </w:r>
        </w:p>
        <w:p w:rsidR="001A5604" w:rsidRPr="001A5604" w:rsidRDefault="001A5604" w:rsidP="001A5604">
          <w:pPr>
            <w:pStyle w:val="11"/>
          </w:pPr>
          <w:r w:rsidRPr="001A5604">
            <w:t>3 Деятельность финансовых посредников на финансовых рынках зарубежных стран и в Республике Беларусь</w:t>
          </w:r>
          <w:r w:rsidRPr="001A5604">
            <w:t xml:space="preserve"> </w:t>
          </w:r>
          <w:r w:rsidRPr="001A5604">
            <w:ptab w:relativeTo="margin" w:alignment="right" w:leader="dot"/>
          </w:r>
          <w:r>
            <w:t>21</w:t>
          </w:r>
        </w:p>
        <w:p w:rsidR="001A5604" w:rsidRPr="001A5604" w:rsidRDefault="001A5604" w:rsidP="001A5604">
          <w:pPr>
            <w:tabs>
              <w:tab w:val="left" w:pos="1066"/>
            </w:tabs>
            <w:spacing w:after="0" w:line="240" w:lineRule="auto"/>
            <w:contextualSpacing/>
            <w:jc w:val="both"/>
            <w:rPr>
              <w:rFonts w:ascii="Times New Roman" w:hAnsi="Times New Roman" w:cs="Times New Roman"/>
              <w:sz w:val="28"/>
              <w:szCs w:val="28"/>
            </w:rPr>
          </w:pPr>
          <w:r w:rsidRPr="001A5604">
            <w:rPr>
              <w:rFonts w:ascii="Times New Roman" w:hAnsi="Times New Roman" w:cs="Times New Roman"/>
              <w:sz w:val="28"/>
              <w:szCs w:val="28"/>
            </w:rPr>
            <w:t>3.1 Финансовые посредники в США</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21</w:t>
          </w:r>
        </w:p>
        <w:p w:rsidR="000E6AC0" w:rsidRPr="001A5604" w:rsidRDefault="001A5604" w:rsidP="001A5604">
          <w:pPr>
            <w:tabs>
              <w:tab w:val="left" w:pos="1066"/>
            </w:tabs>
            <w:spacing w:after="0" w:line="240" w:lineRule="auto"/>
            <w:contextualSpacing/>
            <w:jc w:val="both"/>
            <w:rPr>
              <w:rFonts w:ascii="Times New Roman" w:hAnsi="Times New Roman" w:cs="Times New Roman"/>
              <w:sz w:val="28"/>
              <w:szCs w:val="28"/>
            </w:rPr>
          </w:pPr>
          <w:r w:rsidRPr="001A5604">
            <w:rPr>
              <w:rFonts w:ascii="Times New Roman" w:eastAsia="Times New Roman" w:hAnsi="Times New Roman" w:cs="Times New Roman"/>
              <w:color w:val="000000"/>
              <w:sz w:val="28"/>
              <w:szCs w:val="28"/>
            </w:rPr>
            <w:t>3.2 Финансовые посредники в Российской Федерации</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23</w:t>
          </w:r>
        </w:p>
        <w:p w:rsidR="001A5604" w:rsidRPr="001A5604" w:rsidRDefault="00174F9A" w:rsidP="001A5604">
          <w:pPr>
            <w:spacing w:line="240" w:lineRule="auto"/>
            <w:contextualSpacing/>
            <w:rPr>
              <w:rFonts w:ascii="Times New Roman" w:hAnsi="Times New Roman" w:cs="Times New Roman"/>
              <w:sz w:val="28"/>
              <w:szCs w:val="28"/>
            </w:rPr>
          </w:pPr>
          <w:r w:rsidRPr="00174F9A">
            <w:rPr>
              <w:rFonts w:ascii="Times New Roman" w:hAnsi="Times New Roman" w:cs="Times New Roman"/>
              <w:sz w:val="28"/>
              <w:szCs w:val="28"/>
            </w:rPr>
            <w:t>3.3 Особенности функционирования финансовых посредников в Республике Беларусь</w:t>
          </w:r>
          <w:r w:rsidRPr="001A5604">
            <w:rPr>
              <w:rFonts w:ascii="Times New Roman" w:hAnsi="Times New Roman" w:cs="Times New Roman"/>
              <w:sz w:val="28"/>
              <w:szCs w:val="28"/>
            </w:rPr>
            <w:t xml:space="preserve"> </w:t>
          </w:r>
          <w:r w:rsidR="001A5604"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2</w:t>
          </w:r>
          <w:r w:rsidR="001A5604" w:rsidRPr="001A5604">
            <w:rPr>
              <w:rFonts w:ascii="Times New Roman" w:hAnsi="Times New Roman" w:cs="Times New Roman"/>
              <w:sz w:val="28"/>
              <w:szCs w:val="28"/>
            </w:rPr>
            <w:t>4</w:t>
          </w:r>
        </w:p>
        <w:p w:rsidR="00174F9A" w:rsidRPr="001A5604" w:rsidRDefault="00174F9A" w:rsidP="00174F9A">
          <w:pPr>
            <w:spacing w:line="240" w:lineRule="auto"/>
            <w:contextualSpacing/>
            <w:rPr>
              <w:rFonts w:ascii="Times New Roman" w:hAnsi="Times New Roman" w:cs="Times New Roman"/>
              <w:sz w:val="28"/>
              <w:szCs w:val="28"/>
            </w:rPr>
          </w:pPr>
          <w:r>
            <w:rPr>
              <w:rFonts w:ascii="Times New Roman" w:hAnsi="Times New Roman" w:cs="Times New Roman"/>
              <w:sz w:val="28"/>
              <w:szCs w:val="28"/>
            </w:rPr>
            <w:t>Заключение</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27</w:t>
          </w:r>
        </w:p>
        <w:p w:rsidR="00174F9A" w:rsidRPr="001A5604" w:rsidRDefault="00174F9A" w:rsidP="00174F9A">
          <w:pPr>
            <w:spacing w:line="240" w:lineRule="auto"/>
            <w:contextualSpacing/>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29</w:t>
          </w:r>
        </w:p>
        <w:p w:rsidR="00174F9A" w:rsidRPr="001A5604" w:rsidRDefault="00174F9A" w:rsidP="00174F9A">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Приложение А. </w:t>
          </w:r>
          <w:r w:rsidRPr="00174F9A">
            <w:rPr>
              <w:rFonts w:ascii="Times New Roman" w:hAnsi="Times New Roman" w:cs="Times New Roman"/>
              <w:sz w:val="28"/>
              <w:szCs w:val="28"/>
            </w:rPr>
            <w:t xml:space="preserve">Результаты работы </w:t>
          </w:r>
          <w:proofErr w:type="spellStart"/>
          <w:r w:rsidRPr="00174F9A">
            <w:rPr>
              <w:rFonts w:ascii="Times New Roman" w:hAnsi="Times New Roman" w:cs="Times New Roman"/>
              <w:sz w:val="28"/>
              <w:szCs w:val="28"/>
            </w:rPr>
            <w:t>ПИФов</w:t>
          </w:r>
          <w:proofErr w:type="spellEnd"/>
          <w:r w:rsidRPr="00174F9A">
            <w:rPr>
              <w:rFonts w:ascii="Times New Roman" w:hAnsi="Times New Roman" w:cs="Times New Roman"/>
              <w:sz w:val="28"/>
              <w:szCs w:val="28"/>
            </w:rPr>
            <w:t xml:space="preserve"> разных типов на протяжении конкретных периодов  за 2011 год</w:t>
          </w:r>
          <w:r w:rsidRPr="00174F9A">
            <w:rPr>
              <w:rFonts w:ascii="Times New Roman" w:hAnsi="Times New Roman" w:cs="Times New Roman"/>
              <w:sz w:val="28"/>
              <w:szCs w:val="28"/>
            </w:rPr>
            <w:t xml:space="preserve"> </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31</w:t>
          </w:r>
        </w:p>
        <w:p w:rsidR="00174F9A" w:rsidRPr="001A5604" w:rsidRDefault="00174F9A" w:rsidP="00174F9A">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Приложение Б. </w:t>
          </w:r>
          <w:r w:rsidRPr="00174F9A">
            <w:rPr>
              <w:rFonts w:ascii="Times New Roman" w:hAnsi="Times New Roman" w:cs="Times New Roman"/>
              <w:sz w:val="28"/>
              <w:szCs w:val="28"/>
            </w:rPr>
            <w:t>Динамика развития системы финансового посредничества в России за период 2005-2010 годы</w:t>
          </w:r>
          <w:r w:rsidRPr="001A5604">
            <w:rPr>
              <w:rFonts w:ascii="Times New Roman" w:hAnsi="Times New Roman" w:cs="Times New Roman"/>
              <w:sz w:val="28"/>
              <w:szCs w:val="28"/>
            </w:rPr>
            <w:t xml:space="preserve"> </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32</w:t>
          </w:r>
        </w:p>
        <w:p w:rsidR="00174F9A" w:rsidRPr="001A5604" w:rsidRDefault="00174F9A" w:rsidP="00174F9A">
          <w:pPr>
            <w:spacing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В.</w:t>
          </w:r>
          <w:r w:rsidRPr="00174F9A">
            <w:rPr>
              <w:rFonts w:ascii="Times New Roman" w:hAnsi="Times New Roman" w:cs="Times New Roman"/>
              <w:b/>
              <w:sz w:val="28"/>
              <w:szCs w:val="28"/>
            </w:rPr>
            <w:t xml:space="preserve"> </w:t>
          </w:r>
          <w:r w:rsidRPr="00174F9A">
            <w:rPr>
              <w:rFonts w:ascii="Times New Roman" w:hAnsi="Times New Roman" w:cs="Times New Roman"/>
              <w:sz w:val="28"/>
              <w:szCs w:val="28"/>
            </w:rPr>
            <w:t>Отдельные показатели деятельности страховых организаций Республики Беларусь на 1 января 2011 года</w:t>
          </w:r>
          <w:r>
            <w:rPr>
              <w:rFonts w:ascii="Times New Roman" w:hAnsi="Times New Roman" w:cs="Times New Roman"/>
              <w:sz w:val="28"/>
              <w:szCs w:val="28"/>
            </w:rPr>
            <w:t xml:space="preserve"> </w:t>
          </w:r>
          <w:r w:rsidRPr="001A5604">
            <w:rPr>
              <w:rFonts w:ascii="Times New Roman" w:hAnsi="Times New Roman" w:cs="Times New Roman"/>
              <w:sz w:val="28"/>
              <w:szCs w:val="28"/>
            </w:rPr>
            <w:ptab w:relativeTo="margin" w:alignment="right" w:leader="dot"/>
          </w:r>
          <w:r>
            <w:rPr>
              <w:rFonts w:ascii="Times New Roman" w:hAnsi="Times New Roman" w:cs="Times New Roman"/>
              <w:sz w:val="28"/>
              <w:szCs w:val="28"/>
            </w:rPr>
            <w:t>33</w:t>
          </w:r>
        </w:p>
        <w:p w:rsidR="000E6AC0" w:rsidRPr="000E6AC0" w:rsidRDefault="000E6AC0" w:rsidP="000E6AC0"/>
      </w:sdtContent>
    </w:sdt>
    <w:p w:rsidR="00D43E2A" w:rsidRDefault="00D43E2A" w:rsidP="00F03E41">
      <w:pPr>
        <w:spacing w:after="0" w:line="360" w:lineRule="auto"/>
        <w:ind w:left="-567" w:firstLine="567"/>
        <w:contextualSpacing/>
        <w:rPr>
          <w:rFonts w:ascii="Times New Roman" w:hAnsi="Times New Roman" w:cs="Times New Roman"/>
          <w:b/>
          <w:sz w:val="32"/>
          <w:szCs w:val="32"/>
        </w:rPr>
      </w:pPr>
    </w:p>
    <w:p w:rsidR="00D43E2A" w:rsidRDefault="00D43E2A" w:rsidP="00F03E41">
      <w:pPr>
        <w:spacing w:after="0" w:line="360" w:lineRule="auto"/>
        <w:ind w:left="-567" w:firstLine="567"/>
        <w:contextualSpacing/>
        <w:rPr>
          <w:rFonts w:ascii="Times New Roman" w:hAnsi="Times New Roman" w:cs="Times New Roman"/>
          <w:b/>
          <w:sz w:val="32"/>
          <w:szCs w:val="32"/>
        </w:rPr>
      </w:pPr>
    </w:p>
    <w:p w:rsidR="00D43E2A" w:rsidRDefault="00D43E2A" w:rsidP="00F03E41">
      <w:pPr>
        <w:spacing w:after="0" w:line="360" w:lineRule="auto"/>
        <w:ind w:left="-567" w:firstLine="567"/>
        <w:contextualSpacing/>
        <w:rPr>
          <w:rFonts w:ascii="Times New Roman" w:hAnsi="Times New Roman" w:cs="Times New Roman"/>
          <w:b/>
          <w:sz w:val="32"/>
          <w:szCs w:val="32"/>
        </w:rPr>
      </w:pPr>
    </w:p>
    <w:p w:rsidR="00D43E2A" w:rsidRDefault="00D43E2A" w:rsidP="00F03E41">
      <w:pPr>
        <w:spacing w:after="0" w:line="360" w:lineRule="auto"/>
        <w:ind w:left="-567" w:firstLine="567"/>
        <w:contextualSpacing/>
        <w:rPr>
          <w:rFonts w:ascii="Times New Roman" w:hAnsi="Times New Roman" w:cs="Times New Roman"/>
          <w:b/>
          <w:sz w:val="32"/>
          <w:szCs w:val="32"/>
        </w:rPr>
      </w:pPr>
    </w:p>
    <w:p w:rsidR="00D43E2A" w:rsidRDefault="00D43E2A" w:rsidP="00F03E41">
      <w:pPr>
        <w:spacing w:after="0" w:line="360" w:lineRule="auto"/>
        <w:ind w:left="-567" w:firstLine="567"/>
        <w:contextualSpacing/>
        <w:rPr>
          <w:rFonts w:ascii="Times New Roman" w:hAnsi="Times New Roman" w:cs="Times New Roman"/>
          <w:b/>
          <w:sz w:val="32"/>
          <w:szCs w:val="32"/>
        </w:rPr>
      </w:pPr>
    </w:p>
    <w:p w:rsidR="00174F9A" w:rsidRDefault="00174F9A" w:rsidP="001A5604">
      <w:pPr>
        <w:spacing w:after="0" w:line="360" w:lineRule="auto"/>
        <w:contextualSpacing/>
        <w:rPr>
          <w:rFonts w:ascii="Times New Roman" w:hAnsi="Times New Roman" w:cs="Times New Roman"/>
          <w:b/>
          <w:sz w:val="32"/>
          <w:szCs w:val="32"/>
        </w:rPr>
      </w:pPr>
    </w:p>
    <w:p w:rsidR="00174F9A" w:rsidRDefault="00174F9A" w:rsidP="001A5604">
      <w:pPr>
        <w:spacing w:after="0" w:line="360" w:lineRule="auto"/>
        <w:contextualSpacing/>
        <w:rPr>
          <w:rFonts w:ascii="Times New Roman" w:hAnsi="Times New Roman" w:cs="Times New Roman"/>
          <w:b/>
          <w:sz w:val="32"/>
          <w:szCs w:val="32"/>
        </w:rPr>
      </w:pPr>
    </w:p>
    <w:p w:rsidR="00174F9A" w:rsidRDefault="00174F9A" w:rsidP="00D43E2A">
      <w:pPr>
        <w:spacing w:after="0" w:line="360" w:lineRule="auto"/>
        <w:ind w:left="-567" w:firstLine="567"/>
        <w:contextualSpacing/>
        <w:jc w:val="center"/>
        <w:rPr>
          <w:rFonts w:ascii="Times New Roman" w:hAnsi="Times New Roman" w:cs="Times New Roman"/>
          <w:b/>
          <w:sz w:val="28"/>
          <w:szCs w:val="28"/>
        </w:rPr>
      </w:pPr>
    </w:p>
    <w:p w:rsidR="00593AFB" w:rsidRDefault="00F03E41" w:rsidP="00D43E2A">
      <w:pPr>
        <w:spacing w:after="0" w:line="360" w:lineRule="auto"/>
        <w:ind w:left="-567" w:firstLine="567"/>
        <w:contextualSpacing/>
        <w:jc w:val="center"/>
        <w:rPr>
          <w:rFonts w:ascii="Times New Roman" w:hAnsi="Times New Roman" w:cs="Times New Roman"/>
          <w:b/>
          <w:sz w:val="28"/>
          <w:szCs w:val="28"/>
        </w:rPr>
      </w:pPr>
      <w:r w:rsidRPr="00F03E41">
        <w:rPr>
          <w:rFonts w:ascii="Times New Roman" w:hAnsi="Times New Roman" w:cs="Times New Roman"/>
          <w:b/>
          <w:sz w:val="28"/>
          <w:szCs w:val="28"/>
        </w:rPr>
        <w:lastRenderedPageBreak/>
        <w:t>ВВЕДЕНИЕ</w:t>
      </w:r>
    </w:p>
    <w:p w:rsidR="00F03E41" w:rsidRDefault="00F03E41" w:rsidP="00F03E41">
      <w:pPr>
        <w:spacing w:after="0" w:line="240" w:lineRule="auto"/>
        <w:ind w:firstLine="567"/>
        <w:jc w:val="both"/>
        <w:rPr>
          <w:rFonts w:ascii="Times New Roman" w:hAnsi="Times New Roman"/>
          <w:sz w:val="28"/>
          <w:szCs w:val="28"/>
        </w:rPr>
      </w:pPr>
      <w:r w:rsidRPr="0078485A">
        <w:rPr>
          <w:rFonts w:ascii="Times New Roman" w:hAnsi="Times New Roman"/>
          <w:sz w:val="28"/>
          <w:szCs w:val="28"/>
        </w:rPr>
        <w:t>Мы живем в мире, где сегодняшние решения о распре</w:t>
      </w:r>
      <w:r w:rsidRPr="0078485A">
        <w:rPr>
          <w:rFonts w:ascii="Times New Roman" w:hAnsi="Times New Roman"/>
          <w:sz w:val="28"/>
          <w:szCs w:val="28"/>
        </w:rPr>
        <w:softHyphen/>
        <w:t>делении финансовых ресурсов могут иметь последствие далеко выходящие за рамками отдельных поколений и государствен</w:t>
      </w:r>
      <w:r w:rsidRPr="0078485A">
        <w:rPr>
          <w:rFonts w:ascii="Times New Roman" w:hAnsi="Times New Roman"/>
          <w:sz w:val="28"/>
          <w:szCs w:val="28"/>
        </w:rPr>
        <w:softHyphen/>
        <w:t>ных границ. Но имеются ли у современного общества, во-пер</w:t>
      </w:r>
      <w:r w:rsidRPr="0078485A">
        <w:rPr>
          <w:rFonts w:ascii="Times New Roman" w:hAnsi="Times New Roman"/>
          <w:sz w:val="28"/>
          <w:szCs w:val="28"/>
        </w:rPr>
        <w:softHyphen/>
        <w:t>вых, достаточно верные ориентиры и выбор необходимых вари</w:t>
      </w:r>
      <w:r w:rsidRPr="0078485A">
        <w:rPr>
          <w:rFonts w:ascii="Times New Roman" w:hAnsi="Times New Roman"/>
          <w:sz w:val="28"/>
          <w:szCs w:val="28"/>
        </w:rPr>
        <w:softHyphen/>
        <w:t>антов эффективного использования финансовых ресурсов;</w:t>
      </w:r>
      <w:r>
        <w:rPr>
          <w:rFonts w:ascii="Times New Roman" w:hAnsi="Times New Roman"/>
          <w:sz w:val="28"/>
          <w:szCs w:val="28"/>
        </w:rPr>
        <w:t xml:space="preserve"> во-вторых, интересы и стимулы, адресующие их к соответствующим результатам; в-третьих, механизмы, способные организовать и направить движение ресурсов. </w:t>
      </w:r>
    </w:p>
    <w:p w:rsidR="00F03E41" w:rsidRDefault="00F03E41" w:rsidP="00F03E41">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Сегодня т</w:t>
      </w:r>
      <w:r w:rsidRPr="00613F94">
        <w:rPr>
          <w:rFonts w:ascii="Times New Roman" w:eastAsia="Times New Roman" w:hAnsi="Times New Roman" w:cs="Times New Roman"/>
          <w:sz w:val="28"/>
          <w:szCs w:val="28"/>
        </w:rPr>
        <w:t xml:space="preserve">рудно переоценить роль финансовых посредников для развития </w:t>
      </w:r>
      <w:r w:rsidR="00F23F82">
        <w:rPr>
          <w:rFonts w:ascii="Times New Roman" w:eastAsia="Times New Roman" w:hAnsi="Times New Roman" w:cs="Times New Roman"/>
          <w:sz w:val="28"/>
          <w:szCs w:val="28"/>
        </w:rPr>
        <w:t xml:space="preserve">современной </w:t>
      </w:r>
      <w:r w:rsidRPr="00613F94">
        <w:rPr>
          <w:rFonts w:ascii="Times New Roman" w:eastAsia="Times New Roman" w:hAnsi="Times New Roman" w:cs="Times New Roman"/>
          <w:sz w:val="28"/>
          <w:szCs w:val="28"/>
        </w:rPr>
        <w:t>экономики. Они обеспечивают постоянный приток ресурсов на финансо</w:t>
      </w:r>
      <w:r w:rsidRPr="00613F94">
        <w:rPr>
          <w:rFonts w:ascii="Times New Roman" w:eastAsia="Times New Roman" w:hAnsi="Times New Roman" w:cs="Times New Roman"/>
          <w:sz w:val="28"/>
          <w:szCs w:val="28"/>
        </w:rPr>
        <w:softHyphen/>
        <w:t>вые рынки и, тем самым, функционирование жизненно важной для эконо</w:t>
      </w:r>
      <w:r w:rsidRPr="00613F94">
        <w:rPr>
          <w:rFonts w:ascii="Times New Roman" w:eastAsia="Times New Roman" w:hAnsi="Times New Roman" w:cs="Times New Roman"/>
          <w:sz w:val="28"/>
          <w:szCs w:val="28"/>
        </w:rPr>
        <w:softHyphen/>
        <w:t xml:space="preserve">мики государства связки между источниками финансовых средств </w:t>
      </w:r>
      <w:r>
        <w:rPr>
          <w:rFonts w:ascii="Times New Roman" w:eastAsia="Times New Roman" w:hAnsi="Times New Roman" w:cs="Times New Roman"/>
          <w:sz w:val="28"/>
          <w:szCs w:val="28"/>
        </w:rPr>
        <w:t>(сб</w:t>
      </w:r>
      <w:r w:rsidRPr="00613F94">
        <w:rPr>
          <w:rFonts w:ascii="Times New Roman" w:eastAsia="Times New Roman" w:hAnsi="Times New Roman" w:cs="Times New Roman"/>
          <w:sz w:val="28"/>
          <w:szCs w:val="28"/>
        </w:rPr>
        <w:t>ережения частных лиц и организаций) и объектами для инвестирования</w:t>
      </w:r>
      <w:r>
        <w:rPr>
          <w:rFonts w:ascii="Times New Roman" w:eastAsia="Times New Roman" w:hAnsi="Times New Roman" w:cs="Times New Roman"/>
          <w:sz w:val="28"/>
          <w:szCs w:val="28"/>
        </w:rPr>
        <w:t xml:space="preserve">. Это не означает, </w:t>
      </w:r>
      <w:r w:rsidRPr="00613F94">
        <w:rPr>
          <w:rFonts w:ascii="Times New Roman" w:eastAsia="Times New Roman" w:hAnsi="Times New Roman" w:cs="Times New Roman"/>
          <w:sz w:val="28"/>
          <w:szCs w:val="28"/>
        </w:rPr>
        <w:t>что финансовые передники просто собирают свободные ресурсы и размещают их в</w:t>
      </w:r>
      <w:r>
        <w:rPr>
          <w:rFonts w:ascii="Times New Roman" w:eastAsia="Times New Roman" w:hAnsi="Times New Roman" w:cs="Times New Roman"/>
          <w:color w:val="000000"/>
          <w:sz w:val="28"/>
          <w:szCs w:val="28"/>
        </w:rPr>
        <w:t xml:space="preserve"> различных нефинансовых организациях. Их д</w:t>
      </w:r>
      <w:r w:rsidRPr="00FE0CAF">
        <w:rPr>
          <w:rFonts w:ascii="Times New Roman" w:eastAsia="Times New Roman" w:hAnsi="Times New Roman" w:cs="Times New Roman"/>
          <w:color w:val="000000"/>
          <w:sz w:val="28"/>
          <w:szCs w:val="28"/>
        </w:rPr>
        <w:t>еятельность, опи</w:t>
      </w:r>
      <w:r>
        <w:rPr>
          <w:rFonts w:ascii="Times New Roman" w:eastAsia="Times New Roman" w:hAnsi="Times New Roman" w:cs="Times New Roman"/>
          <w:color w:val="000000"/>
          <w:sz w:val="28"/>
          <w:szCs w:val="28"/>
        </w:rPr>
        <w:t>сание потоков денежных средств и</w:t>
      </w:r>
      <w:r w:rsidRPr="00FE0CAF">
        <w:rPr>
          <w:rFonts w:ascii="Times New Roman" w:eastAsia="Times New Roman" w:hAnsi="Times New Roman" w:cs="Times New Roman"/>
          <w:color w:val="000000"/>
          <w:sz w:val="28"/>
          <w:szCs w:val="28"/>
        </w:rPr>
        <w:t xml:space="preserve"> работы </w:t>
      </w:r>
      <w:r w:rsidRPr="00613F94">
        <w:rPr>
          <w:rFonts w:ascii="Times New Roman" w:eastAsia="Times New Roman" w:hAnsi="Times New Roman" w:cs="Times New Roman"/>
          <w:sz w:val="28"/>
          <w:szCs w:val="28"/>
        </w:rPr>
        <w:t xml:space="preserve">с </w:t>
      </w:r>
      <w:r w:rsidRPr="00FE0CAF">
        <w:rPr>
          <w:rFonts w:ascii="Times New Roman" w:eastAsia="Times New Roman" w:hAnsi="Times New Roman" w:cs="Times New Roman"/>
          <w:color w:val="000000"/>
          <w:sz w:val="28"/>
          <w:szCs w:val="28"/>
        </w:rPr>
        <w:t>ними явля</w:t>
      </w:r>
      <w:r>
        <w:rPr>
          <w:rFonts w:ascii="Times New Roman" w:eastAsia="Times New Roman" w:hAnsi="Times New Roman" w:cs="Times New Roman"/>
          <w:color w:val="000000"/>
          <w:sz w:val="28"/>
          <w:szCs w:val="28"/>
        </w:rPr>
        <w:t>ется чрезвычайно сложными процедурами, а их значение для экономики государств довольно велико.</w:t>
      </w:r>
    </w:p>
    <w:p w:rsidR="00393A03" w:rsidRDefault="00BC64A4" w:rsidP="00F03E41">
      <w:pPr>
        <w:shd w:val="clear" w:color="auto" w:fill="FFFFFF"/>
        <w:autoSpaceDE w:val="0"/>
        <w:autoSpaceDN w:val="0"/>
        <w:adjustRightInd w:val="0"/>
        <w:spacing w:after="0" w:line="240" w:lineRule="auto"/>
        <w:ind w:firstLine="567"/>
        <w:jc w:val="both"/>
      </w:pPr>
      <w:r w:rsidRPr="00BC64A4">
        <w:rPr>
          <w:rFonts w:ascii="Times New Roman" w:hAnsi="Times New Roman" w:cs="Times New Roman"/>
          <w:sz w:val="28"/>
          <w:szCs w:val="28"/>
        </w:rPr>
        <w:t>Финансовыми посредниками выступают страховые компании, банки, инвестиционные фонды, другие финансовые институты, которые оказывают услуги всем участникам финансового рынка (предприятиям, государству и населению). Без финансовых посредников в экономике организаций, работать на финансовом рынке практически невозможно.</w:t>
      </w:r>
      <w:r w:rsidRPr="00BC64A4">
        <w:t xml:space="preserve"> </w:t>
      </w:r>
    </w:p>
    <w:p w:rsidR="00BC64A4" w:rsidRDefault="00BC64A4" w:rsidP="00F03E41">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BC64A4">
        <w:rPr>
          <w:rFonts w:ascii="Times New Roman" w:hAnsi="Times New Roman" w:cs="Times New Roman"/>
          <w:sz w:val="28"/>
          <w:szCs w:val="28"/>
        </w:rPr>
        <w:t>Причиной появления финансовых посредников на рынке явились недостатки прямого финансирования.</w:t>
      </w:r>
      <w:r w:rsidR="00393A03">
        <w:rPr>
          <w:rFonts w:ascii="Times New Roman" w:hAnsi="Times New Roman" w:cs="Times New Roman"/>
          <w:sz w:val="28"/>
          <w:szCs w:val="28"/>
        </w:rPr>
        <w:t xml:space="preserve"> Финансовые посредники </w:t>
      </w:r>
      <w:r w:rsidRPr="00BC64A4">
        <w:rPr>
          <w:rFonts w:ascii="Times New Roman" w:hAnsi="Times New Roman" w:cs="Times New Roman"/>
          <w:sz w:val="28"/>
          <w:szCs w:val="28"/>
        </w:rPr>
        <w:t>покупают у заемщика прямые требования и преобразуют их в непрямые, имеющие другие характеристики (срок погашения, номинал), которые и продают затем кредиторы. Процесс такой трансформации носит название</w:t>
      </w:r>
      <w:r w:rsidR="00393A03">
        <w:rPr>
          <w:rFonts w:ascii="Times New Roman" w:hAnsi="Times New Roman" w:cs="Times New Roman"/>
          <w:sz w:val="28"/>
          <w:szCs w:val="28"/>
        </w:rPr>
        <w:t xml:space="preserve"> финансового</w:t>
      </w:r>
      <w:r w:rsidRPr="00BC64A4">
        <w:rPr>
          <w:rFonts w:ascii="Times New Roman" w:hAnsi="Times New Roman" w:cs="Times New Roman"/>
          <w:sz w:val="28"/>
          <w:szCs w:val="28"/>
        </w:rPr>
        <w:t xml:space="preserve"> посредничества.</w:t>
      </w:r>
    </w:p>
    <w:p w:rsidR="00593AFB" w:rsidRDefault="00F03E41" w:rsidP="00F03E41">
      <w:pPr>
        <w:shd w:val="clear" w:color="auto" w:fill="FFFFFF"/>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Данная курсовая работа призвана дать понятие  и раскрыть сущность финансовых посредников, определить их значение для современной экономики. Для достижения поставленной цели, необходимо решить следующий ряд задач. Во-первых, рассмотреть финансовых посредников как неотъемлемых участников финансового рынка и экономики в целом, определить их основные функции и предоставляемые ими возможности для современных инвесторов. Во-вторых, рассмотреть основные виды финансовых посредников, функционирующих в экономике на современном этапе, выделить особенности деятельности каждого из вида, т.е. особенности деятельности коммерческих банков, инвестиционных фондов, пенсионных фондов, страховых организаций, кредитных союзов и доверительных управляющих. В-третьих, </w:t>
      </w:r>
      <w:r w:rsidR="00F23F82">
        <w:rPr>
          <w:rFonts w:ascii="Times New Roman" w:hAnsi="Times New Roman"/>
          <w:sz w:val="28"/>
          <w:szCs w:val="28"/>
        </w:rPr>
        <w:t>определить особенности деятельности финансовых посредников в Республике Беларусь, а также на примере других стран, таких как США и Российская Федерация.</w:t>
      </w:r>
    </w:p>
    <w:p w:rsidR="009E59B1" w:rsidRDefault="009E59B1" w:rsidP="009E59B1">
      <w:pPr>
        <w:pStyle w:val="3"/>
        <w:spacing w:after="0" w:line="240" w:lineRule="auto"/>
        <w:ind w:left="0" w:firstLine="567"/>
        <w:jc w:val="both"/>
        <w:rPr>
          <w:sz w:val="28"/>
          <w:szCs w:val="28"/>
        </w:rPr>
      </w:pPr>
      <w:r w:rsidRPr="00B15868">
        <w:rPr>
          <w:sz w:val="28"/>
          <w:szCs w:val="28"/>
        </w:rPr>
        <w:t>Объектом исследования данной курсовой работы</w:t>
      </w:r>
      <w:r>
        <w:rPr>
          <w:sz w:val="28"/>
          <w:szCs w:val="28"/>
        </w:rPr>
        <w:t xml:space="preserve"> являются финансовые посредники и финансовое посредничество</w:t>
      </w:r>
      <w:r w:rsidRPr="00B15868">
        <w:rPr>
          <w:sz w:val="28"/>
          <w:szCs w:val="28"/>
        </w:rPr>
        <w:t>. Предметом ―</w:t>
      </w:r>
      <w:r w:rsidRPr="009E59B1">
        <w:rPr>
          <w:sz w:val="28"/>
          <w:szCs w:val="28"/>
        </w:rPr>
        <w:t xml:space="preserve"> </w:t>
      </w:r>
      <w:r>
        <w:rPr>
          <w:sz w:val="28"/>
          <w:szCs w:val="28"/>
        </w:rPr>
        <w:t xml:space="preserve">финансовые </w:t>
      </w:r>
      <w:r>
        <w:rPr>
          <w:sz w:val="28"/>
          <w:szCs w:val="28"/>
        </w:rPr>
        <w:lastRenderedPageBreak/>
        <w:t>посредники как неотъемлемые участники финансового рынка и экономики в целом</w:t>
      </w:r>
      <w:r w:rsidRPr="00B15868">
        <w:rPr>
          <w:sz w:val="28"/>
          <w:szCs w:val="28"/>
        </w:rPr>
        <w:t>.</w:t>
      </w:r>
    </w:p>
    <w:p w:rsidR="009E59B1" w:rsidRDefault="009E59B1" w:rsidP="009E59B1">
      <w:pPr>
        <w:pStyle w:val="3"/>
        <w:spacing w:after="0" w:line="240" w:lineRule="auto"/>
        <w:ind w:left="0" w:firstLine="567"/>
        <w:jc w:val="both"/>
        <w:rPr>
          <w:sz w:val="28"/>
          <w:szCs w:val="28"/>
        </w:rPr>
      </w:pPr>
      <w:r w:rsidRPr="00B15868">
        <w:rPr>
          <w:sz w:val="28"/>
          <w:szCs w:val="28"/>
        </w:rPr>
        <w:t>В данной работе были использованы такие методы исследования как</w:t>
      </w:r>
      <w:r>
        <w:rPr>
          <w:sz w:val="28"/>
          <w:szCs w:val="28"/>
        </w:rPr>
        <w:t xml:space="preserve"> </w:t>
      </w:r>
      <w:r w:rsidRPr="00522A81">
        <w:rPr>
          <w:sz w:val="28"/>
          <w:szCs w:val="28"/>
        </w:rPr>
        <w:t xml:space="preserve">сравнительного анализа, </w:t>
      </w:r>
      <w:proofErr w:type="gramStart"/>
      <w:r w:rsidRPr="00522A81">
        <w:rPr>
          <w:sz w:val="28"/>
          <w:szCs w:val="28"/>
        </w:rPr>
        <w:t>табличный</w:t>
      </w:r>
      <w:proofErr w:type="gramEnd"/>
      <w:r w:rsidRPr="00522A81">
        <w:rPr>
          <w:sz w:val="28"/>
          <w:szCs w:val="28"/>
        </w:rPr>
        <w:t>, синтеза</w:t>
      </w:r>
      <w:r>
        <w:rPr>
          <w:sz w:val="28"/>
          <w:szCs w:val="28"/>
        </w:rPr>
        <w:t>,</w:t>
      </w:r>
      <w:r w:rsidRPr="00F632C1">
        <w:t xml:space="preserve"> </w:t>
      </w:r>
      <w:r w:rsidRPr="00F632C1">
        <w:rPr>
          <w:sz w:val="28"/>
          <w:szCs w:val="28"/>
        </w:rPr>
        <w:t>описания, классификации, систематизации.</w:t>
      </w:r>
    </w:p>
    <w:p w:rsidR="00F23F82" w:rsidRDefault="00F23F82" w:rsidP="00F03E41">
      <w:pPr>
        <w:shd w:val="clear" w:color="auto" w:fill="FFFFFF"/>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Для написания данной курсовой работы были использованы книги как белорусских, так и российских авторов. Кроме того были использованы материалы периодической литературы, а также </w:t>
      </w:r>
      <w:proofErr w:type="spellStart"/>
      <w:proofErr w:type="gramStart"/>
      <w:r>
        <w:rPr>
          <w:rFonts w:ascii="Times New Roman" w:hAnsi="Times New Roman"/>
          <w:sz w:val="28"/>
          <w:szCs w:val="28"/>
        </w:rPr>
        <w:t>интернет-источники</w:t>
      </w:r>
      <w:proofErr w:type="spellEnd"/>
      <w:proofErr w:type="gramEnd"/>
      <w:r>
        <w:rPr>
          <w:rFonts w:ascii="Times New Roman" w:hAnsi="Times New Roman"/>
          <w:sz w:val="28"/>
          <w:szCs w:val="28"/>
        </w:rPr>
        <w:t xml:space="preserve"> в лице статей и публикаций, в которых немало внимания уделяется проблематике</w:t>
      </w:r>
      <w:r w:rsidR="004249F8">
        <w:rPr>
          <w:rFonts w:ascii="Times New Roman" w:hAnsi="Times New Roman"/>
          <w:sz w:val="28"/>
          <w:szCs w:val="28"/>
        </w:rPr>
        <w:t xml:space="preserve"> и </w:t>
      </w:r>
      <w:proofErr w:type="spellStart"/>
      <w:r w:rsidR="004249F8">
        <w:rPr>
          <w:rFonts w:ascii="Times New Roman" w:hAnsi="Times New Roman"/>
          <w:sz w:val="28"/>
          <w:szCs w:val="28"/>
        </w:rPr>
        <w:t>особееностям</w:t>
      </w:r>
      <w:proofErr w:type="spellEnd"/>
      <w:r>
        <w:rPr>
          <w:rFonts w:ascii="Times New Roman" w:hAnsi="Times New Roman"/>
          <w:sz w:val="28"/>
          <w:szCs w:val="28"/>
        </w:rPr>
        <w:t xml:space="preserve"> данной темы.</w:t>
      </w:r>
      <w:r w:rsidR="009E59B1">
        <w:rPr>
          <w:rFonts w:ascii="Times New Roman" w:hAnsi="Times New Roman"/>
          <w:sz w:val="28"/>
          <w:szCs w:val="28"/>
        </w:rPr>
        <w:t xml:space="preserve"> </w:t>
      </w:r>
      <w:r w:rsidR="004249F8">
        <w:rPr>
          <w:rFonts w:ascii="Times New Roman" w:hAnsi="Times New Roman"/>
          <w:sz w:val="28"/>
          <w:szCs w:val="28"/>
        </w:rPr>
        <w:t>Наиболее полно понятие</w:t>
      </w:r>
      <w:proofErr w:type="gramStart"/>
      <w:r w:rsidR="004249F8">
        <w:rPr>
          <w:rFonts w:ascii="Times New Roman" w:hAnsi="Times New Roman"/>
          <w:sz w:val="28"/>
          <w:szCs w:val="28"/>
        </w:rPr>
        <w:t xml:space="preserve"> ,</w:t>
      </w:r>
      <w:proofErr w:type="gramEnd"/>
      <w:r w:rsidR="004249F8">
        <w:rPr>
          <w:rFonts w:ascii="Times New Roman" w:hAnsi="Times New Roman"/>
          <w:sz w:val="28"/>
          <w:szCs w:val="28"/>
        </w:rPr>
        <w:t xml:space="preserve"> сущность, особенности и  основные функции финансовых посредников  изложены в книге «Ведение в инвестиции» белорусского автора В.В. </w:t>
      </w:r>
      <w:proofErr w:type="spellStart"/>
      <w:r w:rsidR="004249F8">
        <w:rPr>
          <w:rFonts w:ascii="Times New Roman" w:hAnsi="Times New Roman"/>
          <w:sz w:val="28"/>
          <w:szCs w:val="28"/>
        </w:rPr>
        <w:t>Николоевского</w:t>
      </w:r>
      <w:proofErr w:type="spellEnd"/>
      <w:r w:rsidR="004249F8">
        <w:rPr>
          <w:rFonts w:ascii="Times New Roman" w:hAnsi="Times New Roman"/>
          <w:sz w:val="28"/>
          <w:szCs w:val="28"/>
        </w:rPr>
        <w:t xml:space="preserve">. Охарактеризовать особенности деятельности финансовых посредников помогла статья «Формы взаимодействия </w:t>
      </w:r>
      <w:r w:rsidR="00976E8C">
        <w:rPr>
          <w:rFonts w:ascii="Times New Roman" w:hAnsi="Times New Roman"/>
          <w:sz w:val="28"/>
          <w:szCs w:val="28"/>
        </w:rPr>
        <w:t>финансовых посредников Росси</w:t>
      </w:r>
      <w:r w:rsidR="004249F8">
        <w:rPr>
          <w:rFonts w:ascii="Times New Roman" w:hAnsi="Times New Roman"/>
          <w:sz w:val="28"/>
          <w:szCs w:val="28"/>
        </w:rPr>
        <w:t xml:space="preserve">» российского автора О.Ю. </w:t>
      </w:r>
      <w:proofErr w:type="spellStart"/>
      <w:r w:rsidR="004249F8">
        <w:rPr>
          <w:rFonts w:ascii="Times New Roman" w:hAnsi="Times New Roman"/>
          <w:sz w:val="28"/>
          <w:szCs w:val="28"/>
        </w:rPr>
        <w:t>Донецковой</w:t>
      </w:r>
      <w:proofErr w:type="spellEnd"/>
      <w:r w:rsidR="004249F8">
        <w:rPr>
          <w:rFonts w:ascii="Times New Roman" w:hAnsi="Times New Roman"/>
          <w:sz w:val="28"/>
          <w:szCs w:val="28"/>
        </w:rPr>
        <w:t xml:space="preserve">. </w:t>
      </w:r>
    </w:p>
    <w:p w:rsidR="004249F8" w:rsidRPr="00F03E41" w:rsidRDefault="004249F8" w:rsidP="00F03E41">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551B3C">
      <w:pPr>
        <w:spacing w:after="0" w:line="240" w:lineRule="auto"/>
        <w:ind w:left="-567" w:firstLine="567"/>
        <w:jc w:val="both"/>
        <w:rPr>
          <w:rFonts w:ascii="Times New Roman" w:hAnsi="Times New Roman" w:cs="Times New Roman"/>
          <w:b/>
          <w:sz w:val="32"/>
          <w:szCs w:val="32"/>
        </w:rPr>
      </w:pPr>
    </w:p>
    <w:p w:rsidR="00593AFB" w:rsidRDefault="00593AFB" w:rsidP="000861B5">
      <w:pPr>
        <w:spacing w:after="0" w:line="240" w:lineRule="auto"/>
        <w:jc w:val="both"/>
        <w:rPr>
          <w:rFonts w:ascii="Times New Roman" w:hAnsi="Times New Roman" w:cs="Times New Roman"/>
          <w:b/>
          <w:sz w:val="32"/>
          <w:szCs w:val="32"/>
        </w:rPr>
      </w:pPr>
    </w:p>
    <w:p w:rsidR="00EE494A" w:rsidRDefault="00EE494A" w:rsidP="000861B5">
      <w:pPr>
        <w:spacing w:after="0" w:line="240" w:lineRule="auto"/>
        <w:jc w:val="both"/>
        <w:rPr>
          <w:rFonts w:ascii="Times New Roman" w:hAnsi="Times New Roman" w:cs="Times New Roman"/>
          <w:b/>
          <w:sz w:val="32"/>
          <w:szCs w:val="32"/>
        </w:rPr>
      </w:pPr>
    </w:p>
    <w:p w:rsidR="00EE494A" w:rsidRDefault="00EE494A" w:rsidP="000861B5">
      <w:pPr>
        <w:spacing w:after="0" w:line="240" w:lineRule="auto"/>
        <w:jc w:val="both"/>
        <w:rPr>
          <w:rFonts w:ascii="Times New Roman" w:hAnsi="Times New Roman" w:cs="Times New Roman"/>
          <w:b/>
          <w:sz w:val="32"/>
          <w:szCs w:val="32"/>
        </w:rPr>
      </w:pPr>
    </w:p>
    <w:p w:rsidR="00EE494A" w:rsidRDefault="00EE494A" w:rsidP="000861B5">
      <w:pPr>
        <w:spacing w:after="0" w:line="240" w:lineRule="auto"/>
        <w:jc w:val="both"/>
        <w:rPr>
          <w:rFonts w:ascii="Times New Roman" w:hAnsi="Times New Roman" w:cs="Times New Roman"/>
          <w:b/>
          <w:sz w:val="32"/>
          <w:szCs w:val="32"/>
        </w:rPr>
      </w:pPr>
    </w:p>
    <w:p w:rsidR="00EE494A" w:rsidRDefault="00EE494A" w:rsidP="000861B5">
      <w:pPr>
        <w:spacing w:after="0" w:line="240" w:lineRule="auto"/>
        <w:jc w:val="both"/>
        <w:rPr>
          <w:rFonts w:ascii="Times New Roman" w:hAnsi="Times New Roman" w:cs="Times New Roman"/>
          <w:b/>
          <w:sz w:val="32"/>
          <w:szCs w:val="32"/>
        </w:rPr>
      </w:pPr>
    </w:p>
    <w:p w:rsidR="00A36506" w:rsidRDefault="00A36506" w:rsidP="00551B3C">
      <w:pPr>
        <w:spacing w:after="0" w:line="240" w:lineRule="auto"/>
        <w:ind w:left="-567" w:firstLine="567"/>
        <w:jc w:val="both"/>
        <w:rPr>
          <w:rFonts w:ascii="Times New Roman" w:hAnsi="Times New Roman" w:cs="Times New Roman"/>
          <w:b/>
          <w:sz w:val="32"/>
          <w:szCs w:val="32"/>
        </w:rPr>
      </w:pPr>
      <w:r w:rsidRPr="00A36506">
        <w:rPr>
          <w:rFonts w:ascii="Times New Roman" w:hAnsi="Times New Roman" w:cs="Times New Roman"/>
          <w:b/>
          <w:sz w:val="32"/>
          <w:szCs w:val="32"/>
        </w:rPr>
        <w:lastRenderedPageBreak/>
        <w:t>1 Роль финансовых посредников на современном финансовом рынке</w:t>
      </w:r>
    </w:p>
    <w:p w:rsidR="008D23D0" w:rsidRDefault="008D23D0" w:rsidP="00551B3C">
      <w:pPr>
        <w:spacing w:after="0" w:line="240" w:lineRule="auto"/>
        <w:ind w:left="-567" w:firstLine="567"/>
        <w:jc w:val="both"/>
        <w:rPr>
          <w:rFonts w:ascii="Times New Roman" w:hAnsi="Times New Roman" w:cs="Times New Roman"/>
          <w:b/>
          <w:sz w:val="32"/>
          <w:szCs w:val="32"/>
        </w:rPr>
      </w:pPr>
    </w:p>
    <w:p w:rsidR="00A36506" w:rsidRDefault="00A36506" w:rsidP="00551B3C">
      <w:pPr>
        <w:spacing w:line="360" w:lineRule="auto"/>
        <w:ind w:left="-567" w:firstLine="567"/>
        <w:jc w:val="both"/>
        <w:rPr>
          <w:rFonts w:ascii="Times New Roman" w:hAnsi="Times New Roman" w:cs="Times New Roman"/>
          <w:b/>
          <w:sz w:val="28"/>
          <w:szCs w:val="28"/>
        </w:rPr>
      </w:pPr>
      <w:r w:rsidRPr="00A36506">
        <w:rPr>
          <w:rFonts w:ascii="Times New Roman" w:hAnsi="Times New Roman" w:cs="Times New Roman"/>
          <w:b/>
          <w:sz w:val="28"/>
          <w:szCs w:val="28"/>
        </w:rPr>
        <w:t xml:space="preserve">1.1 Понятие финансовых посредников и финансового посредничества </w:t>
      </w:r>
    </w:p>
    <w:p w:rsidR="00551B3C" w:rsidRDefault="00A21459" w:rsidP="00551B3C">
      <w:pPr>
        <w:widowControl w:val="0"/>
        <w:spacing w:before="120" w:line="240" w:lineRule="auto"/>
        <w:ind w:left="-567"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Финансовый рынок ―</w:t>
      </w:r>
      <w:r w:rsidR="00551B3C" w:rsidRPr="00551B3C">
        <w:rPr>
          <w:rFonts w:ascii="Times New Roman" w:hAnsi="Times New Roman" w:cs="Times New Roman"/>
          <w:color w:val="000000"/>
          <w:sz w:val="28"/>
          <w:szCs w:val="28"/>
        </w:rPr>
        <w:t xml:space="preserve"> это механизм перераспределения капитала между кредиторами и заемщиками при помощи посредников на основе спроса и предложения на капитал. На практике он представляет собой совокупность кредитных организаций (финансово-кредитных институтов), направляющих поток денежных средств от собственников к заемщикам и обратно. Главная функция этого рынка состоит в трансформации бездействующих денежных сре</w:t>
      </w:r>
      <w:proofErr w:type="gramStart"/>
      <w:r w:rsidR="00551B3C" w:rsidRPr="00551B3C">
        <w:rPr>
          <w:rFonts w:ascii="Times New Roman" w:hAnsi="Times New Roman" w:cs="Times New Roman"/>
          <w:color w:val="000000"/>
          <w:sz w:val="28"/>
          <w:szCs w:val="28"/>
        </w:rPr>
        <w:t>дств в сс</w:t>
      </w:r>
      <w:proofErr w:type="gramEnd"/>
      <w:r w:rsidR="00551B3C" w:rsidRPr="00551B3C">
        <w:rPr>
          <w:rFonts w:ascii="Times New Roman" w:hAnsi="Times New Roman" w:cs="Times New Roman"/>
          <w:color w:val="000000"/>
          <w:sz w:val="28"/>
          <w:szCs w:val="28"/>
        </w:rPr>
        <w:t>удный капитал. Процесс аккумулирования и размещения финансовых ресурсов, осуществляемый финансовой системой, непосредственно связан с функционированием финансовых рынков и деятельностью финансовых институтов. Если задачей финансовых институтов является обеспечение наиболее эффективного перемещения средств от собственников к заемщикам, то задача финансовых рынков состоит в организации торговли финансовыми активами и обязательствами между покупателями и продавцами финансовых ресурсов. Покупателями и продавцами на финансовых рынках выступают три группы экономических субъектов: домашние хозяйства; фирмы; государства.</w:t>
      </w:r>
    </w:p>
    <w:p w:rsidR="00551B3C" w:rsidRDefault="00551B3C" w:rsidP="00551B3C">
      <w:pPr>
        <w:widowControl w:val="0"/>
        <w:spacing w:after="0" w:line="240" w:lineRule="auto"/>
        <w:ind w:left="-567" w:firstLine="567"/>
        <w:contextualSpacing/>
        <w:jc w:val="both"/>
        <w:rPr>
          <w:rFonts w:ascii="Times New Roman" w:hAnsi="Times New Roman" w:cs="Times New Roman"/>
          <w:color w:val="000000"/>
          <w:sz w:val="28"/>
          <w:szCs w:val="28"/>
        </w:rPr>
      </w:pPr>
      <w:r w:rsidRPr="00551B3C">
        <w:rPr>
          <w:rFonts w:ascii="Times New Roman" w:hAnsi="Times New Roman" w:cs="Times New Roman"/>
          <w:color w:val="000000"/>
          <w:sz w:val="28"/>
          <w:szCs w:val="28"/>
        </w:rPr>
        <w:t xml:space="preserve">Каждый из указанных субъектов в конкретный период времени может находиться в состоянии сбалансированности своего бюджета, либо его дефицита, или </w:t>
      </w:r>
      <w:proofErr w:type="spellStart"/>
      <w:r w:rsidRPr="00551B3C">
        <w:rPr>
          <w:rFonts w:ascii="Times New Roman" w:hAnsi="Times New Roman" w:cs="Times New Roman"/>
          <w:color w:val="000000"/>
          <w:sz w:val="28"/>
          <w:szCs w:val="28"/>
        </w:rPr>
        <w:t>профицита</w:t>
      </w:r>
      <w:proofErr w:type="spellEnd"/>
      <w:r w:rsidRPr="00551B3C">
        <w:rPr>
          <w:rFonts w:ascii="Times New Roman" w:hAnsi="Times New Roman" w:cs="Times New Roman"/>
          <w:color w:val="000000"/>
          <w:sz w:val="28"/>
          <w:szCs w:val="28"/>
        </w:rPr>
        <w:t>. В последних двух случаях у экономических субъектов возникает либо потребность в заимствовании финансовых средств, или возможность в размещении временно свободных средств на выгодных для себя условиях. Финансовые рынки, собственно, и предназначены для того, чтобы наиболее эффективно были учтены и реализованы интересы потенциальных продавцов и покупателей.</w:t>
      </w:r>
      <w:r w:rsidR="00FD40F3">
        <w:rPr>
          <w:rFonts w:ascii="Times New Roman" w:hAnsi="Times New Roman" w:cs="Times New Roman"/>
          <w:color w:val="000000"/>
          <w:sz w:val="28"/>
          <w:szCs w:val="28"/>
        </w:rPr>
        <w:t xml:space="preserve"> </w:t>
      </w:r>
      <w:r w:rsidR="00FD40F3" w:rsidRPr="00FD40F3">
        <w:rPr>
          <w:rFonts w:ascii="Times New Roman" w:hAnsi="Times New Roman" w:cs="Times New Roman"/>
          <w:color w:val="000000"/>
          <w:sz w:val="28"/>
          <w:szCs w:val="28"/>
        </w:rPr>
        <w:t>Финансовые рынки представляют собой каналы, по которым сбережения переводятся в займы. В целом финансовый рынок можно определить как составную часть глобального рынка, на котором осуществляется обращение различных финансовых инструментов.</w:t>
      </w:r>
    </w:p>
    <w:p w:rsidR="00331360" w:rsidRPr="00331360" w:rsidRDefault="00331360" w:rsidP="00331360">
      <w:pPr>
        <w:shd w:val="clear" w:color="auto" w:fill="FFFFFF"/>
        <w:autoSpaceDE w:val="0"/>
        <w:autoSpaceDN w:val="0"/>
        <w:adjustRightInd w:val="0"/>
        <w:spacing w:after="0" w:line="240" w:lineRule="auto"/>
        <w:ind w:left="-567" w:firstLine="567"/>
        <w:contextualSpacing/>
        <w:jc w:val="both"/>
        <w:rPr>
          <w:rFonts w:ascii="Times New Roman" w:hAnsi="Times New Roman" w:cs="Times New Roman"/>
          <w:sz w:val="28"/>
          <w:szCs w:val="28"/>
        </w:rPr>
      </w:pPr>
      <w:r w:rsidRPr="00CC4F38">
        <w:rPr>
          <w:rFonts w:ascii="Times New Roman" w:eastAsia="Times New Roman" w:hAnsi="Times New Roman" w:cs="Times New Roman"/>
          <w:color w:val="000000"/>
          <w:sz w:val="28"/>
          <w:szCs w:val="28"/>
        </w:rPr>
        <w:t>Финансовый рынок представляет собой чрезвычайно сложный меха</w:t>
      </w:r>
      <w:r w:rsidRPr="00CC4F38">
        <w:rPr>
          <w:rFonts w:ascii="Times New Roman" w:eastAsia="Times New Roman" w:hAnsi="Times New Roman" w:cs="Times New Roman"/>
          <w:color w:val="000000"/>
          <w:sz w:val="28"/>
          <w:szCs w:val="28"/>
        </w:rPr>
        <w:softHyphen/>
        <w:t>низм регулирования экономических отношений в обществе, где осуществ</w:t>
      </w:r>
      <w:r w:rsidRPr="00CC4F38">
        <w:rPr>
          <w:rFonts w:ascii="Times New Roman" w:eastAsia="Times New Roman" w:hAnsi="Times New Roman" w:cs="Times New Roman"/>
          <w:color w:val="000000"/>
          <w:sz w:val="28"/>
          <w:szCs w:val="28"/>
        </w:rPr>
        <w:softHyphen/>
        <w:t>ляется перераспределение различных типов финансовых активов в соот</w:t>
      </w:r>
      <w:r w:rsidRPr="00CC4F38">
        <w:rPr>
          <w:rFonts w:ascii="Times New Roman" w:eastAsia="Times New Roman" w:hAnsi="Times New Roman" w:cs="Times New Roman"/>
          <w:color w:val="000000"/>
          <w:sz w:val="28"/>
          <w:szCs w:val="28"/>
        </w:rPr>
        <w:softHyphen/>
        <w:t>ветствии с потребностями экономики. Это наиболее тонкий, рыночно ори</w:t>
      </w:r>
      <w:r w:rsidRPr="00CC4F38">
        <w:rPr>
          <w:rFonts w:ascii="Times New Roman" w:eastAsia="Times New Roman" w:hAnsi="Times New Roman" w:cs="Times New Roman"/>
          <w:color w:val="000000"/>
          <w:sz w:val="28"/>
          <w:szCs w:val="28"/>
        </w:rPr>
        <w:softHyphen/>
        <w:t>ентированный механизм регулирования социально-экономических про</w:t>
      </w:r>
      <w:r w:rsidRPr="00CC4F38">
        <w:rPr>
          <w:rFonts w:ascii="Times New Roman" w:eastAsia="Times New Roman" w:hAnsi="Times New Roman" w:cs="Times New Roman"/>
          <w:color w:val="000000"/>
          <w:sz w:val="28"/>
          <w:szCs w:val="28"/>
        </w:rPr>
        <w:softHyphen/>
        <w:t>цессов в государстве.</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Взаимодействие между продавцами и покупателями</w:t>
      </w:r>
      <w:r w:rsidR="00915978">
        <w:rPr>
          <w:rFonts w:ascii="Times New Roman" w:hAnsi="Times New Roman" w:cs="Times New Roman"/>
          <w:color w:val="000000"/>
          <w:sz w:val="28"/>
          <w:szCs w:val="28"/>
        </w:rPr>
        <w:t xml:space="preserve"> на финансовом рынке</w:t>
      </w:r>
      <w:r w:rsidRPr="00FD40F3">
        <w:rPr>
          <w:rFonts w:ascii="Times New Roman" w:hAnsi="Times New Roman" w:cs="Times New Roman"/>
          <w:color w:val="000000"/>
          <w:sz w:val="28"/>
          <w:szCs w:val="28"/>
        </w:rPr>
        <w:t xml:space="preserve"> может осуществляться непосредственно либо опосредованно. В первом случае удовлетворение взаимного интереса осуществляется с помощью прямого финансирования, во втором</w:t>
      </w:r>
      <w:r w:rsidRPr="00FD40F3">
        <w:rPr>
          <w:rFonts w:ascii="Times New Roman" w:hAnsi="Times New Roman" w:cs="Times New Roman"/>
          <w:noProof/>
          <w:color w:val="000000"/>
          <w:sz w:val="28"/>
          <w:szCs w:val="28"/>
        </w:rPr>
        <w:t xml:space="preserve"> —</w:t>
      </w:r>
      <w:r w:rsidRPr="00FD40F3">
        <w:rPr>
          <w:rFonts w:ascii="Times New Roman" w:hAnsi="Times New Roman" w:cs="Times New Roman"/>
          <w:color w:val="000000"/>
          <w:sz w:val="28"/>
          <w:szCs w:val="28"/>
        </w:rPr>
        <w:t xml:space="preserve"> финансированием через посредников, т. е. в виде опосредованного финансирования</w:t>
      </w:r>
      <w:r w:rsidR="00D43E2A">
        <w:rPr>
          <w:rFonts w:ascii="Times New Roman" w:hAnsi="Times New Roman" w:cs="Times New Roman"/>
          <w:color w:val="000000"/>
          <w:sz w:val="28"/>
          <w:szCs w:val="28"/>
        </w:rPr>
        <w:t xml:space="preserve"> </w:t>
      </w:r>
      <w:r w:rsidR="00D43E2A" w:rsidRPr="00D43E2A">
        <w:rPr>
          <w:rFonts w:ascii="Times New Roman" w:hAnsi="Times New Roman" w:cs="Times New Roman"/>
          <w:color w:val="000000"/>
          <w:sz w:val="28"/>
          <w:szCs w:val="28"/>
        </w:rPr>
        <w:t>[</w:t>
      </w:r>
      <w:r w:rsidR="00EB1E23">
        <w:rPr>
          <w:rFonts w:ascii="Times New Roman" w:hAnsi="Times New Roman" w:cs="Times New Roman"/>
          <w:color w:val="000000"/>
          <w:sz w:val="28"/>
          <w:szCs w:val="28"/>
        </w:rPr>
        <w:t>7, с. 124</w:t>
      </w:r>
      <w:r w:rsidR="00D43E2A" w:rsidRPr="00D43E2A">
        <w:rPr>
          <w:rFonts w:ascii="Times New Roman" w:hAnsi="Times New Roman" w:cs="Times New Roman"/>
          <w:color w:val="000000"/>
          <w:sz w:val="28"/>
          <w:szCs w:val="28"/>
        </w:rPr>
        <w:t>]</w:t>
      </w:r>
      <w:r w:rsidRPr="00FD40F3">
        <w:rPr>
          <w:rFonts w:ascii="Times New Roman" w:hAnsi="Times New Roman" w:cs="Times New Roman"/>
          <w:color w:val="000000"/>
          <w:sz w:val="28"/>
          <w:szCs w:val="28"/>
        </w:rPr>
        <w:t>.</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 xml:space="preserve">При прямом финансировании покупатель в обмен на финансовое обязательство получает денежные средства непосредственно у продавца. Для покупателя финансовые обязательства продавца рассматриваются как активы, приносящие </w:t>
      </w:r>
      <w:r w:rsidRPr="00FD40F3">
        <w:rPr>
          <w:rFonts w:ascii="Times New Roman" w:hAnsi="Times New Roman" w:cs="Times New Roman"/>
          <w:color w:val="000000"/>
          <w:sz w:val="28"/>
          <w:szCs w:val="28"/>
        </w:rPr>
        <w:lastRenderedPageBreak/>
        <w:t>процентные доходы. Эти финансовые обязательства могут продаваться и покупаться на финансовых рынках. Обязательства, выпускаемые покупателями, называются прямыми обязательствами и реализуются, как правило, на рынках прямых заимствований. Прямое финансирование осуществляется через частное размещение, когда, например, фирма (продавец) продает весь выпуск ценных бумаг одному крупному институциональному инвестору или группе мелких инвесторов. Реализация подобных операций требует, как правило, профессионального знания интересов и потребностей потенциальных покупателей финансовых обязательств.</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На финансовых рынках всегда присутствуют соответствующие специалисты, прежде всего брокеры, которые сводят продавцов и заинтересованных покупателей. Брокеры не покупают и не продают ценные бумаги. Они лишь исполняют заказы своих клиентов на проведение определенных операций по приемлемым (выгодным) для них ценам.</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 xml:space="preserve">Участниками рынка прямых заимствований наряду с брокерами выступают дилеры и инвестиционные банки. Дилеры от своего имени и за свой счет приобретают и продают определённые ценные бумаги, по которым, на их взгляд, ожидается рост котировок. Доход дилера определяется разницей между ценой спроса и ценой предложения, называемой также спрэдом. Очевидно, что прибыль дилера </w:t>
      </w:r>
      <w:proofErr w:type="gramStart"/>
      <w:r w:rsidRPr="00FD40F3">
        <w:rPr>
          <w:rFonts w:ascii="Times New Roman" w:hAnsi="Times New Roman" w:cs="Times New Roman"/>
          <w:color w:val="000000"/>
          <w:sz w:val="28"/>
          <w:szCs w:val="28"/>
        </w:rPr>
        <w:t>зависит</w:t>
      </w:r>
      <w:proofErr w:type="gramEnd"/>
      <w:r w:rsidRPr="00FD40F3">
        <w:rPr>
          <w:rFonts w:ascii="Times New Roman" w:hAnsi="Times New Roman" w:cs="Times New Roman"/>
          <w:color w:val="000000"/>
          <w:sz w:val="28"/>
          <w:szCs w:val="28"/>
        </w:rPr>
        <w:t xml:space="preserve"> прежде всего от характера роста стоимости ценных бумаг и, разумеется, от расходов, связанных с приобретением, хранением и продажей ценных бумаг.</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Инвестиционные банки помогают осуществлять первичное размещение финансовых обязательств. Они снижают эмиссионный риск продавцов путем гарантированного размещения этих обязательств по фиксированной цене, выступая в роли дилера или брокера. Инвестиционные банки выполняют и другие функции, услуги. В частности, они осуществляют консультирование эмитентов по всем аспектам выпуска и размещения ценных бумаг, оказывают помощь в составлении проспекта эмиссии, в выборе срока (времени) выхода на рынок и т. д.</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 xml:space="preserve">Функционирование рынков прямых заимствований связано с рядом трудностей, которые обусловлены </w:t>
      </w:r>
      <w:proofErr w:type="spellStart"/>
      <w:r w:rsidRPr="00FD40F3">
        <w:rPr>
          <w:rFonts w:ascii="Times New Roman" w:hAnsi="Times New Roman" w:cs="Times New Roman"/>
          <w:color w:val="000000"/>
          <w:sz w:val="28"/>
          <w:szCs w:val="28"/>
        </w:rPr>
        <w:t>крупнооптовым</w:t>
      </w:r>
      <w:proofErr w:type="spellEnd"/>
      <w:r w:rsidRPr="00FD40F3">
        <w:rPr>
          <w:rFonts w:ascii="Times New Roman" w:hAnsi="Times New Roman" w:cs="Times New Roman"/>
          <w:color w:val="000000"/>
          <w:sz w:val="28"/>
          <w:szCs w:val="28"/>
        </w:rPr>
        <w:t xml:space="preserve"> характером продаж, что сужает круг возможных покупателей. Поэтому движение денежных средств от субъектов, имеющих </w:t>
      </w:r>
      <w:proofErr w:type="spellStart"/>
      <w:r w:rsidRPr="00FD40F3">
        <w:rPr>
          <w:rFonts w:ascii="Times New Roman" w:hAnsi="Times New Roman" w:cs="Times New Roman"/>
          <w:color w:val="000000"/>
          <w:sz w:val="28"/>
          <w:szCs w:val="28"/>
        </w:rPr>
        <w:t>профицит</w:t>
      </w:r>
      <w:proofErr w:type="spellEnd"/>
      <w:r w:rsidRPr="00FD40F3">
        <w:rPr>
          <w:rFonts w:ascii="Times New Roman" w:hAnsi="Times New Roman" w:cs="Times New Roman"/>
          <w:color w:val="000000"/>
          <w:sz w:val="28"/>
          <w:szCs w:val="28"/>
        </w:rPr>
        <w:t xml:space="preserve"> бюджетов, к субъектам с дефицитом бюджета зачастую носит опосредованный характер.</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Опосредованное финансирование предполагает наличие финансовых посредников (финансовых институтов)</w:t>
      </w:r>
      <w:r>
        <w:rPr>
          <w:rFonts w:ascii="Times New Roman" w:hAnsi="Times New Roman" w:cs="Times New Roman"/>
          <w:color w:val="000000"/>
          <w:sz w:val="28"/>
          <w:szCs w:val="28"/>
        </w:rPr>
        <w:t>. Финансовые посредники ―это организации, аккумулирующие</w:t>
      </w:r>
      <w:r w:rsidRPr="00FD40F3">
        <w:rPr>
          <w:rFonts w:ascii="Times New Roman" w:hAnsi="Times New Roman" w:cs="Times New Roman"/>
          <w:color w:val="000000"/>
          <w:sz w:val="28"/>
          <w:szCs w:val="28"/>
        </w:rPr>
        <w:t xml:space="preserve"> свободные денежные средства разных экономи</w:t>
      </w:r>
      <w:r>
        <w:rPr>
          <w:rFonts w:ascii="Times New Roman" w:hAnsi="Times New Roman" w:cs="Times New Roman"/>
          <w:color w:val="000000"/>
          <w:sz w:val="28"/>
          <w:szCs w:val="28"/>
        </w:rPr>
        <w:t>ческ</w:t>
      </w:r>
      <w:r w:rsidR="0051341E">
        <w:rPr>
          <w:rFonts w:ascii="Times New Roman" w:hAnsi="Times New Roman" w:cs="Times New Roman"/>
          <w:color w:val="000000"/>
          <w:sz w:val="28"/>
          <w:szCs w:val="28"/>
        </w:rPr>
        <w:t>их субъектов и предоставляющие</w:t>
      </w:r>
      <w:r w:rsidRPr="00FD40F3">
        <w:rPr>
          <w:rFonts w:ascii="Times New Roman" w:hAnsi="Times New Roman" w:cs="Times New Roman"/>
          <w:color w:val="000000"/>
          <w:sz w:val="28"/>
          <w:szCs w:val="28"/>
        </w:rPr>
        <w:t xml:space="preserve"> их от своего имени на определенных условиях другим субъектам, нуждающимся в этих средствах. Финансовые посредники приобретают у экономических субъектов, нуждающихся в денежных средствах, их прямые обязательства и преобразуют их в другие обязательства с иными характеристиками (сроки погашения, процентные платежи и т. д.), которые продают экономическим субъектам, имеющим свободные денежные средства.</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 xml:space="preserve">В финансовых посредниках зачастую заинтересованы как экономические субъекты, имеющие временные свободные денежные средства (кредиторы), так и </w:t>
      </w:r>
      <w:r w:rsidRPr="00FD40F3">
        <w:rPr>
          <w:rFonts w:ascii="Times New Roman" w:hAnsi="Times New Roman" w:cs="Times New Roman"/>
          <w:color w:val="000000"/>
          <w:sz w:val="28"/>
          <w:szCs w:val="28"/>
        </w:rPr>
        <w:lastRenderedPageBreak/>
        <w:t>субъекты, нуждающиеся в денежных средствах (заемщики), так как они получают определенные преимущества и выгоды.</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Можно выделить следующие выгоды с позиции кредиторов.</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 xml:space="preserve">Во-первых, посредники осуществляют диверсификацию риска путем распределения вложений по видам финансовых инструментов между кредиторами при выдаче синдицированных (совместных) кредитов во времени и иным образом, что ведет к снижению уровня кредитного риска. При отсутствии финансового посредника велик кредитный риск, т. е. риск </w:t>
      </w:r>
      <w:proofErr w:type="spellStart"/>
      <w:r w:rsidRPr="00FD40F3">
        <w:rPr>
          <w:rFonts w:ascii="Times New Roman" w:hAnsi="Times New Roman" w:cs="Times New Roman"/>
          <w:color w:val="000000"/>
          <w:sz w:val="28"/>
          <w:szCs w:val="28"/>
        </w:rPr>
        <w:t>невозврата</w:t>
      </w:r>
      <w:proofErr w:type="spellEnd"/>
      <w:r w:rsidRPr="00FD40F3">
        <w:rPr>
          <w:rFonts w:ascii="Times New Roman" w:hAnsi="Times New Roman" w:cs="Times New Roman"/>
          <w:color w:val="000000"/>
          <w:sz w:val="28"/>
          <w:szCs w:val="28"/>
        </w:rPr>
        <w:t xml:space="preserve"> основной суммы долга и процентов. Чистый доход посредника определяется разницей между ставкой за предоставленный им кредит и ставкой, под которую сам посредник занимает деньги, за вычетом издержек, связанных с ведением счетов, выплатой заработной платы сотрудникам, налоговыми платежами и т. д.</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Во-вторых, посредник разрабатывает систему проверки платежеспособности заемщиков и организует систему распространения своих услуг, что также снижает кредитный риск и издержки по кредитованию.</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В-третьих, финансовые институты позволяют обеспечить постоянный уровень ликвидности для своих клиентов, т. е. возможность получения наличных денег. С одной стороны, сами финансовые институты имеют возможность держать в наличной форме определенную долю своих активов. С другой стороны, для некоторых видов финансовых институтов государство устанавливает законодательные нормы, регулирующие ликвидность. Так, для коммерческих банков через нормативы резервирования законодательно обеспечивается поддержание минимальных остатков денежных средств на счетах в центральном банке и в кассе</w:t>
      </w:r>
      <w:r w:rsidR="00D43E2A" w:rsidRPr="00D43E2A">
        <w:rPr>
          <w:rFonts w:ascii="Times New Roman" w:hAnsi="Times New Roman" w:cs="Times New Roman"/>
          <w:color w:val="000000"/>
          <w:sz w:val="28"/>
          <w:szCs w:val="28"/>
        </w:rPr>
        <w:t xml:space="preserve"> [</w:t>
      </w:r>
      <w:r w:rsidR="00EB1E23">
        <w:rPr>
          <w:rFonts w:ascii="Times New Roman" w:hAnsi="Times New Roman" w:cs="Times New Roman"/>
          <w:color w:val="000000"/>
          <w:sz w:val="28"/>
          <w:szCs w:val="28"/>
        </w:rPr>
        <w:t>7, с. 136</w:t>
      </w:r>
      <w:r w:rsidR="00D43E2A" w:rsidRPr="00D43E2A">
        <w:rPr>
          <w:rFonts w:ascii="Times New Roman" w:hAnsi="Times New Roman" w:cs="Times New Roman"/>
          <w:color w:val="000000"/>
          <w:sz w:val="28"/>
          <w:szCs w:val="28"/>
        </w:rPr>
        <w:t>]</w:t>
      </w:r>
      <w:r w:rsidRPr="00FD40F3">
        <w:rPr>
          <w:rFonts w:ascii="Times New Roman" w:hAnsi="Times New Roman" w:cs="Times New Roman"/>
          <w:color w:val="000000"/>
          <w:sz w:val="28"/>
          <w:szCs w:val="28"/>
        </w:rPr>
        <w:t>.</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Не только кредиторы, но и заемщики получают свои выгоды в результате реализации схемы опосредованного финансирования.</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Во-первых, финансовые посредники упрощают проблему поиска кредиторов, готовых предоставить займы на приемлемых условиях.</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 xml:space="preserve">Во-вторых, при наличии финансового посредника ставка за кредит для заемщика при нормальных экономических условиях оказывается чаще всего ниже, чем при его отсутствии. Объясняется этот парадокс тем, что финансовые посредники снижают кредитный риск для первичных кредиторов (вкладчиков) и могут устанавливать более низкие ставки привлечения средств. Эти суммы ставок вместе с издержками посредника </w:t>
      </w:r>
      <w:proofErr w:type="gramStart"/>
      <w:r w:rsidRPr="00FD40F3">
        <w:rPr>
          <w:rFonts w:ascii="Times New Roman" w:hAnsi="Times New Roman" w:cs="Times New Roman"/>
          <w:color w:val="000000"/>
          <w:sz w:val="28"/>
          <w:szCs w:val="28"/>
        </w:rPr>
        <w:t>оказываются не так велики</w:t>
      </w:r>
      <w:proofErr w:type="gramEnd"/>
      <w:r w:rsidRPr="00FD40F3">
        <w:rPr>
          <w:rFonts w:ascii="Times New Roman" w:hAnsi="Times New Roman" w:cs="Times New Roman"/>
          <w:color w:val="000000"/>
          <w:sz w:val="28"/>
          <w:szCs w:val="28"/>
        </w:rPr>
        <w:t>, чтобы возникала необходимость увеличивать ставку размещения выше уровня ставки при прямом кредитовании.</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В-третьих, финансовые посредники осуществляют трансформацию сроков, восполняя разрыв между предпочтением долгосрочных ссуд заемщика и предпочтением ликвидности кредитора. Это становится возможным благодаря тому, что не все клиенты требуют свои деньги одновременно, а поступление средств финансовому посреднику также распределено во времени.</w:t>
      </w:r>
    </w:p>
    <w:p w:rsidR="00FD40F3" w:rsidRPr="00FD40F3" w:rsidRDefault="00FD40F3" w:rsidP="00FD40F3">
      <w:pPr>
        <w:widowControl w:val="0"/>
        <w:spacing w:before="12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t>В-четвертых, финансовые институты удовлетворяют спрос заемщиков на крупные кредиты за счет агрегирования больших сумм от множества клиентов</w:t>
      </w:r>
      <w:r w:rsidR="00D43E2A" w:rsidRPr="00D43E2A">
        <w:rPr>
          <w:rFonts w:ascii="Times New Roman" w:hAnsi="Times New Roman" w:cs="Times New Roman"/>
          <w:color w:val="000000"/>
          <w:sz w:val="28"/>
          <w:szCs w:val="28"/>
        </w:rPr>
        <w:t xml:space="preserve"> [</w:t>
      </w:r>
      <w:r w:rsidR="00EB1E23">
        <w:rPr>
          <w:rFonts w:ascii="Times New Roman" w:hAnsi="Times New Roman" w:cs="Times New Roman"/>
          <w:color w:val="000000"/>
          <w:sz w:val="28"/>
          <w:szCs w:val="28"/>
        </w:rPr>
        <w:t>7, с. 142</w:t>
      </w:r>
      <w:r w:rsidR="00D43E2A" w:rsidRPr="00D43E2A">
        <w:rPr>
          <w:rFonts w:ascii="Times New Roman" w:hAnsi="Times New Roman" w:cs="Times New Roman"/>
          <w:color w:val="000000"/>
          <w:sz w:val="28"/>
          <w:szCs w:val="28"/>
        </w:rPr>
        <w:t>]</w:t>
      </w:r>
      <w:r w:rsidRPr="00FD40F3">
        <w:rPr>
          <w:rFonts w:ascii="Times New Roman" w:hAnsi="Times New Roman" w:cs="Times New Roman"/>
          <w:color w:val="000000"/>
          <w:sz w:val="28"/>
          <w:szCs w:val="28"/>
        </w:rPr>
        <w:t>.</w:t>
      </w:r>
    </w:p>
    <w:p w:rsidR="00FD40F3" w:rsidRDefault="00FD40F3" w:rsidP="00FD40F3">
      <w:pPr>
        <w:widowControl w:val="0"/>
        <w:spacing w:after="0" w:line="240" w:lineRule="auto"/>
        <w:ind w:left="-567" w:firstLine="567"/>
        <w:contextualSpacing/>
        <w:jc w:val="both"/>
        <w:rPr>
          <w:rFonts w:ascii="Times New Roman" w:hAnsi="Times New Roman" w:cs="Times New Roman"/>
          <w:color w:val="000000"/>
          <w:sz w:val="28"/>
          <w:szCs w:val="28"/>
        </w:rPr>
      </w:pPr>
      <w:r w:rsidRPr="00FD40F3">
        <w:rPr>
          <w:rFonts w:ascii="Times New Roman" w:hAnsi="Times New Roman" w:cs="Times New Roman"/>
          <w:color w:val="000000"/>
          <w:sz w:val="28"/>
          <w:szCs w:val="28"/>
        </w:rPr>
        <w:lastRenderedPageBreak/>
        <w:t>Рынки опосредованных заимствований относят к розничным рынкам. Основными финансовыми посредниками на этих рынках выступают: коммерческие банки, взаимосберегательные банки, кредитные союзы, страховые компании, негосударственные пенсионные фонды, инвестиционные фонды, финансовые компании.</w:t>
      </w:r>
    </w:p>
    <w:p w:rsidR="00E21F0F" w:rsidRDefault="00E21F0F" w:rsidP="00FD40F3">
      <w:pPr>
        <w:widowControl w:val="0"/>
        <w:spacing w:after="0" w:line="240" w:lineRule="auto"/>
        <w:ind w:left="-567"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Таким образом, можно сделать следующий вывод.</w:t>
      </w:r>
      <w:r w:rsidRPr="00E21F0F">
        <w:t xml:space="preserve"> </w:t>
      </w:r>
      <w:r w:rsidRPr="00E21F0F">
        <w:rPr>
          <w:rFonts w:ascii="Times New Roman" w:hAnsi="Times New Roman" w:cs="Times New Roman"/>
          <w:color w:val="000000"/>
          <w:sz w:val="28"/>
          <w:szCs w:val="28"/>
        </w:rPr>
        <w:t xml:space="preserve">С развитием экономики и финансовой системы кроме банков возникают и другие финансовые учреждения (финансовые посредники). В настоящее время бизнесом, связанным с передачей средств от </w:t>
      </w:r>
      <w:proofErr w:type="spellStart"/>
      <w:r w:rsidRPr="00E21F0F">
        <w:rPr>
          <w:rFonts w:ascii="Times New Roman" w:hAnsi="Times New Roman" w:cs="Times New Roman"/>
          <w:color w:val="000000"/>
          <w:sz w:val="28"/>
          <w:szCs w:val="28"/>
        </w:rPr>
        <w:t>сберегателей</w:t>
      </w:r>
      <w:proofErr w:type="spellEnd"/>
      <w:r w:rsidRPr="00E21F0F">
        <w:rPr>
          <w:rFonts w:ascii="Times New Roman" w:hAnsi="Times New Roman" w:cs="Times New Roman"/>
          <w:color w:val="000000"/>
          <w:sz w:val="28"/>
          <w:szCs w:val="28"/>
        </w:rPr>
        <w:t xml:space="preserve"> к инвесторам, занимаются государство, коммерческие банки, ссудо</w:t>
      </w:r>
      <w:r>
        <w:rPr>
          <w:rFonts w:ascii="Times New Roman" w:hAnsi="Times New Roman" w:cs="Times New Roman"/>
          <w:color w:val="000000"/>
          <w:sz w:val="28"/>
          <w:szCs w:val="28"/>
        </w:rPr>
        <w:t>-</w:t>
      </w:r>
      <w:r w:rsidRPr="00E21F0F">
        <w:rPr>
          <w:rFonts w:ascii="Times New Roman" w:hAnsi="Times New Roman" w:cs="Times New Roman"/>
          <w:color w:val="000000"/>
          <w:sz w:val="28"/>
          <w:szCs w:val="28"/>
        </w:rPr>
        <w:t>сберегательные ассоциации, взаимные сберегательные банки, кредитные союзы, страховые компании, пенсионные фонды, взаимные фонды. Этот процесс называется финансовым посредничеством. С развитием финансового посредничества появилось большое разнообразие финансовых активов или финансовых инструментов: акции, облигации, закладные, взаимные фонды, соглашения РЕПО. Эти активы покупаются и продаются (торгуются) на финансовых рынках. Современная финансовая система является разветвленной сетью, в которой финансовые учреждения разного типа торгуют большим количеством разнообразных финансовых активов на специализированных финансовых рынках.</w:t>
      </w:r>
      <w:r>
        <w:rPr>
          <w:rFonts w:ascii="Times New Roman" w:hAnsi="Times New Roman" w:cs="Times New Roman"/>
          <w:color w:val="000000"/>
          <w:sz w:val="28"/>
          <w:szCs w:val="28"/>
        </w:rPr>
        <w:t xml:space="preserve"> </w:t>
      </w:r>
    </w:p>
    <w:p w:rsidR="00197E4B" w:rsidRDefault="00197E4B" w:rsidP="00FD40F3">
      <w:pPr>
        <w:widowControl w:val="0"/>
        <w:spacing w:after="0" w:line="240" w:lineRule="auto"/>
        <w:ind w:left="-567" w:firstLine="567"/>
        <w:contextualSpacing/>
        <w:jc w:val="both"/>
        <w:rPr>
          <w:rFonts w:ascii="Times New Roman" w:hAnsi="Times New Roman" w:cs="Times New Roman"/>
          <w:color w:val="000000"/>
          <w:sz w:val="28"/>
          <w:szCs w:val="28"/>
        </w:rPr>
      </w:pPr>
    </w:p>
    <w:p w:rsidR="00197E4B" w:rsidRDefault="00197E4B" w:rsidP="00197E4B">
      <w:pPr>
        <w:widowControl w:val="0"/>
        <w:spacing w:after="0" w:line="360" w:lineRule="auto"/>
        <w:ind w:left="-567" w:firstLine="567"/>
        <w:contextualSpacing/>
        <w:jc w:val="both"/>
        <w:rPr>
          <w:rFonts w:ascii="Times New Roman" w:hAnsi="Times New Roman" w:cs="Times New Roman"/>
          <w:b/>
          <w:color w:val="000000"/>
          <w:sz w:val="28"/>
          <w:szCs w:val="28"/>
        </w:rPr>
      </w:pPr>
      <w:r w:rsidRPr="00197E4B">
        <w:rPr>
          <w:rFonts w:ascii="Times New Roman" w:hAnsi="Times New Roman" w:cs="Times New Roman"/>
          <w:b/>
          <w:color w:val="000000"/>
          <w:sz w:val="28"/>
          <w:szCs w:val="28"/>
        </w:rPr>
        <w:t>1.2 Основные функции и значение финансовых посредников</w:t>
      </w:r>
    </w:p>
    <w:p w:rsidR="00197E4B" w:rsidRPr="00FE0CAF" w:rsidRDefault="00197E4B" w:rsidP="00197E4B">
      <w:pPr>
        <w:shd w:val="clear" w:color="auto" w:fill="FFFFFF"/>
        <w:autoSpaceDE w:val="0"/>
        <w:autoSpaceDN w:val="0"/>
        <w:adjustRightInd w:val="0"/>
        <w:spacing w:after="0" w:line="240" w:lineRule="auto"/>
        <w:ind w:left="-567" w:firstLine="567"/>
        <w:contextualSpacing/>
        <w:jc w:val="both"/>
        <w:rPr>
          <w:rFonts w:ascii="Times New Roman" w:hAnsi="Times New Roman" w:cs="Times New Roman"/>
          <w:sz w:val="28"/>
          <w:szCs w:val="28"/>
        </w:rPr>
      </w:pPr>
      <w:r w:rsidRPr="00FE0CAF">
        <w:rPr>
          <w:rFonts w:ascii="Times New Roman" w:eastAsia="Times New Roman" w:hAnsi="Times New Roman" w:cs="Times New Roman"/>
          <w:color w:val="000000"/>
          <w:sz w:val="28"/>
          <w:szCs w:val="28"/>
        </w:rPr>
        <w:t xml:space="preserve">Работа на финансовом рынке, как частных лиц, так и специфических коммерческих структур </w:t>
      </w:r>
      <w:r w:rsidRPr="006231A0">
        <w:rPr>
          <w:rFonts w:ascii="Times New Roman" w:eastAsia="Times New Roman" w:hAnsi="Times New Roman" w:cs="Times New Roman"/>
          <w:iCs/>
          <w:color w:val="000000"/>
          <w:sz w:val="28"/>
          <w:szCs w:val="28"/>
        </w:rPr>
        <w:t>(финансовых посредников)</w:t>
      </w:r>
      <w:r w:rsidRPr="00FE0CAF">
        <w:rPr>
          <w:rFonts w:ascii="Times New Roman" w:eastAsia="Times New Roman" w:hAnsi="Times New Roman" w:cs="Times New Roman"/>
          <w:i/>
          <w:iCs/>
          <w:color w:val="000000"/>
          <w:sz w:val="28"/>
          <w:szCs w:val="28"/>
        </w:rPr>
        <w:t xml:space="preserve"> </w:t>
      </w:r>
      <w:r>
        <w:rPr>
          <w:rFonts w:ascii="Times New Roman" w:eastAsia="Times New Roman" w:hAnsi="Times New Roman" w:cs="Times New Roman"/>
          <w:color w:val="000000"/>
          <w:sz w:val="28"/>
          <w:szCs w:val="28"/>
        </w:rPr>
        <w:t>требует соответст</w:t>
      </w:r>
      <w:r w:rsidRPr="00FE0CAF">
        <w:rPr>
          <w:rFonts w:ascii="Times New Roman" w:eastAsia="Times New Roman" w:hAnsi="Times New Roman" w:cs="Times New Roman"/>
          <w:color w:val="000000"/>
          <w:sz w:val="28"/>
          <w:szCs w:val="28"/>
        </w:rPr>
        <w:t>вующего опыта и профессиональной подготовки. Существует много типов финансовых посредников, предоставл</w:t>
      </w:r>
      <w:r>
        <w:rPr>
          <w:rFonts w:ascii="Times New Roman" w:eastAsia="Times New Roman" w:hAnsi="Times New Roman" w:cs="Times New Roman"/>
          <w:color w:val="000000"/>
          <w:sz w:val="28"/>
          <w:szCs w:val="28"/>
        </w:rPr>
        <w:t>яющих клиентам широкий спектр услуг</w:t>
      </w:r>
      <w:r w:rsidRPr="00FE0CAF">
        <w:rPr>
          <w:rFonts w:ascii="Times New Roman" w:eastAsia="Times New Roman" w:hAnsi="Times New Roman" w:cs="Times New Roman"/>
          <w:color w:val="000000"/>
          <w:sz w:val="28"/>
          <w:szCs w:val="28"/>
        </w:rPr>
        <w:t>. Причем, структура финансового рынка имеет свои тенденции разви</w:t>
      </w:r>
      <w:r w:rsidRPr="00FE0CAF">
        <w:rPr>
          <w:rFonts w:ascii="Times New Roman" w:eastAsia="Times New Roman" w:hAnsi="Times New Roman" w:cs="Times New Roman"/>
          <w:color w:val="000000"/>
          <w:sz w:val="28"/>
          <w:szCs w:val="28"/>
        </w:rPr>
        <w:softHyphen/>
        <w:t>тия и не является застывшим экономическим образованием.</w:t>
      </w:r>
    </w:p>
    <w:p w:rsidR="00197E4B" w:rsidRPr="00FE0CAF" w:rsidRDefault="00197E4B" w:rsidP="00197E4B">
      <w:pPr>
        <w:shd w:val="clear" w:color="auto" w:fill="FFFFFF"/>
        <w:autoSpaceDE w:val="0"/>
        <w:autoSpaceDN w:val="0"/>
        <w:adjustRightInd w:val="0"/>
        <w:spacing w:after="0" w:line="240" w:lineRule="auto"/>
        <w:ind w:left="-567" w:firstLine="567"/>
        <w:contextualSpacing/>
        <w:jc w:val="both"/>
        <w:rPr>
          <w:rFonts w:ascii="Times New Roman" w:hAnsi="Times New Roman" w:cs="Times New Roman"/>
          <w:sz w:val="28"/>
          <w:szCs w:val="28"/>
        </w:rPr>
      </w:pPr>
      <w:r w:rsidRPr="00FE0CAF">
        <w:rPr>
          <w:rFonts w:ascii="Times New Roman" w:eastAsia="Times New Roman" w:hAnsi="Times New Roman" w:cs="Times New Roman"/>
          <w:color w:val="000000"/>
          <w:sz w:val="28"/>
          <w:szCs w:val="28"/>
        </w:rPr>
        <w:t>Финансовые посредники решают чрезвычайно важную задачу для государства. Они организ</w:t>
      </w:r>
      <w:r>
        <w:rPr>
          <w:rFonts w:ascii="Times New Roman" w:eastAsia="Times New Roman" w:hAnsi="Times New Roman" w:cs="Times New Roman"/>
          <w:color w:val="000000"/>
          <w:sz w:val="28"/>
          <w:szCs w:val="28"/>
        </w:rPr>
        <w:t>овывают мобилизацию сбережений ―</w:t>
      </w:r>
      <w:r w:rsidRPr="00FE0CAF">
        <w:rPr>
          <w:rFonts w:ascii="Times New Roman" w:eastAsia="Times New Roman" w:hAnsi="Times New Roman" w:cs="Times New Roman"/>
          <w:color w:val="000000"/>
          <w:sz w:val="28"/>
          <w:szCs w:val="28"/>
        </w:rPr>
        <w:t xml:space="preserve"> внутренних денежных ресурсов наи</w:t>
      </w:r>
      <w:r>
        <w:rPr>
          <w:rFonts w:ascii="Times New Roman" w:eastAsia="Times New Roman" w:hAnsi="Times New Roman" w:cs="Times New Roman"/>
          <w:color w:val="000000"/>
          <w:sz w:val="28"/>
          <w:szCs w:val="28"/>
        </w:rPr>
        <w:t>более выгодных для государства ―</w:t>
      </w:r>
      <w:r w:rsidRPr="00FE0CAF">
        <w:rPr>
          <w:rFonts w:ascii="Times New Roman" w:eastAsia="Times New Roman" w:hAnsi="Times New Roman" w:cs="Times New Roman"/>
          <w:color w:val="000000"/>
          <w:sz w:val="28"/>
          <w:szCs w:val="28"/>
        </w:rPr>
        <w:t xml:space="preserve"> и инвестируют их в различные секторы экономики. </w:t>
      </w:r>
    </w:p>
    <w:p w:rsidR="00197E4B" w:rsidRDefault="00197E4B" w:rsidP="00197E4B">
      <w:pPr>
        <w:widowControl w:val="0"/>
        <w:spacing w:after="0" w:line="240" w:lineRule="auto"/>
        <w:ind w:left="-567" w:firstLine="567"/>
        <w:contextualSpacing/>
        <w:jc w:val="both"/>
        <w:rPr>
          <w:rFonts w:ascii="Times New Roman" w:eastAsia="Times New Roman" w:hAnsi="Times New Roman" w:cs="Times New Roman"/>
          <w:color w:val="000000"/>
          <w:sz w:val="28"/>
          <w:szCs w:val="28"/>
        </w:rPr>
      </w:pPr>
      <w:r w:rsidRPr="00FE0CAF">
        <w:rPr>
          <w:rFonts w:ascii="Times New Roman" w:eastAsia="Times New Roman" w:hAnsi="Times New Roman" w:cs="Times New Roman"/>
          <w:color w:val="000000"/>
          <w:sz w:val="28"/>
          <w:szCs w:val="28"/>
        </w:rPr>
        <w:t>Любой процесс инвестирования связан с рисками неполного возврата</w:t>
      </w:r>
      <w:r w:rsidR="00CA0E1F">
        <w:rPr>
          <w:rFonts w:ascii="Times New Roman" w:eastAsia="Times New Roman" w:hAnsi="Times New Roman" w:cs="Times New Roman"/>
          <w:color w:val="000000"/>
          <w:sz w:val="28"/>
          <w:szCs w:val="28"/>
        </w:rPr>
        <w:t xml:space="preserve"> средств. Наиболее «скандальный»</w:t>
      </w:r>
      <w:r w:rsidRPr="00FE0CAF">
        <w:rPr>
          <w:rFonts w:ascii="Times New Roman" w:eastAsia="Times New Roman" w:hAnsi="Times New Roman" w:cs="Times New Roman"/>
          <w:color w:val="000000"/>
          <w:sz w:val="28"/>
          <w:szCs w:val="28"/>
        </w:rPr>
        <w:t xml:space="preserve"> тип риска, который отпугивает инвесто</w:t>
      </w:r>
      <w:r w:rsidRPr="00FE0CAF">
        <w:rPr>
          <w:rFonts w:ascii="Times New Roman" w:eastAsia="Times New Roman" w:hAnsi="Times New Roman" w:cs="Times New Roman"/>
          <w:color w:val="000000"/>
          <w:sz w:val="28"/>
          <w:szCs w:val="28"/>
        </w:rPr>
        <w:softHyphen/>
        <w:t>ров, тормозит развитие финансового рынка и наноси</w:t>
      </w:r>
      <w:r>
        <w:rPr>
          <w:rFonts w:ascii="Times New Roman" w:eastAsia="Times New Roman" w:hAnsi="Times New Roman" w:cs="Times New Roman"/>
          <w:color w:val="000000"/>
          <w:sz w:val="28"/>
          <w:szCs w:val="28"/>
        </w:rPr>
        <w:t>т значительный ущерб экономике ―</w:t>
      </w:r>
      <w:r w:rsidRPr="00FE0CAF">
        <w:rPr>
          <w:rFonts w:ascii="Times New Roman" w:eastAsia="Times New Roman" w:hAnsi="Times New Roman" w:cs="Times New Roman"/>
          <w:color w:val="000000"/>
          <w:sz w:val="28"/>
          <w:szCs w:val="28"/>
        </w:rPr>
        <w:t xml:space="preserve"> мошенничество. Однако, снизить этот риск можно, реализуя в условиях действующего законодательства на территории республики принцип раздельного учета активов в организациях - финансовых посред</w:t>
      </w:r>
      <w:r w:rsidRPr="00FE0CAF">
        <w:rPr>
          <w:rFonts w:ascii="Times New Roman" w:eastAsia="Times New Roman" w:hAnsi="Times New Roman" w:cs="Times New Roman"/>
          <w:color w:val="000000"/>
          <w:sz w:val="28"/>
          <w:szCs w:val="28"/>
        </w:rPr>
        <w:softHyphen/>
        <w:t>никах</w:t>
      </w:r>
      <w:r w:rsidR="00A21459">
        <w:rPr>
          <w:rFonts w:ascii="Times New Roman" w:eastAsia="Times New Roman" w:hAnsi="Times New Roman" w:cs="Times New Roman"/>
          <w:color w:val="000000"/>
          <w:sz w:val="28"/>
          <w:szCs w:val="28"/>
        </w:rPr>
        <w:t>.</w:t>
      </w:r>
    </w:p>
    <w:p w:rsidR="00A21459" w:rsidRPr="00FE0CAF" w:rsidRDefault="00A21459" w:rsidP="00A21459">
      <w:pPr>
        <w:shd w:val="clear" w:color="auto" w:fill="FFFFFF"/>
        <w:autoSpaceDE w:val="0"/>
        <w:autoSpaceDN w:val="0"/>
        <w:adjustRightInd w:val="0"/>
        <w:spacing w:after="0" w:line="240" w:lineRule="auto"/>
        <w:ind w:left="-567" w:firstLine="567"/>
        <w:contextualSpacing/>
        <w:jc w:val="both"/>
        <w:rPr>
          <w:rFonts w:ascii="Times New Roman" w:hAnsi="Times New Roman" w:cs="Times New Roman"/>
          <w:sz w:val="28"/>
          <w:szCs w:val="28"/>
        </w:rPr>
      </w:pPr>
      <w:r w:rsidRPr="00FE0CAF">
        <w:rPr>
          <w:rFonts w:ascii="Times New Roman" w:eastAsia="Times New Roman" w:hAnsi="Times New Roman" w:cs="Times New Roman"/>
          <w:color w:val="000000"/>
          <w:sz w:val="28"/>
          <w:szCs w:val="28"/>
        </w:rPr>
        <w:t>Всем известно, что деньги обладают определенной покупательной способностью. Более того, покупательная способность денег зависит от экономической ситуации в государстве или уровня инфляции. Чем выше уровень инфляции, тем бы</w:t>
      </w:r>
      <w:r>
        <w:rPr>
          <w:rFonts w:ascii="Times New Roman" w:eastAsia="Times New Roman" w:hAnsi="Times New Roman" w:cs="Times New Roman"/>
          <w:color w:val="000000"/>
          <w:sz w:val="28"/>
          <w:szCs w:val="28"/>
        </w:rPr>
        <w:t xml:space="preserve">стрее уменьшается покупательная </w:t>
      </w:r>
      <w:r w:rsidRPr="00FE0CAF">
        <w:rPr>
          <w:rFonts w:ascii="Times New Roman" w:eastAsia="Times New Roman" w:hAnsi="Times New Roman" w:cs="Times New Roman"/>
          <w:color w:val="000000"/>
          <w:sz w:val="28"/>
          <w:szCs w:val="28"/>
        </w:rPr>
        <w:t>способность денег.</w:t>
      </w:r>
    </w:p>
    <w:p w:rsidR="00A21459" w:rsidRPr="00FE0CAF" w:rsidRDefault="00A21459" w:rsidP="00A21459">
      <w:pPr>
        <w:shd w:val="clear" w:color="auto" w:fill="FFFFFF"/>
        <w:autoSpaceDE w:val="0"/>
        <w:autoSpaceDN w:val="0"/>
        <w:adjustRightInd w:val="0"/>
        <w:spacing w:after="0" w:line="240" w:lineRule="auto"/>
        <w:ind w:left="-567" w:firstLine="567"/>
        <w:contextualSpacing/>
        <w:jc w:val="both"/>
        <w:rPr>
          <w:rFonts w:ascii="Times New Roman" w:hAnsi="Times New Roman" w:cs="Times New Roman"/>
          <w:sz w:val="28"/>
          <w:szCs w:val="28"/>
        </w:rPr>
      </w:pPr>
      <w:r w:rsidRPr="00FE0CAF">
        <w:rPr>
          <w:rFonts w:ascii="Times New Roman" w:eastAsia="Times New Roman" w:hAnsi="Times New Roman" w:cs="Times New Roman"/>
          <w:color w:val="000000"/>
          <w:sz w:val="28"/>
          <w:szCs w:val="28"/>
        </w:rPr>
        <w:t>Деньги обладают еще одной уникальной способностью: способно</w:t>
      </w:r>
      <w:r w:rsidRPr="00FE0CAF">
        <w:rPr>
          <w:rFonts w:ascii="Times New Roman" w:eastAsia="Times New Roman" w:hAnsi="Times New Roman" w:cs="Times New Roman"/>
          <w:color w:val="000000"/>
          <w:sz w:val="28"/>
          <w:szCs w:val="28"/>
        </w:rPr>
        <w:softHyphen/>
        <w:t>стью увеличивать свою стоимость во времени путем получения на них до</w:t>
      </w:r>
      <w:r w:rsidRPr="00FE0CAF">
        <w:rPr>
          <w:rFonts w:ascii="Times New Roman" w:eastAsia="Times New Roman" w:hAnsi="Times New Roman" w:cs="Times New Roman"/>
          <w:color w:val="000000"/>
          <w:sz w:val="28"/>
          <w:szCs w:val="28"/>
        </w:rPr>
        <w:softHyphen/>
        <w:t>полнительного дохода за счет их инвест</w:t>
      </w:r>
      <w:r w:rsidR="00A376EB">
        <w:rPr>
          <w:rFonts w:ascii="Times New Roman" w:eastAsia="Times New Roman" w:hAnsi="Times New Roman" w:cs="Times New Roman"/>
          <w:color w:val="000000"/>
          <w:sz w:val="28"/>
          <w:szCs w:val="28"/>
        </w:rPr>
        <w:t>ирования. Средства находящиеся «под подушкой»</w:t>
      </w:r>
      <w:r w:rsidRPr="00FE0CAF">
        <w:rPr>
          <w:rFonts w:ascii="Times New Roman" w:eastAsia="Times New Roman" w:hAnsi="Times New Roman" w:cs="Times New Roman"/>
          <w:color w:val="000000"/>
          <w:sz w:val="28"/>
          <w:szCs w:val="28"/>
        </w:rPr>
        <w:t xml:space="preserve"> теряют </w:t>
      </w:r>
      <w:r w:rsidRPr="00FE0CAF">
        <w:rPr>
          <w:rFonts w:ascii="Times New Roman" w:eastAsia="Times New Roman" w:hAnsi="Times New Roman" w:cs="Times New Roman"/>
          <w:color w:val="000000"/>
          <w:sz w:val="28"/>
          <w:szCs w:val="28"/>
        </w:rPr>
        <w:lastRenderedPageBreak/>
        <w:t>эту уникальную возможность и, следовательно, в условиях высокой инфляции быстро обесцениваются, то есть теряют свою покупательную способность.</w:t>
      </w:r>
    </w:p>
    <w:p w:rsidR="00A21459" w:rsidRDefault="00A21459" w:rsidP="00A21459">
      <w:pPr>
        <w:widowControl w:val="0"/>
        <w:spacing w:after="0" w:line="240" w:lineRule="auto"/>
        <w:ind w:left="-567" w:firstLine="567"/>
        <w:contextualSpacing/>
        <w:jc w:val="both"/>
        <w:rPr>
          <w:rFonts w:ascii="Times New Roman" w:eastAsia="Times New Roman" w:hAnsi="Times New Roman" w:cs="Times New Roman"/>
          <w:color w:val="000000"/>
          <w:sz w:val="28"/>
          <w:szCs w:val="28"/>
        </w:rPr>
      </w:pPr>
      <w:r w:rsidRPr="00FE0CAF">
        <w:rPr>
          <w:rFonts w:ascii="Times New Roman" w:eastAsia="Times New Roman" w:hAnsi="Times New Roman" w:cs="Times New Roman"/>
          <w:color w:val="000000"/>
          <w:sz w:val="28"/>
          <w:szCs w:val="28"/>
        </w:rPr>
        <w:t>Следовательно, мы инвестируем свои сбережения (временно свобод</w:t>
      </w:r>
      <w:r w:rsidRPr="00FE0CAF">
        <w:rPr>
          <w:rFonts w:ascii="Times New Roman" w:eastAsia="Times New Roman" w:hAnsi="Times New Roman" w:cs="Times New Roman"/>
          <w:color w:val="000000"/>
          <w:sz w:val="28"/>
          <w:szCs w:val="28"/>
        </w:rPr>
        <w:softHyphen/>
        <w:t>ные денежные средства) для того, чтобы получить дополнительный доход и тем самым увеличить покупательную способность первоначальных средств, то есть улучшить свое благосостояние.</w:t>
      </w:r>
    </w:p>
    <w:p w:rsidR="00A21459" w:rsidRPr="00D20805" w:rsidRDefault="00A21459" w:rsidP="00A21459">
      <w:pPr>
        <w:shd w:val="clear" w:color="auto" w:fill="FFFFFF"/>
        <w:autoSpaceDE w:val="0"/>
        <w:autoSpaceDN w:val="0"/>
        <w:adjustRightInd w:val="0"/>
        <w:spacing w:after="0" w:line="240" w:lineRule="auto"/>
        <w:ind w:left="-567" w:firstLine="567"/>
        <w:jc w:val="both"/>
        <w:rPr>
          <w:rFonts w:ascii="Times New Roman" w:hAnsi="Times New Roman" w:cs="Times New Roman"/>
          <w:sz w:val="28"/>
          <w:szCs w:val="28"/>
        </w:rPr>
      </w:pPr>
      <w:r w:rsidRPr="00D20805">
        <w:rPr>
          <w:rFonts w:ascii="Times New Roman" w:eastAsia="Times New Roman" w:hAnsi="Times New Roman" w:cs="Times New Roman"/>
          <w:color w:val="000000"/>
          <w:sz w:val="28"/>
          <w:szCs w:val="28"/>
        </w:rPr>
        <w:t>Очевидно, что каждый из нас, имея некоторое количество сбереже</w:t>
      </w:r>
      <w:r w:rsidRPr="00D20805">
        <w:rPr>
          <w:rFonts w:ascii="Times New Roman" w:eastAsia="Times New Roman" w:hAnsi="Times New Roman" w:cs="Times New Roman"/>
          <w:color w:val="000000"/>
          <w:sz w:val="28"/>
          <w:szCs w:val="28"/>
        </w:rPr>
        <w:softHyphen/>
        <w:t>ний, желает не только сохранить их, но и попытаться заработать дополни</w:t>
      </w:r>
      <w:r w:rsidRPr="00D20805">
        <w:rPr>
          <w:rFonts w:ascii="Times New Roman" w:eastAsia="Times New Roman" w:hAnsi="Times New Roman" w:cs="Times New Roman"/>
          <w:color w:val="000000"/>
          <w:sz w:val="28"/>
          <w:szCs w:val="28"/>
        </w:rPr>
        <w:softHyphen/>
        <w:t>тельный доход. Однако отсутствие должных знаний и опыта работы на финансовом рынке зачастую приводит к тому, что сбережения остаются в укромном месте и с течением времени обесцениваются. Другим фактором, сдерживающим желание инвестировать сбережения, является страх быть обманутыми и потерять их. Как в одном, так и во втором случаях резуль</w:t>
      </w:r>
      <w:r w:rsidRPr="00D20805">
        <w:rPr>
          <w:rFonts w:ascii="Times New Roman" w:eastAsia="Times New Roman" w:hAnsi="Times New Roman" w:cs="Times New Roman"/>
          <w:color w:val="000000"/>
          <w:sz w:val="28"/>
          <w:szCs w:val="28"/>
        </w:rPr>
        <w:softHyphen/>
        <w:t>татом является два негативных последствия: не инвестируемые сбережения</w:t>
      </w:r>
      <w:r w:rsidRPr="00D20805">
        <w:rPr>
          <w:rFonts w:ascii="Times New Roman" w:hAnsi="Times New Roman" w:cs="Times New Roman"/>
          <w:sz w:val="28"/>
          <w:szCs w:val="28"/>
        </w:rPr>
        <w:t xml:space="preserve"> о</w:t>
      </w:r>
      <w:r w:rsidRPr="00D20805">
        <w:rPr>
          <w:rFonts w:ascii="Times New Roman" w:eastAsia="Times New Roman" w:hAnsi="Times New Roman" w:cs="Times New Roman"/>
          <w:color w:val="000000"/>
          <w:sz w:val="28"/>
          <w:szCs w:val="28"/>
        </w:rPr>
        <w:t>бесцениваются; не поступившую на финансовый рынок часть сбережений государство будет вынуждено компенсировать за счет внешних источников.</w:t>
      </w:r>
    </w:p>
    <w:p w:rsidR="00A21459" w:rsidRPr="00D20805" w:rsidRDefault="00A21459" w:rsidP="00A21459">
      <w:pPr>
        <w:shd w:val="clear" w:color="auto" w:fill="FFFFFF"/>
        <w:autoSpaceDE w:val="0"/>
        <w:autoSpaceDN w:val="0"/>
        <w:adjustRightInd w:val="0"/>
        <w:spacing w:after="0" w:line="240" w:lineRule="auto"/>
        <w:ind w:left="-567" w:firstLine="567"/>
        <w:jc w:val="both"/>
        <w:rPr>
          <w:rFonts w:ascii="Times New Roman" w:hAnsi="Times New Roman" w:cs="Times New Roman"/>
          <w:sz w:val="28"/>
          <w:szCs w:val="28"/>
        </w:rPr>
      </w:pPr>
      <w:r w:rsidRPr="00D20805">
        <w:rPr>
          <w:rFonts w:ascii="Times New Roman" w:eastAsia="Times New Roman" w:hAnsi="Times New Roman" w:cs="Times New Roman"/>
          <w:color w:val="000000"/>
          <w:sz w:val="28"/>
          <w:szCs w:val="28"/>
        </w:rPr>
        <w:t>Развитые государства уделяют огромное внимание развитию механизма максимального использования внутренних сбережений для инвестирования в</w:t>
      </w:r>
      <w:r w:rsidRPr="00D20805">
        <w:rPr>
          <w:rFonts w:ascii="Times New Roman" w:eastAsia="Times New Roman" w:hAnsi="Times New Roman" w:cs="Times New Roman"/>
          <w:iCs/>
          <w:color w:val="000000"/>
          <w:sz w:val="28"/>
          <w:szCs w:val="28"/>
        </w:rPr>
        <w:t xml:space="preserve"> </w:t>
      </w:r>
      <w:r w:rsidRPr="00D20805">
        <w:rPr>
          <w:rFonts w:ascii="Times New Roman" w:eastAsia="Times New Roman" w:hAnsi="Times New Roman" w:cs="Times New Roman"/>
          <w:color w:val="000000"/>
          <w:sz w:val="28"/>
          <w:szCs w:val="28"/>
        </w:rPr>
        <w:t xml:space="preserve">экономику страны. Чтобы облегчить процесс инвестирования и </w:t>
      </w:r>
      <w:proofErr w:type="gramStart"/>
      <w:r w:rsidRPr="00D20805">
        <w:rPr>
          <w:rFonts w:ascii="Times New Roman" w:eastAsia="Times New Roman" w:hAnsi="Times New Roman" w:cs="Times New Roman"/>
          <w:color w:val="000000"/>
          <w:sz w:val="28"/>
          <w:szCs w:val="28"/>
        </w:rPr>
        <w:t>обеспечить свободный доступ к инвестированию сбережений создана</w:t>
      </w:r>
      <w:proofErr w:type="gramEnd"/>
      <w:r w:rsidRPr="00D20805">
        <w:rPr>
          <w:rFonts w:ascii="Times New Roman" w:eastAsia="Times New Roman" w:hAnsi="Times New Roman" w:cs="Times New Roman"/>
          <w:color w:val="000000"/>
          <w:sz w:val="28"/>
          <w:szCs w:val="28"/>
        </w:rPr>
        <w:t>, действует и развивается при активной поддержке правительств сеть различ</w:t>
      </w:r>
      <w:r w:rsidRPr="00D20805">
        <w:rPr>
          <w:rFonts w:ascii="Times New Roman" w:eastAsia="Times New Roman" w:hAnsi="Times New Roman" w:cs="Times New Roman"/>
          <w:color w:val="000000"/>
          <w:sz w:val="28"/>
          <w:szCs w:val="28"/>
        </w:rPr>
        <w:softHyphen/>
        <w:t xml:space="preserve">ных </w:t>
      </w:r>
      <w:r w:rsidRPr="00D20805">
        <w:rPr>
          <w:rFonts w:ascii="Times New Roman" w:eastAsia="Times New Roman" w:hAnsi="Times New Roman" w:cs="Times New Roman"/>
          <w:iCs/>
          <w:color w:val="000000"/>
          <w:sz w:val="28"/>
          <w:szCs w:val="28"/>
        </w:rPr>
        <w:t>финансовых посредников.</w:t>
      </w:r>
    </w:p>
    <w:p w:rsidR="00A41B86" w:rsidRDefault="000C5E8E" w:rsidP="000C5E8E">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iCs/>
          <w:color w:val="000000"/>
          <w:sz w:val="28"/>
          <w:szCs w:val="28"/>
        </w:rPr>
      </w:pPr>
      <w:r>
        <w:rPr>
          <w:rFonts w:ascii="Times New Roman" w:eastAsia="Times New Roman" w:hAnsi="Times New Roman" w:cs="Times New Roman"/>
          <w:color w:val="000000"/>
          <w:sz w:val="28"/>
          <w:szCs w:val="28"/>
        </w:rPr>
        <w:t>Ф</w:t>
      </w:r>
      <w:r w:rsidR="00A41B86">
        <w:rPr>
          <w:rFonts w:ascii="Times New Roman" w:eastAsia="Times New Roman" w:hAnsi="Times New Roman" w:cs="Times New Roman"/>
          <w:color w:val="000000"/>
          <w:sz w:val="28"/>
          <w:szCs w:val="28"/>
        </w:rPr>
        <w:t>инансовые посредники ―</w:t>
      </w:r>
      <w:r w:rsidR="00A41B86" w:rsidRPr="00A41B86">
        <w:rPr>
          <w:rFonts w:ascii="Times New Roman" w:eastAsia="Times New Roman" w:hAnsi="Times New Roman" w:cs="Times New Roman"/>
          <w:color w:val="000000"/>
          <w:sz w:val="28"/>
          <w:szCs w:val="28"/>
        </w:rPr>
        <w:t xml:space="preserve"> это </w:t>
      </w:r>
      <w:r w:rsidR="00A41B86" w:rsidRPr="00A41B86">
        <w:rPr>
          <w:rFonts w:ascii="Times New Roman" w:eastAsia="Times New Roman" w:hAnsi="Times New Roman" w:cs="Times New Roman"/>
          <w:iCs/>
          <w:color w:val="000000"/>
          <w:sz w:val="28"/>
          <w:szCs w:val="28"/>
        </w:rPr>
        <w:t>специализированные коммерческие струк</w:t>
      </w:r>
      <w:r w:rsidR="00A41B86" w:rsidRPr="00A41B86">
        <w:rPr>
          <w:rFonts w:ascii="Times New Roman" w:eastAsia="Times New Roman" w:hAnsi="Times New Roman" w:cs="Times New Roman"/>
          <w:iCs/>
          <w:color w:val="000000"/>
          <w:sz w:val="28"/>
          <w:szCs w:val="28"/>
        </w:rPr>
        <w:softHyphen/>
        <w:t>туры, профессиональные участники финансового рынка, которые, ис</w:t>
      </w:r>
      <w:r w:rsidR="00A41B86" w:rsidRPr="00A41B86">
        <w:rPr>
          <w:rFonts w:ascii="Times New Roman" w:eastAsia="Times New Roman" w:hAnsi="Times New Roman" w:cs="Times New Roman"/>
          <w:iCs/>
          <w:color w:val="000000"/>
          <w:sz w:val="28"/>
          <w:szCs w:val="28"/>
        </w:rPr>
        <w:softHyphen/>
        <w:t>пользуя различные финансовые инструменты, обменивают сбережения на собственные финансовые активы, за счет которых формируется вто</w:t>
      </w:r>
      <w:r w:rsidR="00A41B86" w:rsidRPr="00A41B86">
        <w:rPr>
          <w:rFonts w:ascii="Times New Roman" w:eastAsia="Times New Roman" w:hAnsi="Times New Roman" w:cs="Times New Roman"/>
          <w:iCs/>
          <w:color w:val="000000"/>
          <w:sz w:val="28"/>
          <w:szCs w:val="28"/>
        </w:rPr>
        <w:softHyphen/>
        <w:t>ричный инвестиционный рынок.</w:t>
      </w:r>
    </w:p>
    <w:p w:rsidR="00EF64C7" w:rsidRPr="00EF64C7" w:rsidRDefault="00EF64C7" w:rsidP="00EF64C7">
      <w:pPr>
        <w:shd w:val="clear" w:color="auto" w:fill="FFFFFF"/>
        <w:autoSpaceDE w:val="0"/>
        <w:autoSpaceDN w:val="0"/>
        <w:adjustRightInd w:val="0"/>
        <w:spacing w:after="0" w:line="240" w:lineRule="auto"/>
        <w:ind w:left="-567" w:firstLine="567"/>
        <w:jc w:val="both"/>
        <w:rPr>
          <w:rFonts w:ascii="Times New Roman" w:eastAsia="Times New Roman" w:hAnsi="Times New Roman" w:cs="Times New Roman"/>
          <w:color w:val="000000"/>
          <w:sz w:val="28"/>
          <w:szCs w:val="28"/>
        </w:rPr>
      </w:pPr>
      <w:r w:rsidRPr="00FE0CAF">
        <w:rPr>
          <w:rFonts w:ascii="Times New Roman" w:eastAsia="Times New Roman" w:hAnsi="Times New Roman" w:cs="Times New Roman"/>
          <w:color w:val="000000"/>
          <w:sz w:val="28"/>
          <w:szCs w:val="28"/>
        </w:rPr>
        <w:t>Для пояснения приведенного выше определения рассмотрим три ва</w:t>
      </w:r>
      <w:r w:rsidRPr="00FE0CAF">
        <w:rPr>
          <w:rFonts w:ascii="Times New Roman" w:eastAsia="Times New Roman" w:hAnsi="Times New Roman" w:cs="Times New Roman"/>
          <w:color w:val="000000"/>
          <w:sz w:val="28"/>
          <w:szCs w:val="28"/>
        </w:rPr>
        <w:softHyphen/>
        <w:t>рианта инвестирования, приведен</w:t>
      </w:r>
      <w:r w:rsidR="00CD5C31">
        <w:rPr>
          <w:rFonts w:ascii="Times New Roman" w:eastAsia="Times New Roman" w:hAnsi="Times New Roman" w:cs="Times New Roman"/>
          <w:color w:val="000000"/>
          <w:sz w:val="28"/>
          <w:szCs w:val="28"/>
        </w:rPr>
        <w:t>ных на Рисунке А.1</w:t>
      </w:r>
      <w:r w:rsidRPr="00FE0CAF">
        <w:rPr>
          <w:rFonts w:ascii="Times New Roman" w:eastAsia="Times New Roman" w:hAnsi="Times New Roman" w:cs="Times New Roman"/>
          <w:color w:val="000000"/>
          <w:sz w:val="28"/>
          <w:szCs w:val="28"/>
        </w:rPr>
        <w:t>.</w:t>
      </w:r>
    </w:p>
    <w:p w:rsidR="00E7099B" w:rsidRPr="00E7099B" w:rsidRDefault="00E7099B" w:rsidP="00A21459">
      <w:pPr>
        <w:widowControl w:val="0"/>
        <w:spacing w:after="0" w:line="240" w:lineRule="auto"/>
        <w:ind w:left="-567" w:firstLine="567"/>
        <w:contextualSpacing/>
        <w:jc w:val="both"/>
        <w:rPr>
          <w:rFonts w:ascii="Times New Roman" w:hAnsi="Times New Roman" w:cs="Times New Roman"/>
          <w:b/>
          <w:color w:val="000000"/>
        </w:rPr>
      </w:pPr>
      <w:r w:rsidRPr="00E7099B">
        <w:rPr>
          <w:rFonts w:ascii="Times New Roman" w:hAnsi="Times New Roman" w:cs="Times New Roman"/>
          <w:b/>
          <w:color w:val="000000"/>
        </w:rPr>
        <w:t>А.Прямое финансирование</w:t>
      </w:r>
    </w:p>
    <w:p w:rsidR="00EF64C7" w:rsidRPr="00A41B86" w:rsidRDefault="00152F94" w:rsidP="00A21459">
      <w:pPr>
        <w:widowControl w:val="0"/>
        <w:spacing w:after="0" w:line="240" w:lineRule="auto"/>
        <w:ind w:left="-567" w:firstLine="567"/>
        <w:contextualSpacing/>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type id="_x0000_t202" coordsize="21600,21600" o:spt="202" path="m,l,21600r21600,l21600,xe">
            <v:stroke joinstyle="miter"/>
            <v:path gradientshapeok="t" o:connecttype="rect"/>
          </v:shapetype>
          <v:shape id="_x0000_s1040" type="#_x0000_t202" style="position:absolute;left:0;text-align:left;margin-left:110.15pt;margin-top:11.95pt;width:137.75pt;height:18.7pt;z-index:251672576" filled="f" stroked="f">
            <v:textbox style="mso-next-textbox:#_x0000_s1040">
              <w:txbxContent>
                <w:p w:rsidR="000E6AC0" w:rsidRPr="00EF64C7" w:rsidRDefault="000E6AC0">
                  <w:pPr>
                    <w:rPr>
                      <w:rFonts w:ascii="Times New Roman" w:hAnsi="Times New Roman" w:cs="Times New Roman"/>
                      <w:sz w:val="18"/>
                      <w:szCs w:val="18"/>
                    </w:rPr>
                  </w:pPr>
                  <w:r w:rsidRPr="00EF64C7">
                    <w:rPr>
                      <w:rFonts w:ascii="Times New Roman" w:hAnsi="Times New Roman" w:cs="Times New Roman"/>
                      <w:sz w:val="18"/>
                      <w:szCs w:val="18"/>
                    </w:rPr>
                    <w:t>Сбережения</w:t>
                  </w:r>
                </w:p>
              </w:txbxContent>
            </v:textbox>
          </v:shape>
        </w:pict>
      </w:r>
      <w:r>
        <w:rPr>
          <w:rFonts w:ascii="Times New Roman" w:hAnsi="Times New Roman" w:cs="Times New Roman"/>
          <w:noProof/>
          <w:color w:val="000000"/>
          <w:sz w:val="28"/>
          <w:szCs w:val="28"/>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8" type="#_x0000_t13" style="position:absolute;left:0;text-align:left;margin-left:92.2pt;margin-top:9.85pt;width:234.65pt;height:22.2pt;z-index:251670528"/>
        </w:pict>
      </w:r>
      <w:r>
        <w:rPr>
          <w:rFonts w:ascii="Times New Roman" w:hAnsi="Times New Roman" w:cs="Times New Roman"/>
          <w:noProof/>
          <w:color w:val="000000"/>
          <w:sz w:val="28"/>
          <w:szCs w:val="28"/>
          <w:lang w:eastAsia="ru-RU"/>
        </w:rPr>
        <w:pict>
          <v:shape id="_x0000_s1035" type="#_x0000_t202" style="position:absolute;left:0;text-align:left;margin-left:326.85pt;margin-top:9.85pt;width:90pt;height:38.8pt;z-index:251667456">
            <v:textbox style="mso-next-textbox:#_x0000_s1035">
              <w:txbxContent>
                <w:p w:rsidR="000E6AC0" w:rsidRPr="00EF64C7" w:rsidRDefault="000E6AC0" w:rsidP="00EF64C7">
                  <w:pPr>
                    <w:jc w:val="center"/>
                    <w:rPr>
                      <w:rFonts w:ascii="Times New Roman" w:hAnsi="Times New Roman" w:cs="Times New Roman"/>
                      <w:sz w:val="24"/>
                      <w:szCs w:val="24"/>
                    </w:rPr>
                  </w:pPr>
                  <w:r w:rsidRPr="00EF64C7">
                    <w:rPr>
                      <w:rFonts w:ascii="Times New Roman" w:hAnsi="Times New Roman" w:cs="Times New Roman"/>
                      <w:sz w:val="24"/>
                      <w:szCs w:val="24"/>
                    </w:rPr>
                    <w:t>Финансовый рынок</w:t>
                  </w:r>
                </w:p>
              </w:txbxContent>
            </v:textbox>
          </v:shape>
        </w:pict>
      </w:r>
      <w:r>
        <w:rPr>
          <w:rFonts w:ascii="Times New Roman" w:hAnsi="Times New Roman" w:cs="Times New Roman"/>
          <w:noProof/>
          <w:color w:val="000000"/>
          <w:sz w:val="28"/>
          <w:szCs w:val="28"/>
          <w:lang w:eastAsia="ru-RU"/>
        </w:rPr>
        <w:pict>
          <v:roundrect id="_x0000_s1026" style="position:absolute;left:0;text-align:left;margin-left:-.6pt;margin-top:10.55pt;width:92.8pt;height:41.55pt;z-index:251658240" arcsize="10923f"/>
        </w:pict>
      </w:r>
    </w:p>
    <w:p w:rsidR="00197E4B" w:rsidRPr="00197E4B" w:rsidRDefault="00152F94" w:rsidP="00FD40F3">
      <w:pPr>
        <w:widowControl w:val="0"/>
        <w:spacing w:after="0" w:line="240" w:lineRule="auto"/>
        <w:ind w:left="-567" w:firstLine="567"/>
        <w:contextualSpacing/>
        <w:jc w:val="both"/>
        <w:rPr>
          <w:rFonts w:ascii="Times New Roman" w:hAnsi="Times New Roman" w:cs="Times New Roman"/>
          <w:b/>
          <w:color w:val="000000"/>
          <w:sz w:val="28"/>
          <w:szCs w:val="28"/>
        </w:rPr>
      </w:pPr>
      <w:r w:rsidRPr="00152F94">
        <w:rPr>
          <w:rFonts w:ascii="Times New Roman" w:hAnsi="Times New Roman" w:cs="Times New Roman"/>
          <w:noProof/>
          <w:color w:val="000000"/>
          <w:sz w:val="28"/>
          <w:szCs w:val="28"/>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9" type="#_x0000_t66" style="position:absolute;left:0;text-align:left;margin-left:90.75pt;margin-top:14.55pt;width:236.1pt;height:21.45pt;z-index:251671552"/>
        </w:pict>
      </w:r>
      <w:r w:rsidRPr="00152F94">
        <w:rPr>
          <w:rFonts w:ascii="Times New Roman" w:hAnsi="Times New Roman" w:cs="Times New Roman"/>
          <w:noProof/>
          <w:color w:val="000000"/>
          <w:sz w:val="28"/>
          <w:szCs w:val="28"/>
          <w:lang w:eastAsia="ru-RU"/>
        </w:rPr>
        <w:pict>
          <v:shape id="_x0000_s1032" type="#_x0000_t202" style="position:absolute;left:0;text-align:left;margin-left:9.75pt;margin-top:0;width:81pt;height:26.3pt;z-index:251664384" filled="f" stroked="f">
            <v:textbox style="mso-next-textbox:#_x0000_s1032">
              <w:txbxContent>
                <w:p w:rsidR="000E6AC0" w:rsidRPr="00EF64C7" w:rsidRDefault="000E6AC0">
                  <w:pPr>
                    <w:rPr>
                      <w:rFonts w:ascii="Times New Roman" w:hAnsi="Times New Roman" w:cs="Times New Roman"/>
                      <w:sz w:val="28"/>
                      <w:szCs w:val="28"/>
                    </w:rPr>
                  </w:pPr>
                  <w:r w:rsidRPr="00EF64C7">
                    <w:rPr>
                      <w:rFonts w:ascii="Times New Roman" w:hAnsi="Times New Roman" w:cs="Times New Roman"/>
                      <w:sz w:val="28"/>
                      <w:szCs w:val="28"/>
                    </w:rPr>
                    <w:t>Инвестор</w:t>
                  </w:r>
                </w:p>
              </w:txbxContent>
            </v:textbox>
          </v:shape>
        </w:pict>
      </w:r>
    </w:p>
    <w:p w:rsidR="00E21F0F" w:rsidRPr="00FD40F3" w:rsidRDefault="00152F94" w:rsidP="00177B37">
      <w:pPr>
        <w:widowControl w:val="0"/>
        <w:spacing w:after="0" w:line="240" w:lineRule="auto"/>
        <w:contextualSpacing/>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_x0000_s1051" type="#_x0000_t202" style="position:absolute;left:0;text-align:left;margin-left:157.95pt;margin-top:-.2pt;width:144.7pt;height:24.25pt;z-index:251683840" filled="f" stroked="f">
            <v:textbox style="mso-next-textbox:#_x0000_s1051">
              <w:txbxContent>
                <w:p w:rsidR="000E6AC0" w:rsidRPr="00EE1EA1" w:rsidRDefault="000E6AC0">
                  <w:pPr>
                    <w:rPr>
                      <w:rFonts w:ascii="Times New Roman" w:hAnsi="Times New Roman" w:cs="Times New Roman"/>
                      <w:sz w:val="18"/>
                      <w:szCs w:val="18"/>
                    </w:rPr>
                  </w:pPr>
                  <w:r w:rsidRPr="00EE1EA1">
                    <w:rPr>
                      <w:rFonts w:ascii="Times New Roman" w:hAnsi="Times New Roman" w:cs="Times New Roman"/>
                      <w:sz w:val="18"/>
                      <w:szCs w:val="18"/>
                    </w:rPr>
                    <w:t>Активы первичного  рынка</w:t>
                  </w:r>
                </w:p>
              </w:txbxContent>
            </v:textbox>
          </v:shape>
        </w:pict>
      </w:r>
    </w:p>
    <w:p w:rsidR="00551B3C" w:rsidRPr="00FD40F3" w:rsidRDefault="00551B3C" w:rsidP="00FD40F3">
      <w:pPr>
        <w:widowControl w:val="0"/>
        <w:spacing w:before="120" w:line="240" w:lineRule="auto"/>
        <w:ind w:left="-567" w:firstLine="567"/>
        <w:contextualSpacing/>
        <w:jc w:val="both"/>
        <w:rPr>
          <w:rFonts w:ascii="Times New Roman" w:hAnsi="Times New Roman" w:cs="Times New Roman"/>
          <w:color w:val="000000"/>
          <w:sz w:val="28"/>
          <w:szCs w:val="28"/>
        </w:rPr>
      </w:pPr>
    </w:p>
    <w:p w:rsidR="00551B3C" w:rsidRPr="00E7099B" w:rsidRDefault="00E7099B" w:rsidP="00551B3C">
      <w:pPr>
        <w:widowControl w:val="0"/>
        <w:spacing w:after="0" w:line="240" w:lineRule="auto"/>
        <w:ind w:left="-567" w:firstLine="567"/>
        <w:contextualSpacing/>
        <w:jc w:val="both"/>
        <w:rPr>
          <w:rFonts w:ascii="Times New Roman" w:hAnsi="Times New Roman" w:cs="Times New Roman"/>
          <w:b/>
          <w:color w:val="000000"/>
        </w:rPr>
      </w:pPr>
      <w:r w:rsidRPr="00E7099B">
        <w:rPr>
          <w:rFonts w:ascii="Times New Roman" w:hAnsi="Times New Roman" w:cs="Times New Roman"/>
          <w:b/>
          <w:color w:val="000000"/>
        </w:rPr>
        <w:t>Б. Косвенное финансирование</w:t>
      </w:r>
    </w:p>
    <w:p w:rsidR="00551B3C" w:rsidRPr="00551B3C" w:rsidRDefault="00152F94" w:rsidP="00551B3C">
      <w:pPr>
        <w:widowControl w:val="0"/>
        <w:spacing w:after="0" w:line="240" w:lineRule="auto"/>
        <w:ind w:left="-567" w:firstLine="567"/>
        <w:contextualSpacing/>
        <w:jc w:val="both"/>
        <w:rPr>
          <w:rFonts w:ascii="Times New Roman" w:hAnsi="Times New Roman" w:cs="Times New Roman"/>
          <w:color w:val="000000"/>
          <w:sz w:val="28"/>
          <w:szCs w:val="28"/>
        </w:rPr>
      </w:pPr>
      <w:r w:rsidRPr="00152F94">
        <w:rPr>
          <w:rFonts w:ascii="Times New Roman" w:hAnsi="Times New Roman" w:cs="Times New Roman"/>
          <w:noProof/>
          <w:sz w:val="28"/>
          <w:szCs w:val="28"/>
          <w:lang w:eastAsia="ru-RU"/>
        </w:rPr>
        <w:pict>
          <v:roundrect id="_x0000_s1030" style="position:absolute;left:0;text-align:left;margin-left:-.6pt;margin-top:10.25pt;width:87.25pt;height:50.55pt;z-index:251662336" arcsize="10923f"/>
        </w:pict>
      </w:r>
      <w:r w:rsidRPr="00152F94">
        <w:rPr>
          <w:rFonts w:ascii="Times New Roman" w:hAnsi="Times New Roman" w:cs="Times New Roman"/>
          <w:noProof/>
          <w:sz w:val="28"/>
          <w:szCs w:val="28"/>
          <w:lang w:eastAsia="ru-RU"/>
        </w:rPr>
        <w:pict>
          <v:shape id="_x0000_s1048" type="#_x0000_t13" style="position:absolute;left:0;text-align:left;margin-left:256.2pt;margin-top:13.65pt;width:76.2pt;height:22.2pt;z-index:251680768"/>
        </w:pict>
      </w:r>
      <w:r w:rsidRPr="00152F94">
        <w:rPr>
          <w:rFonts w:ascii="Times New Roman" w:hAnsi="Times New Roman" w:cs="Times New Roman"/>
          <w:noProof/>
          <w:sz w:val="28"/>
          <w:szCs w:val="28"/>
          <w:lang w:eastAsia="ru-RU"/>
        </w:rPr>
        <w:pict>
          <v:shape id="_x0000_s1052" type="#_x0000_t202" style="position:absolute;left:0;text-align:left;margin-left:90.75pt;margin-top:13.65pt;width:63.2pt;height:22.2pt;z-index:251684864" filled="f" stroked="f">
            <v:textbox style="mso-next-textbox:#_x0000_s1052">
              <w:txbxContent>
                <w:p w:rsidR="000E6AC0" w:rsidRPr="00E05263" w:rsidRDefault="000E6AC0">
                  <w:pPr>
                    <w:rPr>
                      <w:rFonts w:ascii="Times New Roman" w:hAnsi="Times New Roman" w:cs="Times New Roman"/>
                      <w:sz w:val="18"/>
                      <w:szCs w:val="18"/>
                    </w:rPr>
                  </w:pPr>
                  <w:r w:rsidRPr="00E05263">
                    <w:rPr>
                      <w:rFonts w:ascii="Times New Roman" w:hAnsi="Times New Roman" w:cs="Times New Roman"/>
                      <w:sz w:val="18"/>
                      <w:szCs w:val="18"/>
                    </w:rPr>
                    <w:t>Сбережения</w:t>
                  </w:r>
                </w:p>
              </w:txbxContent>
            </v:textbox>
          </v:shape>
        </w:pict>
      </w:r>
      <w:r w:rsidRPr="00152F94">
        <w:rPr>
          <w:rFonts w:ascii="Times New Roman" w:hAnsi="Times New Roman" w:cs="Times New Roman"/>
          <w:b/>
          <w:noProof/>
          <w:sz w:val="32"/>
          <w:szCs w:val="32"/>
          <w:lang w:eastAsia="ru-RU"/>
        </w:rPr>
        <w:pict>
          <v:shape id="_x0000_s1042" type="#_x0000_t13" style="position:absolute;left:0;text-align:left;margin-left:86.65pt;margin-top:13.65pt;width:86.7pt;height:22.2pt;z-index:251674624"/>
        </w:pict>
      </w:r>
      <w:r>
        <w:rPr>
          <w:rFonts w:ascii="Times New Roman" w:hAnsi="Times New Roman" w:cs="Times New Roman"/>
          <w:noProof/>
          <w:color w:val="000000"/>
          <w:sz w:val="28"/>
          <w:szCs w:val="28"/>
          <w:lang w:eastAsia="ru-RU"/>
        </w:rPr>
        <w:pict>
          <v:shape id="_x0000_s1033" type="#_x0000_t202" style="position:absolute;left:0;text-align:left;margin-left:5.65pt;margin-top:13.65pt;width:1in;height:25.6pt;z-index:251665408" stroked="f">
            <v:textbox style="mso-next-textbox:#_x0000_s1033">
              <w:txbxContent>
                <w:p w:rsidR="000E6AC0" w:rsidRPr="00EF64C7" w:rsidRDefault="000E6AC0" w:rsidP="00EF64C7">
                  <w:pPr>
                    <w:rPr>
                      <w:rFonts w:ascii="Times New Roman" w:hAnsi="Times New Roman" w:cs="Times New Roman"/>
                      <w:sz w:val="28"/>
                      <w:szCs w:val="28"/>
                    </w:rPr>
                  </w:pPr>
                  <w:r w:rsidRPr="00EF64C7">
                    <w:rPr>
                      <w:rFonts w:ascii="Times New Roman" w:hAnsi="Times New Roman" w:cs="Times New Roman"/>
                      <w:sz w:val="28"/>
                      <w:szCs w:val="28"/>
                    </w:rPr>
                    <w:t>Инвестор</w:t>
                  </w:r>
                </w:p>
                <w:p w:rsidR="000E6AC0" w:rsidRPr="00EF64C7" w:rsidRDefault="000E6AC0" w:rsidP="00EF64C7"/>
              </w:txbxContent>
            </v:textbox>
          </v:shape>
        </w:pict>
      </w:r>
      <w:r w:rsidRPr="00152F94">
        <w:rPr>
          <w:rFonts w:ascii="Times New Roman" w:hAnsi="Times New Roman" w:cs="Times New Roman"/>
          <w:noProof/>
          <w:sz w:val="28"/>
          <w:szCs w:val="28"/>
          <w:lang w:eastAsia="ru-RU"/>
        </w:rPr>
        <w:pict>
          <v:shape id="_x0000_s1055" type="#_x0000_t202" style="position:absolute;left:0;text-align:left;margin-left:256.2pt;margin-top:13.65pt;width:66.7pt;height:17.35pt;z-index:251686912" filled="f" stroked="f">
            <v:textbox style="mso-next-textbox:#_x0000_s1055">
              <w:txbxContent>
                <w:p w:rsidR="000E6AC0" w:rsidRPr="00E05263" w:rsidRDefault="000E6AC0">
                  <w:pPr>
                    <w:rPr>
                      <w:rFonts w:ascii="Times New Roman" w:hAnsi="Times New Roman" w:cs="Times New Roman"/>
                      <w:sz w:val="18"/>
                      <w:szCs w:val="18"/>
                    </w:rPr>
                  </w:pPr>
                  <w:r w:rsidRPr="00E05263">
                    <w:rPr>
                      <w:rFonts w:ascii="Times New Roman" w:hAnsi="Times New Roman" w:cs="Times New Roman"/>
                      <w:sz w:val="18"/>
                      <w:szCs w:val="18"/>
                    </w:rPr>
                    <w:t>Сбережения</w:t>
                  </w:r>
                </w:p>
              </w:txbxContent>
            </v:textbox>
          </v:shape>
        </w:pict>
      </w:r>
    </w:p>
    <w:p w:rsidR="00551B3C" w:rsidRPr="00A36506" w:rsidRDefault="00152F94" w:rsidP="00551B3C">
      <w:pPr>
        <w:spacing w:line="240" w:lineRule="auto"/>
        <w:ind w:left="-567" w:firstLine="567"/>
        <w:contextualSpacing/>
        <w:jc w:val="both"/>
        <w:rPr>
          <w:rFonts w:ascii="Times New Roman" w:hAnsi="Times New Roman" w:cs="Times New Roman"/>
          <w:b/>
          <w:sz w:val="32"/>
          <w:szCs w:val="32"/>
        </w:rPr>
      </w:pPr>
      <w:r w:rsidRPr="00152F94">
        <w:rPr>
          <w:rFonts w:ascii="Times New Roman" w:hAnsi="Times New Roman" w:cs="Times New Roman"/>
          <w:noProof/>
          <w:sz w:val="28"/>
          <w:szCs w:val="28"/>
          <w:lang w:eastAsia="ru-RU"/>
        </w:rPr>
        <w:pict>
          <v:shape id="_x0000_s1049" type="#_x0000_t202" style="position:absolute;left:0;text-align:left;margin-left:173.35pt;margin-top:3.85pt;width:82.85pt;height:40.85pt;z-index:251681792">
            <v:textbox style="mso-next-textbox:#_x0000_s1049">
              <w:txbxContent>
                <w:p w:rsidR="000E6AC0" w:rsidRPr="00EE1EA1" w:rsidRDefault="000E6AC0" w:rsidP="00EE1EA1">
                  <w:pPr>
                    <w:ind w:left="-142"/>
                    <w:jc w:val="center"/>
                    <w:rPr>
                      <w:rFonts w:ascii="Times New Roman" w:hAnsi="Times New Roman" w:cs="Times New Roman"/>
                      <w:sz w:val="20"/>
                      <w:szCs w:val="20"/>
                    </w:rPr>
                  </w:pPr>
                  <w:r w:rsidRPr="00EE1EA1">
                    <w:rPr>
                      <w:rFonts w:ascii="Times New Roman" w:hAnsi="Times New Roman" w:cs="Times New Roman"/>
                      <w:sz w:val="20"/>
                      <w:szCs w:val="20"/>
                    </w:rPr>
                    <w:t>Инвестиционный банк</w:t>
                  </w:r>
                </w:p>
              </w:txbxContent>
            </v:textbox>
          </v:shape>
        </w:pict>
      </w:r>
      <w:r w:rsidRPr="00152F94">
        <w:rPr>
          <w:rFonts w:ascii="Times New Roman" w:hAnsi="Times New Roman" w:cs="Times New Roman"/>
          <w:noProof/>
          <w:sz w:val="28"/>
          <w:szCs w:val="28"/>
          <w:lang w:eastAsia="ru-RU"/>
        </w:rPr>
        <w:pict>
          <v:shape id="_x0000_s1036" type="#_x0000_t202" style="position:absolute;left:0;text-align:left;margin-left:332.4pt;margin-top:3.85pt;width:90pt;height:40.85pt;z-index:251668480">
            <v:textbox style="mso-next-textbox:#_x0000_s1036">
              <w:txbxContent>
                <w:p w:rsidR="000E6AC0" w:rsidRPr="00EF64C7" w:rsidRDefault="000E6AC0" w:rsidP="00EF64C7">
                  <w:pPr>
                    <w:jc w:val="center"/>
                    <w:rPr>
                      <w:rFonts w:ascii="Times New Roman" w:hAnsi="Times New Roman" w:cs="Times New Roman"/>
                      <w:sz w:val="24"/>
                      <w:szCs w:val="24"/>
                    </w:rPr>
                  </w:pPr>
                  <w:r w:rsidRPr="00EF64C7">
                    <w:rPr>
                      <w:rFonts w:ascii="Times New Roman" w:hAnsi="Times New Roman" w:cs="Times New Roman"/>
                      <w:sz w:val="24"/>
                      <w:szCs w:val="24"/>
                    </w:rPr>
                    <w:t>Финансовый рынок</w:t>
                  </w:r>
                </w:p>
                <w:p w:rsidR="000E6AC0" w:rsidRDefault="000E6AC0"/>
              </w:txbxContent>
            </v:textbox>
          </v:shape>
        </w:pict>
      </w:r>
    </w:p>
    <w:p w:rsidR="00E7099B" w:rsidRDefault="00152F94" w:rsidP="00A36506">
      <w:pPr>
        <w:ind w:left="-567" w:firstLine="283"/>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54" type="#_x0000_t202" style="position:absolute;left:0;text-align:left;margin-left:105.3pt;margin-top:13.1pt;width:72.05pt;height:18.05pt;z-index:251685888" filled="f" stroked="f">
            <v:textbox style="mso-next-textbox:#_x0000_s1054">
              <w:txbxContent>
                <w:p w:rsidR="000E6AC0" w:rsidRPr="00E05263" w:rsidRDefault="000E6AC0">
                  <w:pPr>
                    <w:rPr>
                      <w:rFonts w:ascii="Times New Roman" w:hAnsi="Times New Roman" w:cs="Times New Roman"/>
                      <w:sz w:val="16"/>
                      <w:szCs w:val="16"/>
                    </w:rPr>
                  </w:pPr>
                  <w:r>
                    <w:rPr>
                      <w:rFonts w:ascii="Times New Roman" w:hAnsi="Times New Roman" w:cs="Times New Roman"/>
                      <w:sz w:val="16"/>
                      <w:szCs w:val="16"/>
                    </w:rPr>
                    <w:t>Активы рынка</w:t>
                  </w:r>
                </w:p>
              </w:txbxContent>
            </v:textbox>
          </v:shape>
        </w:pict>
      </w:r>
      <w:r>
        <w:rPr>
          <w:rFonts w:ascii="Times New Roman" w:hAnsi="Times New Roman" w:cs="Times New Roman"/>
          <w:noProof/>
          <w:sz w:val="28"/>
          <w:szCs w:val="28"/>
          <w:lang w:eastAsia="ru-RU"/>
        </w:rPr>
        <w:pict>
          <v:shape id="_x0000_s1056" type="#_x0000_t202" style="position:absolute;left:0;text-align:left;margin-left:265.7pt;margin-top:13.1pt;width:66.7pt;height:28.45pt;z-index:251687936" filled="f" stroked="f">
            <v:textbox style="mso-next-textbox:#_x0000_s1056">
              <w:txbxContent>
                <w:p w:rsidR="000E6AC0" w:rsidRPr="00E05263" w:rsidRDefault="000E6AC0">
                  <w:pPr>
                    <w:rPr>
                      <w:rFonts w:ascii="Times New Roman" w:hAnsi="Times New Roman" w:cs="Times New Roman"/>
                      <w:sz w:val="16"/>
                      <w:szCs w:val="16"/>
                    </w:rPr>
                  </w:pPr>
                  <w:r w:rsidRPr="00E05263">
                    <w:rPr>
                      <w:rFonts w:ascii="Times New Roman" w:hAnsi="Times New Roman" w:cs="Times New Roman"/>
                      <w:sz w:val="16"/>
                      <w:szCs w:val="16"/>
                    </w:rPr>
                    <w:t>Активы</w:t>
                  </w:r>
                  <w:r>
                    <w:rPr>
                      <w:rFonts w:ascii="Times New Roman" w:hAnsi="Times New Roman" w:cs="Times New Roman"/>
                      <w:sz w:val="16"/>
                      <w:szCs w:val="16"/>
                    </w:rPr>
                    <w:t xml:space="preserve"> рынка</w:t>
                  </w:r>
                </w:p>
              </w:txbxContent>
            </v:textbox>
          </v:shape>
        </w:pict>
      </w:r>
      <w:r>
        <w:rPr>
          <w:rFonts w:ascii="Times New Roman" w:hAnsi="Times New Roman" w:cs="Times New Roman"/>
          <w:noProof/>
          <w:sz w:val="28"/>
          <w:szCs w:val="28"/>
          <w:lang w:eastAsia="ru-RU"/>
        </w:rPr>
        <w:pict>
          <v:shape id="_x0000_s1043" type="#_x0000_t66" style="position:absolute;left:0;text-align:left;margin-left:256.2pt;margin-top:13.1pt;width:76.2pt;height:21.45pt;z-index:251675648"/>
        </w:pict>
      </w:r>
      <w:r>
        <w:rPr>
          <w:rFonts w:ascii="Times New Roman" w:hAnsi="Times New Roman" w:cs="Times New Roman"/>
          <w:noProof/>
          <w:sz w:val="28"/>
          <w:szCs w:val="28"/>
          <w:lang w:eastAsia="ru-RU"/>
        </w:rPr>
        <w:pict>
          <v:shape id="_x0000_s1045" type="#_x0000_t66" style="position:absolute;left:0;text-align:left;margin-left:83.2pt;margin-top:13.1pt;width:90.15pt;height:21.45pt;z-index:251677696"/>
        </w:pict>
      </w:r>
    </w:p>
    <w:p w:rsidR="00E7099B" w:rsidRDefault="00E7099B" w:rsidP="00E7099B">
      <w:pPr>
        <w:rPr>
          <w:rFonts w:ascii="Times New Roman" w:hAnsi="Times New Roman" w:cs="Times New Roman"/>
          <w:b/>
        </w:rPr>
      </w:pPr>
    </w:p>
    <w:p w:rsidR="00EB1E23" w:rsidRDefault="00EB1E23" w:rsidP="00E7099B">
      <w:pPr>
        <w:rPr>
          <w:rFonts w:ascii="Times New Roman" w:hAnsi="Times New Roman" w:cs="Times New Roman"/>
          <w:b/>
        </w:rPr>
      </w:pPr>
    </w:p>
    <w:p w:rsidR="00EB1E23" w:rsidRDefault="00EB1E23" w:rsidP="00E7099B">
      <w:pPr>
        <w:rPr>
          <w:rFonts w:ascii="Times New Roman" w:hAnsi="Times New Roman" w:cs="Times New Roman"/>
          <w:b/>
        </w:rPr>
      </w:pPr>
    </w:p>
    <w:p w:rsidR="00EB1E23" w:rsidRDefault="00EB1E23" w:rsidP="00E7099B">
      <w:pPr>
        <w:rPr>
          <w:rFonts w:ascii="Times New Roman" w:hAnsi="Times New Roman" w:cs="Times New Roman"/>
          <w:b/>
        </w:rPr>
      </w:pPr>
    </w:p>
    <w:p w:rsidR="00EB1E23" w:rsidRDefault="00EB1E23" w:rsidP="00E7099B">
      <w:pPr>
        <w:rPr>
          <w:rFonts w:ascii="Times New Roman" w:hAnsi="Times New Roman" w:cs="Times New Roman"/>
          <w:b/>
        </w:rPr>
      </w:pPr>
    </w:p>
    <w:p w:rsidR="00E7099B" w:rsidRPr="00E7099B" w:rsidRDefault="00E7099B" w:rsidP="00E7099B">
      <w:pPr>
        <w:rPr>
          <w:rFonts w:ascii="Times New Roman" w:hAnsi="Times New Roman" w:cs="Times New Roman"/>
          <w:b/>
        </w:rPr>
      </w:pPr>
      <w:r w:rsidRPr="00E7099B">
        <w:rPr>
          <w:rFonts w:ascii="Times New Roman" w:hAnsi="Times New Roman" w:cs="Times New Roman"/>
          <w:b/>
        </w:rPr>
        <w:lastRenderedPageBreak/>
        <w:t>В. Инвестирование через финансового посредника</w:t>
      </w:r>
    </w:p>
    <w:p w:rsidR="00E7099B" w:rsidRDefault="00152F94" w:rsidP="00E7099B">
      <w:pPr>
        <w:rPr>
          <w:rFonts w:ascii="Times New Roman" w:hAnsi="Times New Roman" w:cs="Times New Roman"/>
          <w:sz w:val="28"/>
          <w:szCs w:val="28"/>
        </w:rPr>
      </w:pPr>
      <w:r>
        <w:rPr>
          <w:rFonts w:ascii="Times New Roman" w:hAnsi="Times New Roman" w:cs="Times New Roman"/>
          <w:noProof/>
          <w:sz w:val="28"/>
          <w:szCs w:val="28"/>
          <w:lang w:eastAsia="ru-RU"/>
        </w:rPr>
        <w:pict>
          <v:shape id="_x0000_s1062" type="#_x0000_t202" style="position:absolute;margin-left:265.25pt;margin-top:41.3pt;width:79.15pt;height:26.55pt;z-index:251692032" filled="f" stroked="f">
            <v:textbox style="mso-next-textbox:#_x0000_s1062">
              <w:txbxContent>
                <w:p w:rsidR="000E6AC0" w:rsidRPr="00E05263" w:rsidRDefault="000E6AC0" w:rsidP="00E05263">
                  <w:pPr>
                    <w:rPr>
                      <w:rFonts w:ascii="Times New Roman" w:hAnsi="Times New Roman" w:cs="Times New Roman"/>
                      <w:sz w:val="12"/>
                      <w:szCs w:val="12"/>
                    </w:rPr>
                  </w:pPr>
                  <w:r w:rsidRPr="00E05263">
                    <w:rPr>
                      <w:rFonts w:ascii="Times New Roman" w:hAnsi="Times New Roman" w:cs="Times New Roman"/>
                      <w:sz w:val="12"/>
                      <w:szCs w:val="12"/>
                    </w:rPr>
                    <w:t>Активы финансового посредника</w:t>
                  </w:r>
                </w:p>
                <w:p w:rsidR="000E6AC0" w:rsidRDefault="000E6AC0"/>
              </w:txbxContent>
            </v:textbox>
          </v:shape>
        </w:pict>
      </w:r>
      <w:r w:rsidRPr="00152F94">
        <w:rPr>
          <w:rFonts w:ascii="Times New Roman" w:hAnsi="Times New Roman" w:cs="Times New Roman"/>
          <w:b/>
          <w:noProof/>
          <w:sz w:val="32"/>
          <w:szCs w:val="32"/>
          <w:lang w:eastAsia="ru-RU"/>
        </w:rPr>
        <w:pict>
          <v:shape id="_x0000_s1037" type="#_x0000_t202" style="position:absolute;margin-left:335.4pt;margin-top:12.2pt;width:90pt;height:40.15pt;z-index:251669504">
            <v:textbox style="mso-next-textbox:#_x0000_s1037">
              <w:txbxContent>
                <w:p w:rsidR="000E6AC0" w:rsidRPr="00EF64C7" w:rsidRDefault="000E6AC0" w:rsidP="00EF64C7">
                  <w:pPr>
                    <w:jc w:val="center"/>
                    <w:rPr>
                      <w:rFonts w:ascii="Times New Roman" w:hAnsi="Times New Roman" w:cs="Times New Roman"/>
                      <w:sz w:val="24"/>
                      <w:szCs w:val="24"/>
                    </w:rPr>
                  </w:pPr>
                  <w:r w:rsidRPr="00EF64C7">
                    <w:rPr>
                      <w:rFonts w:ascii="Times New Roman" w:hAnsi="Times New Roman" w:cs="Times New Roman"/>
                      <w:sz w:val="24"/>
                      <w:szCs w:val="24"/>
                    </w:rPr>
                    <w:t>Финансовый рынок</w:t>
                  </w:r>
                </w:p>
                <w:p w:rsidR="000E6AC0" w:rsidRDefault="000E6AC0"/>
              </w:txbxContent>
            </v:textbox>
          </v:shape>
        </w:pict>
      </w:r>
      <w:r>
        <w:rPr>
          <w:rFonts w:ascii="Times New Roman" w:hAnsi="Times New Roman" w:cs="Times New Roman"/>
          <w:noProof/>
          <w:sz w:val="28"/>
          <w:szCs w:val="28"/>
          <w:lang w:eastAsia="ru-RU"/>
        </w:rPr>
        <w:pict>
          <v:shape id="_x0000_s1044" type="#_x0000_t66" style="position:absolute;margin-left:256.25pt;margin-top:36.25pt;width:79.15pt;height:31.6pt;z-index:251676672"/>
        </w:pict>
      </w:r>
      <w:r>
        <w:rPr>
          <w:rFonts w:ascii="Times New Roman" w:hAnsi="Times New Roman" w:cs="Times New Roman"/>
          <w:noProof/>
          <w:sz w:val="28"/>
          <w:szCs w:val="28"/>
          <w:lang w:eastAsia="ru-RU"/>
        </w:rPr>
        <w:pict>
          <v:shape id="_x0000_s1059" type="#_x0000_t202" style="position:absolute;margin-left:256.25pt;margin-top:12.2pt;width:67.15pt;height:18.2pt;z-index:251689984" filled="f" stroked="f">
            <v:textbox style="mso-next-textbox:#_x0000_s1059">
              <w:txbxContent>
                <w:p w:rsidR="000E6AC0" w:rsidRPr="00E05263" w:rsidRDefault="000E6AC0" w:rsidP="00E05263">
                  <w:pPr>
                    <w:rPr>
                      <w:rFonts w:ascii="Times New Roman" w:hAnsi="Times New Roman" w:cs="Times New Roman"/>
                      <w:sz w:val="16"/>
                      <w:szCs w:val="16"/>
                    </w:rPr>
                  </w:pPr>
                  <w:r w:rsidRPr="00E05263">
                    <w:rPr>
                      <w:rFonts w:ascii="Times New Roman" w:hAnsi="Times New Roman" w:cs="Times New Roman"/>
                      <w:sz w:val="16"/>
                      <w:szCs w:val="16"/>
                    </w:rPr>
                    <w:t>Сбере</w:t>
                  </w:r>
                  <w:r>
                    <w:rPr>
                      <w:rFonts w:ascii="Times New Roman" w:hAnsi="Times New Roman" w:cs="Times New Roman"/>
                      <w:sz w:val="16"/>
                      <w:szCs w:val="16"/>
                    </w:rPr>
                    <w:t>жения</w:t>
                  </w:r>
                </w:p>
                <w:p w:rsidR="000E6AC0" w:rsidRDefault="000E6AC0"/>
              </w:txbxContent>
            </v:textbox>
          </v:shape>
        </w:pict>
      </w:r>
      <w:r>
        <w:rPr>
          <w:rFonts w:ascii="Times New Roman" w:hAnsi="Times New Roman" w:cs="Times New Roman"/>
          <w:noProof/>
          <w:sz w:val="28"/>
          <w:szCs w:val="28"/>
          <w:lang w:eastAsia="ru-RU"/>
        </w:rPr>
        <w:pict>
          <v:shape id="_x0000_s1047" type="#_x0000_t13" style="position:absolute;margin-left:256.25pt;margin-top:8.55pt;width:79.15pt;height:22.2pt;z-index:251679744"/>
        </w:pict>
      </w:r>
      <w:r>
        <w:rPr>
          <w:rFonts w:ascii="Times New Roman" w:hAnsi="Times New Roman" w:cs="Times New Roman"/>
          <w:noProof/>
          <w:sz w:val="28"/>
          <w:szCs w:val="28"/>
          <w:lang w:eastAsia="ru-RU"/>
        </w:rPr>
        <w:pict>
          <v:shape id="_x0000_s1060" type="#_x0000_t202" style="position:absolute;margin-left:98.9pt;margin-top:41.3pt;width:76.85pt;height:37.55pt;z-index:251691008" filled="f" stroked="f">
            <v:textbox style="mso-next-textbox:#_x0000_s1060">
              <w:txbxContent>
                <w:p w:rsidR="000E6AC0" w:rsidRPr="00E05263" w:rsidRDefault="000E6AC0">
                  <w:pPr>
                    <w:rPr>
                      <w:rFonts w:ascii="Times New Roman" w:hAnsi="Times New Roman" w:cs="Times New Roman"/>
                      <w:sz w:val="12"/>
                      <w:szCs w:val="12"/>
                    </w:rPr>
                  </w:pPr>
                  <w:r w:rsidRPr="00E05263">
                    <w:rPr>
                      <w:rFonts w:ascii="Times New Roman" w:hAnsi="Times New Roman" w:cs="Times New Roman"/>
                      <w:sz w:val="12"/>
                      <w:szCs w:val="12"/>
                    </w:rPr>
                    <w:t>Активы финансового посредника</w:t>
                  </w:r>
                </w:p>
              </w:txbxContent>
            </v:textbox>
          </v:shape>
        </w:pict>
      </w:r>
      <w:r>
        <w:rPr>
          <w:rFonts w:ascii="Times New Roman" w:hAnsi="Times New Roman" w:cs="Times New Roman"/>
          <w:noProof/>
          <w:sz w:val="28"/>
          <w:szCs w:val="28"/>
          <w:lang w:eastAsia="ru-RU"/>
        </w:rPr>
        <w:pict>
          <v:shape id="_x0000_s1058" type="#_x0000_t202" style="position:absolute;margin-left:88.75pt;margin-top:8.55pt;width:63.2pt;height:22.2pt;z-index:251688960" filled="f" stroked="f">
            <v:textbox style="mso-next-textbox:#_x0000_s1058">
              <w:txbxContent>
                <w:p w:rsidR="000E6AC0" w:rsidRPr="00E05263" w:rsidRDefault="000E6AC0">
                  <w:pPr>
                    <w:rPr>
                      <w:rFonts w:ascii="Times New Roman" w:hAnsi="Times New Roman" w:cs="Times New Roman"/>
                      <w:sz w:val="16"/>
                      <w:szCs w:val="16"/>
                    </w:rPr>
                  </w:pPr>
                  <w:r w:rsidRPr="00E05263">
                    <w:rPr>
                      <w:rFonts w:ascii="Times New Roman" w:hAnsi="Times New Roman" w:cs="Times New Roman"/>
                      <w:sz w:val="16"/>
                      <w:szCs w:val="16"/>
                    </w:rPr>
                    <w:t>Сбере</w:t>
                  </w:r>
                  <w:r>
                    <w:rPr>
                      <w:rFonts w:ascii="Times New Roman" w:hAnsi="Times New Roman" w:cs="Times New Roman"/>
                      <w:sz w:val="16"/>
                      <w:szCs w:val="16"/>
                    </w:rPr>
                    <w:t>жения</w:t>
                  </w:r>
                </w:p>
              </w:txbxContent>
            </v:textbox>
          </v:shape>
        </w:pict>
      </w:r>
      <w:r>
        <w:rPr>
          <w:rFonts w:ascii="Times New Roman" w:hAnsi="Times New Roman" w:cs="Times New Roman"/>
          <w:noProof/>
          <w:sz w:val="28"/>
          <w:szCs w:val="28"/>
          <w:lang w:eastAsia="ru-RU"/>
        </w:rPr>
        <w:pict>
          <v:shape id="_x0000_s1046" type="#_x0000_t66" style="position:absolute;margin-left:88.75pt;margin-top:36.25pt;width:82.6pt;height:31.6pt;z-index:251678720"/>
        </w:pict>
      </w:r>
      <w:r>
        <w:rPr>
          <w:rFonts w:ascii="Times New Roman" w:hAnsi="Times New Roman" w:cs="Times New Roman"/>
          <w:noProof/>
          <w:sz w:val="28"/>
          <w:szCs w:val="28"/>
          <w:lang w:eastAsia="ru-RU"/>
        </w:rPr>
        <w:pict>
          <v:shape id="_x0000_s1050" type="#_x0000_t202" style="position:absolute;margin-left:169.9pt;margin-top:8.55pt;width:86.35pt;height:50.3pt;z-index:251682816">
            <v:textbox style="mso-next-textbox:#_x0000_s1050">
              <w:txbxContent>
                <w:p w:rsidR="000E6AC0" w:rsidRPr="00EE1EA1" w:rsidRDefault="000E6AC0">
                  <w:pPr>
                    <w:rPr>
                      <w:rFonts w:ascii="Times New Roman" w:hAnsi="Times New Roman" w:cs="Times New Roman"/>
                      <w:sz w:val="24"/>
                      <w:szCs w:val="24"/>
                    </w:rPr>
                  </w:pPr>
                  <w:r w:rsidRPr="00EE1EA1">
                    <w:rPr>
                      <w:rFonts w:ascii="Times New Roman" w:hAnsi="Times New Roman" w:cs="Times New Roman"/>
                      <w:sz w:val="24"/>
                      <w:szCs w:val="24"/>
                    </w:rPr>
                    <w:t>Финансовый посредник</w:t>
                  </w:r>
                </w:p>
              </w:txbxContent>
            </v:textbox>
          </v:shape>
        </w:pict>
      </w:r>
      <w:r>
        <w:rPr>
          <w:rFonts w:ascii="Times New Roman" w:hAnsi="Times New Roman" w:cs="Times New Roman"/>
          <w:noProof/>
          <w:sz w:val="28"/>
          <w:szCs w:val="28"/>
          <w:lang w:eastAsia="ru-RU"/>
        </w:rPr>
        <w:pict>
          <v:shape id="_x0000_s1041" type="#_x0000_t13" style="position:absolute;margin-left:88.75pt;margin-top:4.65pt;width:81.15pt;height:22.2pt;z-index:251673600"/>
        </w:pict>
      </w:r>
      <w:r w:rsidRPr="00152F94">
        <w:rPr>
          <w:rFonts w:ascii="Times New Roman" w:hAnsi="Times New Roman" w:cs="Times New Roman"/>
          <w:b/>
          <w:noProof/>
          <w:sz w:val="32"/>
          <w:szCs w:val="32"/>
          <w:lang w:eastAsia="ru-RU"/>
        </w:rPr>
        <w:pict>
          <v:shape id="_x0000_s1034" type="#_x0000_t202" style="position:absolute;margin-left:4.25pt;margin-top:19.85pt;width:77.55pt;height:24.9pt;z-index:251666432" stroked="f">
            <v:textbox style="mso-next-textbox:#_x0000_s1034">
              <w:txbxContent>
                <w:p w:rsidR="000E6AC0" w:rsidRPr="00EF64C7" w:rsidRDefault="000E6AC0" w:rsidP="00EF64C7">
                  <w:pPr>
                    <w:rPr>
                      <w:rFonts w:ascii="Times New Roman" w:hAnsi="Times New Roman" w:cs="Times New Roman"/>
                      <w:sz w:val="28"/>
                      <w:szCs w:val="28"/>
                    </w:rPr>
                  </w:pPr>
                  <w:r w:rsidRPr="00EF64C7">
                    <w:rPr>
                      <w:rFonts w:ascii="Times New Roman" w:hAnsi="Times New Roman" w:cs="Times New Roman"/>
                      <w:sz w:val="28"/>
                      <w:szCs w:val="28"/>
                    </w:rPr>
                    <w:t>Инвестор</w:t>
                  </w:r>
                </w:p>
                <w:p w:rsidR="000E6AC0" w:rsidRDefault="000E6AC0"/>
              </w:txbxContent>
            </v:textbox>
          </v:shape>
        </w:pict>
      </w:r>
      <w:r w:rsidRPr="00152F94">
        <w:rPr>
          <w:rFonts w:ascii="Times New Roman" w:hAnsi="Times New Roman" w:cs="Times New Roman"/>
          <w:b/>
          <w:noProof/>
          <w:sz w:val="32"/>
          <w:szCs w:val="32"/>
          <w:lang w:eastAsia="ru-RU"/>
        </w:rPr>
        <w:pict>
          <v:roundrect id="_x0000_s1029" style="position:absolute;margin-left:-4.05pt;margin-top:8.55pt;width:92.8pt;height:50.3pt;z-index:251661312" arcsize="10923f"/>
        </w:pict>
      </w:r>
    </w:p>
    <w:p w:rsidR="00E7099B" w:rsidRDefault="00E7099B" w:rsidP="00E7099B">
      <w:pPr>
        <w:rPr>
          <w:rFonts w:ascii="Times New Roman" w:hAnsi="Times New Roman" w:cs="Times New Roman"/>
          <w:sz w:val="28"/>
          <w:szCs w:val="28"/>
        </w:rPr>
      </w:pPr>
    </w:p>
    <w:p w:rsidR="00CD5C31" w:rsidRDefault="00CD5C31" w:rsidP="00E7099B">
      <w:pPr>
        <w:rPr>
          <w:rFonts w:ascii="Times New Roman" w:hAnsi="Times New Roman" w:cs="Times New Roman"/>
          <w:sz w:val="28"/>
          <w:szCs w:val="28"/>
        </w:rPr>
      </w:pPr>
    </w:p>
    <w:p w:rsidR="00CD5C31" w:rsidRDefault="00CD5C31" w:rsidP="009E59B1">
      <w:pPr>
        <w:spacing w:after="0" w:line="240" w:lineRule="auto"/>
        <w:ind w:firstLine="567"/>
        <w:contextualSpacing/>
        <w:jc w:val="center"/>
        <w:rPr>
          <w:rFonts w:ascii="Times New Roman" w:hAnsi="Times New Roman" w:cs="Times New Roman"/>
          <w:b/>
          <w:sz w:val="24"/>
          <w:szCs w:val="24"/>
        </w:rPr>
      </w:pPr>
      <w:r w:rsidRPr="00CD5C31">
        <w:rPr>
          <w:rFonts w:ascii="Times New Roman" w:hAnsi="Times New Roman" w:cs="Times New Roman"/>
          <w:b/>
          <w:sz w:val="24"/>
          <w:szCs w:val="24"/>
        </w:rPr>
        <w:t>Ри</w:t>
      </w:r>
      <w:r w:rsidR="00644D0A">
        <w:rPr>
          <w:rFonts w:ascii="Times New Roman" w:hAnsi="Times New Roman" w:cs="Times New Roman"/>
          <w:b/>
          <w:sz w:val="24"/>
          <w:szCs w:val="24"/>
        </w:rPr>
        <w:t xml:space="preserve">сунок </w:t>
      </w:r>
      <w:r w:rsidRPr="00CD5C31">
        <w:rPr>
          <w:rFonts w:ascii="Times New Roman" w:hAnsi="Times New Roman" w:cs="Times New Roman"/>
          <w:b/>
          <w:sz w:val="24"/>
          <w:szCs w:val="24"/>
        </w:rPr>
        <w:t>1 —  Варианты инвестирования сбережений</w:t>
      </w:r>
    </w:p>
    <w:p w:rsidR="009E59B1" w:rsidRDefault="009E59B1" w:rsidP="009E59B1">
      <w:pPr>
        <w:spacing w:after="0" w:line="240" w:lineRule="auto"/>
        <w:ind w:firstLine="567"/>
        <w:contextualSpacing/>
        <w:jc w:val="center"/>
        <w:rPr>
          <w:rFonts w:ascii="Times New Roman" w:hAnsi="Times New Roman" w:cs="Times New Roman"/>
        </w:rPr>
      </w:pPr>
      <w:r>
        <w:rPr>
          <w:rFonts w:ascii="Times New Roman" w:hAnsi="Times New Roman" w:cs="Times New Roman"/>
        </w:rPr>
        <w:t xml:space="preserve">Примечание — Источник: </w:t>
      </w:r>
      <w:r w:rsidRPr="00EE3DEC">
        <w:rPr>
          <w:rFonts w:ascii="Times New Roman" w:hAnsi="Times New Roman" w:cs="Times New Roman"/>
        </w:rPr>
        <w:t>[</w:t>
      </w:r>
      <w:r w:rsidR="00EB1E23">
        <w:rPr>
          <w:rFonts w:ascii="Times New Roman" w:hAnsi="Times New Roman" w:cs="Times New Roman"/>
        </w:rPr>
        <w:t>13, с. 31</w:t>
      </w:r>
      <w:r w:rsidRPr="00EE3DEC">
        <w:rPr>
          <w:rFonts w:ascii="Times New Roman" w:hAnsi="Times New Roman" w:cs="Times New Roman"/>
        </w:rPr>
        <w:t>].</w:t>
      </w:r>
    </w:p>
    <w:p w:rsidR="00644D0A" w:rsidRPr="00644D0A" w:rsidRDefault="00644D0A" w:rsidP="00644D0A">
      <w:pPr>
        <w:spacing w:after="0" w:line="240" w:lineRule="auto"/>
        <w:ind w:firstLine="567"/>
        <w:contextualSpacing/>
        <w:rPr>
          <w:rFonts w:ascii="Times New Roman" w:hAnsi="Times New Roman" w:cs="Times New Roman"/>
        </w:rPr>
      </w:pPr>
    </w:p>
    <w:p w:rsidR="00E7099B" w:rsidRPr="00FE0CAF" w:rsidRDefault="00E7099B" w:rsidP="00E7099B">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FE0CAF">
        <w:rPr>
          <w:rFonts w:ascii="Times New Roman" w:eastAsia="Times New Roman" w:hAnsi="Times New Roman" w:cs="Times New Roman"/>
          <w:color w:val="000000"/>
          <w:sz w:val="28"/>
          <w:szCs w:val="28"/>
        </w:rPr>
        <w:t xml:space="preserve">Отметим, что понятия </w:t>
      </w:r>
      <w:r w:rsidR="0051341E">
        <w:rPr>
          <w:rFonts w:ascii="Times New Roman" w:eastAsia="Times New Roman" w:hAnsi="Times New Roman" w:cs="Times New Roman"/>
          <w:iCs/>
          <w:color w:val="000000"/>
          <w:sz w:val="28"/>
          <w:szCs w:val="28"/>
        </w:rPr>
        <w:t>«</w:t>
      </w:r>
      <w:r w:rsidRPr="0051341E">
        <w:rPr>
          <w:rFonts w:ascii="Times New Roman" w:eastAsia="Times New Roman" w:hAnsi="Times New Roman" w:cs="Times New Roman"/>
          <w:iCs/>
          <w:color w:val="000000"/>
          <w:sz w:val="28"/>
          <w:szCs w:val="28"/>
        </w:rPr>
        <w:t>первичный и вторичный инвестиционные рынки</w:t>
      </w:r>
      <w:r w:rsidR="0051341E">
        <w:rPr>
          <w:rFonts w:ascii="Times New Roman" w:eastAsia="Times New Roman" w:hAnsi="Times New Roman" w:cs="Times New Roman"/>
          <w:iCs/>
          <w:color w:val="000000"/>
          <w:sz w:val="28"/>
          <w:szCs w:val="28"/>
        </w:rPr>
        <w:t>»</w:t>
      </w:r>
      <w:r w:rsidRPr="00FE0CAF">
        <w:rPr>
          <w:rFonts w:ascii="Times New Roman" w:eastAsia="Times New Roman" w:hAnsi="Times New Roman" w:cs="Times New Roman"/>
          <w:i/>
          <w:iCs/>
          <w:color w:val="000000"/>
          <w:sz w:val="28"/>
          <w:szCs w:val="28"/>
        </w:rPr>
        <w:t xml:space="preserve"> </w:t>
      </w:r>
      <w:r w:rsidRPr="00FE0CAF">
        <w:rPr>
          <w:rFonts w:ascii="Times New Roman" w:eastAsia="Times New Roman" w:hAnsi="Times New Roman" w:cs="Times New Roman"/>
          <w:color w:val="000000"/>
          <w:sz w:val="28"/>
          <w:szCs w:val="28"/>
        </w:rPr>
        <w:t>вводятся с целью подчеркнуть роль финансовых посредников и специфику их деятельности, основанную на операциях с двумя принципиально раз</w:t>
      </w:r>
      <w:r w:rsidRPr="00FE0CAF">
        <w:rPr>
          <w:rFonts w:ascii="Times New Roman" w:eastAsia="Times New Roman" w:hAnsi="Times New Roman" w:cs="Times New Roman"/>
          <w:color w:val="000000"/>
          <w:sz w:val="28"/>
          <w:szCs w:val="28"/>
        </w:rPr>
        <w:softHyphen/>
        <w:t>ными типами финансовых активов.</w:t>
      </w:r>
    </w:p>
    <w:p w:rsidR="00E7099B" w:rsidRDefault="0051341E" w:rsidP="00E7099B">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Так, в с</w:t>
      </w:r>
      <w:r w:rsidR="00DF285F">
        <w:rPr>
          <w:rFonts w:ascii="Times New Roman" w:eastAsia="Times New Roman" w:hAnsi="Times New Roman" w:cs="Times New Roman"/>
          <w:color w:val="000000"/>
          <w:sz w:val="28"/>
          <w:szCs w:val="28"/>
        </w:rPr>
        <w:t>лучаях</w:t>
      </w:r>
      <w:proofErr w:type="gramStart"/>
      <w:r w:rsidR="00DF285F">
        <w:rPr>
          <w:rFonts w:ascii="Times New Roman" w:eastAsia="Times New Roman" w:hAnsi="Times New Roman" w:cs="Times New Roman"/>
          <w:color w:val="000000"/>
          <w:sz w:val="28"/>
          <w:szCs w:val="28"/>
        </w:rPr>
        <w:t xml:space="preserve"> А</w:t>
      </w:r>
      <w:proofErr w:type="gramEnd"/>
      <w:r w:rsidR="00DF285F">
        <w:rPr>
          <w:rFonts w:ascii="Times New Roman" w:eastAsia="Times New Roman" w:hAnsi="Times New Roman" w:cs="Times New Roman"/>
          <w:color w:val="000000"/>
          <w:sz w:val="28"/>
          <w:szCs w:val="28"/>
        </w:rPr>
        <w:t xml:space="preserve"> и Б на Рисунке </w:t>
      </w:r>
      <w:r>
        <w:rPr>
          <w:rFonts w:ascii="Times New Roman" w:eastAsia="Times New Roman" w:hAnsi="Times New Roman" w:cs="Times New Roman"/>
          <w:color w:val="000000"/>
          <w:sz w:val="28"/>
          <w:szCs w:val="28"/>
        </w:rPr>
        <w:t>1</w:t>
      </w:r>
      <w:r w:rsidR="00E7099B" w:rsidRPr="00FE0CAF">
        <w:rPr>
          <w:rFonts w:ascii="Times New Roman" w:eastAsia="Times New Roman" w:hAnsi="Times New Roman" w:cs="Times New Roman"/>
          <w:color w:val="000000"/>
          <w:sz w:val="28"/>
          <w:szCs w:val="28"/>
        </w:rPr>
        <w:t xml:space="preserve"> инвесторы имеют доступ напрямую или косвенно приобрести финансовые активы эмитентов - не финансовых компаний на первичном или вторичном рынке це</w:t>
      </w:r>
      <w:r w:rsidR="00B3554A">
        <w:rPr>
          <w:rFonts w:ascii="Times New Roman" w:eastAsia="Times New Roman" w:hAnsi="Times New Roman" w:cs="Times New Roman"/>
          <w:color w:val="000000"/>
          <w:sz w:val="28"/>
          <w:szCs w:val="28"/>
        </w:rPr>
        <w:t>нных бумаг. Назовем этот рынок ―</w:t>
      </w:r>
      <w:r w:rsidR="00E7099B" w:rsidRPr="00FE0CAF">
        <w:rPr>
          <w:rFonts w:ascii="Times New Roman" w:eastAsia="Times New Roman" w:hAnsi="Times New Roman" w:cs="Times New Roman"/>
          <w:color w:val="000000"/>
          <w:sz w:val="28"/>
          <w:szCs w:val="28"/>
        </w:rPr>
        <w:t xml:space="preserve"> </w:t>
      </w:r>
      <w:r w:rsidR="00E7099B" w:rsidRPr="0051341E">
        <w:rPr>
          <w:rFonts w:ascii="Times New Roman" w:eastAsia="Times New Roman" w:hAnsi="Times New Roman" w:cs="Times New Roman"/>
          <w:iCs/>
          <w:color w:val="000000"/>
          <w:sz w:val="28"/>
          <w:szCs w:val="28"/>
        </w:rPr>
        <w:t>первичный инвестиционный рынок</w:t>
      </w:r>
      <w:r w:rsidR="00E7099B" w:rsidRPr="00FE0CAF">
        <w:rPr>
          <w:rFonts w:ascii="Times New Roman" w:eastAsia="Times New Roman" w:hAnsi="Times New Roman" w:cs="Times New Roman"/>
          <w:i/>
          <w:iCs/>
          <w:color w:val="000000"/>
          <w:sz w:val="28"/>
          <w:szCs w:val="28"/>
        </w:rPr>
        <w:t xml:space="preserve">. </w:t>
      </w:r>
      <w:r>
        <w:rPr>
          <w:rFonts w:ascii="Times New Roman" w:eastAsia="Times New Roman" w:hAnsi="Times New Roman" w:cs="Times New Roman"/>
          <w:color w:val="000000"/>
          <w:sz w:val="28"/>
          <w:szCs w:val="28"/>
        </w:rPr>
        <w:t>В случае</w:t>
      </w:r>
      <w:proofErr w:type="gramStart"/>
      <w:r>
        <w:rPr>
          <w:rFonts w:ascii="Times New Roman" w:eastAsia="Times New Roman" w:hAnsi="Times New Roman" w:cs="Times New Roman"/>
          <w:color w:val="000000"/>
          <w:sz w:val="28"/>
          <w:szCs w:val="28"/>
        </w:rPr>
        <w:t xml:space="preserve"> В</w:t>
      </w:r>
      <w:proofErr w:type="gramEnd"/>
      <w:r>
        <w:rPr>
          <w:rFonts w:ascii="Times New Roman" w:eastAsia="Times New Roman" w:hAnsi="Times New Roman" w:cs="Times New Roman"/>
          <w:color w:val="000000"/>
          <w:sz w:val="28"/>
          <w:szCs w:val="28"/>
        </w:rPr>
        <w:t>, инвестор приобре</w:t>
      </w:r>
      <w:r w:rsidR="00E7099B" w:rsidRPr="00FE0CAF">
        <w:rPr>
          <w:rFonts w:ascii="Times New Roman" w:eastAsia="Times New Roman" w:hAnsi="Times New Roman" w:cs="Times New Roman"/>
          <w:color w:val="000000"/>
          <w:sz w:val="28"/>
          <w:szCs w:val="28"/>
        </w:rPr>
        <w:t xml:space="preserve">тает финансовые активы финансовых посредников - эмитентов </w:t>
      </w:r>
      <w:r w:rsidR="00E7099B" w:rsidRPr="0051341E">
        <w:rPr>
          <w:rFonts w:ascii="Times New Roman" w:eastAsia="Times New Roman" w:hAnsi="Times New Roman" w:cs="Times New Roman"/>
          <w:iCs/>
          <w:color w:val="000000"/>
          <w:sz w:val="28"/>
          <w:szCs w:val="28"/>
        </w:rPr>
        <w:t>вторичного инвестиционного рынка.</w:t>
      </w:r>
      <w:r w:rsidR="00E7099B" w:rsidRPr="00FE0CAF">
        <w:rPr>
          <w:rFonts w:ascii="Times New Roman" w:eastAsia="Times New Roman" w:hAnsi="Times New Roman" w:cs="Times New Roman"/>
          <w:i/>
          <w:iCs/>
          <w:color w:val="000000"/>
          <w:sz w:val="28"/>
          <w:szCs w:val="28"/>
        </w:rPr>
        <w:t xml:space="preserve"> </w:t>
      </w:r>
      <w:r w:rsidR="00E7099B" w:rsidRPr="00FE0CAF">
        <w:rPr>
          <w:rFonts w:ascii="Times New Roman" w:eastAsia="Times New Roman" w:hAnsi="Times New Roman" w:cs="Times New Roman"/>
          <w:color w:val="000000"/>
          <w:sz w:val="28"/>
          <w:szCs w:val="28"/>
        </w:rPr>
        <w:t>При этом</w:t>
      </w:r>
      <w:proofErr w:type="gramStart"/>
      <w:r w:rsidR="00E7099B" w:rsidRPr="00FE0CAF">
        <w:rPr>
          <w:rFonts w:ascii="Times New Roman" w:eastAsia="Times New Roman" w:hAnsi="Times New Roman" w:cs="Times New Roman"/>
          <w:color w:val="000000"/>
          <w:sz w:val="28"/>
          <w:szCs w:val="28"/>
        </w:rPr>
        <w:t>,</w:t>
      </w:r>
      <w:proofErr w:type="gramEnd"/>
      <w:r w:rsidR="00E7099B" w:rsidRPr="00FE0CAF">
        <w:rPr>
          <w:rFonts w:ascii="Times New Roman" w:eastAsia="Times New Roman" w:hAnsi="Times New Roman" w:cs="Times New Roman"/>
          <w:color w:val="000000"/>
          <w:sz w:val="28"/>
          <w:szCs w:val="28"/>
        </w:rPr>
        <w:t xml:space="preserve"> подчеркнем факт того, что финансовые посредники формируют свой инвестиционный портфель за счет финансовых активов э</w:t>
      </w:r>
      <w:r w:rsidR="00E7099B">
        <w:rPr>
          <w:rFonts w:ascii="Times New Roman" w:eastAsia="Times New Roman" w:hAnsi="Times New Roman" w:cs="Times New Roman"/>
          <w:color w:val="000000"/>
          <w:sz w:val="28"/>
          <w:szCs w:val="28"/>
        </w:rPr>
        <w:t>митентов первичного инвестицио</w:t>
      </w:r>
      <w:r w:rsidR="00E7099B" w:rsidRPr="00FE0CAF">
        <w:rPr>
          <w:rFonts w:ascii="Times New Roman" w:eastAsia="Times New Roman" w:hAnsi="Times New Roman" w:cs="Times New Roman"/>
          <w:color w:val="000000"/>
          <w:sz w:val="28"/>
          <w:szCs w:val="28"/>
        </w:rPr>
        <w:t>нного рынка.</w:t>
      </w:r>
    </w:p>
    <w:p w:rsidR="00E7099B" w:rsidRPr="00FD3AAB" w:rsidRDefault="00152F94" w:rsidP="00FD3AAB">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152F94">
        <w:rPr>
          <w:rFonts w:ascii="Times New Roman" w:hAnsi="Times New Roman" w:cs="Times New Roman"/>
          <w:noProof/>
          <w:sz w:val="28"/>
          <w:szCs w:val="28"/>
          <w:lang w:eastAsia="ru-RU"/>
        </w:rPr>
        <w:pict>
          <v:roundrect id="_x0000_s1064" style="position:absolute;left:0;text-align:left;margin-left:151.95pt;margin-top:47pt;width:127.15pt;height:41.55pt;z-index:251693056" arcsize="10923f"/>
        </w:pict>
      </w:r>
      <w:r w:rsidR="00E7099B" w:rsidRPr="00FE0CAF">
        <w:rPr>
          <w:rFonts w:ascii="Times New Roman" w:eastAsia="Times New Roman" w:hAnsi="Times New Roman" w:cs="Times New Roman"/>
          <w:color w:val="000000"/>
          <w:sz w:val="28"/>
          <w:szCs w:val="28"/>
        </w:rPr>
        <w:t>Финансовыми посредниками мог</w:t>
      </w:r>
      <w:r w:rsidR="00B3554A">
        <w:rPr>
          <w:rFonts w:ascii="Times New Roman" w:eastAsia="Times New Roman" w:hAnsi="Times New Roman" w:cs="Times New Roman"/>
          <w:color w:val="000000"/>
          <w:sz w:val="28"/>
          <w:szCs w:val="28"/>
        </w:rPr>
        <w:t>ут быть как частные, так и госу</w:t>
      </w:r>
      <w:r w:rsidR="00E7099B" w:rsidRPr="00FE0CAF">
        <w:rPr>
          <w:rFonts w:ascii="Times New Roman" w:eastAsia="Times New Roman" w:hAnsi="Times New Roman" w:cs="Times New Roman"/>
          <w:color w:val="000000"/>
          <w:sz w:val="28"/>
          <w:szCs w:val="28"/>
        </w:rPr>
        <w:t>дарственные организации.</w:t>
      </w:r>
      <w:r w:rsidR="00651429" w:rsidRPr="00651429">
        <w:rPr>
          <w:rFonts w:ascii="Times New Roman" w:eastAsia="Times New Roman" w:hAnsi="Times New Roman" w:cs="Times New Roman"/>
          <w:color w:val="000000"/>
          <w:sz w:val="28"/>
          <w:szCs w:val="28"/>
        </w:rPr>
        <w:t xml:space="preserve"> </w:t>
      </w:r>
      <w:r w:rsidR="00651429">
        <w:rPr>
          <w:rFonts w:ascii="Times New Roman" w:eastAsia="Times New Roman" w:hAnsi="Times New Roman" w:cs="Times New Roman"/>
          <w:color w:val="000000"/>
          <w:sz w:val="28"/>
          <w:szCs w:val="28"/>
        </w:rPr>
        <w:t>Классификационная</w:t>
      </w:r>
      <w:r w:rsidR="00E7099B" w:rsidRPr="00FE0CAF">
        <w:rPr>
          <w:rFonts w:ascii="Times New Roman" w:eastAsia="Times New Roman" w:hAnsi="Times New Roman" w:cs="Times New Roman"/>
          <w:color w:val="000000"/>
          <w:sz w:val="28"/>
          <w:szCs w:val="28"/>
        </w:rPr>
        <w:t xml:space="preserve"> </w:t>
      </w:r>
      <w:r w:rsidR="00651429">
        <w:rPr>
          <w:rFonts w:ascii="Times New Roman" w:eastAsia="Times New Roman" w:hAnsi="Times New Roman" w:cs="Times New Roman"/>
          <w:color w:val="000000"/>
          <w:sz w:val="28"/>
          <w:szCs w:val="28"/>
        </w:rPr>
        <w:t>с</w:t>
      </w:r>
      <w:r w:rsidR="00E7099B" w:rsidRPr="00FE0CAF">
        <w:rPr>
          <w:rFonts w:ascii="Times New Roman" w:eastAsia="Times New Roman" w:hAnsi="Times New Roman" w:cs="Times New Roman"/>
          <w:color w:val="000000"/>
          <w:sz w:val="28"/>
          <w:szCs w:val="28"/>
        </w:rPr>
        <w:t>труктура и</w:t>
      </w:r>
      <w:r w:rsidR="00B3554A">
        <w:rPr>
          <w:rFonts w:ascii="Times New Roman" w:eastAsia="Times New Roman" w:hAnsi="Times New Roman" w:cs="Times New Roman"/>
          <w:color w:val="000000"/>
          <w:sz w:val="28"/>
          <w:szCs w:val="28"/>
        </w:rPr>
        <w:t>нвесторов</w:t>
      </w:r>
      <w:r w:rsidR="00651429">
        <w:rPr>
          <w:rFonts w:ascii="Times New Roman" w:eastAsia="Times New Roman" w:hAnsi="Times New Roman" w:cs="Times New Roman"/>
          <w:color w:val="000000"/>
          <w:sz w:val="28"/>
          <w:szCs w:val="28"/>
        </w:rPr>
        <w:t xml:space="preserve"> приведена ниже.</w:t>
      </w:r>
    </w:p>
    <w:p w:rsidR="00651429" w:rsidRPr="00E7099B" w:rsidRDefault="00152F94" w:rsidP="00651429">
      <w:pPr>
        <w:ind w:firstLine="567"/>
        <w:jc w:val="center"/>
        <w:rPr>
          <w:rFonts w:ascii="Times New Roman" w:hAnsi="Times New Roman" w:cs="Times New Roman"/>
          <w:sz w:val="28"/>
          <w:szCs w:val="28"/>
        </w:rPr>
      </w:pPr>
      <w:r>
        <w:rPr>
          <w:rFonts w:ascii="Times New Roman" w:hAnsi="Times New Roman" w:cs="Times New Roman"/>
          <w:noProof/>
          <w:sz w:val="28"/>
          <w:szCs w:val="28"/>
          <w:lang w:eastAsia="ru-RU"/>
        </w:rPr>
        <w:pict>
          <v:shape id="_x0000_s1065" type="#_x0000_t202" style="position:absolute;left:0;text-align:left;margin-left:151.95pt;margin-top:6.95pt;width:122.3pt;height:24.95pt;z-index:251694080" filled="f" stroked="f">
            <v:textbox style="mso-next-textbox:#_x0000_s1065">
              <w:txbxContent>
                <w:p w:rsidR="000E6AC0" w:rsidRPr="00651429" w:rsidRDefault="000E6AC0" w:rsidP="00651429">
                  <w:pPr>
                    <w:jc w:val="center"/>
                    <w:rPr>
                      <w:rFonts w:ascii="Times New Roman" w:hAnsi="Times New Roman" w:cs="Times New Roman"/>
                      <w:b/>
                      <w:sz w:val="28"/>
                      <w:szCs w:val="28"/>
                    </w:rPr>
                  </w:pPr>
                  <w:r w:rsidRPr="00651429">
                    <w:rPr>
                      <w:rFonts w:ascii="Times New Roman" w:hAnsi="Times New Roman" w:cs="Times New Roman"/>
                      <w:b/>
                      <w:sz w:val="28"/>
                      <w:szCs w:val="28"/>
                    </w:rPr>
                    <w:t>Инвестор</w:t>
                  </w:r>
                </w:p>
              </w:txbxContent>
            </v:textbox>
          </v:shape>
        </w:pict>
      </w:r>
    </w:p>
    <w:p w:rsidR="00E7099B" w:rsidRDefault="00152F94" w:rsidP="00E7099B">
      <w:pPr>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70" type="#_x0000_t32" style="position:absolute;margin-left:323.4pt;margin-top:25.9pt;width:0;height:11.7pt;z-index:251698176" o:connectortype="straight">
            <v:stroke endarrow="block"/>
          </v:shape>
        </w:pict>
      </w:r>
      <w:r>
        <w:rPr>
          <w:rFonts w:ascii="Times New Roman" w:hAnsi="Times New Roman" w:cs="Times New Roman"/>
          <w:noProof/>
          <w:sz w:val="28"/>
          <w:szCs w:val="28"/>
          <w:lang w:eastAsia="ru-RU"/>
        </w:rPr>
        <w:pict>
          <v:shape id="_x0000_s1069" type="#_x0000_t32" style="position:absolute;margin-left:106.7pt;margin-top:25.6pt;width:0;height:11.7pt;z-index:251697152" o:connectortype="straight">
            <v:stroke endarrow="block"/>
          </v:shape>
        </w:pict>
      </w:r>
      <w:r>
        <w:rPr>
          <w:rFonts w:ascii="Times New Roman" w:hAnsi="Times New Roman" w:cs="Times New Roman"/>
          <w:noProof/>
          <w:sz w:val="28"/>
          <w:szCs w:val="28"/>
          <w:lang w:eastAsia="ru-RU"/>
        </w:rPr>
        <w:pict>
          <v:shape id="_x0000_s1068" type="#_x0000_t32" style="position:absolute;margin-left:106.7pt;margin-top:25.55pt;width:216.7pt;height:.05pt;z-index:251696128" o:connectortype="straight"/>
        </w:pict>
      </w:r>
      <w:r>
        <w:rPr>
          <w:rFonts w:ascii="Times New Roman" w:hAnsi="Times New Roman" w:cs="Times New Roman"/>
          <w:noProof/>
          <w:sz w:val="28"/>
          <w:szCs w:val="28"/>
          <w:lang w:eastAsia="ru-RU"/>
        </w:rPr>
        <w:pict>
          <v:shape id="_x0000_s1067" type="#_x0000_t32" style="position:absolute;margin-left:215.4pt;margin-top:11.7pt;width:0;height:13.85pt;z-index:251695104" o:connectortype="straight"/>
        </w:pict>
      </w:r>
    </w:p>
    <w:p w:rsidR="009A0D41" w:rsidRDefault="00152F94" w:rsidP="00E7099B">
      <w:pPr>
        <w:rPr>
          <w:rFonts w:ascii="Times New Roman" w:hAnsi="Times New Roman" w:cs="Times New Roman"/>
          <w:sz w:val="28"/>
          <w:szCs w:val="28"/>
        </w:rPr>
      </w:pPr>
      <w:r>
        <w:rPr>
          <w:rFonts w:ascii="Times New Roman" w:hAnsi="Times New Roman" w:cs="Times New Roman"/>
          <w:noProof/>
          <w:sz w:val="28"/>
          <w:szCs w:val="28"/>
          <w:lang w:eastAsia="ru-RU"/>
        </w:rPr>
        <w:pict>
          <v:shape id="_x0000_s1095" type="#_x0000_t32" style="position:absolute;margin-left:297.8pt;margin-top:215.1pt;width:16.6pt;height:0;z-index:251721728" o:connectortype="straight">
            <v:stroke endarrow="block"/>
          </v:shape>
        </w:pict>
      </w:r>
      <w:r>
        <w:rPr>
          <w:rFonts w:ascii="Times New Roman" w:hAnsi="Times New Roman" w:cs="Times New Roman"/>
          <w:noProof/>
          <w:sz w:val="28"/>
          <w:szCs w:val="28"/>
          <w:lang w:eastAsia="ru-RU"/>
        </w:rPr>
        <w:pict>
          <v:shape id="_x0000_s1096" type="#_x0000_t32" style="position:absolute;margin-left:297.8pt;margin-top:180.5pt;width:16.6pt;height:0;z-index:251722752" o:connectortype="straight">
            <v:stroke endarrow="block"/>
          </v:shape>
        </w:pict>
      </w:r>
      <w:r>
        <w:rPr>
          <w:rFonts w:ascii="Times New Roman" w:hAnsi="Times New Roman" w:cs="Times New Roman"/>
          <w:noProof/>
          <w:sz w:val="28"/>
          <w:szCs w:val="28"/>
          <w:lang w:eastAsia="ru-RU"/>
        </w:rPr>
        <w:pict>
          <v:shape id="_x0000_s1093" type="#_x0000_t32" style="position:absolute;margin-left:297.8pt;margin-top:116.1pt;width:16.6pt;height:0;z-index:251719680" o:connectortype="straight">
            <v:stroke endarrow="block"/>
          </v:shape>
        </w:pict>
      </w:r>
      <w:r>
        <w:rPr>
          <w:rFonts w:ascii="Times New Roman" w:hAnsi="Times New Roman" w:cs="Times New Roman"/>
          <w:noProof/>
          <w:sz w:val="28"/>
          <w:szCs w:val="28"/>
          <w:lang w:eastAsia="ru-RU"/>
        </w:rPr>
        <w:pict>
          <v:shape id="_x0000_s1094" type="#_x0000_t32" style="position:absolute;margin-left:297.8pt;margin-top:149.35pt;width:16.6pt;height:0;z-index:251720704" o:connectortype="straight">
            <v:stroke endarrow="block"/>
          </v:shape>
        </w:pict>
      </w:r>
      <w:r>
        <w:rPr>
          <w:rFonts w:ascii="Times New Roman" w:hAnsi="Times New Roman" w:cs="Times New Roman"/>
          <w:noProof/>
          <w:sz w:val="28"/>
          <w:szCs w:val="28"/>
          <w:lang w:eastAsia="ru-RU"/>
        </w:rPr>
        <w:pict>
          <v:shape id="_x0000_s1092" type="#_x0000_t32" style="position:absolute;margin-left:297.8pt;margin-top:82.9pt;width:16.6pt;height:0;z-index:251718656" o:connectortype="straight">
            <v:stroke endarrow="block"/>
          </v:shape>
        </w:pict>
      </w:r>
      <w:r>
        <w:rPr>
          <w:rFonts w:ascii="Times New Roman" w:hAnsi="Times New Roman" w:cs="Times New Roman"/>
          <w:noProof/>
          <w:sz w:val="28"/>
          <w:szCs w:val="28"/>
          <w:lang w:eastAsia="ru-RU"/>
        </w:rPr>
        <w:pict>
          <v:shape id="_x0000_s1091" type="#_x0000_t32" style="position:absolute;margin-left:297.8pt;margin-top:53.8pt;width:16.6pt;height:0;z-index:251717632" o:connectortype="straight">
            <v:stroke endarrow="block"/>
          </v:shape>
        </w:pict>
      </w:r>
      <w:r>
        <w:rPr>
          <w:rFonts w:ascii="Times New Roman" w:hAnsi="Times New Roman" w:cs="Times New Roman"/>
          <w:noProof/>
          <w:sz w:val="28"/>
          <w:szCs w:val="28"/>
          <w:lang w:eastAsia="ru-RU"/>
        </w:rPr>
        <w:pict>
          <v:shape id="_x0000_s1080" type="#_x0000_t32" style="position:absolute;margin-left:297.8pt;margin-top:32.35pt;width:0;height:182.75pt;z-index:251706368" o:connectortype="straight"/>
        </w:pict>
      </w:r>
      <w:r>
        <w:rPr>
          <w:rFonts w:ascii="Times New Roman" w:hAnsi="Times New Roman" w:cs="Times New Roman"/>
          <w:noProof/>
          <w:sz w:val="28"/>
          <w:szCs w:val="28"/>
          <w:lang w:eastAsia="ru-RU"/>
        </w:rPr>
        <w:pict>
          <v:shape id="_x0000_s1090" type="#_x0000_t202" style="position:absolute;margin-left:314.4pt;margin-top:204.75pt;width:105.25pt;height:18.7pt;z-index:251716608">
            <v:textbox style="mso-next-textbox:#_x0000_s1090">
              <w:txbxContent>
                <w:p w:rsidR="000E6AC0" w:rsidRPr="008B3932" w:rsidRDefault="000E6AC0" w:rsidP="008B3932">
                  <w:pPr>
                    <w:rPr>
                      <w:rFonts w:ascii="Times New Roman" w:hAnsi="Times New Roman" w:cs="Times New Roman"/>
                      <w:sz w:val="18"/>
                      <w:szCs w:val="18"/>
                    </w:rPr>
                  </w:pPr>
                  <w:r w:rsidRPr="008B3932">
                    <w:rPr>
                      <w:rFonts w:ascii="Times New Roman" w:hAnsi="Times New Roman" w:cs="Times New Roman"/>
                      <w:sz w:val="18"/>
                      <w:szCs w:val="18"/>
                    </w:rPr>
                    <w:t>Совместные фонды</w:t>
                  </w:r>
                </w:p>
              </w:txbxContent>
            </v:textbox>
          </v:shape>
        </w:pict>
      </w:r>
      <w:r>
        <w:rPr>
          <w:rFonts w:ascii="Times New Roman" w:hAnsi="Times New Roman" w:cs="Times New Roman"/>
          <w:noProof/>
          <w:sz w:val="28"/>
          <w:szCs w:val="28"/>
          <w:lang w:eastAsia="ru-RU"/>
        </w:rPr>
        <w:pict>
          <v:shape id="_x0000_s1089" type="#_x0000_t202" style="position:absolute;margin-left:314.4pt;margin-top:168.05pt;width:105.25pt;height:28.35pt;z-index:251715584">
            <v:textbox style="mso-next-textbox:#_x0000_s1089">
              <w:txbxContent>
                <w:p w:rsidR="000E6AC0" w:rsidRPr="008B3932" w:rsidRDefault="000E6AC0" w:rsidP="008B3932">
                  <w:pPr>
                    <w:spacing w:after="0" w:line="240" w:lineRule="auto"/>
                    <w:contextualSpacing/>
                    <w:rPr>
                      <w:rFonts w:ascii="Times New Roman" w:hAnsi="Times New Roman" w:cs="Times New Roman"/>
                      <w:sz w:val="16"/>
                      <w:szCs w:val="16"/>
                    </w:rPr>
                  </w:pPr>
                  <w:r>
                    <w:rPr>
                      <w:rFonts w:ascii="Times New Roman" w:hAnsi="Times New Roman" w:cs="Times New Roman"/>
                      <w:sz w:val="16"/>
                      <w:szCs w:val="16"/>
                    </w:rPr>
                    <w:t>Предприятия различных форм</w:t>
                  </w:r>
                </w:p>
              </w:txbxContent>
            </v:textbox>
          </v:shape>
        </w:pict>
      </w:r>
      <w:r>
        <w:rPr>
          <w:rFonts w:ascii="Times New Roman" w:hAnsi="Times New Roman" w:cs="Times New Roman"/>
          <w:noProof/>
          <w:sz w:val="28"/>
          <w:szCs w:val="28"/>
          <w:lang w:eastAsia="ru-RU"/>
        </w:rPr>
        <w:pict>
          <v:shape id="_x0000_s1087" type="#_x0000_t202" style="position:absolute;margin-left:314.4pt;margin-top:100.9pt;width:105.25pt;height:28.4pt;z-index:251713536">
            <v:textbox style="mso-next-textbox:#_x0000_s1087">
              <w:txbxContent>
                <w:p w:rsidR="000E6AC0" w:rsidRPr="008B3932" w:rsidRDefault="000E6AC0" w:rsidP="008B3932">
                  <w:pPr>
                    <w:spacing w:after="0" w:line="240" w:lineRule="auto"/>
                    <w:contextualSpacing/>
                    <w:rPr>
                      <w:rFonts w:ascii="Times New Roman" w:hAnsi="Times New Roman" w:cs="Times New Roman"/>
                      <w:sz w:val="16"/>
                      <w:szCs w:val="16"/>
                    </w:rPr>
                  </w:pPr>
                  <w:r>
                    <w:rPr>
                      <w:rFonts w:ascii="Times New Roman" w:hAnsi="Times New Roman" w:cs="Times New Roman"/>
                      <w:sz w:val="16"/>
                      <w:szCs w:val="16"/>
                    </w:rPr>
                    <w:t>Инвестиционные компании и фонды</w:t>
                  </w:r>
                </w:p>
              </w:txbxContent>
            </v:textbox>
          </v:shape>
        </w:pict>
      </w:r>
      <w:r>
        <w:rPr>
          <w:rFonts w:ascii="Times New Roman" w:hAnsi="Times New Roman" w:cs="Times New Roman"/>
          <w:noProof/>
          <w:sz w:val="28"/>
          <w:szCs w:val="28"/>
          <w:lang w:eastAsia="ru-RU"/>
        </w:rPr>
        <w:pict>
          <v:shape id="_x0000_s1088" type="#_x0000_t202" style="position:absolute;margin-left:314.4pt;margin-top:141.05pt;width:105.25pt;height:18.7pt;z-index:251714560">
            <v:textbox style="mso-next-textbox:#_x0000_s1088">
              <w:txbxContent>
                <w:p w:rsidR="000E6AC0" w:rsidRPr="008B3932" w:rsidRDefault="000E6AC0" w:rsidP="008B3932">
                  <w:pPr>
                    <w:rPr>
                      <w:rFonts w:ascii="Times New Roman" w:hAnsi="Times New Roman" w:cs="Times New Roman"/>
                      <w:sz w:val="18"/>
                      <w:szCs w:val="18"/>
                    </w:rPr>
                  </w:pPr>
                  <w:r>
                    <w:rPr>
                      <w:rFonts w:ascii="Times New Roman" w:hAnsi="Times New Roman" w:cs="Times New Roman"/>
                      <w:sz w:val="18"/>
                      <w:szCs w:val="18"/>
                    </w:rPr>
                    <w:t>Страховые компании</w:t>
                  </w:r>
                </w:p>
              </w:txbxContent>
            </v:textbox>
          </v:shape>
        </w:pict>
      </w:r>
      <w:r>
        <w:rPr>
          <w:rFonts w:ascii="Times New Roman" w:hAnsi="Times New Roman" w:cs="Times New Roman"/>
          <w:noProof/>
          <w:sz w:val="28"/>
          <w:szCs w:val="28"/>
          <w:lang w:eastAsia="ru-RU"/>
        </w:rPr>
        <w:pict>
          <v:shape id="_x0000_s1082" type="#_x0000_t202" style="position:absolute;margin-left:314.4pt;margin-top:74.6pt;width:105.25pt;height:18.7pt;z-index:251708416">
            <v:textbox style="mso-next-textbox:#_x0000_s1082">
              <w:txbxContent>
                <w:p w:rsidR="000E6AC0" w:rsidRPr="008B3932" w:rsidRDefault="000E6AC0" w:rsidP="008B3932">
                  <w:pPr>
                    <w:jc w:val="center"/>
                    <w:rPr>
                      <w:rFonts w:ascii="Times New Roman" w:hAnsi="Times New Roman" w:cs="Times New Roman"/>
                      <w:sz w:val="18"/>
                      <w:szCs w:val="18"/>
                    </w:rPr>
                  </w:pPr>
                  <w:r>
                    <w:rPr>
                      <w:rFonts w:ascii="Times New Roman" w:hAnsi="Times New Roman" w:cs="Times New Roman"/>
                      <w:sz w:val="18"/>
                      <w:szCs w:val="18"/>
                    </w:rPr>
                    <w:t>Банки</w:t>
                  </w:r>
                </w:p>
              </w:txbxContent>
            </v:textbox>
          </v:shape>
        </w:pict>
      </w:r>
      <w:r>
        <w:rPr>
          <w:rFonts w:ascii="Times New Roman" w:hAnsi="Times New Roman" w:cs="Times New Roman"/>
          <w:noProof/>
          <w:sz w:val="28"/>
          <w:szCs w:val="28"/>
          <w:lang w:eastAsia="ru-RU"/>
        </w:rPr>
        <w:pict>
          <v:shape id="_x0000_s1081" type="#_x0000_t202" style="position:absolute;margin-left:314.4pt;margin-top:45.5pt;width:105.25pt;height:18pt;z-index:251707392">
            <v:textbox style="mso-next-textbox:#_x0000_s1081">
              <w:txbxContent>
                <w:p w:rsidR="000E6AC0" w:rsidRPr="008B3932" w:rsidRDefault="000E6AC0">
                  <w:pPr>
                    <w:rPr>
                      <w:rFonts w:ascii="Times New Roman" w:hAnsi="Times New Roman" w:cs="Times New Roman"/>
                      <w:sz w:val="18"/>
                      <w:szCs w:val="18"/>
                    </w:rPr>
                  </w:pPr>
                  <w:r w:rsidRPr="008B3932">
                    <w:rPr>
                      <w:rFonts w:ascii="Times New Roman" w:hAnsi="Times New Roman" w:cs="Times New Roman"/>
                      <w:sz w:val="18"/>
                      <w:szCs w:val="18"/>
                    </w:rPr>
                    <w:t>Пенсионные фонды</w:t>
                  </w:r>
                </w:p>
              </w:txbxContent>
            </v:textbox>
          </v:shape>
        </w:pict>
      </w:r>
      <w:r>
        <w:rPr>
          <w:rFonts w:ascii="Times New Roman" w:hAnsi="Times New Roman" w:cs="Times New Roman"/>
          <w:noProof/>
          <w:sz w:val="28"/>
          <w:szCs w:val="28"/>
          <w:lang w:eastAsia="ru-RU"/>
        </w:rPr>
        <w:pict>
          <v:shape id="_x0000_s1078" type="#_x0000_t32" style="position:absolute;margin-left:3.8pt;margin-top:105.05pt;width:12.45pt;height:0;z-index:251705344" o:connectortype="straight">
            <v:stroke endarrow="block"/>
          </v:shape>
        </w:pict>
      </w:r>
      <w:r>
        <w:rPr>
          <w:rFonts w:ascii="Times New Roman" w:hAnsi="Times New Roman" w:cs="Times New Roman"/>
          <w:noProof/>
          <w:sz w:val="28"/>
          <w:szCs w:val="28"/>
          <w:lang w:eastAsia="ru-RU"/>
        </w:rPr>
        <w:pict>
          <v:shape id="_x0000_s1077" type="#_x0000_t32" style="position:absolute;margin-left:4.25pt;margin-top:60.05pt;width:12.45pt;height:0;z-index:251704320" o:connectortype="straight">
            <v:stroke endarrow="block"/>
          </v:shape>
        </w:pict>
      </w:r>
      <w:r>
        <w:rPr>
          <w:rFonts w:ascii="Times New Roman" w:hAnsi="Times New Roman" w:cs="Times New Roman"/>
          <w:noProof/>
          <w:sz w:val="28"/>
          <w:szCs w:val="28"/>
          <w:lang w:eastAsia="ru-RU"/>
        </w:rPr>
        <w:pict>
          <v:shape id="_x0000_s1074" type="#_x0000_t32" style="position:absolute;margin-left:4.25pt;margin-top:32.35pt;width:0;height:72.7pt;z-index:251701248" o:connectortype="straight"/>
        </w:pict>
      </w:r>
      <w:r>
        <w:rPr>
          <w:rFonts w:ascii="Times New Roman" w:hAnsi="Times New Roman" w:cs="Times New Roman"/>
          <w:noProof/>
          <w:sz w:val="28"/>
          <w:szCs w:val="28"/>
          <w:lang w:eastAsia="ru-RU"/>
        </w:rPr>
        <w:pict>
          <v:shape id="_x0000_s1076" type="#_x0000_t202" style="position:absolute;margin-left:16.7pt;margin-top:93.3pt;width:102.5pt;height:22.8pt;z-index:251703296">
            <v:textbox style="mso-next-textbox:#_x0000_s1076">
              <w:txbxContent>
                <w:p w:rsidR="000E6AC0" w:rsidRPr="008B3932" w:rsidRDefault="000E6AC0">
                  <w:pPr>
                    <w:rPr>
                      <w:rFonts w:ascii="Times New Roman" w:hAnsi="Times New Roman" w:cs="Times New Roman"/>
                      <w:sz w:val="20"/>
                      <w:szCs w:val="20"/>
                    </w:rPr>
                  </w:pPr>
                  <w:r>
                    <w:rPr>
                      <w:rFonts w:ascii="Times New Roman" w:hAnsi="Times New Roman" w:cs="Times New Roman"/>
                      <w:sz w:val="20"/>
                      <w:szCs w:val="20"/>
                    </w:rPr>
                    <w:t>Население</w:t>
                  </w:r>
                </w:p>
              </w:txbxContent>
            </v:textbox>
          </v:shape>
        </w:pict>
      </w:r>
      <w:r>
        <w:rPr>
          <w:rFonts w:ascii="Times New Roman" w:hAnsi="Times New Roman" w:cs="Times New Roman"/>
          <w:noProof/>
          <w:sz w:val="28"/>
          <w:szCs w:val="28"/>
          <w:lang w:eastAsia="ru-RU"/>
        </w:rPr>
        <w:pict>
          <v:shape id="_x0000_s1075" type="#_x0000_t202" style="position:absolute;margin-left:16.7pt;margin-top:45.5pt;width:102.5pt;height:33.25pt;z-index:251702272">
            <v:textbox style="mso-next-textbox:#_x0000_s1075">
              <w:txbxContent>
                <w:p w:rsidR="000E6AC0" w:rsidRPr="00651429" w:rsidRDefault="000E6AC0" w:rsidP="008B3932">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Работники предприятий</w:t>
                  </w:r>
                </w:p>
              </w:txbxContent>
            </v:textbox>
          </v:shape>
        </w:pict>
      </w:r>
      <w:r>
        <w:rPr>
          <w:rFonts w:ascii="Times New Roman" w:hAnsi="Times New Roman" w:cs="Times New Roman"/>
          <w:noProof/>
          <w:sz w:val="28"/>
          <w:szCs w:val="28"/>
          <w:lang w:eastAsia="ru-RU"/>
        </w:rPr>
        <w:pict>
          <v:shape id="_x0000_s1072" type="#_x0000_t202" style="position:absolute;margin-left:286.7pt;margin-top:9.1pt;width:132.95pt;height:23.25pt;z-index:251700224">
            <v:textbox style="mso-next-textbox:#_x0000_s1072">
              <w:txbxContent>
                <w:p w:rsidR="000E6AC0" w:rsidRPr="00651429" w:rsidRDefault="000E6AC0">
                  <w:pPr>
                    <w:rPr>
                      <w:rFonts w:ascii="Times New Roman" w:hAnsi="Times New Roman" w:cs="Times New Roman"/>
                      <w:sz w:val="24"/>
                      <w:szCs w:val="24"/>
                    </w:rPr>
                  </w:pPr>
                  <w:r>
                    <w:rPr>
                      <w:rFonts w:ascii="Times New Roman" w:hAnsi="Times New Roman" w:cs="Times New Roman"/>
                      <w:sz w:val="24"/>
                      <w:szCs w:val="24"/>
                    </w:rPr>
                    <w:t>Институциональный</w:t>
                  </w:r>
                </w:p>
              </w:txbxContent>
            </v:textbox>
          </v:shape>
        </w:pict>
      </w:r>
      <w:r>
        <w:rPr>
          <w:rFonts w:ascii="Times New Roman" w:hAnsi="Times New Roman" w:cs="Times New Roman"/>
          <w:noProof/>
          <w:sz w:val="28"/>
          <w:szCs w:val="28"/>
          <w:lang w:eastAsia="ru-RU"/>
        </w:rPr>
        <w:pict>
          <v:shape id="_x0000_s1071" type="#_x0000_t202" style="position:absolute;margin-left:-4.05pt;margin-top:9.1pt;width:123.25pt;height:23.25pt;z-index:251699200">
            <v:textbox style="mso-next-textbox:#_x0000_s1071">
              <w:txbxContent>
                <w:p w:rsidR="000E6AC0" w:rsidRPr="00651429" w:rsidRDefault="000E6AC0">
                  <w:pPr>
                    <w:rPr>
                      <w:rFonts w:ascii="Times New Roman" w:hAnsi="Times New Roman" w:cs="Times New Roman"/>
                      <w:sz w:val="24"/>
                      <w:szCs w:val="24"/>
                    </w:rPr>
                  </w:pPr>
                  <w:r>
                    <w:rPr>
                      <w:rFonts w:ascii="Times New Roman" w:hAnsi="Times New Roman" w:cs="Times New Roman"/>
                      <w:sz w:val="24"/>
                      <w:szCs w:val="24"/>
                    </w:rPr>
                    <w:t>Индивидуальный</w:t>
                  </w:r>
                </w:p>
              </w:txbxContent>
            </v:textbox>
          </v:shape>
        </w:pict>
      </w:r>
    </w:p>
    <w:p w:rsidR="009A0D41" w:rsidRPr="009A0D41" w:rsidRDefault="009A0D41" w:rsidP="009A0D41">
      <w:pPr>
        <w:rPr>
          <w:rFonts w:ascii="Times New Roman" w:hAnsi="Times New Roman" w:cs="Times New Roman"/>
          <w:sz w:val="28"/>
          <w:szCs w:val="28"/>
        </w:rPr>
      </w:pPr>
    </w:p>
    <w:p w:rsidR="009A0D41" w:rsidRPr="009A0D41" w:rsidRDefault="009A0D41" w:rsidP="009A0D41">
      <w:pPr>
        <w:rPr>
          <w:rFonts w:ascii="Times New Roman" w:hAnsi="Times New Roman" w:cs="Times New Roman"/>
          <w:sz w:val="28"/>
          <w:szCs w:val="28"/>
        </w:rPr>
      </w:pPr>
    </w:p>
    <w:p w:rsidR="009A0D41" w:rsidRPr="009A0D41" w:rsidRDefault="009A0D41" w:rsidP="009A0D41">
      <w:pPr>
        <w:rPr>
          <w:rFonts w:ascii="Times New Roman" w:hAnsi="Times New Roman" w:cs="Times New Roman"/>
          <w:sz w:val="28"/>
          <w:szCs w:val="28"/>
        </w:rPr>
      </w:pPr>
    </w:p>
    <w:p w:rsidR="009A0D41" w:rsidRPr="009A0D41" w:rsidRDefault="009A0D41" w:rsidP="009A0D41">
      <w:pPr>
        <w:rPr>
          <w:rFonts w:ascii="Times New Roman" w:hAnsi="Times New Roman" w:cs="Times New Roman"/>
          <w:sz w:val="28"/>
          <w:szCs w:val="28"/>
        </w:rPr>
      </w:pPr>
    </w:p>
    <w:p w:rsidR="009A0D41" w:rsidRPr="009A0D41" w:rsidRDefault="009A0D41" w:rsidP="009A0D41">
      <w:pPr>
        <w:rPr>
          <w:rFonts w:ascii="Times New Roman" w:hAnsi="Times New Roman" w:cs="Times New Roman"/>
          <w:sz w:val="28"/>
          <w:szCs w:val="28"/>
        </w:rPr>
      </w:pPr>
    </w:p>
    <w:p w:rsidR="009A0D41" w:rsidRPr="009A0D41" w:rsidRDefault="009A0D41" w:rsidP="009A0D41">
      <w:pPr>
        <w:rPr>
          <w:rFonts w:ascii="Times New Roman" w:hAnsi="Times New Roman" w:cs="Times New Roman"/>
          <w:sz w:val="28"/>
          <w:szCs w:val="28"/>
        </w:rPr>
      </w:pPr>
    </w:p>
    <w:p w:rsidR="009A0D41" w:rsidRPr="009A0D41" w:rsidRDefault="009A0D41" w:rsidP="009A0D41">
      <w:pPr>
        <w:rPr>
          <w:rFonts w:ascii="Times New Roman" w:hAnsi="Times New Roman" w:cs="Times New Roman"/>
          <w:sz w:val="28"/>
          <w:szCs w:val="28"/>
        </w:rPr>
      </w:pPr>
    </w:p>
    <w:p w:rsidR="00EE3DEC" w:rsidRDefault="00DF285F" w:rsidP="009E59B1">
      <w:pPr>
        <w:spacing w:after="0" w:line="240" w:lineRule="auto"/>
        <w:ind w:firstLine="567"/>
        <w:contextualSpacing/>
        <w:jc w:val="center"/>
        <w:rPr>
          <w:rFonts w:ascii="Times New Roman" w:hAnsi="Times New Roman" w:cs="Times New Roman"/>
          <w:b/>
          <w:sz w:val="24"/>
          <w:szCs w:val="24"/>
        </w:rPr>
      </w:pPr>
      <w:r>
        <w:rPr>
          <w:rFonts w:ascii="Times New Roman" w:hAnsi="Times New Roman" w:cs="Times New Roman"/>
          <w:b/>
          <w:sz w:val="24"/>
          <w:szCs w:val="24"/>
        </w:rPr>
        <w:t xml:space="preserve">Рисунок </w:t>
      </w:r>
      <w:r w:rsidR="00EE3DEC" w:rsidRPr="00EE3DEC">
        <w:rPr>
          <w:rFonts w:ascii="Times New Roman" w:hAnsi="Times New Roman" w:cs="Times New Roman"/>
          <w:b/>
          <w:sz w:val="24"/>
          <w:szCs w:val="24"/>
        </w:rPr>
        <w:t>2</w:t>
      </w:r>
      <w:r w:rsidR="00EE3DEC" w:rsidRPr="00CD5C31">
        <w:rPr>
          <w:rFonts w:ascii="Times New Roman" w:hAnsi="Times New Roman" w:cs="Times New Roman"/>
          <w:b/>
          <w:sz w:val="24"/>
          <w:szCs w:val="24"/>
        </w:rPr>
        <w:t xml:space="preserve"> —  </w:t>
      </w:r>
      <w:r w:rsidR="00EE3DEC">
        <w:rPr>
          <w:rFonts w:ascii="Times New Roman" w:hAnsi="Times New Roman" w:cs="Times New Roman"/>
          <w:b/>
          <w:sz w:val="24"/>
          <w:szCs w:val="24"/>
        </w:rPr>
        <w:t>Классификационная структура инвесторов</w:t>
      </w:r>
    </w:p>
    <w:p w:rsidR="00E7099B" w:rsidRPr="00EE3DEC" w:rsidRDefault="00EE3DEC" w:rsidP="009E59B1">
      <w:pPr>
        <w:ind w:firstLine="567"/>
        <w:jc w:val="center"/>
        <w:rPr>
          <w:rFonts w:ascii="Times New Roman" w:hAnsi="Times New Roman" w:cs="Times New Roman"/>
        </w:rPr>
      </w:pPr>
      <w:r>
        <w:rPr>
          <w:rFonts w:ascii="Times New Roman" w:hAnsi="Times New Roman" w:cs="Times New Roman"/>
        </w:rPr>
        <w:t xml:space="preserve">Примечание — Источник: </w:t>
      </w:r>
      <w:r w:rsidRPr="00EE3DEC">
        <w:rPr>
          <w:rFonts w:ascii="Times New Roman" w:hAnsi="Times New Roman" w:cs="Times New Roman"/>
        </w:rPr>
        <w:t>[</w:t>
      </w:r>
      <w:r w:rsidR="00EB1E23">
        <w:rPr>
          <w:rFonts w:ascii="Times New Roman" w:hAnsi="Times New Roman" w:cs="Times New Roman"/>
        </w:rPr>
        <w:t>13, с. 32</w:t>
      </w:r>
      <w:r w:rsidRPr="00EE3DEC">
        <w:rPr>
          <w:rFonts w:ascii="Times New Roman" w:hAnsi="Times New Roman" w:cs="Times New Roman"/>
        </w:rPr>
        <w:t>].</w:t>
      </w:r>
    </w:p>
    <w:p w:rsidR="009A0D41" w:rsidRPr="00FE0CAF" w:rsidRDefault="009A0D41" w:rsidP="00EE3DEC">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FE0CAF">
        <w:rPr>
          <w:rFonts w:ascii="Times New Roman" w:eastAsia="Times New Roman" w:hAnsi="Times New Roman" w:cs="Times New Roman"/>
          <w:color w:val="000000"/>
          <w:sz w:val="28"/>
          <w:szCs w:val="28"/>
        </w:rPr>
        <w:lastRenderedPageBreak/>
        <w:t>Как видно из приведенного рисунка инвесторы делятся на две боль</w:t>
      </w:r>
      <w:r w:rsidRPr="00FE0CAF">
        <w:rPr>
          <w:rFonts w:ascii="Times New Roman" w:eastAsia="Times New Roman" w:hAnsi="Times New Roman" w:cs="Times New Roman"/>
          <w:color w:val="000000"/>
          <w:sz w:val="28"/>
          <w:szCs w:val="28"/>
        </w:rPr>
        <w:softHyphen/>
        <w:t>шие группы: индивидуальные и институциональные. Институциональные инвесторы это профессиональные участники финансовых рынков, имею</w:t>
      </w:r>
      <w:r w:rsidRPr="00FE0CAF">
        <w:rPr>
          <w:rFonts w:ascii="Times New Roman" w:eastAsia="Times New Roman" w:hAnsi="Times New Roman" w:cs="Times New Roman"/>
          <w:color w:val="000000"/>
          <w:sz w:val="28"/>
          <w:szCs w:val="28"/>
        </w:rPr>
        <w:softHyphen/>
        <w:t>щие специальную подготовку и соответствующие документы, предостав</w:t>
      </w:r>
      <w:r w:rsidRPr="00FE0CAF">
        <w:rPr>
          <w:rFonts w:ascii="Times New Roman" w:eastAsia="Times New Roman" w:hAnsi="Times New Roman" w:cs="Times New Roman"/>
          <w:color w:val="000000"/>
          <w:sz w:val="28"/>
          <w:szCs w:val="28"/>
        </w:rPr>
        <w:softHyphen/>
        <w:t>ляющие им право заниматься этим родом деятельн</w:t>
      </w:r>
      <w:r>
        <w:rPr>
          <w:rFonts w:ascii="Times New Roman" w:eastAsia="Times New Roman" w:hAnsi="Times New Roman" w:cs="Times New Roman"/>
          <w:color w:val="000000"/>
          <w:sz w:val="28"/>
          <w:szCs w:val="28"/>
        </w:rPr>
        <w:t>ости. Индивидуальные инвесторы ―</w:t>
      </w:r>
      <w:r w:rsidRPr="00FE0CAF">
        <w:rPr>
          <w:rFonts w:ascii="Times New Roman" w:eastAsia="Times New Roman" w:hAnsi="Times New Roman" w:cs="Times New Roman"/>
          <w:color w:val="000000"/>
          <w:sz w:val="28"/>
          <w:szCs w:val="28"/>
        </w:rPr>
        <w:t xml:space="preserve"> это жители государства, из которых можно выделить две группы, исходя из доступности приобретения финансовых активов органи</w:t>
      </w:r>
      <w:r w:rsidRPr="00FE0CAF">
        <w:rPr>
          <w:rFonts w:ascii="Times New Roman" w:eastAsia="Times New Roman" w:hAnsi="Times New Roman" w:cs="Times New Roman"/>
          <w:color w:val="000000"/>
          <w:sz w:val="28"/>
          <w:szCs w:val="28"/>
        </w:rPr>
        <w:softHyphen/>
        <w:t>заций с ограниченным доступом, как, например, закрытые акционерные общества.</w:t>
      </w:r>
    </w:p>
    <w:p w:rsidR="009A0D41" w:rsidRPr="00FE0CAF" w:rsidRDefault="009A0D41" w:rsidP="009A0D41">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FE0CAF">
        <w:rPr>
          <w:rFonts w:ascii="Times New Roman" w:eastAsia="Times New Roman" w:hAnsi="Times New Roman" w:cs="Times New Roman"/>
          <w:color w:val="000000"/>
          <w:sz w:val="28"/>
          <w:szCs w:val="28"/>
        </w:rPr>
        <w:t>Конечно, приведенная классификационная структура может быть дополнена новыми элементами или сформирована по другому признаку, поскольку в динамично изменяющемся мире нет ничего постоянного.</w:t>
      </w:r>
    </w:p>
    <w:p w:rsidR="00636B8A" w:rsidRDefault="00636B8A" w:rsidP="00636B8A">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FE0CAF">
        <w:rPr>
          <w:rFonts w:ascii="Times New Roman" w:eastAsia="Times New Roman" w:hAnsi="Times New Roman" w:cs="Times New Roman"/>
          <w:color w:val="000000"/>
          <w:sz w:val="28"/>
          <w:szCs w:val="28"/>
        </w:rPr>
        <w:t>Основной вид деяте</w:t>
      </w:r>
      <w:r w:rsidR="00A376EB">
        <w:rPr>
          <w:rFonts w:ascii="Times New Roman" w:eastAsia="Times New Roman" w:hAnsi="Times New Roman" w:cs="Times New Roman"/>
          <w:color w:val="000000"/>
          <w:sz w:val="28"/>
          <w:szCs w:val="28"/>
        </w:rPr>
        <w:t>льности финансовых посредников —</w:t>
      </w:r>
      <w:r w:rsidRPr="00FE0CAF">
        <w:rPr>
          <w:rFonts w:ascii="Times New Roman" w:eastAsia="Times New Roman" w:hAnsi="Times New Roman" w:cs="Times New Roman"/>
          <w:color w:val="000000"/>
          <w:sz w:val="28"/>
          <w:szCs w:val="28"/>
        </w:rPr>
        <w:t xml:space="preserve"> это продажа </w:t>
      </w:r>
      <w:r>
        <w:rPr>
          <w:rFonts w:ascii="Times New Roman" w:eastAsia="Times New Roman" w:hAnsi="Times New Roman" w:cs="Times New Roman"/>
          <w:color w:val="000000"/>
          <w:sz w:val="28"/>
          <w:szCs w:val="28"/>
        </w:rPr>
        <w:t xml:space="preserve">широкой </w:t>
      </w:r>
      <w:r w:rsidRPr="00FE0CAF">
        <w:rPr>
          <w:rFonts w:ascii="Times New Roman" w:eastAsia="Times New Roman" w:hAnsi="Times New Roman" w:cs="Times New Roman"/>
          <w:color w:val="000000"/>
          <w:sz w:val="28"/>
          <w:szCs w:val="28"/>
        </w:rPr>
        <w:t>публике финансовых активов (</w:t>
      </w:r>
      <w:r>
        <w:rPr>
          <w:rFonts w:ascii="Times New Roman" w:eastAsia="Times New Roman" w:hAnsi="Times New Roman" w:cs="Times New Roman"/>
          <w:color w:val="000000"/>
          <w:sz w:val="28"/>
          <w:szCs w:val="28"/>
        </w:rPr>
        <w:t>например, акций, облигаций), вы</w:t>
      </w:r>
      <w:r w:rsidRPr="00FE0CAF">
        <w:rPr>
          <w:rFonts w:ascii="Times New Roman" w:eastAsia="Times New Roman" w:hAnsi="Times New Roman" w:cs="Times New Roman"/>
          <w:color w:val="000000"/>
          <w:sz w:val="28"/>
          <w:szCs w:val="28"/>
        </w:rPr>
        <w:t>пускаемых этими компаниями. В данном случае инвестор обменивает свои сбережения, например, на акции, выпущенн</w:t>
      </w:r>
      <w:r>
        <w:rPr>
          <w:rFonts w:ascii="Times New Roman" w:eastAsia="Times New Roman" w:hAnsi="Times New Roman" w:cs="Times New Roman"/>
          <w:color w:val="000000"/>
          <w:sz w:val="28"/>
          <w:szCs w:val="28"/>
        </w:rPr>
        <w:t>ые финансовым посредником, то есть</w:t>
      </w:r>
      <w:r w:rsidRPr="00FE0CAF">
        <w:rPr>
          <w:rFonts w:ascii="Times New Roman" w:eastAsia="Times New Roman" w:hAnsi="Times New Roman" w:cs="Times New Roman"/>
          <w:color w:val="000000"/>
          <w:sz w:val="28"/>
          <w:szCs w:val="28"/>
        </w:rPr>
        <w:t xml:space="preserve"> на активы вторично</w:t>
      </w:r>
      <w:r>
        <w:rPr>
          <w:rFonts w:ascii="Times New Roman" w:eastAsia="Times New Roman" w:hAnsi="Times New Roman" w:cs="Times New Roman"/>
          <w:color w:val="000000"/>
          <w:sz w:val="28"/>
          <w:szCs w:val="28"/>
        </w:rPr>
        <w:t xml:space="preserve">го инвестиционного рынка. </w:t>
      </w:r>
      <w:r w:rsidRPr="00FE0CAF">
        <w:rPr>
          <w:rFonts w:ascii="Times New Roman" w:eastAsia="Times New Roman" w:hAnsi="Times New Roman" w:cs="Times New Roman"/>
          <w:color w:val="000000"/>
          <w:sz w:val="28"/>
          <w:szCs w:val="28"/>
        </w:rPr>
        <w:t>Вырученные финансовым посредником средства от продажи своих акций используются на покупку финансовых активов на первичном инвестиционном рынке, п</w:t>
      </w:r>
      <w:r>
        <w:rPr>
          <w:rFonts w:ascii="Times New Roman" w:eastAsia="Times New Roman" w:hAnsi="Times New Roman" w:cs="Times New Roman"/>
          <w:color w:val="000000"/>
          <w:sz w:val="28"/>
          <w:szCs w:val="28"/>
        </w:rPr>
        <w:t>риносящих, как правило, больший доход. Получ</w:t>
      </w:r>
      <w:r w:rsidRPr="00FE0CAF">
        <w:rPr>
          <w:rFonts w:ascii="Times New Roman" w:eastAsia="Times New Roman" w:hAnsi="Times New Roman" w:cs="Times New Roman"/>
          <w:color w:val="000000"/>
          <w:sz w:val="28"/>
          <w:szCs w:val="28"/>
        </w:rPr>
        <w:t>енный доход должен по</w:t>
      </w:r>
      <w:r w:rsidRPr="00FE0CAF">
        <w:rPr>
          <w:rFonts w:ascii="Times New Roman" w:eastAsia="Times New Roman" w:hAnsi="Times New Roman" w:cs="Times New Roman"/>
          <w:color w:val="000000"/>
          <w:sz w:val="28"/>
          <w:szCs w:val="28"/>
        </w:rPr>
        <w:softHyphen/>
        <w:t>крывать операционные расходы финансового посредника, а также их обя</w:t>
      </w:r>
      <w:r w:rsidRPr="00FE0CAF">
        <w:rPr>
          <w:rFonts w:ascii="Times New Roman" w:eastAsia="Times New Roman" w:hAnsi="Times New Roman" w:cs="Times New Roman"/>
          <w:color w:val="000000"/>
          <w:sz w:val="28"/>
          <w:szCs w:val="28"/>
        </w:rPr>
        <w:softHyphen/>
        <w:t>зательства перед клиентами.</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D6D92">
        <w:rPr>
          <w:rFonts w:ascii="Times New Roman" w:eastAsia="Times New Roman" w:hAnsi="Times New Roman" w:cs="Times New Roman"/>
          <w:color w:val="000000"/>
          <w:sz w:val="28"/>
          <w:szCs w:val="28"/>
        </w:rPr>
        <w:t>Не следует путать финансовых посредников с холдинговыми ком</w:t>
      </w:r>
      <w:r w:rsidRPr="002D6D92">
        <w:rPr>
          <w:rFonts w:ascii="Times New Roman" w:eastAsia="Times New Roman" w:hAnsi="Times New Roman" w:cs="Times New Roman"/>
          <w:color w:val="000000"/>
          <w:sz w:val="28"/>
          <w:szCs w:val="28"/>
        </w:rPr>
        <w:softHyphen/>
        <w:t>паниями, основной задачей которых является поиск и приобретение акций других компаний с целью приобретения собственности, а также осуществ</w:t>
      </w:r>
      <w:r w:rsidRPr="002D6D92">
        <w:rPr>
          <w:rFonts w:ascii="Times New Roman" w:eastAsia="Times New Roman" w:hAnsi="Times New Roman" w:cs="Times New Roman"/>
          <w:color w:val="000000"/>
          <w:sz w:val="28"/>
          <w:szCs w:val="28"/>
        </w:rPr>
        <w:softHyphen/>
        <w:t>ления над ними контроля и управления. Несмотря на то, что холдинговые компании оперируют с финансовыми активами их нельзя отнести к финан</w:t>
      </w:r>
      <w:r w:rsidRPr="002D6D92">
        <w:rPr>
          <w:rFonts w:ascii="Times New Roman" w:eastAsia="Times New Roman" w:hAnsi="Times New Roman" w:cs="Times New Roman"/>
          <w:color w:val="000000"/>
          <w:sz w:val="28"/>
          <w:szCs w:val="28"/>
        </w:rPr>
        <w:softHyphen/>
        <w:t>совым посредникам по признаку решаемых задач и распределения полу</w:t>
      </w:r>
      <w:r w:rsidRPr="002D6D92">
        <w:rPr>
          <w:rFonts w:ascii="Times New Roman" w:eastAsia="Times New Roman" w:hAnsi="Times New Roman" w:cs="Times New Roman"/>
          <w:color w:val="000000"/>
          <w:sz w:val="28"/>
          <w:szCs w:val="28"/>
        </w:rPr>
        <w:softHyphen/>
        <w:t>чаемых доходов.</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D6D92">
        <w:rPr>
          <w:rFonts w:ascii="Times New Roman" w:eastAsia="Times New Roman" w:hAnsi="Times New Roman" w:cs="Times New Roman"/>
          <w:color w:val="000000"/>
          <w:sz w:val="28"/>
          <w:szCs w:val="28"/>
        </w:rPr>
        <w:t>Следует отличать от финансовых посредников организации, кото</w:t>
      </w:r>
      <w:r w:rsidRPr="002D6D92">
        <w:rPr>
          <w:rFonts w:ascii="Times New Roman" w:eastAsia="Times New Roman" w:hAnsi="Times New Roman" w:cs="Times New Roman"/>
          <w:color w:val="000000"/>
          <w:sz w:val="28"/>
          <w:szCs w:val="28"/>
        </w:rPr>
        <w:softHyphen/>
        <w:t>рые работают с финансовыми активами, и при этом создают новые активы со специфическими характеристиками. При этом основным источником их дохода является комиссия от продажи созданного ими инструмента. В данном случае нет процесса приобретения финансовых активов, созданных другими участниками финансового рынка. Примером такой организации может являться депозитарий, созданный с целью хранения ценностей, в том числе и различных ценных бумаг.</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D6D92">
        <w:rPr>
          <w:rFonts w:ascii="Times New Roman" w:eastAsia="Times New Roman" w:hAnsi="Times New Roman" w:cs="Times New Roman"/>
          <w:color w:val="000000"/>
          <w:sz w:val="28"/>
          <w:szCs w:val="28"/>
        </w:rPr>
        <w:t>Рассматривая деятельность фина</w:t>
      </w:r>
      <w:r w:rsidR="0051341E">
        <w:rPr>
          <w:rFonts w:ascii="Times New Roman" w:eastAsia="Times New Roman" w:hAnsi="Times New Roman" w:cs="Times New Roman"/>
          <w:color w:val="000000"/>
          <w:sz w:val="28"/>
          <w:szCs w:val="28"/>
        </w:rPr>
        <w:t>нсовых посредников, их можно оп</w:t>
      </w:r>
      <w:r w:rsidRPr="002D6D92">
        <w:rPr>
          <w:rFonts w:ascii="Times New Roman" w:eastAsia="Times New Roman" w:hAnsi="Times New Roman" w:cs="Times New Roman"/>
          <w:color w:val="000000"/>
          <w:sz w:val="28"/>
          <w:szCs w:val="28"/>
        </w:rPr>
        <w:t xml:space="preserve">ределить как специализированные финансовые институты, облегчающие удовлетворение </w:t>
      </w:r>
      <w:proofErr w:type="gramStart"/>
      <w:r w:rsidRPr="002D6D92">
        <w:rPr>
          <w:rFonts w:ascii="Times New Roman" w:eastAsia="Times New Roman" w:hAnsi="Times New Roman" w:cs="Times New Roman"/>
          <w:color w:val="000000"/>
          <w:sz w:val="28"/>
          <w:szCs w:val="28"/>
        </w:rPr>
        <w:t>потребностей</w:t>
      </w:r>
      <w:proofErr w:type="gramEnd"/>
      <w:r w:rsidRPr="002D6D92">
        <w:rPr>
          <w:rFonts w:ascii="Times New Roman" w:eastAsia="Times New Roman" w:hAnsi="Times New Roman" w:cs="Times New Roman"/>
          <w:color w:val="000000"/>
          <w:sz w:val="28"/>
          <w:szCs w:val="28"/>
        </w:rPr>
        <w:t xml:space="preserve"> как кредиторов, так и заемщиков или облег</w:t>
      </w:r>
      <w:r w:rsidRPr="002D6D92">
        <w:rPr>
          <w:rFonts w:ascii="Times New Roman" w:eastAsia="Times New Roman" w:hAnsi="Times New Roman" w:cs="Times New Roman"/>
          <w:color w:val="000000"/>
          <w:sz w:val="28"/>
          <w:szCs w:val="28"/>
        </w:rPr>
        <w:softHyphen/>
        <w:t>чающими для них обмен финансовыми ресурсами.</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D6D92">
        <w:rPr>
          <w:rFonts w:ascii="Times New Roman" w:eastAsia="Times New Roman" w:hAnsi="Times New Roman" w:cs="Times New Roman"/>
          <w:color w:val="000000"/>
          <w:sz w:val="28"/>
          <w:szCs w:val="28"/>
        </w:rPr>
        <w:t xml:space="preserve">Таким образом, исходя из анализа принципов получения дохода, можно дать еще одно определение финансовым посредникам: </w:t>
      </w:r>
      <w:r w:rsidRPr="002D6D92">
        <w:rPr>
          <w:rFonts w:ascii="Times New Roman" w:eastAsia="Times New Roman" w:hAnsi="Times New Roman" w:cs="Times New Roman"/>
          <w:iCs/>
          <w:color w:val="000000"/>
          <w:sz w:val="28"/>
          <w:szCs w:val="28"/>
        </w:rPr>
        <w:t>это част</w:t>
      </w:r>
      <w:r w:rsidRPr="002D6D92">
        <w:rPr>
          <w:rFonts w:ascii="Times New Roman" w:eastAsia="Times New Roman" w:hAnsi="Times New Roman" w:cs="Times New Roman"/>
          <w:iCs/>
          <w:color w:val="000000"/>
          <w:sz w:val="28"/>
          <w:szCs w:val="28"/>
        </w:rPr>
        <w:softHyphen/>
        <w:t>ные или государственные финансовые институты, получающие свои до</w:t>
      </w:r>
      <w:r w:rsidRPr="002D6D92">
        <w:rPr>
          <w:rFonts w:ascii="Times New Roman" w:eastAsia="Times New Roman" w:hAnsi="Times New Roman" w:cs="Times New Roman"/>
          <w:iCs/>
          <w:color w:val="000000"/>
          <w:sz w:val="28"/>
          <w:szCs w:val="28"/>
        </w:rPr>
        <w:softHyphen/>
        <w:t>ходы за счет разницы в стоимости финансовых активов, которые они создают и покупают.</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D6D92">
        <w:rPr>
          <w:rFonts w:ascii="Times New Roman" w:eastAsia="Times New Roman" w:hAnsi="Times New Roman" w:cs="Times New Roman"/>
          <w:color w:val="000000"/>
          <w:sz w:val="28"/>
          <w:szCs w:val="28"/>
        </w:rPr>
        <w:lastRenderedPageBreak/>
        <w:t xml:space="preserve">Почему на рынке высокоразвитых стран существует устойчивый спрос на услуги финансовых посредников? </w:t>
      </w:r>
      <w:r w:rsidR="00DF285F">
        <w:rPr>
          <w:rFonts w:ascii="Times New Roman" w:eastAsia="Times New Roman" w:hAnsi="Times New Roman" w:cs="Times New Roman"/>
          <w:color w:val="000000"/>
          <w:sz w:val="28"/>
          <w:szCs w:val="28"/>
        </w:rPr>
        <w:t xml:space="preserve"> </w:t>
      </w:r>
      <w:r w:rsidRPr="002D6D92">
        <w:rPr>
          <w:rFonts w:ascii="Times New Roman" w:eastAsia="Times New Roman" w:hAnsi="Times New Roman" w:cs="Times New Roman"/>
          <w:color w:val="000000"/>
          <w:sz w:val="28"/>
          <w:szCs w:val="28"/>
        </w:rPr>
        <w:t>Почему этот спрос не снижается</w:t>
      </w:r>
      <w:r w:rsidRPr="002D6D92">
        <w:rPr>
          <w:rFonts w:ascii="Times New Roman" w:eastAsia="Times New Roman" w:hAnsi="Times New Roman" w:cs="Times New Roman"/>
          <w:i/>
          <w:iCs/>
          <w:color w:val="000000"/>
          <w:sz w:val="28"/>
          <w:szCs w:val="28"/>
        </w:rPr>
        <w:t xml:space="preserve"> </w:t>
      </w:r>
      <w:r w:rsidRPr="002D6D92">
        <w:rPr>
          <w:rFonts w:ascii="Times New Roman" w:eastAsia="Times New Roman" w:hAnsi="Times New Roman" w:cs="Times New Roman"/>
          <w:color w:val="000000"/>
          <w:sz w:val="28"/>
          <w:szCs w:val="28"/>
        </w:rPr>
        <w:t xml:space="preserve">хотя </w:t>
      </w:r>
      <w:proofErr w:type="gramStart"/>
      <w:r w:rsidRPr="002D6D92">
        <w:rPr>
          <w:rFonts w:ascii="Times New Roman" w:eastAsia="Times New Roman" w:hAnsi="Times New Roman" w:cs="Times New Roman"/>
          <w:color w:val="000000"/>
          <w:sz w:val="28"/>
          <w:szCs w:val="28"/>
        </w:rPr>
        <w:t>доходы</w:t>
      </w:r>
      <w:proofErr w:type="gramEnd"/>
      <w:r w:rsidRPr="002D6D92">
        <w:rPr>
          <w:rFonts w:ascii="Times New Roman" w:eastAsia="Times New Roman" w:hAnsi="Times New Roman" w:cs="Times New Roman"/>
          <w:color w:val="000000"/>
          <w:sz w:val="28"/>
          <w:szCs w:val="28"/>
        </w:rPr>
        <w:t xml:space="preserve"> полученные с помощью посредников, могут быть ниже, чем при непосредственной работе с финансовыми активами? Ответ прост. Финансовые посредники предлагают своим клиентам целый ряд профес</w:t>
      </w:r>
      <w:r w:rsidRPr="002D6D92">
        <w:rPr>
          <w:rFonts w:ascii="Times New Roman" w:eastAsia="Times New Roman" w:hAnsi="Times New Roman" w:cs="Times New Roman"/>
          <w:color w:val="000000"/>
          <w:sz w:val="28"/>
          <w:szCs w:val="28"/>
        </w:rPr>
        <w:softHyphen/>
        <w:t>сиональных услуг, экономящих их время и снижающих риск возможных финансовых потерь. К основным видам их услуг можно отнести следующие</w:t>
      </w:r>
      <w:r>
        <w:rPr>
          <w:rFonts w:ascii="Times New Roman" w:eastAsia="Times New Roman" w:hAnsi="Times New Roman" w:cs="Times New Roman"/>
          <w:color w:val="000000"/>
          <w:sz w:val="28"/>
          <w:szCs w:val="28"/>
        </w:rPr>
        <w:t>.</w:t>
      </w:r>
      <w:r w:rsidRPr="002D6D92">
        <w:rPr>
          <w:rFonts w:ascii="Times New Roman" w:eastAsia="Times New Roman" w:hAnsi="Times New Roman" w:cs="Times New Roman"/>
          <w:color w:val="000000"/>
          <w:sz w:val="28"/>
          <w:szCs w:val="28"/>
        </w:rPr>
        <w:t xml:space="preserve"> Возможность с небольшими объемами средств участвовать в приобретении значительных пакетов финансовых активов приносящих повышенный доход.</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D6D92">
        <w:rPr>
          <w:rFonts w:ascii="Times New Roman" w:eastAsia="Times New Roman" w:hAnsi="Times New Roman" w:cs="Times New Roman"/>
          <w:color w:val="000000"/>
          <w:sz w:val="28"/>
          <w:szCs w:val="28"/>
        </w:rPr>
        <w:t>Возможность формировать временные границы получения дохода. Например, инвестируя ежемесячно небольшие суммы получить возврат сре</w:t>
      </w:r>
      <w:proofErr w:type="gramStart"/>
      <w:r w:rsidRPr="002D6D92">
        <w:rPr>
          <w:rFonts w:ascii="Times New Roman" w:eastAsia="Times New Roman" w:hAnsi="Times New Roman" w:cs="Times New Roman"/>
          <w:color w:val="000000"/>
          <w:sz w:val="28"/>
          <w:szCs w:val="28"/>
        </w:rPr>
        <w:t>дств в з</w:t>
      </w:r>
      <w:proofErr w:type="gramEnd"/>
      <w:r w:rsidRPr="002D6D92">
        <w:rPr>
          <w:rFonts w:ascii="Times New Roman" w:eastAsia="Times New Roman" w:hAnsi="Times New Roman" w:cs="Times New Roman"/>
          <w:color w:val="000000"/>
          <w:sz w:val="28"/>
          <w:szCs w:val="28"/>
        </w:rPr>
        <w:t xml:space="preserve">начительно больших объемах через 3, или 25 лет. Подобные услуги предлагают пенсионные фонды. </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D6D92">
        <w:rPr>
          <w:rFonts w:ascii="Times New Roman" w:eastAsia="Times New Roman" w:hAnsi="Times New Roman" w:cs="Times New Roman"/>
          <w:color w:val="000000"/>
          <w:sz w:val="28"/>
          <w:szCs w:val="28"/>
        </w:rPr>
        <w:t>Возможность высокой ликвидности вложенных средств. По желанию клиента средства могут быть переведены и получены в различных формах как по требованию клиента наличными день</w:t>
      </w:r>
      <w:r w:rsidRPr="002D6D92">
        <w:rPr>
          <w:rFonts w:ascii="Times New Roman" w:eastAsia="Times New Roman" w:hAnsi="Times New Roman" w:cs="Times New Roman"/>
          <w:color w:val="000000"/>
          <w:sz w:val="28"/>
          <w:szCs w:val="28"/>
        </w:rPr>
        <w:softHyphen/>
        <w:t>гами, так и переведены по указанному им адресу и т.д.</w:t>
      </w:r>
    </w:p>
    <w:p w:rsidR="00636B8A" w:rsidRPr="002D6D92" w:rsidRDefault="00636B8A" w:rsidP="00636B8A">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D6D92">
        <w:rPr>
          <w:rFonts w:ascii="Times New Roman" w:eastAsia="Times New Roman" w:hAnsi="Times New Roman" w:cs="Times New Roman"/>
          <w:color w:val="000000"/>
          <w:sz w:val="28"/>
          <w:szCs w:val="28"/>
        </w:rPr>
        <w:t>Возможность снижения риска инвестиций. Это достигается за</w:t>
      </w:r>
      <w:r w:rsidRPr="002D6D92">
        <w:rPr>
          <w:rFonts w:ascii="Times New Roman" w:hAnsi="Times New Roman" w:cs="Times New Roman"/>
          <w:sz w:val="28"/>
          <w:szCs w:val="28"/>
        </w:rPr>
        <w:t xml:space="preserve"> </w:t>
      </w:r>
      <w:r w:rsidRPr="002D6D92">
        <w:rPr>
          <w:rFonts w:ascii="Times New Roman" w:eastAsia="Times New Roman" w:hAnsi="Times New Roman" w:cs="Times New Roman"/>
          <w:color w:val="000000"/>
          <w:sz w:val="28"/>
          <w:szCs w:val="28"/>
        </w:rPr>
        <w:t>счет их диверсификации посредством формирования разносто</w:t>
      </w:r>
      <w:r w:rsidRPr="002D6D92">
        <w:rPr>
          <w:rFonts w:ascii="Times New Roman" w:eastAsia="Times New Roman" w:hAnsi="Times New Roman" w:cs="Times New Roman"/>
          <w:color w:val="000000"/>
          <w:sz w:val="28"/>
          <w:szCs w:val="28"/>
        </w:rPr>
        <w:softHyphen/>
        <w:t>роннего   инвестиционного   портфеля.   Финансовый   посредник предлагает своему клиенту часть дохода, полученного от управ</w:t>
      </w:r>
      <w:r w:rsidRPr="002D6D92">
        <w:rPr>
          <w:rFonts w:ascii="Times New Roman" w:eastAsia="Times New Roman" w:hAnsi="Times New Roman" w:cs="Times New Roman"/>
          <w:color w:val="000000"/>
          <w:sz w:val="28"/>
          <w:szCs w:val="28"/>
        </w:rPr>
        <w:softHyphen/>
        <w:t>ления портфелем инвестиций, а не от</w:t>
      </w:r>
      <w:r w:rsidRPr="002D6D92">
        <w:rPr>
          <w:rFonts w:ascii="Times New Roman" w:eastAsia="Times New Roman" w:hAnsi="Times New Roman" w:cs="Times New Roman"/>
          <w:smallCaps/>
          <w:color w:val="000000"/>
          <w:sz w:val="28"/>
          <w:szCs w:val="28"/>
        </w:rPr>
        <w:t xml:space="preserve"> </w:t>
      </w:r>
      <w:r w:rsidRPr="002D6D92">
        <w:rPr>
          <w:rFonts w:ascii="Times New Roman" w:eastAsia="Times New Roman" w:hAnsi="Times New Roman" w:cs="Times New Roman"/>
          <w:color w:val="000000"/>
          <w:sz w:val="28"/>
          <w:szCs w:val="28"/>
        </w:rPr>
        <w:t>конкретной операции, кото</w:t>
      </w:r>
      <w:r w:rsidRPr="002D6D92">
        <w:rPr>
          <w:rFonts w:ascii="Times New Roman" w:eastAsia="Times New Roman" w:hAnsi="Times New Roman" w:cs="Times New Roman"/>
          <w:color w:val="000000"/>
          <w:sz w:val="28"/>
          <w:szCs w:val="28"/>
        </w:rPr>
        <w:softHyphen/>
        <w:t>рая может быть достаточно рискованной и привести к финансо</w:t>
      </w:r>
      <w:r w:rsidRPr="002D6D92">
        <w:rPr>
          <w:rFonts w:ascii="Times New Roman" w:eastAsia="Times New Roman" w:hAnsi="Times New Roman" w:cs="Times New Roman"/>
          <w:color w:val="000000"/>
          <w:sz w:val="28"/>
          <w:szCs w:val="28"/>
        </w:rPr>
        <w:softHyphen/>
        <w:t>вым потерям</w:t>
      </w:r>
      <w:r w:rsidR="00D43E2A" w:rsidRPr="00D43E2A">
        <w:rPr>
          <w:rFonts w:ascii="Times New Roman" w:eastAsia="Times New Roman" w:hAnsi="Times New Roman" w:cs="Times New Roman"/>
          <w:color w:val="000000"/>
          <w:sz w:val="28"/>
          <w:szCs w:val="28"/>
        </w:rPr>
        <w:t xml:space="preserve"> [</w:t>
      </w:r>
      <w:r w:rsidR="00EB1E23">
        <w:rPr>
          <w:rFonts w:ascii="Times New Roman" w:eastAsia="Times New Roman" w:hAnsi="Times New Roman" w:cs="Times New Roman"/>
          <w:color w:val="000000"/>
          <w:sz w:val="28"/>
          <w:szCs w:val="28"/>
        </w:rPr>
        <w:t>13, с. 34</w:t>
      </w:r>
      <w:r w:rsidR="00D43E2A" w:rsidRPr="00D43E2A">
        <w:rPr>
          <w:rFonts w:ascii="Times New Roman" w:eastAsia="Times New Roman" w:hAnsi="Times New Roman" w:cs="Times New Roman"/>
          <w:color w:val="000000"/>
          <w:sz w:val="28"/>
          <w:szCs w:val="28"/>
        </w:rPr>
        <w:t>]</w:t>
      </w:r>
      <w:r w:rsidRPr="002D6D92">
        <w:rPr>
          <w:rFonts w:ascii="Times New Roman" w:eastAsia="Times New Roman" w:hAnsi="Times New Roman" w:cs="Times New Roman"/>
          <w:color w:val="000000"/>
          <w:sz w:val="28"/>
          <w:szCs w:val="28"/>
        </w:rPr>
        <w:t xml:space="preserve">. </w:t>
      </w:r>
    </w:p>
    <w:p w:rsidR="00636B8A" w:rsidRDefault="00636B8A" w:rsidP="00636B8A">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FE0CAF">
        <w:rPr>
          <w:rFonts w:ascii="Times New Roman" w:eastAsia="Times New Roman" w:hAnsi="Times New Roman" w:cs="Times New Roman"/>
          <w:color w:val="000000"/>
          <w:sz w:val="28"/>
          <w:szCs w:val="28"/>
        </w:rPr>
        <w:t>Таким образом, когда финансовые посредники продают созданные ими финансовые активы они включают в них дополнительную группу раз</w:t>
      </w:r>
      <w:r w:rsidRPr="00FE0CAF">
        <w:rPr>
          <w:rFonts w:ascii="Times New Roman" w:eastAsia="Times New Roman" w:hAnsi="Times New Roman" w:cs="Times New Roman"/>
          <w:color w:val="000000"/>
          <w:sz w:val="28"/>
          <w:szCs w:val="28"/>
        </w:rPr>
        <w:softHyphen/>
        <w:t xml:space="preserve">личных услуг, что делает активы более привлекательными и может дать возможность   получить доход </w:t>
      </w:r>
      <w:proofErr w:type="gramStart"/>
      <w:r w:rsidRPr="00FE0CAF">
        <w:rPr>
          <w:rFonts w:ascii="Times New Roman" w:eastAsia="Times New Roman" w:hAnsi="Times New Roman" w:cs="Times New Roman"/>
          <w:color w:val="000000"/>
          <w:sz w:val="28"/>
          <w:szCs w:val="28"/>
        </w:rPr>
        <w:t>больший</w:t>
      </w:r>
      <w:proofErr w:type="gramEnd"/>
      <w:r w:rsidRPr="00FE0CAF">
        <w:rPr>
          <w:rFonts w:ascii="Times New Roman" w:eastAsia="Times New Roman" w:hAnsi="Times New Roman" w:cs="Times New Roman"/>
          <w:color w:val="000000"/>
          <w:sz w:val="28"/>
          <w:szCs w:val="28"/>
        </w:rPr>
        <w:t xml:space="preserve"> чем при самостоятельно</w:t>
      </w:r>
      <w:r>
        <w:rPr>
          <w:rFonts w:ascii="Times New Roman" w:eastAsia="Times New Roman" w:hAnsi="Times New Roman" w:cs="Times New Roman"/>
          <w:color w:val="000000"/>
          <w:sz w:val="28"/>
          <w:szCs w:val="28"/>
        </w:rPr>
        <w:t xml:space="preserve">м размещении </w:t>
      </w:r>
      <w:r w:rsidRPr="00FE0CAF">
        <w:rPr>
          <w:rFonts w:ascii="Times New Roman" w:eastAsia="Times New Roman" w:hAnsi="Times New Roman" w:cs="Times New Roman"/>
          <w:color w:val="000000"/>
          <w:sz w:val="28"/>
          <w:szCs w:val="28"/>
        </w:rPr>
        <w:t>своих сбережений.</w:t>
      </w:r>
    </w:p>
    <w:p w:rsidR="008D23D0" w:rsidRDefault="008D23D0" w:rsidP="008D23D0">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Отсюда можно сделать следующий вывод об основных функциях финансовых посредников. </w:t>
      </w:r>
      <w:proofErr w:type="gramStart"/>
      <w:r w:rsidRPr="008D23D0">
        <w:rPr>
          <w:rFonts w:ascii="Times New Roman" w:eastAsia="Times New Roman" w:hAnsi="Times New Roman" w:cs="Times New Roman"/>
          <w:color w:val="000000"/>
          <w:sz w:val="28"/>
          <w:szCs w:val="28"/>
        </w:rPr>
        <w:t>Финансовый посредник осуществляет диверсификацию риска путём распределения вложений по различны</w:t>
      </w:r>
      <w:r>
        <w:rPr>
          <w:rFonts w:ascii="Times New Roman" w:eastAsia="Times New Roman" w:hAnsi="Times New Roman" w:cs="Times New Roman"/>
          <w:color w:val="000000"/>
          <w:sz w:val="28"/>
          <w:szCs w:val="28"/>
        </w:rPr>
        <w:t xml:space="preserve">м видам финансовых инструментов; </w:t>
      </w:r>
      <w:r w:rsidRPr="008D23D0">
        <w:rPr>
          <w:rFonts w:ascii="Times New Roman" w:eastAsia="Times New Roman" w:hAnsi="Times New Roman" w:cs="Times New Roman"/>
          <w:color w:val="000000"/>
          <w:sz w:val="28"/>
          <w:szCs w:val="28"/>
        </w:rPr>
        <w:t>осуществляет проверку платёжеспособности заёмщика, ч</w:t>
      </w:r>
      <w:r>
        <w:rPr>
          <w:rFonts w:ascii="Times New Roman" w:eastAsia="Times New Roman" w:hAnsi="Times New Roman" w:cs="Times New Roman"/>
          <w:color w:val="000000"/>
          <w:sz w:val="28"/>
          <w:szCs w:val="28"/>
        </w:rPr>
        <w:t xml:space="preserve">то также снижает кредитный риск; </w:t>
      </w:r>
      <w:r w:rsidRPr="008D23D0">
        <w:rPr>
          <w:rFonts w:ascii="Times New Roman" w:eastAsia="Times New Roman" w:hAnsi="Times New Roman" w:cs="Times New Roman"/>
          <w:color w:val="000000"/>
          <w:sz w:val="28"/>
          <w:szCs w:val="28"/>
        </w:rPr>
        <w:t>упрощает проблему поиска кредиторов, способных предоставить заём на приемлемых условиях</w:t>
      </w:r>
      <w:r>
        <w:rPr>
          <w:rFonts w:ascii="Times New Roman" w:eastAsia="Times New Roman" w:hAnsi="Times New Roman" w:cs="Times New Roman"/>
          <w:color w:val="000000"/>
          <w:sz w:val="28"/>
          <w:szCs w:val="28"/>
        </w:rPr>
        <w:t xml:space="preserve">; </w:t>
      </w:r>
      <w:r w:rsidRPr="008D23D0">
        <w:rPr>
          <w:rFonts w:ascii="Times New Roman" w:eastAsia="Times New Roman" w:hAnsi="Times New Roman" w:cs="Times New Roman"/>
          <w:color w:val="000000"/>
          <w:sz w:val="28"/>
          <w:szCs w:val="28"/>
        </w:rPr>
        <w:t>при нормальных экономических условиях снижает процентную ставку за кредит</w:t>
      </w:r>
      <w:r>
        <w:rPr>
          <w:rFonts w:ascii="Times New Roman" w:eastAsia="Times New Roman" w:hAnsi="Times New Roman" w:cs="Times New Roman"/>
          <w:color w:val="000000"/>
          <w:sz w:val="28"/>
          <w:szCs w:val="28"/>
        </w:rPr>
        <w:t xml:space="preserve">; </w:t>
      </w:r>
      <w:r w:rsidRPr="008D23D0">
        <w:rPr>
          <w:rFonts w:ascii="Times New Roman" w:eastAsia="Times New Roman" w:hAnsi="Times New Roman" w:cs="Times New Roman"/>
          <w:color w:val="000000"/>
          <w:sz w:val="28"/>
          <w:szCs w:val="28"/>
        </w:rPr>
        <w:t>аккумулирует денежные средства и за счёт этого может удовлетворять спрос заёмщиков на большие суммы денежных средств.</w:t>
      </w:r>
      <w:proofErr w:type="gramEnd"/>
    </w:p>
    <w:p w:rsidR="008D23D0" w:rsidRPr="008D23D0" w:rsidRDefault="008D23D0" w:rsidP="008D23D0">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proofErr w:type="gramStart"/>
      <w:r w:rsidRPr="008D23D0">
        <w:rPr>
          <w:rFonts w:ascii="Times New Roman" w:eastAsia="Times New Roman" w:hAnsi="Times New Roman" w:cs="Times New Roman"/>
          <w:color w:val="000000"/>
          <w:sz w:val="28"/>
          <w:szCs w:val="28"/>
        </w:rPr>
        <w:t>Наличие финансовых посредников облегчает возможность получения недостающих денежных средств для нуждающихся в них и расширяет возможности размещения временно свободных денежных средств для лиц, обладающих избытком денежных средств.</w:t>
      </w:r>
      <w:proofErr w:type="gramEnd"/>
    </w:p>
    <w:p w:rsidR="009A0D41" w:rsidRDefault="009A0D41" w:rsidP="009A0D41">
      <w:pPr>
        <w:ind w:firstLine="567"/>
        <w:rPr>
          <w:rFonts w:ascii="Times New Roman" w:hAnsi="Times New Roman" w:cs="Times New Roman"/>
          <w:sz w:val="28"/>
          <w:szCs w:val="28"/>
        </w:rPr>
      </w:pPr>
    </w:p>
    <w:p w:rsidR="009B685D" w:rsidRDefault="009B685D" w:rsidP="00BB7E1F">
      <w:pPr>
        <w:tabs>
          <w:tab w:val="left" w:pos="1066"/>
        </w:tabs>
        <w:spacing w:after="0" w:line="240" w:lineRule="auto"/>
        <w:contextualSpacing/>
        <w:jc w:val="both"/>
        <w:rPr>
          <w:rFonts w:ascii="Times New Roman" w:hAnsi="Times New Roman" w:cs="Times New Roman"/>
          <w:b/>
          <w:sz w:val="32"/>
          <w:szCs w:val="32"/>
        </w:rPr>
      </w:pPr>
    </w:p>
    <w:p w:rsidR="008D23D0" w:rsidRDefault="008D23D0" w:rsidP="00894606">
      <w:pPr>
        <w:tabs>
          <w:tab w:val="left" w:pos="1066"/>
        </w:tabs>
        <w:spacing w:after="0" w:line="240" w:lineRule="auto"/>
        <w:ind w:firstLine="567"/>
        <w:contextualSpacing/>
        <w:jc w:val="both"/>
        <w:rPr>
          <w:rFonts w:ascii="Times New Roman" w:hAnsi="Times New Roman" w:cs="Times New Roman"/>
          <w:b/>
          <w:sz w:val="32"/>
          <w:szCs w:val="32"/>
        </w:rPr>
      </w:pPr>
      <w:r>
        <w:rPr>
          <w:rFonts w:ascii="Times New Roman" w:hAnsi="Times New Roman" w:cs="Times New Roman"/>
          <w:b/>
          <w:sz w:val="32"/>
          <w:szCs w:val="32"/>
        </w:rPr>
        <w:lastRenderedPageBreak/>
        <w:t xml:space="preserve">2 Виды финансовых посредников в современной экономике и особенности их деятельности </w:t>
      </w:r>
    </w:p>
    <w:p w:rsidR="009462DA" w:rsidRDefault="009462DA" w:rsidP="009462DA">
      <w:pPr>
        <w:tabs>
          <w:tab w:val="left" w:pos="1066"/>
        </w:tabs>
        <w:spacing w:after="0" w:line="240" w:lineRule="auto"/>
        <w:contextualSpacing/>
        <w:jc w:val="both"/>
        <w:rPr>
          <w:rFonts w:ascii="Times New Roman" w:hAnsi="Times New Roman" w:cs="Times New Roman"/>
          <w:b/>
          <w:sz w:val="32"/>
          <w:szCs w:val="32"/>
        </w:rPr>
      </w:pPr>
    </w:p>
    <w:p w:rsidR="008D23D0" w:rsidRDefault="008D23D0" w:rsidP="00894606">
      <w:pPr>
        <w:tabs>
          <w:tab w:val="left" w:pos="1066"/>
        </w:tabs>
        <w:spacing w:after="0" w:line="360" w:lineRule="auto"/>
        <w:ind w:firstLine="567"/>
        <w:contextualSpacing/>
        <w:jc w:val="both"/>
        <w:rPr>
          <w:rFonts w:ascii="Times New Roman" w:hAnsi="Times New Roman" w:cs="Times New Roman"/>
          <w:b/>
          <w:sz w:val="28"/>
          <w:szCs w:val="28"/>
        </w:rPr>
      </w:pPr>
      <w:r w:rsidRPr="008D23D0">
        <w:rPr>
          <w:rFonts w:ascii="Times New Roman" w:hAnsi="Times New Roman" w:cs="Times New Roman"/>
          <w:b/>
          <w:sz w:val="28"/>
          <w:szCs w:val="28"/>
        </w:rPr>
        <w:t>2.1</w:t>
      </w:r>
      <w:r>
        <w:rPr>
          <w:rFonts w:ascii="Times New Roman" w:hAnsi="Times New Roman" w:cs="Times New Roman"/>
          <w:b/>
          <w:sz w:val="28"/>
          <w:szCs w:val="28"/>
        </w:rPr>
        <w:t xml:space="preserve"> Коммерческие банки как финансовые посредники</w:t>
      </w:r>
    </w:p>
    <w:p w:rsidR="00B955FC" w:rsidRPr="00B955FC" w:rsidRDefault="00B955FC" w:rsidP="00B955FC">
      <w:pPr>
        <w:spacing w:line="240" w:lineRule="auto"/>
        <w:ind w:firstLine="709"/>
        <w:contextualSpacing/>
        <w:jc w:val="both"/>
        <w:rPr>
          <w:rFonts w:ascii="Times New Roman" w:hAnsi="Times New Roman" w:cs="Times New Roman"/>
          <w:sz w:val="28"/>
          <w:szCs w:val="28"/>
        </w:rPr>
      </w:pPr>
      <w:r w:rsidRPr="00B955FC">
        <w:rPr>
          <w:rFonts w:ascii="Times New Roman" w:hAnsi="Times New Roman" w:cs="Times New Roman"/>
          <w:sz w:val="28"/>
          <w:szCs w:val="28"/>
        </w:rPr>
        <w:t xml:space="preserve">Одной из важных функций коммерческого банка является посредничество в кредите, которое они осуществляют путем перераспределения денежных средств, временно высвобождающихся в процессе кругооборота фондов предприятий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w:t>
      </w:r>
    </w:p>
    <w:p w:rsidR="00B955FC" w:rsidRPr="00B955FC" w:rsidRDefault="00B955FC" w:rsidP="00B955FC">
      <w:pPr>
        <w:spacing w:line="240" w:lineRule="auto"/>
        <w:ind w:firstLine="709"/>
        <w:contextualSpacing/>
        <w:jc w:val="both"/>
        <w:rPr>
          <w:rFonts w:ascii="Times New Roman" w:hAnsi="Times New Roman" w:cs="Times New Roman"/>
          <w:sz w:val="28"/>
          <w:szCs w:val="28"/>
        </w:rPr>
      </w:pPr>
      <w:r w:rsidRPr="00B955FC">
        <w:rPr>
          <w:rFonts w:ascii="Times New Roman" w:hAnsi="Times New Roman" w:cs="Times New Roman"/>
          <w:sz w:val="28"/>
          <w:szCs w:val="28"/>
        </w:rPr>
        <w:t xml:space="preserve">Значение посреднической функции коммерческих банков для успешного развития рыночной экономики состоит в том, что они своей деятельностью уменьшают степень риска и неопределенности в экономической системе. </w:t>
      </w:r>
      <w:proofErr w:type="gramStart"/>
      <w:r w:rsidRPr="00B955FC">
        <w:rPr>
          <w:rFonts w:ascii="Times New Roman" w:hAnsi="Times New Roman" w:cs="Times New Roman"/>
          <w:sz w:val="28"/>
          <w:szCs w:val="28"/>
        </w:rPr>
        <w:t xml:space="preserve">Денежные средства могут перемещаться от кредиторов к заемщикам и без посредничества банков, однако при этом резко возрастают риски потери денежных средств, отдаваемых в ссуду, и возрастают общие издержки по их перемещению, поскольку кредиторы и заемщики не осведомлены о платежеспособности друг друга, а размер и сроки предложения денежных средств не совпадает с размерами и сроками потребности в них. </w:t>
      </w:r>
      <w:proofErr w:type="gramEnd"/>
    </w:p>
    <w:p w:rsidR="00B955FC" w:rsidRPr="00B955FC" w:rsidRDefault="00B955FC" w:rsidP="00B955FC">
      <w:pPr>
        <w:spacing w:line="240" w:lineRule="auto"/>
        <w:ind w:firstLine="709"/>
        <w:contextualSpacing/>
        <w:jc w:val="both"/>
        <w:rPr>
          <w:rFonts w:ascii="Times New Roman" w:hAnsi="Times New Roman" w:cs="Times New Roman"/>
          <w:sz w:val="28"/>
          <w:szCs w:val="28"/>
        </w:rPr>
      </w:pPr>
      <w:r w:rsidRPr="00B955FC">
        <w:rPr>
          <w:rFonts w:ascii="Times New Roman" w:hAnsi="Times New Roman" w:cs="Times New Roman"/>
          <w:sz w:val="28"/>
          <w:szCs w:val="28"/>
        </w:rPr>
        <w:t xml:space="preserve">Коммерческие банки привлекают средства, которые могут быть отданы в ссуду, в соответствии с потребностями заемщиков и на основе широкой диверсификации своих активов снижают совокупные риски владельцев денег, размещенных в банке. </w:t>
      </w:r>
    </w:p>
    <w:p w:rsidR="00B955FC" w:rsidRPr="00B955FC" w:rsidRDefault="00B955FC" w:rsidP="00B955FC">
      <w:pPr>
        <w:spacing w:line="240" w:lineRule="auto"/>
        <w:ind w:firstLine="709"/>
        <w:contextualSpacing/>
        <w:jc w:val="both"/>
        <w:rPr>
          <w:rFonts w:ascii="Times New Roman" w:hAnsi="Times New Roman" w:cs="Times New Roman"/>
          <w:snapToGrid w:val="0"/>
          <w:sz w:val="28"/>
          <w:szCs w:val="28"/>
        </w:rPr>
      </w:pPr>
      <w:r w:rsidRPr="00B955FC">
        <w:rPr>
          <w:rFonts w:ascii="Times New Roman" w:hAnsi="Times New Roman" w:cs="Times New Roman"/>
          <w:snapToGrid w:val="0"/>
          <w:sz w:val="28"/>
          <w:szCs w:val="28"/>
        </w:rPr>
        <w:t xml:space="preserve">Основой способностью банков выполнять посредническую функцию является информация. Особенность посреднической функции банков заключается в том, что она неотделима от других его функций, в силу чего накопление информации происходит постоянно и параллельно с выполнением этих функций, и эта информация носит наиболее достоверный и разносторонний характер. Многократность использования информации проявляется, например, в том, что банк в процессе предоставления кредита изучает состояние заемщика, и информация, полученная таким образом, может быть использована им при последующих отношениях с этим заемщиком. </w:t>
      </w:r>
    </w:p>
    <w:p w:rsidR="00B955FC" w:rsidRPr="00B955FC" w:rsidRDefault="00B955FC" w:rsidP="00B955FC">
      <w:pPr>
        <w:spacing w:line="240" w:lineRule="auto"/>
        <w:ind w:firstLine="709"/>
        <w:contextualSpacing/>
        <w:jc w:val="both"/>
        <w:rPr>
          <w:rFonts w:ascii="Times New Roman" w:hAnsi="Times New Roman" w:cs="Times New Roman"/>
          <w:snapToGrid w:val="0"/>
          <w:sz w:val="28"/>
          <w:szCs w:val="28"/>
        </w:rPr>
      </w:pPr>
      <w:r w:rsidRPr="00B955FC">
        <w:rPr>
          <w:rFonts w:ascii="Times New Roman" w:hAnsi="Times New Roman" w:cs="Times New Roman"/>
          <w:snapToGrid w:val="0"/>
          <w:sz w:val="28"/>
          <w:szCs w:val="28"/>
        </w:rPr>
        <w:t xml:space="preserve">Брокерская (посредническая) функция реализуется банками путем инициирования кредита, эмиссии, посредничества в предложении ценных бумаг на рынке, доверительного управления, а также путем оказания всевозможных операционных услуг, консалтинга, отбора и </w:t>
      </w:r>
      <w:proofErr w:type="spellStart"/>
      <w:r w:rsidRPr="00B955FC">
        <w:rPr>
          <w:rFonts w:ascii="Times New Roman" w:hAnsi="Times New Roman" w:cs="Times New Roman"/>
          <w:snapToGrid w:val="0"/>
          <w:sz w:val="28"/>
          <w:szCs w:val="28"/>
        </w:rPr>
        <w:t>сертифицирования</w:t>
      </w:r>
      <w:proofErr w:type="spellEnd"/>
      <w:r w:rsidRPr="00B955FC">
        <w:rPr>
          <w:rFonts w:ascii="Times New Roman" w:hAnsi="Times New Roman" w:cs="Times New Roman"/>
          <w:snapToGrid w:val="0"/>
          <w:sz w:val="28"/>
          <w:szCs w:val="28"/>
        </w:rPr>
        <w:t xml:space="preserve"> (например, присвоение кредитного рейтинга заемщикам). При этом банк, выступая в роли информационного брокера, получает вознаграждение в виде комиссион</w:t>
      </w:r>
      <w:r w:rsidR="00DF285F">
        <w:rPr>
          <w:rFonts w:ascii="Times New Roman" w:hAnsi="Times New Roman" w:cs="Times New Roman"/>
          <w:snapToGrid w:val="0"/>
          <w:sz w:val="28"/>
          <w:szCs w:val="28"/>
        </w:rPr>
        <w:t>ных за совершение опера</w:t>
      </w:r>
      <w:r w:rsidR="00F36154">
        <w:rPr>
          <w:rFonts w:ascii="Times New Roman" w:hAnsi="Times New Roman" w:cs="Times New Roman"/>
          <w:snapToGrid w:val="0"/>
          <w:sz w:val="28"/>
          <w:szCs w:val="28"/>
        </w:rPr>
        <w:t xml:space="preserve">ции </w:t>
      </w:r>
      <w:r w:rsidR="00DF285F">
        <w:rPr>
          <w:rFonts w:ascii="Times New Roman" w:hAnsi="Times New Roman" w:cs="Times New Roman"/>
          <w:snapToGrid w:val="0"/>
          <w:sz w:val="28"/>
          <w:szCs w:val="28"/>
        </w:rPr>
        <w:t>[</w:t>
      </w:r>
      <w:r w:rsidR="00F36154">
        <w:rPr>
          <w:rFonts w:ascii="Times New Roman" w:hAnsi="Times New Roman" w:cs="Times New Roman"/>
          <w:snapToGrid w:val="0"/>
          <w:sz w:val="28"/>
          <w:szCs w:val="28"/>
        </w:rPr>
        <w:t>1, с. 84</w:t>
      </w:r>
      <w:r w:rsidRPr="00B955FC">
        <w:rPr>
          <w:rFonts w:ascii="Times New Roman" w:hAnsi="Times New Roman" w:cs="Times New Roman"/>
          <w:snapToGrid w:val="0"/>
          <w:sz w:val="28"/>
          <w:szCs w:val="28"/>
        </w:rPr>
        <w:t>]</w:t>
      </w:r>
      <w:r w:rsidR="00F36154">
        <w:rPr>
          <w:rFonts w:ascii="Times New Roman" w:hAnsi="Times New Roman" w:cs="Times New Roman"/>
          <w:snapToGrid w:val="0"/>
          <w:sz w:val="28"/>
          <w:szCs w:val="28"/>
        </w:rPr>
        <w:t>.</w:t>
      </w:r>
    </w:p>
    <w:p w:rsidR="00B955FC" w:rsidRPr="00B955FC" w:rsidRDefault="00B955FC" w:rsidP="00B955FC">
      <w:pPr>
        <w:spacing w:line="240" w:lineRule="auto"/>
        <w:ind w:firstLine="709"/>
        <w:contextualSpacing/>
        <w:jc w:val="both"/>
        <w:rPr>
          <w:rFonts w:ascii="Times New Roman" w:hAnsi="Times New Roman" w:cs="Times New Roman"/>
          <w:snapToGrid w:val="0"/>
          <w:sz w:val="28"/>
          <w:szCs w:val="28"/>
        </w:rPr>
      </w:pPr>
      <w:r w:rsidRPr="00B955FC">
        <w:rPr>
          <w:rFonts w:ascii="Times New Roman" w:hAnsi="Times New Roman" w:cs="Times New Roman"/>
          <w:snapToGrid w:val="0"/>
          <w:sz w:val="28"/>
          <w:szCs w:val="28"/>
        </w:rPr>
        <w:t xml:space="preserve">Наряду с посреднической, важнейшей функцией банков является качественная трансформация активов. Осуществляя посредническую функцию, банк изменяет параметры финансовых требований своих вкладчиков, </w:t>
      </w:r>
      <w:r w:rsidRPr="00B955FC">
        <w:rPr>
          <w:rFonts w:ascii="Times New Roman" w:hAnsi="Times New Roman" w:cs="Times New Roman"/>
          <w:snapToGrid w:val="0"/>
          <w:sz w:val="28"/>
          <w:szCs w:val="28"/>
        </w:rPr>
        <w:lastRenderedPageBreak/>
        <w:t xml:space="preserve">предоставляя за их счет кредиты, имеющие отличные от депозитов характеристики, что составляет содержание функции качественной трансформации активов. </w:t>
      </w:r>
    </w:p>
    <w:p w:rsidR="00B955FC" w:rsidRPr="00B955FC" w:rsidRDefault="00B955FC" w:rsidP="00B955FC">
      <w:pPr>
        <w:spacing w:line="240" w:lineRule="auto"/>
        <w:ind w:firstLine="709"/>
        <w:contextualSpacing/>
        <w:jc w:val="both"/>
        <w:rPr>
          <w:rFonts w:ascii="Times New Roman" w:hAnsi="Times New Roman" w:cs="Times New Roman"/>
          <w:snapToGrid w:val="0"/>
          <w:sz w:val="28"/>
          <w:szCs w:val="28"/>
        </w:rPr>
      </w:pPr>
      <w:r w:rsidRPr="00B955FC">
        <w:rPr>
          <w:rFonts w:ascii="Times New Roman" w:hAnsi="Times New Roman" w:cs="Times New Roman"/>
          <w:snapToGrid w:val="0"/>
          <w:sz w:val="28"/>
          <w:szCs w:val="28"/>
        </w:rPr>
        <w:t>Если бы не было банков и других финансовых посредников, то экономический агент, желающий получить финансирование под какой-либо проект, должен был бы сам найти себе контрагента, согласного предоставить финансирование, и держать на своем балансе финансовое требование, по всем своим характеристикам соответствующее финансируемому активу. Совершенно очевидно, что это связано с массой неудо</w:t>
      </w:r>
      <w:proofErr w:type="gramStart"/>
      <w:r w:rsidRPr="00B955FC">
        <w:rPr>
          <w:rFonts w:ascii="Times New Roman" w:hAnsi="Times New Roman" w:cs="Times New Roman"/>
          <w:snapToGrid w:val="0"/>
          <w:sz w:val="28"/>
          <w:szCs w:val="28"/>
        </w:rPr>
        <w:t>бств дл</w:t>
      </w:r>
      <w:proofErr w:type="gramEnd"/>
      <w:r w:rsidRPr="00B955FC">
        <w:rPr>
          <w:rFonts w:ascii="Times New Roman" w:hAnsi="Times New Roman" w:cs="Times New Roman"/>
          <w:snapToGrid w:val="0"/>
          <w:sz w:val="28"/>
          <w:szCs w:val="28"/>
        </w:rPr>
        <w:t>я контрагента и на практике представляется трудно реализуемым. Именно банки способны наиболее эффективно решать проблему трансформации. Как правило, они обладают активами, срочность которых превышает сроки исполнения их собственных обязательств перед клиентами и вкладчиками, т.е. финансовых требований клиентов; размеры отдельных активов превышают размеры отдельных обязательств; ликвидность финансовых требований клиентов выше ликвидности активов, а степень риска активов банка выше, чем степень риска его обязательств.</w:t>
      </w:r>
    </w:p>
    <w:p w:rsidR="008D23D0" w:rsidRDefault="00B955FC" w:rsidP="00B955FC">
      <w:pPr>
        <w:tabs>
          <w:tab w:val="left" w:pos="1066"/>
        </w:tabs>
        <w:spacing w:after="0" w:line="240" w:lineRule="auto"/>
        <w:ind w:firstLine="567"/>
        <w:contextualSpacing/>
        <w:jc w:val="both"/>
        <w:rPr>
          <w:rFonts w:ascii="Times New Roman" w:hAnsi="Times New Roman" w:cs="Times New Roman"/>
          <w:snapToGrid w:val="0"/>
          <w:sz w:val="28"/>
          <w:szCs w:val="28"/>
        </w:rPr>
      </w:pPr>
      <w:r w:rsidRPr="00B955FC">
        <w:rPr>
          <w:rFonts w:ascii="Times New Roman" w:hAnsi="Times New Roman" w:cs="Times New Roman"/>
          <w:snapToGrid w:val="0"/>
          <w:sz w:val="28"/>
          <w:szCs w:val="28"/>
        </w:rPr>
        <w:t>Таким образом, банк одновременно осуществляет две основные функции — функцию брокерскую (посредническую) и функцию качественной трансформации активов — и, исходя из экономической ситуации, управляет своими рисками. При этом он сводит поставщиков и потребителей финансовых ресурсов и т</w:t>
      </w:r>
      <w:r>
        <w:rPr>
          <w:rFonts w:ascii="Times New Roman" w:hAnsi="Times New Roman" w:cs="Times New Roman"/>
          <w:snapToGrid w:val="0"/>
          <w:sz w:val="28"/>
          <w:szCs w:val="28"/>
        </w:rPr>
        <w:t>ем самым</w:t>
      </w:r>
      <w:r w:rsidRPr="00B955FC">
        <w:rPr>
          <w:rFonts w:ascii="Times New Roman" w:hAnsi="Times New Roman" w:cs="Times New Roman"/>
          <w:snapToGrid w:val="0"/>
          <w:sz w:val="28"/>
          <w:szCs w:val="28"/>
        </w:rPr>
        <w:t xml:space="preserve"> поддерживает эффективность экономической системы в целом.</w:t>
      </w:r>
    </w:p>
    <w:p w:rsidR="00936FA0" w:rsidRDefault="00936FA0" w:rsidP="00B955FC">
      <w:pPr>
        <w:tabs>
          <w:tab w:val="left" w:pos="1066"/>
        </w:tabs>
        <w:spacing w:after="0" w:line="240" w:lineRule="auto"/>
        <w:ind w:firstLine="567"/>
        <w:contextualSpacing/>
        <w:jc w:val="both"/>
        <w:rPr>
          <w:rFonts w:ascii="Times New Roman" w:hAnsi="Times New Roman" w:cs="Times New Roman"/>
          <w:snapToGrid w:val="0"/>
          <w:sz w:val="28"/>
          <w:szCs w:val="28"/>
        </w:rPr>
      </w:pPr>
    </w:p>
    <w:p w:rsidR="00936FA0" w:rsidRPr="00936FA0" w:rsidRDefault="00936FA0" w:rsidP="00894606">
      <w:pPr>
        <w:tabs>
          <w:tab w:val="left" w:pos="1066"/>
        </w:tabs>
        <w:spacing w:after="0" w:line="240" w:lineRule="auto"/>
        <w:ind w:firstLine="567"/>
        <w:contextualSpacing/>
        <w:jc w:val="both"/>
        <w:rPr>
          <w:rFonts w:ascii="Times New Roman" w:hAnsi="Times New Roman" w:cs="Times New Roman"/>
          <w:b/>
          <w:snapToGrid w:val="0"/>
          <w:sz w:val="28"/>
          <w:szCs w:val="28"/>
        </w:rPr>
      </w:pPr>
      <w:r w:rsidRPr="00936FA0">
        <w:rPr>
          <w:rFonts w:ascii="Times New Roman" w:hAnsi="Times New Roman" w:cs="Times New Roman"/>
          <w:b/>
          <w:snapToGrid w:val="0"/>
          <w:sz w:val="28"/>
          <w:szCs w:val="28"/>
        </w:rPr>
        <w:t>2.2 Инвестиционные фонды и особенности их деятельности</w:t>
      </w:r>
    </w:p>
    <w:p w:rsidR="00B955FC" w:rsidRDefault="00B955FC" w:rsidP="00B955FC">
      <w:pPr>
        <w:tabs>
          <w:tab w:val="left" w:pos="1066"/>
        </w:tabs>
        <w:spacing w:after="0" w:line="240" w:lineRule="auto"/>
        <w:ind w:firstLine="567"/>
        <w:contextualSpacing/>
        <w:jc w:val="both"/>
        <w:rPr>
          <w:rFonts w:ascii="Times New Roman" w:hAnsi="Times New Roman" w:cs="Times New Roman"/>
          <w:b/>
          <w:sz w:val="28"/>
          <w:szCs w:val="28"/>
        </w:rPr>
      </w:pPr>
    </w:p>
    <w:p w:rsidR="00F47532" w:rsidRPr="00593AFB" w:rsidRDefault="00F47532" w:rsidP="00F47532">
      <w:pPr>
        <w:tabs>
          <w:tab w:val="left" w:pos="1066"/>
        </w:tabs>
        <w:spacing w:after="0" w:line="240" w:lineRule="auto"/>
        <w:ind w:firstLine="567"/>
        <w:contextualSpacing/>
        <w:jc w:val="both"/>
        <w:rPr>
          <w:rFonts w:ascii="Times New Roman" w:hAnsi="Times New Roman" w:cs="Times New Roman"/>
          <w:sz w:val="28"/>
          <w:szCs w:val="28"/>
        </w:rPr>
      </w:pPr>
      <w:r w:rsidRPr="00F47532">
        <w:rPr>
          <w:rFonts w:ascii="Times New Roman" w:hAnsi="Times New Roman" w:cs="Times New Roman"/>
          <w:sz w:val="28"/>
          <w:szCs w:val="28"/>
        </w:rPr>
        <w:t>Обычно индивидуальные инвесторы не располагают значительными средствами или просто опасаются играть на рынке ценных бумаг. Чтобы обезопасить свои средства и максимизировать прибыль они обращаются к финансовым посредникам и приобретают акции, эмитируемые различными инвестиционными компаниями, также называемыми инвестиционными фондами.</w:t>
      </w:r>
    </w:p>
    <w:p w:rsidR="00F47532" w:rsidRPr="00CA0E1F" w:rsidRDefault="00F47532" w:rsidP="00F47532">
      <w:pPr>
        <w:tabs>
          <w:tab w:val="left" w:pos="1066"/>
        </w:tabs>
        <w:spacing w:after="0" w:line="240" w:lineRule="auto"/>
        <w:ind w:firstLine="567"/>
        <w:contextualSpacing/>
        <w:jc w:val="both"/>
        <w:rPr>
          <w:rFonts w:ascii="Times New Roman" w:hAnsi="Times New Roman" w:cs="Times New Roman"/>
          <w:sz w:val="28"/>
          <w:szCs w:val="28"/>
        </w:rPr>
      </w:pPr>
      <w:r w:rsidRPr="00F47532">
        <w:rPr>
          <w:rFonts w:ascii="Times New Roman" w:hAnsi="Times New Roman" w:cs="Times New Roman"/>
          <w:sz w:val="28"/>
          <w:szCs w:val="28"/>
        </w:rPr>
        <w:t>Существуют</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два</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основных</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вида</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инвестиционных</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фондов</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открытые</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фонды</w:t>
      </w:r>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Open</w:t>
      </w:r>
      <w:r w:rsidRPr="00CA0E1F">
        <w:rPr>
          <w:rFonts w:ascii="Times New Roman" w:hAnsi="Times New Roman" w:cs="Times New Roman"/>
          <w:sz w:val="28"/>
          <w:szCs w:val="28"/>
        </w:rPr>
        <w:t>-</w:t>
      </w:r>
      <w:r w:rsidRPr="00F47532">
        <w:rPr>
          <w:rFonts w:ascii="Times New Roman" w:hAnsi="Times New Roman" w:cs="Times New Roman"/>
          <w:sz w:val="28"/>
          <w:szCs w:val="28"/>
          <w:lang w:val="en-US"/>
        </w:rPr>
        <w:t>End</w:t>
      </w:r>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Funds</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также</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называемые</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взаимными</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фондами</w:t>
      </w:r>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Mutual</w:t>
      </w:r>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Funds</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закрытые</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фонды</w:t>
      </w:r>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Closed</w:t>
      </w:r>
      <w:r w:rsidRPr="00CA0E1F">
        <w:rPr>
          <w:rFonts w:ascii="Times New Roman" w:hAnsi="Times New Roman" w:cs="Times New Roman"/>
          <w:sz w:val="28"/>
          <w:szCs w:val="28"/>
        </w:rPr>
        <w:t>-</w:t>
      </w:r>
      <w:r w:rsidRPr="00F47532">
        <w:rPr>
          <w:rFonts w:ascii="Times New Roman" w:hAnsi="Times New Roman" w:cs="Times New Roman"/>
          <w:sz w:val="28"/>
          <w:szCs w:val="28"/>
          <w:lang w:val="en-US"/>
        </w:rPr>
        <w:t>End</w:t>
      </w:r>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Funds</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также</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называемые</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публичными</w:t>
      </w:r>
      <w:r w:rsidRPr="00CA0E1F">
        <w:rPr>
          <w:rFonts w:ascii="Times New Roman" w:hAnsi="Times New Roman" w:cs="Times New Roman"/>
          <w:sz w:val="28"/>
          <w:szCs w:val="28"/>
        </w:rPr>
        <w:t xml:space="preserve"> </w:t>
      </w:r>
      <w:r w:rsidRPr="00F47532">
        <w:rPr>
          <w:rFonts w:ascii="Times New Roman" w:hAnsi="Times New Roman" w:cs="Times New Roman"/>
          <w:sz w:val="28"/>
          <w:szCs w:val="28"/>
        </w:rPr>
        <w:t>фондами</w:t>
      </w:r>
      <w:r w:rsidRPr="00CA0E1F">
        <w:rPr>
          <w:rFonts w:ascii="Times New Roman" w:hAnsi="Times New Roman" w:cs="Times New Roman"/>
          <w:sz w:val="28"/>
          <w:szCs w:val="28"/>
        </w:rPr>
        <w:t xml:space="preserve"> (</w:t>
      </w:r>
      <w:proofErr w:type="spellStart"/>
      <w:r w:rsidRPr="00F47532">
        <w:rPr>
          <w:rFonts w:ascii="Times New Roman" w:hAnsi="Times New Roman" w:cs="Times New Roman"/>
          <w:sz w:val="28"/>
          <w:szCs w:val="28"/>
          <w:lang w:val="en-US"/>
        </w:rPr>
        <w:t>Publicy</w:t>
      </w:r>
      <w:proofErr w:type="spellEnd"/>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Traded</w:t>
      </w:r>
      <w:r w:rsidRPr="00CA0E1F">
        <w:rPr>
          <w:rFonts w:ascii="Times New Roman" w:hAnsi="Times New Roman" w:cs="Times New Roman"/>
          <w:sz w:val="28"/>
          <w:szCs w:val="28"/>
        </w:rPr>
        <w:t xml:space="preserve"> </w:t>
      </w:r>
      <w:r w:rsidRPr="00F47532">
        <w:rPr>
          <w:rFonts w:ascii="Times New Roman" w:hAnsi="Times New Roman" w:cs="Times New Roman"/>
          <w:sz w:val="28"/>
          <w:szCs w:val="28"/>
          <w:lang w:val="en-US"/>
        </w:rPr>
        <w:t>Funds</w:t>
      </w:r>
      <w:r w:rsidRPr="00CA0E1F">
        <w:rPr>
          <w:rFonts w:ascii="Times New Roman" w:hAnsi="Times New Roman" w:cs="Times New Roman"/>
          <w:sz w:val="28"/>
          <w:szCs w:val="28"/>
        </w:rPr>
        <w:t>)</w:t>
      </w:r>
      <w:r w:rsidR="00F36154">
        <w:rPr>
          <w:rFonts w:ascii="Times New Roman" w:hAnsi="Times New Roman" w:cs="Times New Roman"/>
          <w:sz w:val="28"/>
          <w:szCs w:val="28"/>
        </w:rPr>
        <w:t xml:space="preserve"> </w:t>
      </w:r>
      <w:r w:rsidR="00F36154" w:rsidRPr="00F36154">
        <w:rPr>
          <w:rFonts w:ascii="Times New Roman" w:hAnsi="Times New Roman" w:cs="Times New Roman"/>
          <w:sz w:val="28"/>
          <w:szCs w:val="28"/>
        </w:rPr>
        <w:t>[3]</w:t>
      </w:r>
      <w:r w:rsidRPr="00CA0E1F">
        <w:rPr>
          <w:rFonts w:ascii="Times New Roman" w:hAnsi="Times New Roman" w:cs="Times New Roman"/>
          <w:sz w:val="28"/>
          <w:szCs w:val="28"/>
        </w:rPr>
        <w:t>.</w:t>
      </w:r>
    </w:p>
    <w:p w:rsidR="00F47532" w:rsidRPr="00CA0E1F" w:rsidRDefault="00F47532" w:rsidP="00F47532">
      <w:pPr>
        <w:tabs>
          <w:tab w:val="left" w:pos="1066"/>
        </w:tabs>
        <w:spacing w:after="0" w:line="240" w:lineRule="auto"/>
        <w:ind w:firstLine="567"/>
        <w:contextualSpacing/>
        <w:jc w:val="both"/>
        <w:rPr>
          <w:rFonts w:ascii="Times New Roman" w:hAnsi="Times New Roman" w:cs="Times New Roman"/>
          <w:sz w:val="28"/>
          <w:szCs w:val="28"/>
        </w:rPr>
      </w:pPr>
      <w:r w:rsidRPr="00F47532">
        <w:rPr>
          <w:rFonts w:ascii="Times New Roman" w:hAnsi="Times New Roman" w:cs="Times New Roman"/>
          <w:sz w:val="28"/>
          <w:szCs w:val="28"/>
        </w:rPr>
        <w:t xml:space="preserve">Фонды с открытым доступом осуществляют сделки непосредственно с инвесторами и всегда готовы продать или купить свои паи по текущей стоимости чистых активов, то есть в любое время инвестор может купить или продать паи взаимного фонда. Когда инвесторы покупают или продают паи, появляются денежные потоки </w:t>
      </w:r>
      <w:proofErr w:type="gramStart"/>
      <w:r w:rsidRPr="00F47532">
        <w:rPr>
          <w:rFonts w:ascii="Times New Roman" w:hAnsi="Times New Roman" w:cs="Times New Roman"/>
          <w:sz w:val="28"/>
          <w:szCs w:val="28"/>
        </w:rPr>
        <w:t>от</w:t>
      </w:r>
      <w:proofErr w:type="gramEnd"/>
      <w:r w:rsidRPr="00F47532">
        <w:rPr>
          <w:rFonts w:ascii="Times New Roman" w:hAnsi="Times New Roman" w:cs="Times New Roman"/>
          <w:sz w:val="28"/>
          <w:szCs w:val="28"/>
        </w:rPr>
        <w:t xml:space="preserve"> или к взаимному фонду.</w:t>
      </w:r>
    </w:p>
    <w:p w:rsidR="00F47532" w:rsidRPr="00CA0E1F" w:rsidRDefault="00F47532" w:rsidP="00F47532">
      <w:pPr>
        <w:tabs>
          <w:tab w:val="left" w:pos="1066"/>
        </w:tabs>
        <w:spacing w:after="0" w:line="240" w:lineRule="auto"/>
        <w:ind w:firstLine="567"/>
        <w:contextualSpacing/>
        <w:jc w:val="both"/>
        <w:rPr>
          <w:rFonts w:ascii="Times New Roman" w:hAnsi="Times New Roman" w:cs="Times New Roman"/>
          <w:sz w:val="28"/>
          <w:szCs w:val="28"/>
        </w:rPr>
      </w:pPr>
      <w:r w:rsidRPr="00F47532">
        <w:rPr>
          <w:rFonts w:ascii="Times New Roman" w:hAnsi="Times New Roman" w:cs="Times New Roman"/>
          <w:sz w:val="28"/>
          <w:szCs w:val="28"/>
        </w:rPr>
        <w:t xml:space="preserve">Фонды с закрытым доступом имеют определенное число эмитированных паев, которые инвесторы покупают или продают на открытом рынке как акции. Так как рыночная цена растет и падает в зависимости от спроса и предложения, </w:t>
      </w:r>
      <w:r w:rsidRPr="00F47532">
        <w:rPr>
          <w:rFonts w:ascii="Times New Roman" w:hAnsi="Times New Roman" w:cs="Times New Roman"/>
          <w:sz w:val="28"/>
          <w:szCs w:val="28"/>
        </w:rPr>
        <w:lastRenderedPageBreak/>
        <w:t>в данный момент цены паев этих фондов будут с премией или (в большинстве случаев) со скидкой от стоимости их чистых активов.</w:t>
      </w:r>
    </w:p>
    <w:p w:rsidR="00936FA0" w:rsidRPr="00CA0E1F" w:rsidRDefault="00F47532" w:rsidP="00F47532">
      <w:pPr>
        <w:tabs>
          <w:tab w:val="left" w:pos="1066"/>
        </w:tabs>
        <w:spacing w:after="0" w:line="240" w:lineRule="auto"/>
        <w:ind w:firstLine="567"/>
        <w:contextualSpacing/>
        <w:jc w:val="both"/>
        <w:rPr>
          <w:rFonts w:ascii="Times New Roman" w:hAnsi="Times New Roman" w:cs="Times New Roman"/>
          <w:sz w:val="28"/>
          <w:szCs w:val="28"/>
        </w:rPr>
      </w:pPr>
      <w:r w:rsidRPr="00F47532">
        <w:rPr>
          <w:rFonts w:ascii="Times New Roman" w:hAnsi="Times New Roman" w:cs="Times New Roman"/>
          <w:sz w:val="28"/>
          <w:szCs w:val="28"/>
        </w:rPr>
        <w:t>Если инвестор желает, чтобы рыночная цена каждого пая отражала прямо стоимость чистых активов фондового портфеля, фонд с открытым доступом более предпочтителен, чем фонд с закрытым доступом.</w:t>
      </w:r>
    </w:p>
    <w:p w:rsidR="008A23FC" w:rsidRPr="008A23FC" w:rsidRDefault="008A23FC" w:rsidP="008A23FC">
      <w:pPr>
        <w:widowControl w:val="0"/>
        <w:tabs>
          <w:tab w:val="num" w:pos="459"/>
        </w:tabs>
        <w:spacing w:line="240" w:lineRule="auto"/>
        <w:ind w:firstLine="709"/>
        <w:contextualSpacing/>
        <w:jc w:val="both"/>
        <w:rPr>
          <w:rFonts w:ascii="Times New Roman" w:hAnsi="Times New Roman" w:cs="Times New Roman"/>
          <w:sz w:val="28"/>
          <w:szCs w:val="28"/>
        </w:rPr>
      </w:pPr>
      <w:r w:rsidRPr="008A23FC">
        <w:rPr>
          <w:rFonts w:ascii="Times New Roman" w:hAnsi="Times New Roman" w:cs="Times New Roman"/>
          <w:sz w:val="28"/>
          <w:szCs w:val="28"/>
        </w:rPr>
        <w:t>Взаимный</w:t>
      </w:r>
      <w:r w:rsidR="00894606" w:rsidRPr="00894606">
        <w:rPr>
          <w:rFonts w:ascii="Times New Roman" w:hAnsi="Times New Roman" w:cs="Times New Roman"/>
          <w:sz w:val="28"/>
          <w:szCs w:val="28"/>
        </w:rPr>
        <w:t xml:space="preserve"> (</w:t>
      </w:r>
      <w:r w:rsidR="00894606">
        <w:rPr>
          <w:rFonts w:ascii="Times New Roman" w:hAnsi="Times New Roman" w:cs="Times New Roman"/>
          <w:sz w:val="28"/>
          <w:szCs w:val="28"/>
        </w:rPr>
        <w:t>открытый</w:t>
      </w:r>
      <w:r w:rsidR="00894606" w:rsidRPr="00894606">
        <w:rPr>
          <w:rFonts w:ascii="Times New Roman" w:hAnsi="Times New Roman" w:cs="Times New Roman"/>
          <w:sz w:val="28"/>
          <w:szCs w:val="28"/>
        </w:rPr>
        <w:t>)</w:t>
      </w:r>
      <w:r w:rsidRPr="008A23FC">
        <w:rPr>
          <w:rFonts w:ascii="Times New Roman" w:hAnsi="Times New Roman" w:cs="Times New Roman"/>
          <w:sz w:val="28"/>
          <w:szCs w:val="28"/>
        </w:rPr>
        <w:t xml:space="preserve"> фонд – это инвестиционная компания, организованная консультационной фирмой и предлагающая акционерам фонда специфические инвестиционные объекты. Когда кто-либо покупает паи фонда, он становится ее собственником. Оптимальный размер фонда с обычными акциями составляет от 50 млн. до 1 млрд. долл. Эти инвестиционные компании аккумулируют средства больших групп лиц, ставящих общие инвестиционные цели и имеющих однонаправленные финансовые интересы. Набранные средства используются для покупки ценных бумаг, которые и формируют портфель компании. Вид и количество этих ценных бумаг определяются специально назначенным человеком, называемым менеджером портфеля (</w:t>
      </w:r>
      <w:proofErr w:type="spellStart"/>
      <w:r w:rsidRPr="008A23FC">
        <w:rPr>
          <w:rFonts w:ascii="Times New Roman" w:hAnsi="Times New Roman" w:cs="Times New Roman"/>
          <w:sz w:val="28"/>
          <w:szCs w:val="28"/>
        </w:rPr>
        <w:t>Portfolio</w:t>
      </w:r>
      <w:proofErr w:type="spellEnd"/>
      <w:r w:rsidRPr="008A23FC">
        <w:rPr>
          <w:rFonts w:ascii="Times New Roman" w:hAnsi="Times New Roman" w:cs="Times New Roman"/>
          <w:sz w:val="28"/>
          <w:szCs w:val="28"/>
        </w:rPr>
        <w:t xml:space="preserve"> </w:t>
      </w:r>
      <w:proofErr w:type="spellStart"/>
      <w:r w:rsidRPr="008A23FC">
        <w:rPr>
          <w:rFonts w:ascii="Times New Roman" w:hAnsi="Times New Roman" w:cs="Times New Roman"/>
          <w:sz w:val="28"/>
          <w:szCs w:val="28"/>
        </w:rPr>
        <w:t>Manager</w:t>
      </w:r>
      <w:proofErr w:type="spellEnd"/>
      <w:r w:rsidRPr="008A23FC">
        <w:rPr>
          <w:rFonts w:ascii="Times New Roman" w:hAnsi="Times New Roman" w:cs="Times New Roman"/>
          <w:sz w:val="28"/>
          <w:szCs w:val="28"/>
        </w:rPr>
        <w:t>) или инвестиционным советником (</w:t>
      </w:r>
      <w:proofErr w:type="spellStart"/>
      <w:r w:rsidRPr="008A23FC">
        <w:rPr>
          <w:rFonts w:ascii="Times New Roman" w:hAnsi="Times New Roman" w:cs="Times New Roman"/>
          <w:sz w:val="28"/>
          <w:szCs w:val="28"/>
        </w:rPr>
        <w:t>Investment</w:t>
      </w:r>
      <w:proofErr w:type="spellEnd"/>
      <w:r w:rsidRPr="008A23FC">
        <w:rPr>
          <w:rFonts w:ascii="Times New Roman" w:hAnsi="Times New Roman" w:cs="Times New Roman"/>
          <w:sz w:val="28"/>
          <w:szCs w:val="28"/>
        </w:rPr>
        <w:t xml:space="preserve"> </w:t>
      </w:r>
      <w:proofErr w:type="spellStart"/>
      <w:r w:rsidRPr="008A23FC">
        <w:rPr>
          <w:rFonts w:ascii="Times New Roman" w:hAnsi="Times New Roman" w:cs="Times New Roman"/>
          <w:sz w:val="28"/>
          <w:szCs w:val="28"/>
        </w:rPr>
        <w:t>Adviser</w:t>
      </w:r>
      <w:proofErr w:type="spellEnd"/>
      <w:r w:rsidRPr="008A23FC">
        <w:rPr>
          <w:rFonts w:ascii="Times New Roman" w:hAnsi="Times New Roman" w:cs="Times New Roman"/>
          <w:sz w:val="28"/>
          <w:szCs w:val="28"/>
        </w:rPr>
        <w:t>). От его решения зависят все изменения состава портфеля: покупка, продажа, замена одного вида ценных бумаг другим и пр.</w:t>
      </w:r>
    </w:p>
    <w:p w:rsidR="008A23FC" w:rsidRPr="008A23FC" w:rsidRDefault="008A23FC" w:rsidP="008A23FC">
      <w:pPr>
        <w:widowControl w:val="0"/>
        <w:tabs>
          <w:tab w:val="num" w:pos="459"/>
        </w:tabs>
        <w:spacing w:line="240" w:lineRule="auto"/>
        <w:ind w:firstLine="709"/>
        <w:contextualSpacing/>
        <w:jc w:val="both"/>
        <w:rPr>
          <w:rFonts w:ascii="Times New Roman" w:hAnsi="Times New Roman" w:cs="Times New Roman"/>
          <w:sz w:val="28"/>
          <w:szCs w:val="28"/>
        </w:rPr>
      </w:pPr>
      <w:r w:rsidRPr="008A23FC">
        <w:rPr>
          <w:rFonts w:ascii="Times New Roman" w:hAnsi="Times New Roman" w:cs="Times New Roman"/>
          <w:sz w:val="28"/>
          <w:szCs w:val="28"/>
        </w:rPr>
        <w:t>Для управления компанией акционеры выбирают совет директоров, который занимается работой и составлением портфеля фонда. Консультационная фирма, организующая компанию, выбирает инвестиционного советника и управляющего операциями. За эту услугу она получает годовую таксу (от 0,5 до 1% чистых активов), которая меняется в зависимости от размера фонда</w:t>
      </w:r>
      <w:r w:rsidR="00F36154" w:rsidRPr="00F36154">
        <w:rPr>
          <w:rFonts w:ascii="Times New Roman" w:hAnsi="Times New Roman" w:cs="Times New Roman"/>
          <w:sz w:val="28"/>
          <w:szCs w:val="28"/>
        </w:rPr>
        <w:t xml:space="preserve"> [16]</w:t>
      </w:r>
      <w:r w:rsidRPr="008A23FC">
        <w:rPr>
          <w:rFonts w:ascii="Times New Roman" w:hAnsi="Times New Roman" w:cs="Times New Roman"/>
          <w:sz w:val="28"/>
          <w:szCs w:val="28"/>
        </w:rPr>
        <w:t>.</w:t>
      </w:r>
    </w:p>
    <w:p w:rsidR="00F47532" w:rsidRPr="00CA0E1F" w:rsidRDefault="008A23FC" w:rsidP="008A23FC">
      <w:pPr>
        <w:tabs>
          <w:tab w:val="left" w:pos="1066"/>
        </w:tabs>
        <w:spacing w:after="0" w:line="240" w:lineRule="auto"/>
        <w:ind w:firstLine="567"/>
        <w:contextualSpacing/>
        <w:jc w:val="both"/>
        <w:rPr>
          <w:rFonts w:ascii="Times New Roman" w:hAnsi="Times New Roman" w:cs="Times New Roman"/>
          <w:sz w:val="28"/>
          <w:szCs w:val="28"/>
        </w:rPr>
      </w:pPr>
      <w:r w:rsidRPr="008A23FC">
        <w:rPr>
          <w:rFonts w:ascii="Times New Roman" w:hAnsi="Times New Roman" w:cs="Times New Roman"/>
          <w:sz w:val="28"/>
          <w:szCs w:val="28"/>
        </w:rPr>
        <w:t>Часто считается, что инвестиционная консультационная фирма – собственник фонда. В действительности собственниками являются акционеры компании, и они могут голосовать о найме другого инвестиционного консультанта, если работа фонда неудовлетворительна.</w:t>
      </w:r>
    </w:p>
    <w:p w:rsidR="008A23FC" w:rsidRDefault="008A23FC" w:rsidP="008A23FC">
      <w:pPr>
        <w:widowControl w:val="0"/>
        <w:tabs>
          <w:tab w:val="num" w:pos="459"/>
        </w:tabs>
        <w:spacing w:line="240" w:lineRule="auto"/>
        <w:ind w:firstLine="709"/>
        <w:contextualSpacing/>
        <w:jc w:val="both"/>
        <w:rPr>
          <w:rFonts w:ascii="Times New Roman" w:hAnsi="Times New Roman" w:cs="Times New Roman"/>
          <w:sz w:val="28"/>
          <w:szCs w:val="28"/>
        </w:rPr>
      </w:pPr>
      <w:r w:rsidRPr="008A23FC">
        <w:rPr>
          <w:rFonts w:ascii="Times New Roman" w:hAnsi="Times New Roman" w:cs="Times New Roman"/>
          <w:sz w:val="28"/>
          <w:szCs w:val="28"/>
        </w:rPr>
        <w:t>Взаимные фонды особенно важны для инвесторов, желающих большего разнообразия своих портфелей и быстрого получения прибыли. Большинство консультационных фирм управляют несколькими взаимными фондами, и каждый фонд из этой семьи имеет различные инвестиционные объекты. Часто только одним телефонным звонком инвестор может переместить свои деньги из одного фонда в другой, который выполняет иную инвестиционную программу или преследует новую инвестиционную стратегию.</w:t>
      </w:r>
    </w:p>
    <w:p w:rsidR="00894606" w:rsidRPr="00894606" w:rsidRDefault="00894606" w:rsidP="00894606">
      <w:pPr>
        <w:widowControl w:val="0"/>
        <w:tabs>
          <w:tab w:val="num" w:pos="459"/>
        </w:tabs>
        <w:spacing w:line="240" w:lineRule="auto"/>
        <w:ind w:firstLine="709"/>
        <w:contextualSpacing/>
        <w:jc w:val="both"/>
        <w:rPr>
          <w:rFonts w:ascii="Times New Roman" w:hAnsi="Times New Roman" w:cs="Times New Roman"/>
          <w:sz w:val="28"/>
          <w:szCs w:val="28"/>
        </w:rPr>
      </w:pPr>
      <w:r w:rsidRPr="00894606">
        <w:rPr>
          <w:rFonts w:ascii="Times New Roman" w:hAnsi="Times New Roman" w:cs="Times New Roman"/>
          <w:sz w:val="28"/>
          <w:szCs w:val="28"/>
        </w:rPr>
        <w:t xml:space="preserve">Это второй вид инвестиционных фондов. Как и в случае с открытыми фондами набираются средства большого количества инвесторов и на них покупаются ценные бумаги, составляющие портфель фонда. На этом общие черты фондов заканчиваются и начинаются различия. Закрытые фонды эмитируют свои акции только раз и не выкупают обратно у инвесторов находящиеся в обращении акции. После </w:t>
      </w:r>
      <w:proofErr w:type="spellStart"/>
      <w:r w:rsidRPr="00894606">
        <w:rPr>
          <w:rFonts w:ascii="Times New Roman" w:hAnsi="Times New Roman" w:cs="Times New Roman"/>
          <w:sz w:val="28"/>
          <w:szCs w:val="28"/>
        </w:rPr>
        <w:t>эмитирования</w:t>
      </w:r>
      <w:proofErr w:type="spellEnd"/>
      <w:r w:rsidRPr="00894606">
        <w:rPr>
          <w:rFonts w:ascii="Times New Roman" w:hAnsi="Times New Roman" w:cs="Times New Roman"/>
          <w:sz w:val="28"/>
          <w:szCs w:val="28"/>
        </w:rPr>
        <w:t xml:space="preserve"> акций и первоначального выпуска их в обращение все операции их дальнейшей покупки или продажи осуществляются на фондовой бирже и внебиржевом рынке. Для каждой из этих операций используется брокер-посредник и </w:t>
      </w:r>
      <w:r w:rsidRPr="00894606">
        <w:rPr>
          <w:rFonts w:ascii="Times New Roman" w:hAnsi="Times New Roman" w:cs="Times New Roman"/>
          <w:sz w:val="28"/>
          <w:szCs w:val="28"/>
        </w:rPr>
        <w:lastRenderedPageBreak/>
        <w:t xml:space="preserve">выплачивается </w:t>
      </w:r>
      <w:proofErr w:type="gramStart"/>
      <w:r w:rsidRPr="00894606">
        <w:rPr>
          <w:rFonts w:ascii="Times New Roman" w:hAnsi="Times New Roman" w:cs="Times New Roman"/>
          <w:sz w:val="28"/>
          <w:szCs w:val="28"/>
        </w:rPr>
        <w:t>комиссионная</w:t>
      </w:r>
      <w:proofErr w:type="gramEnd"/>
      <w:r w:rsidRPr="00894606">
        <w:rPr>
          <w:rFonts w:ascii="Times New Roman" w:hAnsi="Times New Roman" w:cs="Times New Roman"/>
          <w:sz w:val="28"/>
          <w:szCs w:val="28"/>
        </w:rPr>
        <w:t>.</w:t>
      </w:r>
    </w:p>
    <w:p w:rsidR="00894606" w:rsidRDefault="00894606" w:rsidP="00894606">
      <w:pPr>
        <w:widowControl w:val="0"/>
        <w:tabs>
          <w:tab w:val="num" w:pos="459"/>
        </w:tabs>
        <w:spacing w:line="240" w:lineRule="auto"/>
        <w:ind w:firstLine="709"/>
        <w:contextualSpacing/>
        <w:jc w:val="both"/>
        <w:rPr>
          <w:rFonts w:ascii="Times New Roman" w:hAnsi="Times New Roman" w:cs="Times New Roman"/>
          <w:sz w:val="28"/>
          <w:szCs w:val="28"/>
        </w:rPr>
      </w:pPr>
      <w:r w:rsidRPr="00894606">
        <w:rPr>
          <w:rFonts w:ascii="Times New Roman" w:hAnsi="Times New Roman" w:cs="Times New Roman"/>
          <w:sz w:val="28"/>
          <w:szCs w:val="28"/>
        </w:rPr>
        <w:t>Фонды закрытого типа (с закрытым доступом) инвестируют в конкретную страну. Они были созданы в последнее десятилетие, чтобы предложить прямое участие в различных странах. Подобно другим фондам закрытого типа, они участвуют в биржевой игре и повышают или понижают курсы своих ценных бумаг в зависимости от их портфельной стоимости, а также от спроса и предложения их долей на открытом рынке.</w:t>
      </w:r>
    </w:p>
    <w:p w:rsidR="00894606" w:rsidRDefault="00894606" w:rsidP="00894606">
      <w:pPr>
        <w:widowControl w:val="0"/>
        <w:tabs>
          <w:tab w:val="num" w:pos="459"/>
        </w:tabs>
        <w:spacing w:line="240" w:lineRule="auto"/>
        <w:ind w:firstLine="709"/>
        <w:contextualSpacing/>
        <w:jc w:val="both"/>
        <w:rPr>
          <w:rFonts w:ascii="Times New Roman" w:hAnsi="Times New Roman" w:cs="Times New Roman"/>
          <w:sz w:val="28"/>
          <w:szCs w:val="28"/>
        </w:rPr>
      </w:pPr>
      <w:r w:rsidRPr="00894606">
        <w:rPr>
          <w:rFonts w:ascii="Times New Roman" w:hAnsi="Times New Roman" w:cs="Times New Roman"/>
          <w:sz w:val="28"/>
          <w:szCs w:val="28"/>
        </w:rPr>
        <w:t xml:space="preserve">Для тех, кто хочет инвестировать в определенную группу стран или конкретный регион, международные и глобальные взаимные фонды предоставляют идеальную возможность, так как у них больше различий в профессиональном менеджменте и портфель ценных бумаг </w:t>
      </w:r>
      <w:proofErr w:type="spellStart"/>
      <w:r w:rsidRPr="00894606">
        <w:rPr>
          <w:rFonts w:ascii="Times New Roman" w:hAnsi="Times New Roman" w:cs="Times New Roman"/>
          <w:sz w:val="28"/>
          <w:szCs w:val="28"/>
        </w:rPr>
        <w:t>дифференцированней</w:t>
      </w:r>
      <w:proofErr w:type="spellEnd"/>
      <w:r w:rsidRPr="00894606">
        <w:rPr>
          <w:rFonts w:ascii="Times New Roman" w:hAnsi="Times New Roman" w:cs="Times New Roman"/>
          <w:sz w:val="28"/>
          <w:szCs w:val="28"/>
        </w:rPr>
        <w:t>, чем у местных взаимных фондов. К их преимуществам относят возможность более легкого контакта менеджера взаимного фонда с иностранными менеджерами, чем у индивидуального инвестора; лучшее ведение бухгалтерской отчетности аналитиками взаимного фонда; минимизацию риска негативных местных новостей.</w:t>
      </w:r>
    </w:p>
    <w:p w:rsidR="00894606" w:rsidRDefault="00894606" w:rsidP="00894606">
      <w:pPr>
        <w:widowControl w:val="0"/>
        <w:tabs>
          <w:tab w:val="num" w:pos="459"/>
        </w:tabs>
        <w:spacing w:line="240" w:lineRule="auto"/>
        <w:ind w:firstLine="709"/>
        <w:contextualSpacing/>
        <w:jc w:val="both"/>
        <w:rPr>
          <w:rFonts w:ascii="Times New Roman" w:hAnsi="Times New Roman" w:cs="Times New Roman"/>
          <w:sz w:val="28"/>
          <w:szCs w:val="28"/>
        </w:rPr>
      </w:pPr>
    </w:p>
    <w:p w:rsidR="00894606" w:rsidRDefault="00894606" w:rsidP="00894606">
      <w:pPr>
        <w:widowControl w:val="0"/>
        <w:tabs>
          <w:tab w:val="num" w:pos="459"/>
        </w:tabs>
        <w:spacing w:line="240" w:lineRule="auto"/>
        <w:ind w:firstLine="567"/>
        <w:contextualSpacing/>
        <w:jc w:val="both"/>
        <w:rPr>
          <w:rFonts w:ascii="Times New Roman" w:hAnsi="Times New Roman" w:cs="Times New Roman"/>
          <w:b/>
          <w:sz w:val="28"/>
          <w:szCs w:val="28"/>
        </w:rPr>
      </w:pPr>
      <w:r w:rsidRPr="00894606">
        <w:rPr>
          <w:rFonts w:ascii="Times New Roman" w:hAnsi="Times New Roman" w:cs="Times New Roman"/>
          <w:b/>
          <w:sz w:val="28"/>
          <w:szCs w:val="28"/>
        </w:rPr>
        <w:t>2.3 Особенности функционирования пенсионных фондов как финансовых посредников</w:t>
      </w:r>
    </w:p>
    <w:p w:rsidR="00894606" w:rsidRDefault="00894606" w:rsidP="00894606">
      <w:pPr>
        <w:widowControl w:val="0"/>
        <w:tabs>
          <w:tab w:val="num" w:pos="459"/>
        </w:tabs>
        <w:spacing w:line="240" w:lineRule="auto"/>
        <w:ind w:firstLine="567"/>
        <w:contextualSpacing/>
        <w:jc w:val="both"/>
        <w:rPr>
          <w:rFonts w:ascii="Times New Roman" w:hAnsi="Times New Roman" w:cs="Times New Roman"/>
          <w:b/>
          <w:sz w:val="28"/>
          <w:szCs w:val="28"/>
        </w:rPr>
      </w:pPr>
    </w:p>
    <w:p w:rsidR="00D37241" w:rsidRPr="00D37241" w:rsidRDefault="00D37241" w:rsidP="00D37241">
      <w:pPr>
        <w:widowControl w:val="0"/>
        <w:shd w:val="clear" w:color="000000" w:fill="auto"/>
        <w:spacing w:after="0" w:line="240" w:lineRule="auto"/>
        <w:ind w:firstLine="709"/>
        <w:contextualSpacing/>
        <w:jc w:val="both"/>
        <w:rPr>
          <w:rFonts w:ascii="Times New Roman" w:hAnsi="Times New Roman" w:cs="Times New Roman"/>
          <w:sz w:val="28"/>
          <w:szCs w:val="28"/>
        </w:rPr>
      </w:pPr>
      <w:r w:rsidRPr="00D37241">
        <w:rPr>
          <w:rFonts w:ascii="Times New Roman" w:hAnsi="Times New Roman" w:cs="Times New Roman"/>
          <w:sz w:val="28"/>
          <w:szCs w:val="28"/>
        </w:rPr>
        <w:t>Создание и развитие пенсионных фондов — новое явление на рынке ссудных капиталов, на рынке ценных бумаг и в целом в кредитной системе капиталистических стран.</w:t>
      </w:r>
    </w:p>
    <w:p w:rsidR="006943DB" w:rsidRDefault="00D37241" w:rsidP="00D37241">
      <w:pPr>
        <w:widowControl w:val="0"/>
        <w:shd w:val="clear" w:color="000000" w:fill="auto"/>
        <w:spacing w:after="0" w:line="240" w:lineRule="auto"/>
        <w:ind w:firstLine="709"/>
        <w:contextualSpacing/>
        <w:jc w:val="both"/>
        <w:rPr>
          <w:rFonts w:ascii="Times New Roman" w:hAnsi="Times New Roman" w:cs="Times New Roman"/>
          <w:sz w:val="28"/>
          <w:szCs w:val="28"/>
        </w:rPr>
      </w:pPr>
      <w:r w:rsidRPr="00D37241">
        <w:rPr>
          <w:rFonts w:ascii="Times New Roman" w:hAnsi="Times New Roman" w:cs="Times New Roman"/>
          <w:sz w:val="28"/>
          <w:szCs w:val="28"/>
        </w:rPr>
        <w:t>Частное пенсионное обеспечение возникло как противовес неудовлетворительному государственному социальному обеспечению, а также как результат борьбы трудящихся за свои социальные права. На развитие пенсионных фондов оказало влияние стремление корпораций и предприятий привлечь наиболее квалифицированную рабочую силу на свою сторону. Активно пенсионные фонды начинают развиваться на Западе, после</w:t>
      </w:r>
      <w:proofErr w:type="gramStart"/>
      <w:r w:rsidRPr="00D37241">
        <w:rPr>
          <w:rFonts w:ascii="Times New Roman" w:hAnsi="Times New Roman" w:cs="Times New Roman"/>
          <w:sz w:val="28"/>
          <w:szCs w:val="28"/>
        </w:rPr>
        <w:t xml:space="preserve"> В</w:t>
      </w:r>
      <w:proofErr w:type="gramEnd"/>
      <w:r w:rsidRPr="00D37241">
        <w:rPr>
          <w:rFonts w:ascii="Times New Roman" w:hAnsi="Times New Roman" w:cs="Times New Roman"/>
          <w:sz w:val="28"/>
          <w:szCs w:val="28"/>
        </w:rPr>
        <w:t>торой мировой войны, хотя первый пенсионный фонд был создан в 1875 г. в США</w:t>
      </w:r>
      <w:r w:rsidR="006943DB">
        <w:rPr>
          <w:rFonts w:ascii="Times New Roman" w:hAnsi="Times New Roman" w:cs="Times New Roman"/>
          <w:sz w:val="28"/>
          <w:szCs w:val="28"/>
        </w:rPr>
        <w:t xml:space="preserve"> </w:t>
      </w:r>
      <w:r w:rsidR="006943DB" w:rsidRPr="006943DB">
        <w:rPr>
          <w:rFonts w:ascii="Times New Roman" w:hAnsi="Times New Roman" w:cs="Times New Roman"/>
          <w:sz w:val="28"/>
          <w:szCs w:val="28"/>
        </w:rPr>
        <w:t>[</w:t>
      </w:r>
      <w:r w:rsidR="00F36154" w:rsidRPr="00F36154">
        <w:rPr>
          <w:rFonts w:ascii="Times New Roman" w:hAnsi="Times New Roman" w:cs="Times New Roman"/>
          <w:sz w:val="28"/>
          <w:szCs w:val="28"/>
        </w:rPr>
        <w:t>20</w:t>
      </w:r>
      <w:r w:rsidR="006943DB" w:rsidRPr="006943DB">
        <w:rPr>
          <w:rFonts w:ascii="Times New Roman" w:hAnsi="Times New Roman" w:cs="Times New Roman"/>
          <w:sz w:val="28"/>
          <w:szCs w:val="28"/>
        </w:rPr>
        <w:t>]</w:t>
      </w:r>
      <w:r w:rsidRPr="00D37241">
        <w:rPr>
          <w:rFonts w:ascii="Times New Roman" w:hAnsi="Times New Roman" w:cs="Times New Roman"/>
          <w:sz w:val="28"/>
          <w:szCs w:val="28"/>
        </w:rPr>
        <w:t>.</w:t>
      </w:r>
    </w:p>
    <w:p w:rsidR="00FC4F77" w:rsidRDefault="00FC4F77" w:rsidP="00D37241">
      <w:pPr>
        <w:widowControl w:val="0"/>
        <w:shd w:val="clear" w:color="000000" w:fill="auto"/>
        <w:spacing w:after="0" w:line="240" w:lineRule="auto"/>
        <w:ind w:firstLine="709"/>
        <w:contextualSpacing/>
        <w:jc w:val="both"/>
        <w:rPr>
          <w:rFonts w:ascii="Times New Roman" w:hAnsi="Times New Roman" w:cs="Times New Roman"/>
          <w:sz w:val="28"/>
          <w:szCs w:val="28"/>
        </w:rPr>
      </w:pPr>
      <w:r w:rsidRPr="00FC4F77">
        <w:rPr>
          <w:rFonts w:ascii="Times New Roman" w:hAnsi="Times New Roman" w:cs="Times New Roman"/>
          <w:iCs/>
          <w:sz w:val="28"/>
          <w:szCs w:val="28"/>
        </w:rPr>
        <w:t>Пенсионные фонды</w:t>
      </w:r>
      <w:r w:rsidRPr="00FC4F77">
        <w:rPr>
          <w:rFonts w:ascii="Times New Roman" w:hAnsi="Times New Roman" w:cs="Times New Roman"/>
          <w:sz w:val="28"/>
          <w:szCs w:val="28"/>
        </w:rPr>
        <w:t xml:space="preserve"> обеспечивают своих клиентов средства</w:t>
      </w:r>
      <w:r w:rsidRPr="00FC4F77">
        <w:rPr>
          <w:rFonts w:ascii="Times New Roman" w:hAnsi="Times New Roman" w:cs="Times New Roman"/>
          <w:sz w:val="28"/>
          <w:szCs w:val="28"/>
        </w:rPr>
        <w:softHyphen/>
        <w:t>ми после выхода на пенсию. Основные источники средств — взносы работающих граждан и работодателей. Для рациональ</w:t>
      </w:r>
      <w:r w:rsidRPr="00FC4F77">
        <w:rPr>
          <w:rFonts w:ascii="Times New Roman" w:hAnsi="Times New Roman" w:cs="Times New Roman"/>
          <w:sz w:val="28"/>
          <w:szCs w:val="28"/>
        </w:rPr>
        <w:softHyphen/>
        <w:t>ного использования средств фонды вкладывают их в корпора</w:t>
      </w:r>
      <w:r w:rsidRPr="00FC4F77">
        <w:rPr>
          <w:rFonts w:ascii="Times New Roman" w:hAnsi="Times New Roman" w:cs="Times New Roman"/>
          <w:sz w:val="28"/>
          <w:szCs w:val="28"/>
        </w:rPr>
        <w:softHyphen/>
        <w:t>тивные и другие виды ценных бумаг. Требования о выплате клиентами предъявляются не сразу, а после выхода на пенсию, т.е. пенсионные фонды имеют достаточно устойчивые ресурсы для проведения своих активных операций. Пенсионные фонды возникают как дополнение к системе государственных пенси</w:t>
      </w:r>
      <w:r w:rsidRPr="00FC4F77">
        <w:rPr>
          <w:rFonts w:ascii="Times New Roman" w:hAnsi="Times New Roman" w:cs="Times New Roman"/>
          <w:sz w:val="28"/>
          <w:szCs w:val="28"/>
        </w:rPr>
        <w:softHyphen/>
        <w:t>онных фондов.</w:t>
      </w:r>
    </w:p>
    <w:p w:rsidR="00407AE6" w:rsidRPr="00407AE6" w:rsidRDefault="00407AE6" w:rsidP="00407AE6">
      <w:pPr>
        <w:spacing w:before="150" w:after="150" w:line="240" w:lineRule="auto"/>
        <w:ind w:firstLine="540"/>
        <w:contextualSpacing/>
        <w:jc w:val="both"/>
        <w:rPr>
          <w:rFonts w:ascii="Times New Roman" w:hAnsi="Times New Roman" w:cs="Times New Roman"/>
          <w:sz w:val="28"/>
          <w:szCs w:val="28"/>
        </w:rPr>
      </w:pPr>
      <w:r w:rsidRPr="00407AE6">
        <w:rPr>
          <w:rFonts w:ascii="Times New Roman" w:hAnsi="Times New Roman" w:cs="Times New Roman"/>
          <w:sz w:val="28"/>
          <w:szCs w:val="28"/>
        </w:rPr>
        <w:t> </w:t>
      </w:r>
      <w:r w:rsidRPr="00407AE6">
        <w:rPr>
          <w:rFonts w:ascii="Times New Roman" w:hAnsi="Times New Roman" w:cs="Times New Roman"/>
          <w:b/>
          <w:sz w:val="28"/>
          <w:szCs w:val="28"/>
        </w:rPr>
        <w:t>Негосударственный пенсионный фонд</w:t>
      </w:r>
      <w:r>
        <w:rPr>
          <w:rFonts w:ascii="Times New Roman" w:hAnsi="Times New Roman" w:cs="Times New Roman"/>
          <w:sz w:val="28"/>
          <w:szCs w:val="28"/>
        </w:rPr>
        <w:t xml:space="preserve"> (НПФ) —</w:t>
      </w:r>
      <w:r w:rsidRPr="00407AE6">
        <w:rPr>
          <w:rFonts w:ascii="Times New Roman" w:hAnsi="Times New Roman" w:cs="Times New Roman"/>
          <w:sz w:val="28"/>
          <w:szCs w:val="28"/>
        </w:rPr>
        <w:t xml:space="preserve"> является юридическим лицом, которое не связано с государственной системой пенсионного обеспечения. Фонд имеет статус организации, основной целью которой не является получение прибыли, которая  функционирует и осуществляет </w:t>
      </w:r>
      <w:r w:rsidRPr="00407AE6">
        <w:rPr>
          <w:rFonts w:ascii="Times New Roman" w:hAnsi="Times New Roman" w:cs="Times New Roman"/>
          <w:sz w:val="28"/>
          <w:szCs w:val="28"/>
        </w:rPr>
        <w:lastRenderedPageBreak/>
        <w:t xml:space="preserve">деятельность  с целью накопления пенсионных взносов  с дальнейшим управлением пенсионными активами и осуществлением пенсионных выплат. </w:t>
      </w:r>
    </w:p>
    <w:p w:rsidR="00407AE6" w:rsidRPr="00407AE6" w:rsidRDefault="00407AE6" w:rsidP="00407AE6">
      <w:pPr>
        <w:spacing w:before="150" w:after="150" w:line="240" w:lineRule="auto"/>
        <w:contextualSpacing/>
        <w:jc w:val="both"/>
        <w:rPr>
          <w:rFonts w:ascii="Times New Roman" w:hAnsi="Times New Roman" w:cs="Times New Roman"/>
          <w:sz w:val="28"/>
          <w:szCs w:val="28"/>
        </w:rPr>
      </w:pPr>
      <w:r w:rsidRPr="00407AE6">
        <w:rPr>
          <w:rFonts w:ascii="Times New Roman" w:hAnsi="Times New Roman" w:cs="Times New Roman"/>
          <w:sz w:val="28"/>
          <w:szCs w:val="28"/>
        </w:rPr>
        <w:t>Существуют несколько возможных вариантов негосударственных пенсионных фондов.</w:t>
      </w:r>
    </w:p>
    <w:p w:rsidR="00407AE6" w:rsidRPr="00407AE6" w:rsidRDefault="00407AE6" w:rsidP="00407AE6">
      <w:pPr>
        <w:spacing w:before="150" w:after="150" w:line="240" w:lineRule="auto"/>
        <w:ind w:firstLine="708"/>
        <w:contextualSpacing/>
        <w:jc w:val="both"/>
        <w:rPr>
          <w:rFonts w:ascii="Times New Roman" w:hAnsi="Times New Roman" w:cs="Times New Roman"/>
          <w:sz w:val="28"/>
          <w:szCs w:val="28"/>
        </w:rPr>
      </w:pPr>
      <w:r w:rsidRPr="00407AE6">
        <w:rPr>
          <w:rFonts w:ascii="Times New Roman" w:hAnsi="Times New Roman" w:cs="Times New Roman"/>
          <w:iCs/>
          <w:sz w:val="28"/>
          <w:szCs w:val="28"/>
        </w:rPr>
        <w:t>Открытый пенсионный фонд</w:t>
      </w:r>
      <w:r>
        <w:rPr>
          <w:rFonts w:ascii="Times New Roman" w:hAnsi="Times New Roman" w:cs="Times New Roman"/>
          <w:sz w:val="28"/>
          <w:szCs w:val="28"/>
        </w:rPr>
        <w:t xml:space="preserve"> —</w:t>
      </w:r>
      <w:r w:rsidRPr="00407AE6">
        <w:rPr>
          <w:rFonts w:ascii="Times New Roman" w:hAnsi="Times New Roman" w:cs="Times New Roman"/>
          <w:sz w:val="28"/>
          <w:szCs w:val="28"/>
        </w:rPr>
        <w:t xml:space="preserve"> организаторами такого фонда могут быть любые юридические лица, а участниками любые юридические и физические лица. В открытом пенсионном фонде размер взносов определяется размером страхуемой пенсии</w:t>
      </w:r>
      <w:proofErr w:type="gramStart"/>
      <w:r w:rsidRPr="00407AE6">
        <w:rPr>
          <w:rFonts w:ascii="Times New Roman" w:hAnsi="Times New Roman" w:cs="Times New Roman"/>
          <w:sz w:val="28"/>
          <w:szCs w:val="28"/>
        </w:rPr>
        <w:t xml:space="preserve"> .</w:t>
      </w:r>
      <w:proofErr w:type="gramEnd"/>
    </w:p>
    <w:p w:rsidR="00407AE6" w:rsidRPr="00407AE6" w:rsidRDefault="00407AE6" w:rsidP="00407AE6">
      <w:pPr>
        <w:spacing w:before="150" w:after="150" w:line="240" w:lineRule="auto"/>
        <w:ind w:firstLine="708"/>
        <w:contextualSpacing/>
        <w:jc w:val="both"/>
        <w:rPr>
          <w:rFonts w:ascii="Times New Roman" w:hAnsi="Times New Roman" w:cs="Times New Roman"/>
          <w:sz w:val="28"/>
          <w:szCs w:val="28"/>
        </w:rPr>
      </w:pPr>
      <w:r w:rsidRPr="00407AE6">
        <w:rPr>
          <w:rFonts w:ascii="Times New Roman" w:hAnsi="Times New Roman" w:cs="Times New Roman"/>
          <w:iCs/>
          <w:sz w:val="28"/>
          <w:szCs w:val="28"/>
        </w:rPr>
        <w:t>Корпоративный пенсионный фонд</w:t>
      </w:r>
      <w:r>
        <w:rPr>
          <w:rFonts w:ascii="Times New Roman" w:hAnsi="Times New Roman" w:cs="Times New Roman"/>
          <w:sz w:val="28"/>
          <w:szCs w:val="28"/>
        </w:rPr>
        <w:t xml:space="preserve"> —</w:t>
      </w:r>
      <w:r w:rsidRPr="00407AE6">
        <w:rPr>
          <w:rFonts w:ascii="Times New Roman" w:hAnsi="Times New Roman" w:cs="Times New Roman"/>
          <w:sz w:val="28"/>
          <w:szCs w:val="28"/>
        </w:rPr>
        <w:t xml:space="preserve"> организаторами такого фон</w:t>
      </w:r>
      <w:r>
        <w:rPr>
          <w:rFonts w:ascii="Times New Roman" w:hAnsi="Times New Roman" w:cs="Times New Roman"/>
          <w:sz w:val="28"/>
          <w:szCs w:val="28"/>
        </w:rPr>
        <w:t>да могут быть юридические лица —</w:t>
      </w:r>
      <w:r w:rsidRPr="00407AE6">
        <w:rPr>
          <w:rFonts w:ascii="Times New Roman" w:hAnsi="Times New Roman" w:cs="Times New Roman"/>
          <w:sz w:val="28"/>
          <w:szCs w:val="28"/>
        </w:rPr>
        <w:t xml:space="preserve"> работодатели, с которыми могут сотрудничать работодатели-плательщики (представители которые осуществляют распоряжение по вкладам сотрудников). Участниками такого фонда могут быть только физические лица которые сотрудничают с  работодателями-учредителями и работодателями-плательщиками</w:t>
      </w:r>
      <w:proofErr w:type="gramStart"/>
      <w:r w:rsidRPr="00407AE6">
        <w:rPr>
          <w:rFonts w:ascii="Times New Roman" w:hAnsi="Times New Roman" w:cs="Times New Roman"/>
          <w:sz w:val="28"/>
          <w:szCs w:val="28"/>
        </w:rPr>
        <w:t> .</w:t>
      </w:r>
      <w:proofErr w:type="gramEnd"/>
      <w:r w:rsidRPr="00407AE6">
        <w:rPr>
          <w:rFonts w:ascii="Times New Roman" w:hAnsi="Times New Roman" w:cs="Times New Roman"/>
          <w:sz w:val="28"/>
          <w:szCs w:val="28"/>
        </w:rPr>
        <w:t xml:space="preserve">В корпоративном пенсионном фонде нет жесткой связи между величиной пенсионного обеспечения и суммой взносов. Уровень пенсий тут зависит от стажа и средней заработной платы. Вообще чем мощнее и богаче корпорация, тем меньше доля взносов рабочих и служащих. </w:t>
      </w:r>
    </w:p>
    <w:p w:rsidR="00407AE6" w:rsidRPr="00407AE6" w:rsidRDefault="00407AE6" w:rsidP="00407AE6">
      <w:pPr>
        <w:spacing w:before="150" w:after="150" w:line="240" w:lineRule="auto"/>
        <w:ind w:firstLine="708"/>
        <w:contextualSpacing/>
        <w:jc w:val="both"/>
        <w:rPr>
          <w:rFonts w:ascii="Times New Roman" w:hAnsi="Times New Roman" w:cs="Times New Roman"/>
          <w:sz w:val="28"/>
          <w:szCs w:val="28"/>
        </w:rPr>
      </w:pPr>
      <w:r w:rsidRPr="00407AE6">
        <w:rPr>
          <w:rFonts w:ascii="Times New Roman" w:hAnsi="Times New Roman" w:cs="Times New Roman"/>
          <w:iCs/>
          <w:sz w:val="28"/>
          <w:szCs w:val="28"/>
        </w:rPr>
        <w:t>Профессиональный пенсионный фонд</w:t>
      </w:r>
      <w:r>
        <w:rPr>
          <w:rFonts w:ascii="Times New Roman" w:hAnsi="Times New Roman" w:cs="Times New Roman"/>
          <w:sz w:val="28"/>
          <w:szCs w:val="28"/>
        </w:rPr>
        <w:t xml:space="preserve"> —</w:t>
      </w:r>
      <w:r w:rsidRPr="00407AE6">
        <w:rPr>
          <w:rFonts w:ascii="Times New Roman" w:hAnsi="Times New Roman" w:cs="Times New Roman"/>
          <w:sz w:val="28"/>
          <w:szCs w:val="28"/>
        </w:rPr>
        <w:t xml:space="preserve">  организаторами такого фонда могут быть объединение юридических ли</w:t>
      </w:r>
      <w:proofErr w:type="gramStart"/>
      <w:r w:rsidRPr="00407AE6">
        <w:rPr>
          <w:rFonts w:ascii="Times New Roman" w:hAnsi="Times New Roman" w:cs="Times New Roman"/>
          <w:sz w:val="28"/>
          <w:szCs w:val="28"/>
        </w:rPr>
        <w:t>ц-</w:t>
      </w:r>
      <w:proofErr w:type="gramEnd"/>
      <w:r w:rsidRPr="00407AE6">
        <w:rPr>
          <w:rFonts w:ascii="Times New Roman" w:hAnsi="Times New Roman" w:cs="Times New Roman"/>
          <w:sz w:val="28"/>
          <w:szCs w:val="28"/>
        </w:rPr>
        <w:t xml:space="preserve"> работодателей или физических лиц, включая профсоюзы или физические лица, которые занимаются одной профессиональной деятельностью. </w:t>
      </w:r>
    </w:p>
    <w:p w:rsidR="00FC4F77" w:rsidRDefault="00407AE6" w:rsidP="00407AE6">
      <w:pPr>
        <w:widowControl w:val="0"/>
        <w:shd w:val="clear" w:color="000000" w:fill="auto"/>
        <w:spacing w:after="0" w:line="240" w:lineRule="auto"/>
        <w:ind w:firstLine="709"/>
        <w:contextualSpacing/>
        <w:jc w:val="both"/>
        <w:rPr>
          <w:rFonts w:ascii="Times New Roman" w:hAnsi="Times New Roman" w:cs="Times New Roman"/>
          <w:sz w:val="28"/>
          <w:szCs w:val="28"/>
        </w:rPr>
      </w:pPr>
      <w:r w:rsidRPr="00407AE6">
        <w:rPr>
          <w:rFonts w:ascii="Times New Roman" w:hAnsi="Times New Roman" w:cs="Times New Roman"/>
          <w:sz w:val="28"/>
          <w:szCs w:val="28"/>
        </w:rPr>
        <w:t xml:space="preserve">На сегодняшний день наибольшей популярностью пользуется </w:t>
      </w:r>
      <w:proofErr w:type="gramStart"/>
      <w:r w:rsidRPr="00407AE6">
        <w:rPr>
          <w:rFonts w:ascii="Times New Roman" w:hAnsi="Times New Roman" w:cs="Times New Roman"/>
          <w:sz w:val="28"/>
          <w:szCs w:val="28"/>
        </w:rPr>
        <w:t>открытые</w:t>
      </w:r>
      <w:proofErr w:type="gramEnd"/>
      <w:r w:rsidRPr="00407AE6">
        <w:rPr>
          <w:rFonts w:ascii="Times New Roman" w:hAnsi="Times New Roman" w:cs="Times New Roman"/>
          <w:sz w:val="28"/>
          <w:szCs w:val="28"/>
        </w:rPr>
        <w:t xml:space="preserve"> НПФ, что обусловлено гибкой структурой участников и соответствием  интересам профессиональных участников финансового рынка. Тогда как другие виды фондов ближе стоят к корпоративным интересам учредителей-работодателей.</w:t>
      </w:r>
    </w:p>
    <w:p w:rsidR="00407AE6" w:rsidRPr="00407AE6" w:rsidRDefault="00407AE6" w:rsidP="00407AE6">
      <w:pPr>
        <w:widowControl w:val="0"/>
        <w:shd w:val="clear" w:color="000000" w:fill="auto"/>
        <w:spacing w:after="0" w:line="240" w:lineRule="auto"/>
        <w:ind w:firstLine="709"/>
        <w:contextualSpacing/>
        <w:jc w:val="both"/>
        <w:rPr>
          <w:rFonts w:ascii="Times New Roman" w:hAnsi="Times New Roman" w:cs="Times New Roman"/>
          <w:sz w:val="28"/>
          <w:szCs w:val="28"/>
        </w:rPr>
      </w:pPr>
      <w:r w:rsidRPr="00407AE6">
        <w:rPr>
          <w:rFonts w:ascii="Times New Roman" w:hAnsi="Times New Roman" w:cs="Times New Roman"/>
          <w:sz w:val="28"/>
          <w:szCs w:val="28"/>
        </w:rPr>
        <w:t>В зависимости от законодательства страны инвестирование средств пенсионных накоплений и р</w:t>
      </w:r>
      <w:r>
        <w:rPr>
          <w:rFonts w:ascii="Times New Roman" w:hAnsi="Times New Roman" w:cs="Times New Roman"/>
          <w:sz w:val="28"/>
          <w:szCs w:val="28"/>
        </w:rPr>
        <w:t xml:space="preserve">азмещение пенсионных резервов </w:t>
      </w:r>
      <w:r w:rsidR="00435AC4">
        <w:rPr>
          <w:rFonts w:ascii="Times New Roman" w:hAnsi="Times New Roman" w:cs="Times New Roman"/>
          <w:sz w:val="28"/>
          <w:szCs w:val="28"/>
        </w:rPr>
        <w:t>пенсионный фонд</w:t>
      </w:r>
      <w:r w:rsidRPr="00407AE6">
        <w:rPr>
          <w:rFonts w:ascii="Times New Roman" w:hAnsi="Times New Roman" w:cs="Times New Roman"/>
          <w:sz w:val="28"/>
          <w:szCs w:val="28"/>
        </w:rPr>
        <w:t xml:space="preserve"> производит как самостоятельно, так и через </w:t>
      </w:r>
      <w:hyperlink r:id="rId8" w:history="1">
        <w:r w:rsidRPr="00407AE6">
          <w:rPr>
            <w:rStyle w:val="a9"/>
            <w:rFonts w:ascii="Times New Roman" w:hAnsi="Times New Roman" w:cs="Times New Roman"/>
            <w:color w:val="auto"/>
            <w:sz w:val="28"/>
            <w:szCs w:val="28"/>
            <w:u w:val="none"/>
          </w:rPr>
          <w:t>управляющие компании</w:t>
        </w:r>
      </w:hyperlink>
      <w:r w:rsidRPr="00407AE6">
        <w:rPr>
          <w:rFonts w:ascii="Times New Roman" w:hAnsi="Times New Roman" w:cs="Times New Roman"/>
          <w:sz w:val="28"/>
          <w:szCs w:val="28"/>
        </w:rPr>
        <w:t>, выбранные на открытом конкурсе. Критериями при отборе управляющих компаний для Фонда служат такие показатели, как опыт работы на рынке (в том числе с активами НПФ), надежность компаний, формы и механизмы обеспечения сохранности и возвратности передаваемых в управление средств, а также размер возна</w:t>
      </w:r>
      <w:r w:rsidR="00435AC4">
        <w:rPr>
          <w:rFonts w:ascii="Times New Roman" w:hAnsi="Times New Roman" w:cs="Times New Roman"/>
          <w:sz w:val="28"/>
          <w:szCs w:val="28"/>
        </w:rPr>
        <w:t>граждения за услуги компании. Пенсионный фонд</w:t>
      </w:r>
      <w:r w:rsidRPr="00407AE6">
        <w:rPr>
          <w:rFonts w:ascii="Times New Roman" w:hAnsi="Times New Roman" w:cs="Times New Roman"/>
          <w:sz w:val="28"/>
          <w:szCs w:val="28"/>
        </w:rPr>
        <w:t xml:space="preserve"> придерживается консервативной инвестиционной политики и ориентирован на достижение оптимального соотношения доходности и надежности используемых финансовых инструментов.</w:t>
      </w:r>
    </w:p>
    <w:p w:rsidR="00410A3C" w:rsidRDefault="00410A3C" w:rsidP="00343938">
      <w:pPr>
        <w:widowControl w:val="0"/>
        <w:shd w:val="clear" w:color="000000" w:fill="auto"/>
        <w:spacing w:after="0" w:line="240" w:lineRule="auto"/>
        <w:contextualSpacing/>
        <w:jc w:val="both"/>
        <w:rPr>
          <w:rFonts w:ascii="Times New Roman" w:hAnsi="Times New Roman" w:cs="Times New Roman"/>
          <w:sz w:val="28"/>
          <w:szCs w:val="28"/>
        </w:rPr>
      </w:pPr>
    </w:p>
    <w:p w:rsidR="00894606" w:rsidRDefault="00410A3C" w:rsidP="00593AFB">
      <w:pPr>
        <w:widowControl w:val="0"/>
        <w:shd w:val="clear" w:color="000000" w:fill="auto"/>
        <w:spacing w:after="0" w:line="240" w:lineRule="auto"/>
        <w:ind w:firstLine="709"/>
        <w:contextualSpacing/>
        <w:jc w:val="both"/>
        <w:rPr>
          <w:rFonts w:ascii="Times New Roman" w:hAnsi="Times New Roman" w:cs="Times New Roman"/>
          <w:b/>
          <w:sz w:val="28"/>
          <w:szCs w:val="28"/>
        </w:rPr>
      </w:pPr>
      <w:r w:rsidRPr="00410A3C">
        <w:rPr>
          <w:rFonts w:ascii="Times New Roman" w:hAnsi="Times New Roman" w:cs="Times New Roman"/>
          <w:b/>
          <w:sz w:val="28"/>
          <w:szCs w:val="28"/>
        </w:rPr>
        <w:t>2.4 Особенности деятельности страховых компаний, кредитных союзов и доверительных управляющих</w:t>
      </w:r>
      <w:r w:rsidR="00D37241" w:rsidRPr="00410A3C">
        <w:rPr>
          <w:rFonts w:ascii="Times New Roman" w:hAnsi="Times New Roman" w:cs="Times New Roman"/>
          <w:b/>
          <w:sz w:val="28"/>
          <w:szCs w:val="28"/>
        </w:rPr>
        <w:t xml:space="preserve"> </w:t>
      </w:r>
    </w:p>
    <w:p w:rsidR="00593AFB" w:rsidRDefault="00593AFB" w:rsidP="00593AFB">
      <w:pPr>
        <w:widowControl w:val="0"/>
        <w:shd w:val="clear" w:color="000000" w:fill="auto"/>
        <w:spacing w:after="0" w:line="240" w:lineRule="auto"/>
        <w:ind w:firstLine="709"/>
        <w:contextualSpacing/>
        <w:jc w:val="both"/>
        <w:rPr>
          <w:rFonts w:ascii="Times New Roman" w:hAnsi="Times New Roman" w:cs="Times New Roman"/>
          <w:b/>
          <w:sz w:val="28"/>
          <w:szCs w:val="28"/>
        </w:rPr>
      </w:pPr>
    </w:p>
    <w:p w:rsidR="002973B3" w:rsidRPr="002973B3" w:rsidRDefault="002973B3" w:rsidP="001E452B">
      <w:pPr>
        <w:pStyle w:val="a8"/>
        <w:spacing w:line="240" w:lineRule="auto"/>
        <w:ind w:firstLine="709"/>
        <w:contextualSpacing/>
      </w:pPr>
      <w:r w:rsidRPr="004E0255">
        <w:t xml:space="preserve">В зарубежной литературе страховые компании отнесены к группе финансовых посредников, т.е. организаций, которые являются частью </w:t>
      </w:r>
      <w:r w:rsidRPr="004E0255">
        <w:lastRenderedPageBreak/>
        <w:t xml:space="preserve">финансовой системы, и переправляют средства от кредиторов к заемщикам, или от </w:t>
      </w:r>
      <w:proofErr w:type="spellStart"/>
      <w:r w:rsidRPr="004E0255">
        <w:t>сберегателей</w:t>
      </w:r>
      <w:proofErr w:type="spellEnd"/>
      <w:r w:rsidRPr="004E0255">
        <w:t xml:space="preserve"> к инвесторам</w:t>
      </w:r>
      <w:r w:rsidRPr="002973B3">
        <w:t xml:space="preserve"> [</w:t>
      </w:r>
      <w:r w:rsidR="00343938">
        <w:t>21</w:t>
      </w:r>
      <w:r w:rsidRPr="002973B3">
        <w:t>]</w:t>
      </w:r>
      <w:r>
        <w:t xml:space="preserve">. </w:t>
      </w:r>
    </w:p>
    <w:p w:rsidR="001E452B" w:rsidRPr="004E0255" w:rsidRDefault="001E452B" w:rsidP="001E452B">
      <w:pPr>
        <w:pStyle w:val="a8"/>
        <w:spacing w:line="240" w:lineRule="auto"/>
        <w:ind w:firstLine="709"/>
        <w:contextualSpacing/>
      </w:pPr>
      <w:r w:rsidRPr="004E0255">
        <w:t>Специфика функционирования страховых организаций в качестве финансовых посредников состоит в том, что, во-первых, они наделены специфическими родовыми функциями, которые являются первостепенными в отличие от функций финансовых посредников, являющимися для них второстепенными; во-вторых, страховые организации имеют свою специализацию и, следовательно, свое поле деятельности; в-третьих, это наличие важной социальной функции, связанной с обеспечением защиты имущественных интересов физических и юридических лиц, посредством формирования страхового фонда.</w:t>
      </w:r>
    </w:p>
    <w:p w:rsidR="00410A3C" w:rsidRPr="001E452B" w:rsidRDefault="001E452B" w:rsidP="001E452B">
      <w:pPr>
        <w:widowControl w:val="0"/>
        <w:tabs>
          <w:tab w:val="num" w:pos="459"/>
        </w:tabs>
        <w:spacing w:after="0" w:line="240" w:lineRule="auto"/>
        <w:ind w:firstLine="567"/>
        <w:contextualSpacing/>
        <w:jc w:val="both"/>
        <w:rPr>
          <w:rFonts w:ascii="Times New Roman" w:hAnsi="Times New Roman" w:cs="Times New Roman"/>
          <w:b/>
          <w:sz w:val="28"/>
          <w:szCs w:val="28"/>
        </w:rPr>
      </w:pPr>
      <w:proofErr w:type="gramStart"/>
      <w:r w:rsidRPr="001E452B">
        <w:rPr>
          <w:rFonts w:ascii="Times New Roman" w:hAnsi="Times New Roman" w:cs="Times New Roman"/>
          <w:sz w:val="28"/>
          <w:szCs w:val="28"/>
        </w:rPr>
        <w:t>Превращению страховых компаний во влиятельнейших институциональных инвесторов, равноправных представителей финансовых посредников, которым принадлежит важная роль в процессе перераспределения капиталов в масштабе национальных экономик, способствовало поступательное эволюционное развитие института страховой защиты, а так же появление новых, изначально не свойственных ему функций, важнейшей из которых является функция аккумулирования сбережений, и трансформации их в инвестиции.</w:t>
      </w:r>
      <w:proofErr w:type="gramEnd"/>
    </w:p>
    <w:p w:rsidR="00894606" w:rsidRDefault="00FC4F77" w:rsidP="00FC4F77">
      <w:pPr>
        <w:widowControl w:val="0"/>
        <w:tabs>
          <w:tab w:val="num" w:pos="459"/>
        </w:tabs>
        <w:spacing w:after="0" w:line="240" w:lineRule="auto"/>
        <w:ind w:firstLine="567"/>
        <w:contextualSpacing/>
        <w:jc w:val="both"/>
        <w:rPr>
          <w:rFonts w:ascii="Times New Roman" w:hAnsi="Times New Roman" w:cs="Times New Roman"/>
          <w:sz w:val="28"/>
          <w:szCs w:val="28"/>
        </w:rPr>
      </w:pPr>
      <w:r w:rsidRPr="00FC4F77">
        <w:rPr>
          <w:rFonts w:ascii="Times New Roman" w:hAnsi="Times New Roman" w:cs="Times New Roman"/>
          <w:sz w:val="28"/>
          <w:szCs w:val="28"/>
        </w:rPr>
        <w:t>Появление крупных страховых компаний с широкой клиентской базой, способных аккумулировать значительные по объемам денежные средства отражает то, что страхование становится прибыльным видом предпринимательской деятельности. У крупных страховых компаний появляется возможность использовать ресурсы страхового фонда в качестве источника заемных средств и дополнительного дохода от инвестиций</w:t>
      </w:r>
      <w:r>
        <w:rPr>
          <w:rFonts w:ascii="Times New Roman" w:hAnsi="Times New Roman" w:cs="Times New Roman"/>
          <w:sz w:val="28"/>
          <w:szCs w:val="28"/>
        </w:rPr>
        <w:t>.</w:t>
      </w:r>
    </w:p>
    <w:p w:rsidR="00FC4F77" w:rsidRDefault="00FC4F77" w:rsidP="00FC4F77">
      <w:pPr>
        <w:widowControl w:val="0"/>
        <w:tabs>
          <w:tab w:val="num" w:pos="459"/>
        </w:tabs>
        <w:spacing w:after="0" w:line="240" w:lineRule="auto"/>
        <w:ind w:firstLine="567"/>
        <w:contextualSpacing/>
        <w:jc w:val="both"/>
        <w:rPr>
          <w:rFonts w:ascii="Times New Roman" w:hAnsi="Times New Roman" w:cs="Times New Roman"/>
          <w:sz w:val="28"/>
          <w:szCs w:val="28"/>
        </w:rPr>
      </w:pPr>
      <w:r w:rsidRPr="00FC4F77">
        <w:rPr>
          <w:rFonts w:ascii="Times New Roman" w:hAnsi="Times New Roman" w:cs="Times New Roman"/>
          <w:sz w:val="28"/>
          <w:szCs w:val="28"/>
        </w:rPr>
        <w:t>Современный этап развития деятельности страховых организаций характеризуется расширением спектра предоставляемых услуг в области страхования жизни, здоровья, имущества, ответственности, предпринимательских и финансовых рисков. Что способствует превращению страховых компаний во влиятельных участников финансового рынка.</w:t>
      </w:r>
    </w:p>
    <w:p w:rsidR="00FC4F77" w:rsidRPr="004E0255" w:rsidRDefault="00FC4F77" w:rsidP="00FC4F77">
      <w:pPr>
        <w:pStyle w:val="a8"/>
        <w:spacing w:line="240" w:lineRule="auto"/>
        <w:ind w:firstLine="709"/>
        <w:contextualSpacing/>
      </w:pPr>
      <w:r w:rsidRPr="004E0255">
        <w:t>Страховые компании расширяют диапазон своих операций по следующим направлениям:</w:t>
      </w:r>
      <w:r>
        <w:t xml:space="preserve"> </w:t>
      </w:r>
      <w:r w:rsidRPr="004E0255">
        <w:t>развитие основного продуктового ряда путем предложения клиентам новых объектов страхования, повышения привлекательности условий страховых полисов;</w:t>
      </w:r>
      <w:r>
        <w:t xml:space="preserve"> </w:t>
      </w:r>
      <w:r w:rsidRPr="004E0255">
        <w:t>освоение смежных, близких к страховым продуктам видов операций;</w:t>
      </w:r>
      <w:r>
        <w:t xml:space="preserve"> </w:t>
      </w:r>
      <w:r w:rsidRPr="004E0255">
        <w:t>экспансия в другие виды финансового бизнеса. В США и ведущих странах Европейского союза некоторые наиболее крупные страховые компании пошли по пути максимальной универсализации своей деятельности за приобретение непрофильных видов бизнеса — коммерческих и инвестиционных банков, финансовых компаний, организации инвестиционных и пенсионных фондов</w:t>
      </w:r>
      <w:r w:rsidR="002973B3">
        <w:t xml:space="preserve"> </w:t>
      </w:r>
      <w:r w:rsidR="002973B3" w:rsidRPr="002973B3">
        <w:t>[</w:t>
      </w:r>
      <w:r w:rsidR="00343938">
        <w:t>21</w:t>
      </w:r>
      <w:r w:rsidR="002973B3" w:rsidRPr="002973B3">
        <w:t>]</w:t>
      </w:r>
      <w:r w:rsidRPr="004E0255">
        <w:t>.</w:t>
      </w:r>
    </w:p>
    <w:p w:rsidR="009A0171" w:rsidRDefault="00FC4F77" w:rsidP="009A0171">
      <w:pPr>
        <w:widowControl w:val="0"/>
        <w:tabs>
          <w:tab w:val="num" w:pos="459"/>
        </w:tabs>
        <w:spacing w:after="0" w:line="240" w:lineRule="auto"/>
        <w:ind w:firstLine="567"/>
        <w:contextualSpacing/>
        <w:jc w:val="both"/>
        <w:rPr>
          <w:rFonts w:ascii="Times New Roman" w:hAnsi="Times New Roman" w:cs="Times New Roman"/>
          <w:sz w:val="28"/>
          <w:szCs w:val="28"/>
        </w:rPr>
      </w:pPr>
      <w:r w:rsidRPr="00FC4F77">
        <w:rPr>
          <w:rFonts w:ascii="Times New Roman" w:hAnsi="Times New Roman" w:cs="Times New Roman"/>
          <w:sz w:val="28"/>
          <w:szCs w:val="28"/>
        </w:rPr>
        <w:t xml:space="preserve">Таким образом, выполнение страховыми организациями их классических функций, накопление большого массива информации, способствует возникновению нетрадиционных функций страховых компаний, функций финансовых посредников и означает, что данные институты приобретают </w:t>
      </w:r>
      <w:r w:rsidRPr="00FC4F77">
        <w:rPr>
          <w:rFonts w:ascii="Times New Roman" w:hAnsi="Times New Roman" w:cs="Times New Roman"/>
          <w:sz w:val="28"/>
          <w:szCs w:val="28"/>
        </w:rPr>
        <w:lastRenderedPageBreak/>
        <w:t>важный статус производителей информации и активно вовлекаются в финансирование инвестиционных процессов</w:t>
      </w:r>
      <w:r w:rsidR="009A0171">
        <w:rPr>
          <w:rFonts w:ascii="Times New Roman" w:hAnsi="Times New Roman" w:cs="Times New Roman"/>
          <w:sz w:val="28"/>
          <w:szCs w:val="28"/>
        </w:rPr>
        <w:t>.</w:t>
      </w:r>
    </w:p>
    <w:p w:rsidR="009A0171" w:rsidRDefault="009A0171" w:rsidP="009A0171">
      <w:pPr>
        <w:widowControl w:val="0"/>
        <w:tabs>
          <w:tab w:val="num" w:pos="459"/>
        </w:tabs>
        <w:spacing w:after="0" w:line="240" w:lineRule="auto"/>
        <w:ind w:firstLine="567"/>
        <w:contextualSpacing/>
        <w:jc w:val="both"/>
        <w:rPr>
          <w:rFonts w:ascii="Times New Roman" w:hAnsi="Times New Roman" w:cs="Times New Roman"/>
          <w:sz w:val="28"/>
          <w:szCs w:val="28"/>
        </w:rPr>
      </w:pPr>
      <w:r w:rsidRPr="009A0171">
        <w:rPr>
          <w:rFonts w:ascii="Times New Roman" w:eastAsia="Times New Roman" w:hAnsi="Times New Roman" w:cs="Times New Roman"/>
          <w:sz w:val="28"/>
          <w:szCs w:val="28"/>
          <w:lang w:eastAsia="ru-RU"/>
        </w:rPr>
        <w:t>Особую группу</w:t>
      </w:r>
      <w:r w:rsidR="002973B3" w:rsidRPr="002973B3">
        <w:rPr>
          <w:rFonts w:ascii="Times New Roman" w:eastAsia="Times New Roman" w:hAnsi="Times New Roman" w:cs="Times New Roman"/>
          <w:sz w:val="28"/>
          <w:szCs w:val="28"/>
          <w:lang w:eastAsia="ru-RU"/>
        </w:rPr>
        <w:t xml:space="preserve"> небанковских кредитных организаций сос</w:t>
      </w:r>
      <w:r w:rsidR="002973B3" w:rsidRPr="002973B3">
        <w:rPr>
          <w:rFonts w:ascii="Times New Roman" w:eastAsia="Times New Roman" w:hAnsi="Times New Roman" w:cs="Times New Roman"/>
          <w:sz w:val="28"/>
          <w:szCs w:val="28"/>
          <w:lang w:eastAsia="ru-RU"/>
        </w:rPr>
        <w:softHyphen/>
        <w:t xml:space="preserve">тавляют кредитные кооперативы (союзы). </w:t>
      </w:r>
      <w:proofErr w:type="gramStart"/>
      <w:r w:rsidR="002973B3" w:rsidRPr="002973B3">
        <w:rPr>
          <w:rFonts w:ascii="Times New Roman" w:eastAsia="Times New Roman" w:hAnsi="Times New Roman" w:cs="Times New Roman"/>
          <w:sz w:val="28"/>
          <w:szCs w:val="28"/>
          <w:lang w:eastAsia="ru-RU"/>
        </w:rPr>
        <w:t>Они могут создавать</w:t>
      </w:r>
      <w:r w:rsidR="002973B3" w:rsidRPr="002973B3">
        <w:rPr>
          <w:rFonts w:ascii="Times New Roman" w:eastAsia="Times New Roman" w:hAnsi="Times New Roman" w:cs="Times New Roman"/>
          <w:sz w:val="28"/>
          <w:szCs w:val="28"/>
          <w:lang w:eastAsia="ru-RU"/>
        </w:rPr>
        <w:softHyphen/>
        <w:t>ся в виде кредитных союзов, касс взаимопомощи, кредитных товариществ, обществ взаимного кредита, строительных кре</w:t>
      </w:r>
      <w:r w:rsidR="002973B3" w:rsidRPr="002973B3">
        <w:rPr>
          <w:rFonts w:ascii="Times New Roman" w:eastAsia="Times New Roman" w:hAnsi="Times New Roman" w:cs="Times New Roman"/>
          <w:sz w:val="28"/>
          <w:szCs w:val="28"/>
          <w:lang w:eastAsia="ru-RU"/>
        </w:rPr>
        <w:softHyphen/>
        <w:t>дитных кооперативов и др. Их деятельность направлена на ак</w:t>
      </w:r>
      <w:r w:rsidR="002973B3" w:rsidRPr="002973B3">
        <w:rPr>
          <w:rFonts w:ascii="Times New Roman" w:eastAsia="Times New Roman" w:hAnsi="Times New Roman" w:cs="Times New Roman"/>
          <w:sz w:val="28"/>
          <w:szCs w:val="28"/>
          <w:lang w:eastAsia="ru-RU"/>
        </w:rPr>
        <w:softHyphen/>
        <w:t>кумуляцию денежных средств своих членов; формирование фонда финансовой взаимопомощи; выдачу займов (кредитов) участникам; осуществление депозитных операций с целью сох</w:t>
      </w:r>
      <w:r w:rsidR="002973B3" w:rsidRPr="002973B3">
        <w:rPr>
          <w:rFonts w:ascii="Times New Roman" w:eastAsia="Times New Roman" w:hAnsi="Times New Roman" w:cs="Times New Roman"/>
          <w:sz w:val="28"/>
          <w:szCs w:val="28"/>
          <w:lang w:eastAsia="ru-RU"/>
        </w:rPr>
        <w:softHyphen/>
        <w:t>ранения личных сбережений учредителей; консультации; вы</w:t>
      </w:r>
      <w:r w:rsidR="002973B3" w:rsidRPr="002973B3">
        <w:rPr>
          <w:rFonts w:ascii="Times New Roman" w:eastAsia="Times New Roman" w:hAnsi="Times New Roman" w:cs="Times New Roman"/>
          <w:sz w:val="28"/>
          <w:szCs w:val="28"/>
          <w:lang w:eastAsia="ru-RU"/>
        </w:rPr>
        <w:softHyphen/>
        <w:t>дачу гарантий или поручительств по обязательствам участни</w:t>
      </w:r>
      <w:r w:rsidR="002973B3" w:rsidRPr="002973B3">
        <w:rPr>
          <w:rFonts w:ascii="Times New Roman" w:eastAsia="Times New Roman" w:hAnsi="Times New Roman" w:cs="Times New Roman"/>
          <w:sz w:val="28"/>
          <w:szCs w:val="28"/>
          <w:lang w:eastAsia="ru-RU"/>
        </w:rPr>
        <w:softHyphen/>
        <w:t>ков;</w:t>
      </w:r>
      <w:proofErr w:type="gramEnd"/>
      <w:r w:rsidR="002973B3" w:rsidRPr="002973B3">
        <w:rPr>
          <w:rFonts w:ascii="Times New Roman" w:eastAsia="Times New Roman" w:hAnsi="Times New Roman" w:cs="Times New Roman"/>
          <w:sz w:val="28"/>
          <w:szCs w:val="28"/>
          <w:lang w:eastAsia="ru-RU"/>
        </w:rPr>
        <w:t xml:space="preserve"> расчетные, кассовые операции по обслуживанию членов кредитного союза и т.д. Кредиты выдаются на относительно ко</w:t>
      </w:r>
      <w:r w:rsidR="002973B3" w:rsidRPr="002973B3">
        <w:rPr>
          <w:rFonts w:ascii="Times New Roman" w:eastAsia="Times New Roman" w:hAnsi="Times New Roman" w:cs="Times New Roman"/>
          <w:sz w:val="28"/>
          <w:szCs w:val="28"/>
          <w:lang w:eastAsia="ru-RU"/>
        </w:rPr>
        <w:softHyphen/>
        <w:t>роткие сроки, с низким процентом; процедура рассмотрения за</w:t>
      </w:r>
      <w:r w:rsidR="002973B3" w:rsidRPr="002973B3">
        <w:rPr>
          <w:rFonts w:ascii="Times New Roman" w:eastAsia="Times New Roman" w:hAnsi="Times New Roman" w:cs="Times New Roman"/>
          <w:sz w:val="28"/>
          <w:szCs w:val="28"/>
          <w:lang w:eastAsia="ru-RU"/>
        </w:rPr>
        <w:softHyphen/>
        <w:t>явок о выделении кредита короткая и более упрощенная по сравнению с банками.</w:t>
      </w:r>
    </w:p>
    <w:p w:rsidR="009A0171" w:rsidRDefault="002973B3" w:rsidP="009A0171">
      <w:pPr>
        <w:widowControl w:val="0"/>
        <w:tabs>
          <w:tab w:val="num" w:pos="459"/>
        </w:tabs>
        <w:spacing w:after="0" w:line="240" w:lineRule="auto"/>
        <w:ind w:firstLine="567"/>
        <w:contextualSpacing/>
        <w:jc w:val="both"/>
        <w:rPr>
          <w:rFonts w:ascii="Times New Roman" w:hAnsi="Times New Roman" w:cs="Times New Roman"/>
          <w:sz w:val="28"/>
          <w:szCs w:val="28"/>
        </w:rPr>
      </w:pPr>
      <w:r w:rsidRPr="002973B3">
        <w:rPr>
          <w:rFonts w:ascii="Times New Roman" w:eastAsia="Times New Roman" w:hAnsi="Times New Roman" w:cs="Times New Roman"/>
          <w:sz w:val="28"/>
          <w:szCs w:val="28"/>
          <w:lang w:eastAsia="ru-RU"/>
        </w:rPr>
        <w:t>В основе организации кредитных союзов (кооперации) ле</w:t>
      </w:r>
      <w:r w:rsidRPr="002973B3">
        <w:rPr>
          <w:rFonts w:ascii="Times New Roman" w:eastAsia="Times New Roman" w:hAnsi="Times New Roman" w:cs="Times New Roman"/>
          <w:sz w:val="28"/>
          <w:szCs w:val="28"/>
          <w:lang w:eastAsia="ru-RU"/>
        </w:rPr>
        <w:softHyphen/>
        <w:t>жат принципы образования по территории; по профессии; по месту работы, месту жительства и другим общим интересам.</w:t>
      </w:r>
      <w:r w:rsidR="009A0171">
        <w:rPr>
          <w:rFonts w:ascii="Times New Roman" w:hAnsi="Times New Roman" w:cs="Times New Roman"/>
          <w:sz w:val="28"/>
          <w:szCs w:val="28"/>
        </w:rPr>
        <w:t xml:space="preserve"> </w:t>
      </w:r>
    </w:p>
    <w:p w:rsidR="002973B3" w:rsidRPr="009A0171" w:rsidRDefault="00435AC4" w:rsidP="009A0171">
      <w:pPr>
        <w:widowControl w:val="0"/>
        <w:tabs>
          <w:tab w:val="num" w:pos="459"/>
        </w:tabs>
        <w:spacing w:after="0" w:line="240" w:lineRule="auto"/>
        <w:ind w:firstLine="567"/>
        <w:contextualSpacing/>
        <w:jc w:val="both"/>
        <w:rPr>
          <w:rFonts w:ascii="Times New Roman" w:hAnsi="Times New Roman" w:cs="Times New Roman"/>
          <w:sz w:val="28"/>
          <w:szCs w:val="28"/>
        </w:rPr>
      </w:pPr>
      <w:r>
        <w:rPr>
          <w:rFonts w:ascii="Times New Roman" w:eastAsia="Times New Roman" w:hAnsi="Times New Roman" w:cs="Times New Roman"/>
          <w:iCs/>
          <w:sz w:val="28"/>
          <w:szCs w:val="28"/>
          <w:lang w:eastAsia="ru-RU"/>
        </w:rPr>
        <w:t>Таким образом, к</w:t>
      </w:r>
      <w:r w:rsidR="002973B3" w:rsidRPr="009A0171">
        <w:rPr>
          <w:rFonts w:ascii="Times New Roman" w:eastAsia="Times New Roman" w:hAnsi="Times New Roman" w:cs="Times New Roman"/>
          <w:iCs/>
          <w:sz w:val="28"/>
          <w:szCs w:val="28"/>
          <w:lang w:eastAsia="ru-RU"/>
        </w:rPr>
        <w:t>редитные союзы</w:t>
      </w:r>
      <w:r w:rsidR="002973B3" w:rsidRPr="009A0171">
        <w:rPr>
          <w:rFonts w:ascii="Times New Roman" w:eastAsia="Times New Roman" w:hAnsi="Times New Roman" w:cs="Times New Roman"/>
          <w:sz w:val="28"/>
          <w:szCs w:val="28"/>
          <w:lang w:eastAsia="ru-RU"/>
        </w:rPr>
        <w:t xml:space="preserve"> — это кредитно-финансовые организации, создаваемые на правах </w:t>
      </w:r>
      <w:r w:rsidR="009A0171">
        <w:rPr>
          <w:rFonts w:ascii="Times New Roman" w:eastAsia="Times New Roman" w:hAnsi="Times New Roman" w:cs="Times New Roman"/>
          <w:sz w:val="28"/>
          <w:szCs w:val="28"/>
          <w:lang w:eastAsia="ru-RU"/>
        </w:rPr>
        <w:t xml:space="preserve">кооперативов. </w:t>
      </w:r>
      <w:r w:rsidR="009A0171" w:rsidRPr="009A0171">
        <w:rPr>
          <w:rFonts w:ascii="Times New Roman" w:eastAsia="Times New Roman" w:hAnsi="Times New Roman" w:cs="Times New Roman"/>
          <w:sz w:val="28"/>
          <w:szCs w:val="28"/>
          <w:lang w:eastAsia="ru-RU"/>
        </w:rPr>
        <w:t>Они организуются г</w:t>
      </w:r>
      <w:r w:rsidR="002973B3" w:rsidRPr="009A0171">
        <w:rPr>
          <w:rFonts w:ascii="Times New Roman" w:eastAsia="Times New Roman" w:hAnsi="Times New Roman" w:cs="Times New Roman"/>
          <w:sz w:val="28"/>
          <w:szCs w:val="28"/>
          <w:lang w:eastAsia="ru-RU"/>
        </w:rPr>
        <w:t>руппой</w:t>
      </w:r>
      <w:r w:rsidR="009A0171" w:rsidRPr="009A0171">
        <w:rPr>
          <w:rFonts w:ascii="Times New Roman" w:eastAsia="Times New Roman" w:hAnsi="Times New Roman" w:cs="Times New Roman"/>
          <w:sz w:val="28"/>
          <w:szCs w:val="28"/>
          <w:lang w:eastAsia="ru-RU"/>
        </w:rPr>
        <w:t xml:space="preserve"> </w:t>
      </w:r>
      <w:r w:rsidR="009A0171" w:rsidRPr="009A0171">
        <w:rPr>
          <w:rFonts w:ascii="Times New Roman" w:hAnsi="Times New Roman" w:cs="Times New Roman"/>
          <w:sz w:val="28"/>
          <w:szCs w:val="28"/>
        </w:rPr>
        <w:t>людей или мелких кредитных</w:t>
      </w:r>
      <w:r w:rsidR="009A0171">
        <w:rPr>
          <w:rFonts w:ascii="Times New Roman" w:hAnsi="Times New Roman" w:cs="Times New Roman"/>
          <w:sz w:val="28"/>
          <w:szCs w:val="28"/>
        </w:rPr>
        <w:t xml:space="preserve"> учреждений, предприятий, орга</w:t>
      </w:r>
      <w:r w:rsidR="009A0171" w:rsidRPr="009A0171">
        <w:rPr>
          <w:rFonts w:ascii="Times New Roman" w:hAnsi="Times New Roman" w:cs="Times New Roman"/>
          <w:sz w:val="28"/>
          <w:szCs w:val="28"/>
        </w:rPr>
        <w:t>низаций.</w:t>
      </w:r>
    </w:p>
    <w:p w:rsidR="00894606" w:rsidRDefault="003B3828" w:rsidP="00894606">
      <w:pPr>
        <w:widowControl w:val="0"/>
        <w:tabs>
          <w:tab w:val="num" w:pos="459"/>
        </w:tabs>
        <w:spacing w:line="240" w:lineRule="auto"/>
        <w:ind w:firstLine="709"/>
        <w:contextualSpacing/>
        <w:jc w:val="both"/>
        <w:rPr>
          <w:rFonts w:ascii="Times New Roman" w:hAnsi="Times New Roman" w:cs="Times New Roman"/>
          <w:sz w:val="28"/>
          <w:szCs w:val="28"/>
        </w:rPr>
      </w:pPr>
      <w:r w:rsidRPr="003B3828">
        <w:rPr>
          <w:rFonts w:ascii="Times New Roman" w:hAnsi="Times New Roman" w:cs="Times New Roman"/>
          <w:sz w:val="28"/>
          <w:szCs w:val="28"/>
        </w:rPr>
        <w:t xml:space="preserve">Доверительный управляющий — индивидуальный предприниматель или коммерческая организация (кроме унитарного предприятия), действующие от собственного имени в интересах </w:t>
      </w:r>
      <w:proofErr w:type="spellStart"/>
      <w:r w:rsidRPr="003B3828">
        <w:rPr>
          <w:rFonts w:ascii="Times New Roman" w:hAnsi="Times New Roman" w:cs="Times New Roman"/>
          <w:sz w:val="28"/>
          <w:szCs w:val="28"/>
        </w:rPr>
        <w:t>выгодоприобретателя</w:t>
      </w:r>
      <w:proofErr w:type="spellEnd"/>
      <w:r w:rsidRPr="003B3828">
        <w:rPr>
          <w:rFonts w:ascii="Times New Roman" w:hAnsi="Times New Roman" w:cs="Times New Roman"/>
          <w:sz w:val="28"/>
          <w:szCs w:val="28"/>
        </w:rPr>
        <w:t xml:space="preserve"> на основании договора доверительного управления, либо не являющийся предпринимателем гражданин или некоммерческая организация (кроме учреждения), выступающие от собственного имени в интересах других лиц по иным предусмотренным законом основаниям.</w:t>
      </w:r>
    </w:p>
    <w:p w:rsidR="003B3828" w:rsidRPr="003B3828" w:rsidRDefault="003B3828" w:rsidP="003B3828">
      <w:pPr>
        <w:widowControl w:val="0"/>
        <w:tabs>
          <w:tab w:val="num" w:pos="459"/>
        </w:tabs>
        <w:spacing w:line="240" w:lineRule="auto"/>
        <w:ind w:firstLine="709"/>
        <w:contextualSpacing/>
        <w:jc w:val="both"/>
        <w:rPr>
          <w:rFonts w:ascii="Times New Roman" w:hAnsi="Times New Roman" w:cs="Times New Roman"/>
          <w:sz w:val="28"/>
          <w:szCs w:val="28"/>
        </w:rPr>
      </w:pPr>
      <w:r w:rsidRPr="003B3828">
        <w:rPr>
          <w:rFonts w:ascii="Times New Roman" w:hAnsi="Times New Roman" w:cs="Times New Roman"/>
          <w:sz w:val="28"/>
          <w:szCs w:val="28"/>
        </w:rPr>
        <w:t xml:space="preserve">В роли доверительных управляющих не могут выступать государственные или муниципальные органы, а сами доверительные управляющие не могут одновременно быть </w:t>
      </w:r>
      <w:proofErr w:type="spellStart"/>
      <w:r w:rsidRPr="003B3828">
        <w:rPr>
          <w:rFonts w:ascii="Times New Roman" w:hAnsi="Times New Roman" w:cs="Times New Roman"/>
          <w:sz w:val="28"/>
          <w:szCs w:val="28"/>
        </w:rPr>
        <w:t>выгодоприобретателями</w:t>
      </w:r>
      <w:proofErr w:type="spellEnd"/>
      <w:r w:rsidRPr="003B3828">
        <w:rPr>
          <w:rFonts w:ascii="Times New Roman" w:hAnsi="Times New Roman" w:cs="Times New Roman"/>
          <w:sz w:val="28"/>
          <w:szCs w:val="28"/>
        </w:rPr>
        <w:t xml:space="preserve"> в договорах доверительного управления имуществом. Доверительный управляющий не становится собственником переданного ему в управление имущества (хотя и может осуществлять любые правомочия собственника), а является его законным (титульным) владельцем в силу договора (то есть имеет на данное имущество обязательственное, а не вещное право).</w:t>
      </w:r>
    </w:p>
    <w:p w:rsidR="003B3828" w:rsidRPr="009A0171" w:rsidRDefault="003B3828" w:rsidP="003B3828">
      <w:pPr>
        <w:widowControl w:val="0"/>
        <w:tabs>
          <w:tab w:val="num" w:pos="459"/>
        </w:tabs>
        <w:spacing w:line="240" w:lineRule="auto"/>
        <w:ind w:firstLine="709"/>
        <w:contextualSpacing/>
        <w:jc w:val="both"/>
        <w:rPr>
          <w:rFonts w:ascii="Times New Roman" w:hAnsi="Times New Roman" w:cs="Times New Roman"/>
          <w:sz w:val="28"/>
          <w:szCs w:val="28"/>
        </w:rPr>
      </w:pPr>
      <w:r w:rsidRPr="003B3828">
        <w:rPr>
          <w:rFonts w:ascii="Times New Roman" w:hAnsi="Times New Roman" w:cs="Times New Roman"/>
          <w:sz w:val="28"/>
          <w:szCs w:val="28"/>
        </w:rPr>
        <w:t xml:space="preserve">Доверительный управляющий вправе совершать с переданным ему в управление чужим имуществом любые юридические и фактические действия, необходимые в интересах </w:t>
      </w:r>
      <w:proofErr w:type="spellStart"/>
      <w:r w:rsidRPr="003B3828">
        <w:rPr>
          <w:rFonts w:ascii="Times New Roman" w:hAnsi="Times New Roman" w:cs="Times New Roman"/>
          <w:sz w:val="28"/>
          <w:szCs w:val="28"/>
        </w:rPr>
        <w:t>выгодоприобретателя</w:t>
      </w:r>
      <w:proofErr w:type="spellEnd"/>
      <w:r w:rsidRPr="003B3828">
        <w:rPr>
          <w:rFonts w:ascii="Times New Roman" w:hAnsi="Times New Roman" w:cs="Times New Roman"/>
          <w:sz w:val="28"/>
          <w:szCs w:val="28"/>
        </w:rPr>
        <w:t>, за исключением тех, которые прямо запрещены ему законом или договором о доверительном управлении. Эти действия он совершает от своего имени, информируя, однако, других лиц о том</w:t>
      </w:r>
      <w:r w:rsidR="005660C2">
        <w:rPr>
          <w:rFonts w:ascii="Times New Roman" w:hAnsi="Times New Roman" w:cs="Times New Roman"/>
          <w:sz w:val="28"/>
          <w:szCs w:val="28"/>
        </w:rPr>
        <w:t>, в качестве кого он действует.</w:t>
      </w:r>
    </w:p>
    <w:p w:rsidR="00894606" w:rsidRPr="008A23FC" w:rsidRDefault="00894606" w:rsidP="00894606">
      <w:pPr>
        <w:widowControl w:val="0"/>
        <w:tabs>
          <w:tab w:val="num" w:pos="459"/>
        </w:tabs>
        <w:spacing w:line="240" w:lineRule="auto"/>
        <w:ind w:firstLine="709"/>
        <w:contextualSpacing/>
        <w:jc w:val="both"/>
        <w:rPr>
          <w:rFonts w:ascii="Times New Roman" w:hAnsi="Times New Roman" w:cs="Times New Roman"/>
          <w:sz w:val="28"/>
          <w:szCs w:val="28"/>
        </w:rPr>
      </w:pPr>
    </w:p>
    <w:p w:rsidR="003B3828" w:rsidRDefault="003B3828" w:rsidP="000861B5">
      <w:pPr>
        <w:tabs>
          <w:tab w:val="left" w:pos="1066"/>
        </w:tabs>
        <w:spacing w:after="0" w:line="240" w:lineRule="auto"/>
        <w:contextualSpacing/>
        <w:jc w:val="both"/>
        <w:rPr>
          <w:rFonts w:ascii="Times New Roman" w:hAnsi="Times New Roman" w:cs="Times New Roman"/>
          <w:sz w:val="28"/>
          <w:szCs w:val="28"/>
        </w:rPr>
      </w:pPr>
    </w:p>
    <w:p w:rsidR="003B3828" w:rsidRPr="003B3828" w:rsidRDefault="003B3828" w:rsidP="008A23FC">
      <w:pPr>
        <w:tabs>
          <w:tab w:val="left" w:pos="1066"/>
        </w:tabs>
        <w:spacing w:after="0" w:line="240" w:lineRule="auto"/>
        <w:ind w:firstLine="567"/>
        <w:contextualSpacing/>
        <w:jc w:val="both"/>
        <w:rPr>
          <w:rFonts w:ascii="Times New Roman" w:hAnsi="Times New Roman" w:cs="Times New Roman"/>
          <w:b/>
          <w:sz w:val="32"/>
          <w:szCs w:val="32"/>
        </w:rPr>
      </w:pPr>
      <w:r w:rsidRPr="003B3828">
        <w:rPr>
          <w:rFonts w:ascii="Times New Roman" w:hAnsi="Times New Roman" w:cs="Times New Roman"/>
          <w:b/>
          <w:sz w:val="32"/>
          <w:szCs w:val="32"/>
        </w:rPr>
        <w:lastRenderedPageBreak/>
        <w:t xml:space="preserve">3 Деятельность финансовых посредников на финансовых рынках зарубежных стран и в Республике Беларусь </w:t>
      </w:r>
    </w:p>
    <w:p w:rsidR="003B3828" w:rsidRDefault="003B3828" w:rsidP="008A23FC">
      <w:pPr>
        <w:tabs>
          <w:tab w:val="left" w:pos="1066"/>
        </w:tabs>
        <w:spacing w:after="0" w:line="240" w:lineRule="auto"/>
        <w:ind w:firstLine="567"/>
        <w:contextualSpacing/>
        <w:jc w:val="both"/>
        <w:rPr>
          <w:rFonts w:ascii="Times New Roman" w:hAnsi="Times New Roman" w:cs="Times New Roman"/>
          <w:sz w:val="28"/>
          <w:szCs w:val="28"/>
        </w:rPr>
      </w:pPr>
    </w:p>
    <w:p w:rsidR="003B3828" w:rsidRPr="003B3828" w:rsidRDefault="003B3828" w:rsidP="008A23FC">
      <w:pPr>
        <w:tabs>
          <w:tab w:val="left" w:pos="1066"/>
        </w:tabs>
        <w:spacing w:after="0" w:line="240" w:lineRule="auto"/>
        <w:ind w:firstLine="567"/>
        <w:contextualSpacing/>
        <w:jc w:val="both"/>
        <w:rPr>
          <w:rFonts w:ascii="Times New Roman" w:hAnsi="Times New Roman" w:cs="Times New Roman"/>
          <w:b/>
          <w:sz w:val="28"/>
          <w:szCs w:val="28"/>
        </w:rPr>
      </w:pPr>
      <w:r w:rsidRPr="003B3828">
        <w:rPr>
          <w:rFonts w:ascii="Times New Roman" w:hAnsi="Times New Roman" w:cs="Times New Roman"/>
          <w:b/>
          <w:sz w:val="28"/>
          <w:szCs w:val="28"/>
        </w:rPr>
        <w:t>3.1 Финансовые посредники в США</w:t>
      </w:r>
    </w:p>
    <w:p w:rsidR="003B3828" w:rsidRDefault="003B3828" w:rsidP="008A23FC">
      <w:pPr>
        <w:tabs>
          <w:tab w:val="left" w:pos="1066"/>
        </w:tabs>
        <w:spacing w:after="0" w:line="240" w:lineRule="auto"/>
        <w:ind w:firstLine="567"/>
        <w:contextualSpacing/>
        <w:jc w:val="both"/>
        <w:rPr>
          <w:rFonts w:ascii="Times New Roman" w:hAnsi="Times New Roman" w:cs="Times New Roman"/>
          <w:sz w:val="28"/>
          <w:szCs w:val="28"/>
        </w:rPr>
      </w:pPr>
    </w:p>
    <w:p w:rsidR="00BB7441" w:rsidRDefault="003B3828" w:rsidP="00BB7441">
      <w:pPr>
        <w:tabs>
          <w:tab w:val="left" w:pos="1066"/>
        </w:tabs>
        <w:spacing w:after="0" w:line="240" w:lineRule="auto"/>
        <w:ind w:firstLine="567"/>
        <w:contextualSpacing/>
        <w:jc w:val="both"/>
        <w:rPr>
          <w:rFonts w:ascii="Times New Roman" w:hAnsi="Times New Roman" w:cs="Times New Roman"/>
          <w:sz w:val="28"/>
          <w:szCs w:val="28"/>
        </w:rPr>
      </w:pPr>
      <w:r w:rsidRPr="003B3828">
        <w:rPr>
          <w:rFonts w:ascii="Times New Roman" w:hAnsi="Times New Roman" w:cs="Times New Roman"/>
          <w:sz w:val="28"/>
          <w:szCs w:val="28"/>
        </w:rPr>
        <w:t xml:space="preserve">Одной из главных особенностей современной экономики США стала выдающаяся роль финансовой системы в хозяйственной жизни страны, которая проявляется не только в обеспечении условий роста и прогрессивных сдвигов в отраслевой структуре, но и движении циклов конъюнктуры. Институты финансовой системы, которые в США принято называть финансовыми посредниками, такие, как банки, страховые компании, пенсионные и взаимные фонды, выполняют ответственные функции, трансформируя свободные средства бизнеса и сбережения населения в инвестиции. При этом изменения в положении дел на финансовом рынке становятся одним из главных показателей роста или падения в экономике. В свою очередь состояние американской экономики оказывает непосредственное влияние на прибыльность деятельности финансовых посредников </w:t>
      </w:r>
      <w:proofErr w:type="gramStart"/>
      <w:r w:rsidRPr="003B3828">
        <w:rPr>
          <w:rFonts w:ascii="Times New Roman" w:hAnsi="Times New Roman" w:cs="Times New Roman"/>
          <w:sz w:val="28"/>
          <w:szCs w:val="28"/>
        </w:rPr>
        <w:t>и</w:t>
      </w:r>
      <w:proofErr w:type="gramEnd"/>
      <w:r w:rsidRPr="003B3828">
        <w:rPr>
          <w:rFonts w:ascii="Times New Roman" w:hAnsi="Times New Roman" w:cs="Times New Roman"/>
          <w:sz w:val="28"/>
          <w:szCs w:val="28"/>
        </w:rPr>
        <w:t xml:space="preserve"> в конечном счете – на благосостояние населения США, доверяющего им свои деньги.</w:t>
      </w:r>
    </w:p>
    <w:p w:rsidR="00BB7441" w:rsidRDefault="00BB7441" w:rsidP="00BB7441">
      <w:pPr>
        <w:tabs>
          <w:tab w:val="left" w:pos="1066"/>
        </w:tabs>
        <w:spacing w:after="0" w:line="240" w:lineRule="auto"/>
        <w:ind w:firstLine="567"/>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 </w:t>
      </w:r>
      <w:proofErr w:type="gramStart"/>
      <w:r>
        <w:rPr>
          <w:rFonts w:ascii="Times New Roman" w:eastAsia="Times New Roman" w:hAnsi="Times New Roman" w:cs="Times New Roman"/>
          <w:sz w:val="28"/>
          <w:szCs w:val="28"/>
          <w:lang w:eastAsia="ru-RU"/>
        </w:rPr>
        <w:t>США</w:t>
      </w:r>
      <w:proofErr w:type="gramEnd"/>
      <w:r>
        <w:rPr>
          <w:rFonts w:ascii="Times New Roman" w:eastAsia="Times New Roman" w:hAnsi="Times New Roman" w:cs="Times New Roman"/>
          <w:sz w:val="28"/>
          <w:szCs w:val="28"/>
          <w:lang w:eastAsia="ru-RU"/>
        </w:rPr>
        <w:t xml:space="preserve"> как и в</w:t>
      </w:r>
      <w:r w:rsidRPr="00BB7441">
        <w:rPr>
          <w:rFonts w:ascii="Times New Roman" w:eastAsia="Times New Roman" w:hAnsi="Times New Roman" w:cs="Times New Roman"/>
          <w:sz w:val="28"/>
          <w:szCs w:val="28"/>
          <w:lang w:eastAsia="ru-RU"/>
        </w:rPr>
        <w:t xml:space="preserve"> других экономически развитых странах действует хорошо развитая и эффективно действующая сеть специализированных финансо</w:t>
      </w:r>
      <w:r w:rsidRPr="00BB7441">
        <w:rPr>
          <w:rFonts w:ascii="Times New Roman" w:eastAsia="Times New Roman" w:hAnsi="Times New Roman" w:cs="Times New Roman"/>
          <w:sz w:val="28"/>
          <w:szCs w:val="28"/>
          <w:lang w:eastAsia="ru-RU"/>
        </w:rPr>
        <w:softHyphen/>
        <w:t>вых посредников. Быстро меняющаяся экономическая ситуация приводит</w:t>
      </w:r>
      <w:r>
        <w:rPr>
          <w:rFonts w:ascii="Times New Roman" w:eastAsia="Times New Roman" w:hAnsi="Times New Roman" w:cs="Times New Roman"/>
          <w:sz w:val="28"/>
          <w:szCs w:val="28"/>
          <w:lang w:eastAsia="ru-RU"/>
        </w:rPr>
        <w:t xml:space="preserve"> </w:t>
      </w:r>
      <w:r w:rsidRPr="00BB7441">
        <w:rPr>
          <w:rFonts w:ascii="Times New Roman" w:hAnsi="Times New Roman" w:cs="Times New Roman"/>
          <w:sz w:val="28"/>
          <w:szCs w:val="28"/>
        </w:rPr>
        <w:t>к размыванию</w:t>
      </w:r>
      <w:r>
        <w:rPr>
          <w:rFonts w:ascii="Times New Roman" w:hAnsi="Times New Roman" w:cs="Times New Roman"/>
          <w:sz w:val="28"/>
          <w:szCs w:val="28"/>
        </w:rPr>
        <w:t xml:space="preserve"> гр</w:t>
      </w:r>
      <w:r w:rsidRPr="00BB7441">
        <w:rPr>
          <w:rFonts w:ascii="Times New Roman" w:hAnsi="Times New Roman" w:cs="Times New Roman"/>
          <w:sz w:val="28"/>
          <w:szCs w:val="28"/>
        </w:rPr>
        <w:t>аниц между ними. Ра</w:t>
      </w:r>
      <w:r>
        <w:rPr>
          <w:rFonts w:ascii="Times New Roman" w:hAnsi="Times New Roman" w:cs="Times New Roman"/>
          <w:sz w:val="28"/>
          <w:szCs w:val="28"/>
        </w:rPr>
        <w:t>зличные типы финансовых посредников</w:t>
      </w:r>
      <w:r w:rsidRPr="00BB7441">
        <w:rPr>
          <w:rFonts w:ascii="Times New Roman" w:hAnsi="Times New Roman" w:cs="Times New Roman"/>
          <w:sz w:val="28"/>
          <w:szCs w:val="28"/>
        </w:rPr>
        <w:t xml:space="preserve"> начинают оказывать услуги, ранее разрешенные для определенного класса. Тем не менее, существуют различия в организации их деятельности и спектре услуг, предоставляемых финансовыми посредниками. Ниже приведены основные классы финансовы</w:t>
      </w:r>
      <w:r>
        <w:rPr>
          <w:rFonts w:ascii="Times New Roman" w:hAnsi="Times New Roman" w:cs="Times New Roman"/>
          <w:sz w:val="28"/>
          <w:szCs w:val="28"/>
        </w:rPr>
        <w:t xml:space="preserve">х посредников, доминирующих на </w:t>
      </w:r>
      <w:r w:rsidRPr="00BB7441">
        <w:rPr>
          <w:rFonts w:ascii="Times New Roman" w:hAnsi="Times New Roman" w:cs="Times New Roman"/>
          <w:sz w:val="28"/>
          <w:szCs w:val="28"/>
        </w:rPr>
        <w:t>финансовых рынках развитых стран</w:t>
      </w:r>
      <w:r>
        <w:rPr>
          <w:rFonts w:ascii="Times New Roman" w:hAnsi="Times New Roman" w:cs="Times New Roman"/>
          <w:sz w:val="28"/>
          <w:szCs w:val="28"/>
        </w:rPr>
        <w:t>, в том числе и США.</w:t>
      </w:r>
    </w:p>
    <w:p w:rsidR="00BB7441" w:rsidRDefault="00BB7441" w:rsidP="00BB7441">
      <w:pPr>
        <w:tabs>
          <w:tab w:val="left" w:pos="1066"/>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iCs/>
          <w:spacing w:val="-10"/>
          <w:sz w:val="28"/>
          <w:szCs w:val="28"/>
        </w:rPr>
        <w:t>Коммерческие банки</w:t>
      </w:r>
      <w:r w:rsidRPr="00BB7441">
        <w:rPr>
          <w:rFonts w:ascii="Times New Roman" w:hAnsi="Times New Roman" w:cs="Times New Roman"/>
          <w:iCs/>
          <w:spacing w:val="-10"/>
          <w:sz w:val="28"/>
          <w:szCs w:val="28"/>
        </w:rPr>
        <w:t>.</w:t>
      </w:r>
      <w:r w:rsidRPr="00BB7441">
        <w:rPr>
          <w:rFonts w:ascii="Times New Roman" w:hAnsi="Times New Roman" w:cs="Times New Roman"/>
          <w:sz w:val="28"/>
          <w:szCs w:val="28"/>
        </w:rPr>
        <w:t xml:space="preserve"> Традиционно коммер</w:t>
      </w:r>
      <w:r w:rsidRPr="00BB7441">
        <w:rPr>
          <w:rFonts w:ascii="Times New Roman" w:hAnsi="Times New Roman" w:cs="Times New Roman"/>
          <w:sz w:val="28"/>
          <w:szCs w:val="28"/>
        </w:rPr>
        <w:softHyphen/>
        <w:t>ческие банки называют "денежн</w:t>
      </w:r>
      <w:r>
        <w:rPr>
          <w:rFonts w:ascii="Times New Roman" w:hAnsi="Times New Roman" w:cs="Times New Roman"/>
          <w:sz w:val="28"/>
          <w:szCs w:val="28"/>
        </w:rPr>
        <w:t>ыми мешками" или "складом де</w:t>
      </w:r>
      <w:r w:rsidRPr="00BB7441">
        <w:rPr>
          <w:rFonts w:ascii="Times New Roman" w:hAnsi="Times New Roman" w:cs="Times New Roman"/>
          <w:sz w:val="28"/>
          <w:szCs w:val="28"/>
        </w:rPr>
        <w:t>нег", тем самым подчеркивая роль коммерческих банков обслу</w:t>
      </w:r>
      <w:r w:rsidRPr="00BB7441">
        <w:rPr>
          <w:rFonts w:ascii="Times New Roman" w:hAnsi="Times New Roman" w:cs="Times New Roman"/>
          <w:sz w:val="28"/>
          <w:szCs w:val="28"/>
        </w:rPr>
        <w:softHyphen/>
        <w:t>живать огромное количество людей, пожелавших с одной сторо</w:t>
      </w:r>
      <w:r w:rsidRPr="00BB7441">
        <w:rPr>
          <w:rFonts w:ascii="Times New Roman" w:hAnsi="Times New Roman" w:cs="Times New Roman"/>
          <w:sz w:val="28"/>
          <w:szCs w:val="28"/>
        </w:rPr>
        <w:softHyphen/>
        <w:t xml:space="preserve">ны </w:t>
      </w:r>
      <w:proofErr w:type="gramStart"/>
      <w:r w:rsidRPr="00BB7441">
        <w:rPr>
          <w:rFonts w:ascii="Times New Roman" w:hAnsi="Times New Roman" w:cs="Times New Roman"/>
          <w:sz w:val="28"/>
          <w:szCs w:val="28"/>
        </w:rPr>
        <w:t xml:space="preserve">разместить </w:t>
      </w:r>
      <w:r>
        <w:rPr>
          <w:rFonts w:ascii="Times New Roman" w:hAnsi="Times New Roman" w:cs="Times New Roman"/>
          <w:sz w:val="28"/>
          <w:szCs w:val="28"/>
        </w:rPr>
        <w:t>деньги</w:t>
      </w:r>
      <w:proofErr w:type="gramEnd"/>
      <w:r>
        <w:rPr>
          <w:rFonts w:ascii="Times New Roman" w:hAnsi="Times New Roman" w:cs="Times New Roman"/>
          <w:sz w:val="28"/>
          <w:szCs w:val="28"/>
        </w:rPr>
        <w:t xml:space="preserve"> на сбережение, с другой —</w:t>
      </w:r>
      <w:r w:rsidRPr="00BB7441">
        <w:rPr>
          <w:rFonts w:ascii="Times New Roman" w:hAnsi="Times New Roman" w:cs="Times New Roman"/>
          <w:sz w:val="28"/>
          <w:szCs w:val="28"/>
        </w:rPr>
        <w:t xml:space="preserve"> получить средст</w:t>
      </w:r>
      <w:r w:rsidRPr="00BB7441">
        <w:rPr>
          <w:rFonts w:ascii="Times New Roman" w:hAnsi="Times New Roman" w:cs="Times New Roman"/>
          <w:sz w:val="28"/>
          <w:szCs w:val="28"/>
        </w:rPr>
        <w:softHyphen/>
        <w:t>ва в виде кредитов для удовлетворения своих потребностей.</w:t>
      </w:r>
    </w:p>
    <w:p w:rsidR="00BB7441" w:rsidRPr="00BB7441" w:rsidRDefault="00BB7441" w:rsidP="00BB7441">
      <w:pPr>
        <w:tabs>
          <w:tab w:val="left" w:pos="1066"/>
        </w:tabs>
        <w:spacing w:after="0" w:line="240" w:lineRule="auto"/>
        <w:ind w:firstLine="567"/>
        <w:contextualSpacing/>
        <w:jc w:val="both"/>
        <w:rPr>
          <w:rFonts w:ascii="Times New Roman" w:hAnsi="Times New Roman" w:cs="Times New Roman"/>
          <w:sz w:val="28"/>
          <w:szCs w:val="28"/>
        </w:rPr>
      </w:pPr>
      <w:r w:rsidRPr="00BB7441">
        <w:rPr>
          <w:rFonts w:ascii="Times New Roman" w:hAnsi="Times New Roman" w:cs="Times New Roman"/>
          <w:sz w:val="28"/>
          <w:szCs w:val="28"/>
        </w:rPr>
        <w:t xml:space="preserve">В настоящее время в США насчитывается более 15000 коммерческих банков, </w:t>
      </w:r>
      <w:r>
        <w:rPr>
          <w:rFonts w:ascii="Times New Roman" w:hAnsi="Times New Roman" w:cs="Times New Roman"/>
          <w:sz w:val="28"/>
          <w:szCs w:val="28"/>
        </w:rPr>
        <w:t>наиболее распространены из них —</w:t>
      </w:r>
      <w:r w:rsidRPr="00BB7441">
        <w:rPr>
          <w:rFonts w:ascii="Times New Roman" w:hAnsi="Times New Roman" w:cs="Times New Roman"/>
          <w:sz w:val="28"/>
          <w:szCs w:val="28"/>
        </w:rPr>
        <w:t xml:space="preserve"> </w:t>
      </w:r>
      <w:proofErr w:type="spellStart"/>
      <w:r w:rsidRPr="00BB7441">
        <w:rPr>
          <w:rFonts w:ascii="Times New Roman" w:hAnsi="Times New Roman" w:cs="Times New Roman"/>
          <w:sz w:val="28"/>
          <w:szCs w:val="28"/>
        </w:rPr>
        <w:t>бесфилиальные</w:t>
      </w:r>
      <w:proofErr w:type="spellEnd"/>
      <w:r w:rsidRPr="00BB7441">
        <w:rPr>
          <w:rFonts w:ascii="Times New Roman" w:hAnsi="Times New Roman" w:cs="Times New Roman"/>
          <w:sz w:val="28"/>
          <w:szCs w:val="28"/>
        </w:rPr>
        <w:t xml:space="preserve"> банки, т.е. банки без отделений (филиалов). Поэтому США является страной с самым большим количе</w:t>
      </w:r>
      <w:r>
        <w:rPr>
          <w:rFonts w:ascii="Times New Roman" w:hAnsi="Times New Roman" w:cs="Times New Roman"/>
          <w:sz w:val="28"/>
          <w:szCs w:val="28"/>
        </w:rPr>
        <w:t>ством коммерческих банков.</w:t>
      </w:r>
    </w:p>
    <w:p w:rsidR="00BB7441" w:rsidRPr="005E28CC" w:rsidRDefault="00BB7441" w:rsidP="00BB7441">
      <w:pPr>
        <w:tabs>
          <w:tab w:val="left" w:pos="1066"/>
        </w:tabs>
        <w:spacing w:after="0" w:line="240" w:lineRule="auto"/>
        <w:ind w:firstLine="567"/>
        <w:contextualSpacing/>
        <w:jc w:val="both"/>
        <w:rPr>
          <w:rFonts w:ascii="Times New Roman" w:hAnsi="Times New Roman" w:cs="Times New Roman"/>
          <w:sz w:val="28"/>
          <w:szCs w:val="28"/>
        </w:rPr>
      </w:pPr>
      <w:r w:rsidRPr="00BB7441">
        <w:rPr>
          <w:rFonts w:ascii="Times New Roman" w:hAnsi="Times New Roman" w:cs="Times New Roman"/>
          <w:sz w:val="28"/>
          <w:szCs w:val="28"/>
        </w:rPr>
        <w:t xml:space="preserve">Коммерческие банки – это универсальные учреждения, проводящие операции в различных сферах рынка ссудного капитала. На долю коммерческих банков в США приходится около 35% общей суммы активов всех финансовых учреждений страны. Крупные банки предоставляют полный комплекс финансового обслуживания, включая кредиты, прием депозитов, расчеты и т.д., причем все операции сопровождаются высоким уровнем обслуживания. Коммерческие банки </w:t>
      </w:r>
      <w:proofErr w:type="gramStart"/>
      <w:r w:rsidRPr="00BB7441">
        <w:rPr>
          <w:rFonts w:ascii="Times New Roman" w:hAnsi="Times New Roman" w:cs="Times New Roman"/>
          <w:sz w:val="28"/>
          <w:szCs w:val="28"/>
        </w:rPr>
        <w:t>выполняют роль</w:t>
      </w:r>
      <w:proofErr w:type="gramEnd"/>
      <w:r w:rsidRPr="00BB7441">
        <w:rPr>
          <w:rFonts w:ascii="Times New Roman" w:hAnsi="Times New Roman" w:cs="Times New Roman"/>
          <w:sz w:val="28"/>
          <w:szCs w:val="28"/>
        </w:rPr>
        <w:t xml:space="preserve"> основного, базового звена кредитной системы США</w:t>
      </w:r>
      <w:r w:rsidR="005E28CC">
        <w:rPr>
          <w:rFonts w:ascii="Times New Roman" w:hAnsi="Times New Roman" w:cs="Times New Roman"/>
          <w:sz w:val="28"/>
          <w:szCs w:val="28"/>
        </w:rPr>
        <w:t xml:space="preserve"> </w:t>
      </w:r>
      <w:r w:rsidR="005E28CC" w:rsidRPr="005E28CC">
        <w:rPr>
          <w:rFonts w:ascii="Times New Roman" w:hAnsi="Times New Roman" w:cs="Times New Roman"/>
          <w:sz w:val="28"/>
          <w:szCs w:val="28"/>
        </w:rPr>
        <w:t>[</w:t>
      </w:r>
      <w:r w:rsidR="006A6BA0">
        <w:rPr>
          <w:rFonts w:ascii="Times New Roman" w:hAnsi="Times New Roman" w:cs="Times New Roman"/>
          <w:sz w:val="28"/>
          <w:szCs w:val="28"/>
        </w:rPr>
        <w:t>20</w:t>
      </w:r>
      <w:r w:rsidR="005E28CC" w:rsidRPr="005E28CC">
        <w:rPr>
          <w:rFonts w:ascii="Times New Roman" w:hAnsi="Times New Roman" w:cs="Times New Roman"/>
          <w:sz w:val="28"/>
          <w:szCs w:val="28"/>
        </w:rPr>
        <w:t>]</w:t>
      </w:r>
      <w:r w:rsidRPr="00BB7441">
        <w:rPr>
          <w:rFonts w:ascii="Times New Roman" w:hAnsi="Times New Roman" w:cs="Times New Roman"/>
          <w:sz w:val="28"/>
          <w:szCs w:val="28"/>
        </w:rPr>
        <w:t>.</w:t>
      </w:r>
    </w:p>
    <w:p w:rsidR="005E28CC" w:rsidRPr="005E28CC" w:rsidRDefault="005E28CC" w:rsidP="005E28CC">
      <w:pPr>
        <w:tabs>
          <w:tab w:val="left" w:pos="1066"/>
        </w:tabs>
        <w:spacing w:after="0" w:line="240" w:lineRule="auto"/>
        <w:ind w:firstLine="567"/>
        <w:contextualSpacing/>
        <w:jc w:val="both"/>
        <w:rPr>
          <w:rFonts w:ascii="Times New Roman" w:hAnsi="Times New Roman" w:cs="Times New Roman"/>
          <w:sz w:val="28"/>
          <w:szCs w:val="28"/>
        </w:rPr>
      </w:pPr>
      <w:r w:rsidRPr="005E28CC">
        <w:rPr>
          <w:rFonts w:ascii="Times New Roman" w:hAnsi="Times New Roman" w:cs="Times New Roman"/>
          <w:sz w:val="28"/>
          <w:szCs w:val="28"/>
        </w:rPr>
        <w:lastRenderedPageBreak/>
        <w:t>Залогом эффективного функционирования финансового рынка является наличие разнообразных финансовых институтов в соответствующих секторах финансового рынка.</w:t>
      </w:r>
    </w:p>
    <w:p w:rsidR="005E28CC" w:rsidRDefault="005E28CC" w:rsidP="005E28CC">
      <w:pPr>
        <w:tabs>
          <w:tab w:val="left" w:pos="1066"/>
        </w:tabs>
        <w:spacing w:after="0" w:line="240" w:lineRule="auto"/>
        <w:ind w:firstLine="567"/>
        <w:contextualSpacing/>
        <w:jc w:val="both"/>
        <w:rPr>
          <w:rFonts w:ascii="Times New Roman" w:hAnsi="Times New Roman" w:cs="Times New Roman"/>
          <w:sz w:val="28"/>
          <w:szCs w:val="28"/>
        </w:rPr>
      </w:pPr>
      <w:r w:rsidRPr="005E28CC">
        <w:rPr>
          <w:rFonts w:ascii="Times New Roman" w:hAnsi="Times New Roman" w:cs="Times New Roman"/>
          <w:sz w:val="28"/>
          <w:szCs w:val="28"/>
        </w:rPr>
        <w:t>В США, как в стране с большим объемом финансовых ресурсов, стремительное развитие получили паевые инвестиционные фонды (</w:t>
      </w:r>
      <w:proofErr w:type="spellStart"/>
      <w:r w:rsidRPr="005E28CC">
        <w:rPr>
          <w:rFonts w:ascii="Times New Roman" w:hAnsi="Times New Roman" w:cs="Times New Roman"/>
          <w:sz w:val="28"/>
          <w:szCs w:val="28"/>
        </w:rPr>
        <w:t>ПИФы</w:t>
      </w:r>
      <w:proofErr w:type="spellEnd"/>
      <w:r w:rsidRPr="005E28CC">
        <w:rPr>
          <w:rFonts w:ascii="Times New Roman" w:hAnsi="Times New Roman" w:cs="Times New Roman"/>
          <w:sz w:val="28"/>
          <w:szCs w:val="28"/>
        </w:rPr>
        <w:t xml:space="preserve">). Эти финансовые структуры имеют ряд преимуществ перед банками. В первую очередь деятельность инвестиционного фонда является более прозрачной для инвестора. В то время как банк распоряжается прибылью от операций со средствами вкладчиков по своему усмотрению. Кроме того, </w:t>
      </w:r>
      <w:proofErr w:type="spellStart"/>
      <w:r w:rsidRPr="005E28CC">
        <w:rPr>
          <w:rFonts w:ascii="Times New Roman" w:hAnsi="Times New Roman" w:cs="Times New Roman"/>
          <w:sz w:val="28"/>
          <w:szCs w:val="28"/>
        </w:rPr>
        <w:t>ПИФы</w:t>
      </w:r>
      <w:proofErr w:type="spellEnd"/>
      <w:r w:rsidRPr="005E28CC">
        <w:rPr>
          <w:rFonts w:ascii="Times New Roman" w:hAnsi="Times New Roman" w:cs="Times New Roman"/>
          <w:sz w:val="28"/>
          <w:szCs w:val="28"/>
        </w:rPr>
        <w:t xml:space="preserve"> формируют свой портфель с заранее определенной структурой, которая остается постоянной до закрытия фонда. Показатели деятельности инвестиционных фондов являются доказательством их успешности или наоборот.</w:t>
      </w:r>
      <w:r w:rsidR="008F2B0A" w:rsidRPr="008F2B0A">
        <w:t xml:space="preserve"> </w:t>
      </w:r>
      <w:r w:rsidR="008F2B0A">
        <w:rPr>
          <w:rFonts w:ascii="Times New Roman" w:hAnsi="Times New Roman" w:cs="Times New Roman"/>
          <w:sz w:val="28"/>
          <w:szCs w:val="28"/>
        </w:rPr>
        <w:t xml:space="preserve"> Результаты успешной</w:t>
      </w:r>
      <w:r w:rsidR="008F2B0A" w:rsidRPr="008F2B0A">
        <w:rPr>
          <w:rFonts w:ascii="Times New Roman" w:hAnsi="Times New Roman" w:cs="Times New Roman"/>
          <w:sz w:val="28"/>
          <w:szCs w:val="28"/>
        </w:rPr>
        <w:t xml:space="preserve"> работы </w:t>
      </w:r>
      <w:proofErr w:type="spellStart"/>
      <w:r w:rsidR="008F2B0A" w:rsidRPr="008F2B0A">
        <w:rPr>
          <w:rFonts w:ascii="Times New Roman" w:hAnsi="Times New Roman" w:cs="Times New Roman"/>
          <w:sz w:val="28"/>
          <w:szCs w:val="28"/>
        </w:rPr>
        <w:t>ПИФов</w:t>
      </w:r>
      <w:proofErr w:type="spellEnd"/>
      <w:r w:rsidR="008F2B0A" w:rsidRPr="008F2B0A">
        <w:rPr>
          <w:rFonts w:ascii="Times New Roman" w:hAnsi="Times New Roman" w:cs="Times New Roman"/>
          <w:sz w:val="28"/>
          <w:szCs w:val="28"/>
        </w:rPr>
        <w:t xml:space="preserve"> разных типов на протяжении конкретных периодов</w:t>
      </w:r>
      <w:r w:rsidR="008F2B0A">
        <w:rPr>
          <w:rFonts w:ascii="Times New Roman" w:hAnsi="Times New Roman" w:cs="Times New Roman"/>
          <w:sz w:val="28"/>
          <w:szCs w:val="28"/>
        </w:rPr>
        <w:t xml:space="preserve"> отражены в Приложении А.</w:t>
      </w:r>
    </w:p>
    <w:p w:rsidR="005E28CC" w:rsidRDefault="005E28CC" w:rsidP="005E28CC">
      <w:pPr>
        <w:tabs>
          <w:tab w:val="left" w:pos="1066"/>
        </w:tabs>
        <w:spacing w:after="0" w:line="240" w:lineRule="auto"/>
        <w:ind w:firstLine="567"/>
        <w:contextualSpacing/>
        <w:jc w:val="both"/>
        <w:rPr>
          <w:rFonts w:ascii="Times New Roman" w:hAnsi="Times New Roman" w:cs="Times New Roman"/>
          <w:sz w:val="28"/>
          <w:szCs w:val="28"/>
        </w:rPr>
      </w:pPr>
      <w:r w:rsidRPr="005E28CC">
        <w:rPr>
          <w:rFonts w:ascii="Times New Roman" w:hAnsi="Times New Roman" w:cs="Times New Roman"/>
          <w:sz w:val="28"/>
          <w:szCs w:val="28"/>
        </w:rPr>
        <w:t>Тем не менее, как подчеркивают эксперты, низкие прибыли в одном из периодов не обязательно приводят к слабым годовым показателям. Другими словами, инвестиционные фонды могут оставаться прибыльными, несмотря на единичные провалы.</w:t>
      </w:r>
    </w:p>
    <w:p w:rsidR="008F2B0A" w:rsidRDefault="0037769C" w:rsidP="008F2B0A">
      <w:pPr>
        <w:tabs>
          <w:tab w:val="left" w:pos="1066"/>
        </w:tabs>
        <w:spacing w:after="0" w:line="240" w:lineRule="auto"/>
        <w:ind w:firstLine="567"/>
        <w:contextualSpacing/>
        <w:jc w:val="both"/>
        <w:rPr>
          <w:rFonts w:ascii="Times New Roman" w:hAnsi="Times New Roman" w:cs="Times New Roman"/>
          <w:sz w:val="28"/>
          <w:szCs w:val="28"/>
        </w:rPr>
      </w:pPr>
      <w:r w:rsidRPr="0037769C">
        <w:rPr>
          <w:rFonts w:ascii="Times New Roman" w:hAnsi="Times New Roman" w:cs="Times New Roman"/>
          <w:sz w:val="28"/>
          <w:szCs w:val="28"/>
        </w:rPr>
        <w:t xml:space="preserve">В структуре инвестиционных фондов в США выделяется ряд </w:t>
      </w:r>
      <w:r>
        <w:rPr>
          <w:rFonts w:ascii="Times New Roman" w:hAnsi="Times New Roman" w:cs="Times New Roman"/>
          <w:sz w:val="28"/>
          <w:szCs w:val="28"/>
        </w:rPr>
        <w:t>взаимных фондов, среди которых —</w:t>
      </w:r>
      <w:r w:rsidRPr="0037769C">
        <w:rPr>
          <w:rFonts w:ascii="Times New Roman" w:hAnsi="Times New Roman" w:cs="Times New Roman"/>
          <w:sz w:val="28"/>
          <w:szCs w:val="28"/>
        </w:rPr>
        <w:t xml:space="preserve"> траст, партнерство, ограниченное партнерство и отдельный счет. Кроме того, фонды различаются по инвестиционной политике. Фонды роста инвестируют в акции корпораций, которые обеспечивают быстрый рост стоимости активов. Фонды дохода ориентируются на акции эмитентов, которые выплачивают держателям высокий доход. Фонды надежного размещения средств инвестируют в ценные бумаги государства или стабильные ак</w:t>
      </w:r>
      <w:r>
        <w:rPr>
          <w:rFonts w:ascii="Times New Roman" w:hAnsi="Times New Roman" w:cs="Times New Roman"/>
          <w:sz w:val="28"/>
          <w:szCs w:val="28"/>
        </w:rPr>
        <w:t>ции предприятий. Таким образом — отмечают эксперты —</w:t>
      </w:r>
      <w:r w:rsidRPr="0037769C">
        <w:rPr>
          <w:rFonts w:ascii="Times New Roman" w:hAnsi="Times New Roman" w:cs="Times New Roman"/>
          <w:sz w:val="28"/>
          <w:szCs w:val="28"/>
        </w:rPr>
        <w:t xml:space="preserve"> инвесторы США имеют обширные возможности по выбору направления своих инвестиций.</w:t>
      </w:r>
    </w:p>
    <w:p w:rsidR="005660C2" w:rsidRDefault="008F2B0A" w:rsidP="00210059">
      <w:pPr>
        <w:tabs>
          <w:tab w:val="left" w:pos="1066"/>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pacing w:val="-10"/>
          <w:sz w:val="28"/>
          <w:szCs w:val="28"/>
          <w:lang w:eastAsia="ru-RU"/>
        </w:rPr>
        <w:t>Ссудно-</w:t>
      </w:r>
      <w:r w:rsidRPr="008F2B0A">
        <w:rPr>
          <w:rFonts w:ascii="Times New Roman" w:eastAsia="Times New Roman" w:hAnsi="Times New Roman" w:cs="Times New Roman"/>
          <w:iCs/>
          <w:spacing w:val="-10"/>
          <w:sz w:val="28"/>
          <w:szCs w:val="28"/>
          <w:lang w:eastAsia="ru-RU"/>
        </w:rPr>
        <w:t>сб</w:t>
      </w:r>
      <w:r>
        <w:rPr>
          <w:rFonts w:ascii="Times New Roman" w:eastAsia="Times New Roman" w:hAnsi="Times New Roman" w:cs="Times New Roman"/>
          <w:iCs/>
          <w:spacing w:val="-10"/>
          <w:sz w:val="28"/>
          <w:szCs w:val="28"/>
          <w:lang w:eastAsia="ru-RU"/>
        </w:rPr>
        <w:t>ерегательные ассоциации (союзы)</w:t>
      </w:r>
      <w:r w:rsidR="00210059">
        <w:rPr>
          <w:rFonts w:ascii="Times New Roman" w:eastAsia="Times New Roman" w:hAnsi="Times New Roman" w:cs="Times New Roman"/>
          <w:iCs/>
          <w:spacing w:val="-10"/>
          <w:sz w:val="28"/>
          <w:szCs w:val="28"/>
          <w:lang w:eastAsia="ru-RU"/>
        </w:rPr>
        <w:t xml:space="preserve"> также выступают в США как финансовые посредники</w:t>
      </w:r>
      <w:r w:rsidRPr="008F2B0A">
        <w:rPr>
          <w:rFonts w:ascii="Times New Roman" w:eastAsia="Times New Roman" w:hAnsi="Times New Roman" w:cs="Times New Roman"/>
          <w:iCs/>
          <w:spacing w:val="-10"/>
          <w:sz w:val="28"/>
          <w:szCs w:val="28"/>
        </w:rPr>
        <w:t>.</w:t>
      </w:r>
      <w:r w:rsidRPr="008F2B0A">
        <w:rPr>
          <w:rFonts w:ascii="Times New Roman" w:eastAsia="Times New Roman" w:hAnsi="Times New Roman" w:cs="Times New Roman"/>
          <w:sz w:val="28"/>
          <w:szCs w:val="28"/>
        </w:rPr>
        <w:t xml:space="preserve"> </w:t>
      </w:r>
      <w:r w:rsidRPr="008F2B0A">
        <w:rPr>
          <w:rFonts w:ascii="Times New Roman" w:eastAsia="Times New Roman" w:hAnsi="Times New Roman" w:cs="Times New Roman"/>
          <w:sz w:val="28"/>
          <w:szCs w:val="28"/>
          <w:lang w:eastAsia="ru-RU"/>
        </w:rPr>
        <w:t>Одной из наиболее значительных экономических функций ассоциаций является создание чрезвычайно</w:t>
      </w:r>
      <w:r w:rsidRPr="008F2B0A">
        <w:rPr>
          <w:rFonts w:ascii="Times New Roman" w:eastAsia="Times New Roman" w:hAnsi="Times New Roman" w:cs="Times New Roman"/>
          <w:i/>
          <w:iCs/>
          <w:spacing w:val="-10"/>
          <w:sz w:val="28"/>
          <w:szCs w:val="28"/>
          <w:lang w:eastAsia="ru-RU"/>
        </w:rPr>
        <w:t xml:space="preserve"> </w:t>
      </w:r>
      <w:r w:rsidRPr="00210059">
        <w:rPr>
          <w:rFonts w:ascii="Times New Roman" w:eastAsia="Times New Roman" w:hAnsi="Times New Roman" w:cs="Times New Roman"/>
          <w:iCs/>
          <w:spacing w:val="-10"/>
          <w:sz w:val="28"/>
          <w:szCs w:val="28"/>
          <w:lang w:eastAsia="ru-RU"/>
        </w:rPr>
        <w:t>ликвидных и надежных финансовых активов.</w:t>
      </w:r>
      <w:r w:rsidRPr="008F2B0A">
        <w:rPr>
          <w:rFonts w:ascii="Times New Roman" w:eastAsia="Times New Roman" w:hAnsi="Times New Roman" w:cs="Times New Roman"/>
          <w:sz w:val="28"/>
          <w:szCs w:val="28"/>
          <w:lang w:eastAsia="ru-RU"/>
        </w:rPr>
        <w:t xml:space="preserve"> Исходя из этой функции ясно, что для обеспечения интересов своих клиентов, как </w:t>
      </w:r>
      <w:proofErr w:type="gramStart"/>
      <w:r w:rsidRPr="008F2B0A">
        <w:rPr>
          <w:rFonts w:ascii="Times New Roman" w:eastAsia="Times New Roman" w:hAnsi="Times New Roman" w:cs="Times New Roman"/>
          <w:sz w:val="28"/>
          <w:szCs w:val="28"/>
          <w:lang w:eastAsia="ru-RU"/>
        </w:rPr>
        <w:t>правило</w:t>
      </w:r>
      <w:proofErr w:type="gramEnd"/>
      <w:r w:rsidRPr="008F2B0A">
        <w:rPr>
          <w:rFonts w:ascii="Times New Roman" w:eastAsia="Times New Roman" w:hAnsi="Times New Roman" w:cs="Times New Roman"/>
          <w:sz w:val="28"/>
          <w:szCs w:val="28"/>
          <w:lang w:eastAsia="ru-RU"/>
        </w:rPr>
        <w:t xml:space="preserve"> част</w:t>
      </w:r>
      <w:r w:rsidRPr="008F2B0A">
        <w:rPr>
          <w:rFonts w:ascii="Times New Roman" w:eastAsia="Times New Roman" w:hAnsi="Times New Roman" w:cs="Times New Roman"/>
          <w:sz w:val="28"/>
          <w:szCs w:val="28"/>
          <w:lang w:eastAsia="ru-RU"/>
        </w:rPr>
        <w:softHyphen/>
        <w:t>ных лиц, ссудно-сберегательные ассоциации формируют инве</w:t>
      </w:r>
      <w:r w:rsidRPr="008F2B0A">
        <w:rPr>
          <w:rFonts w:ascii="Times New Roman" w:eastAsia="Times New Roman" w:hAnsi="Times New Roman" w:cs="Times New Roman"/>
          <w:sz w:val="28"/>
          <w:szCs w:val="28"/>
          <w:lang w:eastAsia="ru-RU"/>
        </w:rPr>
        <w:softHyphen/>
        <w:t>стиционный портфель на основе разнообразных форм недвижи</w:t>
      </w:r>
      <w:r w:rsidRPr="008F2B0A">
        <w:rPr>
          <w:rFonts w:ascii="Times New Roman" w:eastAsia="Times New Roman" w:hAnsi="Times New Roman" w:cs="Times New Roman"/>
          <w:sz w:val="28"/>
          <w:szCs w:val="28"/>
          <w:lang w:eastAsia="ru-RU"/>
        </w:rPr>
        <w:softHyphen/>
        <w:t>мости. Средства вкладчиков размещаются в проекты связанные со строительством жилых и офисных помещений, ссужаются под залог земли и недвижимости. Это позволяет сформировать высо</w:t>
      </w:r>
      <w:r w:rsidRPr="008F2B0A">
        <w:rPr>
          <w:rFonts w:ascii="Times New Roman" w:eastAsia="Times New Roman" w:hAnsi="Times New Roman" w:cs="Times New Roman"/>
          <w:sz w:val="28"/>
          <w:szCs w:val="28"/>
          <w:lang w:eastAsia="ru-RU"/>
        </w:rPr>
        <w:softHyphen/>
        <w:t>коликвидный инвестиционный портфель, при этом обеспечить уровень риска финансовых активов во много раз меньше, чем по</w:t>
      </w:r>
      <w:r w:rsidRPr="008F2B0A">
        <w:rPr>
          <w:rFonts w:ascii="Times New Roman" w:eastAsia="Times New Roman" w:hAnsi="Times New Roman" w:cs="Times New Roman"/>
          <w:sz w:val="28"/>
          <w:szCs w:val="28"/>
          <w:lang w:eastAsia="ru-RU"/>
        </w:rPr>
        <w:softHyphen/>
        <w:t>пытка размещать самостоятельно свои сбережения в аналогичные проекты</w:t>
      </w:r>
      <w:r w:rsidR="006A6BA0">
        <w:rPr>
          <w:rFonts w:ascii="Times New Roman" w:eastAsia="Times New Roman" w:hAnsi="Times New Roman" w:cs="Times New Roman"/>
          <w:sz w:val="28"/>
          <w:szCs w:val="28"/>
          <w:lang w:eastAsia="ru-RU"/>
        </w:rPr>
        <w:t xml:space="preserve"> </w:t>
      </w:r>
      <w:r w:rsidR="006A6BA0" w:rsidRPr="006A6BA0">
        <w:rPr>
          <w:rFonts w:ascii="Times New Roman" w:eastAsia="Times New Roman" w:hAnsi="Times New Roman" w:cs="Times New Roman"/>
          <w:sz w:val="28"/>
          <w:szCs w:val="28"/>
          <w:lang w:eastAsia="ru-RU"/>
        </w:rPr>
        <w:t>[</w:t>
      </w:r>
      <w:r w:rsidR="006A6BA0">
        <w:rPr>
          <w:rFonts w:ascii="Times New Roman" w:eastAsia="Times New Roman" w:hAnsi="Times New Roman" w:cs="Times New Roman"/>
          <w:sz w:val="28"/>
          <w:szCs w:val="28"/>
          <w:lang w:eastAsia="ru-RU"/>
        </w:rPr>
        <w:t>13,</w:t>
      </w:r>
      <w:r w:rsidR="006A6BA0">
        <w:rPr>
          <w:rFonts w:ascii="Times New Roman" w:eastAsia="Times New Roman" w:hAnsi="Times New Roman" w:cs="Times New Roman"/>
          <w:sz w:val="28"/>
          <w:szCs w:val="28"/>
          <w:lang w:val="en-US" w:eastAsia="ru-RU"/>
        </w:rPr>
        <w:t>c</w:t>
      </w:r>
      <w:r w:rsidR="006A6BA0" w:rsidRPr="006A6BA0">
        <w:rPr>
          <w:rFonts w:ascii="Times New Roman" w:eastAsia="Times New Roman" w:hAnsi="Times New Roman" w:cs="Times New Roman"/>
          <w:sz w:val="28"/>
          <w:szCs w:val="28"/>
          <w:lang w:eastAsia="ru-RU"/>
        </w:rPr>
        <w:t>.</w:t>
      </w:r>
      <w:r w:rsidR="006A6BA0">
        <w:rPr>
          <w:rFonts w:ascii="Times New Roman" w:eastAsia="Times New Roman" w:hAnsi="Times New Roman" w:cs="Times New Roman"/>
          <w:sz w:val="28"/>
          <w:szCs w:val="28"/>
          <w:lang w:eastAsia="ru-RU"/>
        </w:rPr>
        <w:t xml:space="preserve"> 40</w:t>
      </w:r>
      <w:r w:rsidR="006A6BA0" w:rsidRPr="006A6BA0">
        <w:rPr>
          <w:rFonts w:ascii="Times New Roman" w:eastAsia="Times New Roman" w:hAnsi="Times New Roman" w:cs="Times New Roman"/>
          <w:sz w:val="28"/>
          <w:szCs w:val="28"/>
          <w:lang w:eastAsia="ru-RU"/>
        </w:rPr>
        <w:t>]</w:t>
      </w:r>
      <w:r w:rsidRPr="008F2B0A">
        <w:rPr>
          <w:rFonts w:ascii="Times New Roman" w:eastAsia="Times New Roman" w:hAnsi="Times New Roman" w:cs="Times New Roman"/>
          <w:sz w:val="28"/>
          <w:szCs w:val="28"/>
          <w:lang w:eastAsia="ru-RU"/>
        </w:rPr>
        <w:t>.</w:t>
      </w:r>
      <w:r w:rsidR="005660C2">
        <w:rPr>
          <w:rFonts w:ascii="Times New Roman" w:eastAsia="Times New Roman" w:hAnsi="Times New Roman" w:cs="Times New Roman"/>
          <w:sz w:val="28"/>
          <w:szCs w:val="28"/>
          <w:lang w:eastAsia="ru-RU"/>
        </w:rPr>
        <w:t xml:space="preserve"> </w:t>
      </w:r>
    </w:p>
    <w:p w:rsidR="008F2B0A" w:rsidRDefault="00210059" w:rsidP="00210059">
      <w:pPr>
        <w:tabs>
          <w:tab w:val="left" w:pos="1066"/>
        </w:tabs>
        <w:spacing w:after="0" w:line="240" w:lineRule="auto"/>
        <w:ind w:firstLine="567"/>
        <w:contextualSpacing/>
        <w:jc w:val="both"/>
        <w:rPr>
          <w:rFonts w:ascii="Times New Roman" w:eastAsia="Times New Roman" w:hAnsi="Times New Roman" w:cs="Times New Roman"/>
          <w:color w:val="000000"/>
          <w:sz w:val="28"/>
          <w:szCs w:val="28"/>
        </w:rPr>
      </w:pPr>
      <w:r w:rsidRPr="00FE0CAF">
        <w:rPr>
          <w:rFonts w:ascii="Times New Roman" w:eastAsia="Times New Roman" w:hAnsi="Times New Roman" w:cs="Times New Roman"/>
          <w:color w:val="000000"/>
          <w:sz w:val="28"/>
          <w:szCs w:val="28"/>
        </w:rPr>
        <w:t>Деятельность финансовых посредников в экономике США поддер</w:t>
      </w:r>
      <w:r w:rsidRPr="00FE0CAF">
        <w:rPr>
          <w:rFonts w:ascii="Times New Roman" w:eastAsia="Times New Roman" w:hAnsi="Times New Roman" w:cs="Times New Roman"/>
          <w:color w:val="000000"/>
          <w:sz w:val="28"/>
          <w:szCs w:val="28"/>
        </w:rPr>
        <w:softHyphen/>
        <w:t>живается правительством, исходя из их удельного веса на рынке кредит</w:t>
      </w:r>
      <w:r w:rsidRPr="00FE0CAF">
        <w:rPr>
          <w:rFonts w:ascii="Times New Roman" w:eastAsia="Times New Roman" w:hAnsi="Times New Roman" w:cs="Times New Roman"/>
          <w:color w:val="000000"/>
          <w:sz w:val="28"/>
          <w:szCs w:val="28"/>
        </w:rPr>
        <w:softHyphen/>
        <w:t>ных ресурсов и их роли в формировании национального богатства страны.</w:t>
      </w:r>
      <w:r>
        <w:rPr>
          <w:rFonts w:ascii="Times New Roman" w:hAnsi="Times New Roman" w:cs="Times New Roman"/>
          <w:sz w:val="28"/>
          <w:szCs w:val="28"/>
        </w:rPr>
        <w:t xml:space="preserve"> </w:t>
      </w:r>
      <w:r w:rsidRPr="00FE0CAF">
        <w:rPr>
          <w:rFonts w:ascii="Times New Roman" w:eastAsia="Times New Roman" w:hAnsi="Times New Roman" w:cs="Times New Roman"/>
          <w:color w:val="000000"/>
          <w:sz w:val="28"/>
          <w:szCs w:val="28"/>
        </w:rPr>
        <w:t>С позиции государства финансовые посредники мобилизуют и на</w:t>
      </w:r>
      <w:r w:rsidRPr="00FE0CAF">
        <w:rPr>
          <w:rFonts w:ascii="Times New Roman" w:eastAsia="Times New Roman" w:hAnsi="Times New Roman" w:cs="Times New Roman"/>
          <w:color w:val="000000"/>
          <w:sz w:val="28"/>
          <w:szCs w:val="28"/>
        </w:rPr>
        <w:softHyphen/>
        <w:t xml:space="preserve">правляют на решение </w:t>
      </w:r>
      <w:r w:rsidRPr="00FE0CAF">
        <w:rPr>
          <w:rFonts w:ascii="Times New Roman" w:eastAsia="Times New Roman" w:hAnsi="Times New Roman" w:cs="Times New Roman"/>
          <w:color w:val="000000"/>
          <w:sz w:val="28"/>
          <w:szCs w:val="28"/>
        </w:rPr>
        <w:lastRenderedPageBreak/>
        <w:t>экономических задач страны внутренние</w:t>
      </w:r>
      <w:r>
        <w:rPr>
          <w:rFonts w:ascii="Times New Roman" w:eastAsia="Times New Roman" w:hAnsi="Times New Roman" w:cs="Times New Roman"/>
          <w:color w:val="000000"/>
          <w:sz w:val="28"/>
          <w:szCs w:val="28"/>
        </w:rPr>
        <w:t xml:space="preserve"> источники финансовых ресурсов —</w:t>
      </w:r>
      <w:r w:rsidRPr="00FE0CAF">
        <w:rPr>
          <w:rFonts w:ascii="Times New Roman" w:eastAsia="Times New Roman" w:hAnsi="Times New Roman" w:cs="Times New Roman"/>
          <w:color w:val="000000"/>
          <w:sz w:val="28"/>
          <w:szCs w:val="28"/>
        </w:rPr>
        <w:t xml:space="preserve"> наиболее дешевых, а, следовательно, и наиболее выгодных. Другими словами, они находят области в </w:t>
      </w:r>
      <w:proofErr w:type="gramStart"/>
      <w:r w:rsidRPr="00FE0CAF">
        <w:rPr>
          <w:rFonts w:ascii="Times New Roman" w:eastAsia="Times New Roman" w:hAnsi="Times New Roman" w:cs="Times New Roman"/>
          <w:color w:val="000000"/>
          <w:sz w:val="28"/>
          <w:szCs w:val="28"/>
        </w:rPr>
        <w:t>экономике</w:t>
      </w:r>
      <w:proofErr w:type="gramEnd"/>
      <w:r w:rsidRPr="00FE0CAF">
        <w:rPr>
          <w:rFonts w:ascii="Times New Roman" w:eastAsia="Times New Roman" w:hAnsi="Times New Roman" w:cs="Times New Roman"/>
          <w:color w:val="000000"/>
          <w:sz w:val="28"/>
          <w:szCs w:val="28"/>
        </w:rPr>
        <w:t xml:space="preserve"> где ощу</w:t>
      </w:r>
      <w:r w:rsidRPr="00FE0CAF">
        <w:rPr>
          <w:rFonts w:ascii="Times New Roman" w:eastAsia="Times New Roman" w:hAnsi="Times New Roman" w:cs="Times New Roman"/>
          <w:color w:val="000000"/>
          <w:sz w:val="28"/>
          <w:szCs w:val="28"/>
        </w:rPr>
        <w:softHyphen/>
        <w:t>щается избыток финансовых ресурсов, по крайней мере, временно и на</w:t>
      </w:r>
      <w:r w:rsidRPr="00FE0CAF">
        <w:rPr>
          <w:rFonts w:ascii="Times New Roman" w:eastAsia="Times New Roman" w:hAnsi="Times New Roman" w:cs="Times New Roman"/>
          <w:color w:val="000000"/>
          <w:sz w:val="28"/>
          <w:szCs w:val="28"/>
        </w:rPr>
        <w:softHyphen/>
        <w:t>правляют их туда где они крайне необходимы.</w:t>
      </w:r>
    </w:p>
    <w:p w:rsidR="00210059" w:rsidRDefault="00210059" w:rsidP="00210059">
      <w:pPr>
        <w:tabs>
          <w:tab w:val="left" w:pos="1066"/>
        </w:tabs>
        <w:spacing w:after="0" w:line="240" w:lineRule="auto"/>
        <w:ind w:firstLine="567"/>
        <w:contextualSpacing/>
        <w:jc w:val="both"/>
        <w:rPr>
          <w:rFonts w:ascii="Times New Roman" w:eastAsia="Times New Roman" w:hAnsi="Times New Roman" w:cs="Times New Roman"/>
          <w:color w:val="000000"/>
          <w:sz w:val="28"/>
          <w:szCs w:val="28"/>
        </w:rPr>
      </w:pPr>
    </w:p>
    <w:p w:rsidR="00210059" w:rsidRPr="00210059" w:rsidRDefault="00210059" w:rsidP="00210059">
      <w:pPr>
        <w:tabs>
          <w:tab w:val="left" w:pos="1066"/>
        </w:tabs>
        <w:spacing w:after="0" w:line="240" w:lineRule="auto"/>
        <w:ind w:firstLine="567"/>
        <w:contextualSpacing/>
        <w:jc w:val="both"/>
        <w:rPr>
          <w:rFonts w:ascii="Times New Roman" w:hAnsi="Times New Roman" w:cs="Times New Roman"/>
          <w:b/>
          <w:sz w:val="28"/>
          <w:szCs w:val="28"/>
        </w:rPr>
      </w:pPr>
      <w:r w:rsidRPr="00210059">
        <w:rPr>
          <w:rFonts w:ascii="Times New Roman" w:eastAsia="Times New Roman" w:hAnsi="Times New Roman" w:cs="Times New Roman"/>
          <w:b/>
          <w:color w:val="000000"/>
          <w:sz w:val="28"/>
          <w:szCs w:val="28"/>
        </w:rPr>
        <w:t>3.2 Финансовые посредники в Российской Федерации</w:t>
      </w:r>
    </w:p>
    <w:p w:rsidR="00210059" w:rsidRDefault="00210059" w:rsidP="005E28CC">
      <w:pPr>
        <w:tabs>
          <w:tab w:val="left" w:pos="1066"/>
        </w:tabs>
        <w:spacing w:after="0" w:line="240" w:lineRule="auto"/>
        <w:ind w:firstLine="567"/>
        <w:contextualSpacing/>
        <w:jc w:val="both"/>
        <w:rPr>
          <w:rFonts w:ascii="Times New Roman" w:hAnsi="Times New Roman" w:cs="Times New Roman"/>
          <w:sz w:val="28"/>
          <w:szCs w:val="28"/>
        </w:rPr>
      </w:pPr>
    </w:p>
    <w:p w:rsidR="0037769C" w:rsidRDefault="007E12AA" w:rsidP="005E28CC">
      <w:pPr>
        <w:tabs>
          <w:tab w:val="left" w:pos="1066"/>
        </w:tabs>
        <w:spacing w:after="0" w:line="240" w:lineRule="auto"/>
        <w:ind w:firstLine="567"/>
        <w:contextualSpacing/>
        <w:jc w:val="both"/>
        <w:rPr>
          <w:rFonts w:ascii="Times New Roman" w:hAnsi="Times New Roman" w:cs="Times New Roman"/>
          <w:sz w:val="28"/>
          <w:szCs w:val="28"/>
        </w:rPr>
      </w:pPr>
      <w:r w:rsidRPr="007E12AA">
        <w:rPr>
          <w:rFonts w:ascii="Times New Roman" w:hAnsi="Times New Roman" w:cs="Times New Roman"/>
          <w:sz w:val="28"/>
          <w:szCs w:val="28"/>
        </w:rPr>
        <w:t xml:space="preserve">Сотрудничество в сфере розничных продаж финансовых продуктов происходит как между банками и небанковскими институтами, принадлежащими к одной финансовой группе, так и между банками и финансовыми институтами, которых чаще связывают не отношения собственности, а агентские отношения. Размещение на одной площадке розничных продаж банковских продуктов, агентских продаж паев </w:t>
      </w:r>
      <w:proofErr w:type="spellStart"/>
      <w:r w:rsidRPr="007E12AA">
        <w:rPr>
          <w:rFonts w:ascii="Times New Roman" w:hAnsi="Times New Roman" w:cs="Times New Roman"/>
          <w:sz w:val="28"/>
          <w:szCs w:val="28"/>
        </w:rPr>
        <w:t>ПИФов</w:t>
      </w:r>
      <w:proofErr w:type="spellEnd"/>
      <w:r w:rsidRPr="007E12AA">
        <w:rPr>
          <w:rFonts w:ascii="Times New Roman" w:hAnsi="Times New Roman" w:cs="Times New Roman"/>
          <w:sz w:val="28"/>
          <w:szCs w:val="28"/>
        </w:rPr>
        <w:t xml:space="preserve"> и программ накопительного пенсионного страхования негосударственных пенсионных фондов ведет к усилению взаимодействия финансовых посредников, которые вносят определенный вклад в создание В</w:t>
      </w:r>
      <w:proofErr w:type="gramStart"/>
      <w:r w:rsidRPr="007E12AA">
        <w:rPr>
          <w:rFonts w:ascii="Times New Roman" w:hAnsi="Times New Roman" w:cs="Times New Roman"/>
          <w:sz w:val="28"/>
          <w:szCs w:val="28"/>
        </w:rPr>
        <w:t>ВП стр</w:t>
      </w:r>
      <w:proofErr w:type="gramEnd"/>
      <w:r w:rsidRPr="007E12AA">
        <w:rPr>
          <w:rFonts w:ascii="Times New Roman" w:hAnsi="Times New Roman" w:cs="Times New Roman"/>
          <w:sz w:val="28"/>
          <w:szCs w:val="28"/>
        </w:rPr>
        <w:t>аны</w:t>
      </w:r>
      <w:r w:rsidR="00753211">
        <w:rPr>
          <w:rFonts w:ascii="Times New Roman" w:hAnsi="Times New Roman" w:cs="Times New Roman"/>
          <w:sz w:val="28"/>
          <w:szCs w:val="28"/>
        </w:rPr>
        <w:t>.</w:t>
      </w:r>
    </w:p>
    <w:p w:rsidR="00753211" w:rsidRDefault="00753211" w:rsidP="005E28CC">
      <w:pPr>
        <w:tabs>
          <w:tab w:val="left" w:pos="1066"/>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Данные таблицы Приложения</w:t>
      </w:r>
      <w:proofErr w:type="gramStart"/>
      <w:r>
        <w:rPr>
          <w:rFonts w:ascii="Times New Roman" w:hAnsi="Times New Roman" w:cs="Times New Roman"/>
          <w:sz w:val="28"/>
          <w:szCs w:val="28"/>
        </w:rPr>
        <w:t xml:space="preserve"> Б</w:t>
      </w:r>
      <w:proofErr w:type="gramEnd"/>
      <w:r w:rsidRPr="00753211">
        <w:rPr>
          <w:rFonts w:ascii="Times New Roman" w:hAnsi="Times New Roman" w:cs="Times New Roman"/>
          <w:sz w:val="28"/>
          <w:szCs w:val="28"/>
        </w:rPr>
        <w:t xml:space="preserve"> свидетельствует о незначительном вкладе финансовых посредников в создание ВВП, хотя общая динамика на начало 2011 года имеет положительную тенденцию, за исключение</w:t>
      </w:r>
      <w:r>
        <w:rPr>
          <w:rFonts w:ascii="Times New Roman" w:hAnsi="Times New Roman" w:cs="Times New Roman"/>
          <w:sz w:val="28"/>
          <w:szCs w:val="28"/>
        </w:rPr>
        <w:t>м кризисного периода. Если сово</w:t>
      </w:r>
      <w:r w:rsidRPr="00753211">
        <w:rPr>
          <w:rFonts w:ascii="Times New Roman" w:hAnsi="Times New Roman" w:cs="Times New Roman"/>
          <w:sz w:val="28"/>
          <w:szCs w:val="28"/>
        </w:rPr>
        <w:t>купные активы банков к валовому внутреннему продукту России составляет менее 50 %, то в США - свыше 90 %, в Китае – 180 %, в Западной Европе – 200–300 % и более</w:t>
      </w:r>
      <w:r w:rsidR="006A6BA0">
        <w:rPr>
          <w:rFonts w:ascii="Times New Roman" w:hAnsi="Times New Roman" w:cs="Times New Roman"/>
          <w:sz w:val="28"/>
          <w:szCs w:val="28"/>
        </w:rPr>
        <w:t xml:space="preserve"> </w:t>
      </w:r>
      <w:r w:rsidR="006A6BA0" w:rsidRPr="006A6BA0">
        <w:rPr>
          <w:rFonts w:ascii="Times New Roman" w:hAnsi="Times New Roman" w:cs="Times New Roman"/>
          <w:sz w:val="28"/>
          <w:szCs w:val="28"/>
        </w:rPr>
        <w:t>[4]</w:t>
      </w:r>
      <w:r w:rsidRPr="00753211">
        <w:rPr>
          <w:rFonts w:ascii="Times New Roman" w:hAnsi="Times New Roman" w:cs="Times New Roman"/>
          <w:sz w:val="28"/>
          <w:szCs w:val="28"/>
        </w:rPr>
        <w:t>. Однако</w:t>
      </w:r>
      <w:proofErr w:type="gramStart"/>
      <w:r w:rsidRPr="00753211">
        <w:rPr>
          <w:rFonts w:ascii="Times New Roman" w:hAnsi="Times New Roman" w:cs="Times New Roman"/>
          <w:sz w:val="28"/>
          <w:szCs w:val="28"/>
        </w:rPr>
        <w:t>,</w:t>
      </w:r>
      <w:proofErr w:type="gramEnd"/>
      <w:r w:rsidRPr="00753211">
        <w:rPr>
          <w:rFonts w:ascii="Times New Roman" w:hAnsi="Times New Roman" w:cs="Times New Roman"/>
          <w:sz w:val="28"/>
          <w:szCs w:val="28"/>
        </w:rPr>
        <w:t xml:space="preserve"> в анализе выявлен динамический рост средств банков в ВВП, что отражает увеличение доверия к банковскому сектору и возрастание объемов денежных средств, размещаемых в реальный сектор экономики через банковские каналы. Удельный вес кредитов для него на срок свыше 1 года составляет 65% всего объема кредитования. Следовательно, развитие каналов долгосрочного инвестиро</w:t>
      </w:r>
      <w:r>
        <w:rPr>
          <w:rFonts w:ascii="Times New Roman" w:hAnsi="Times New Roman" w:cs="Times New Roman"/>
          <w:sz w:val="28"/>
          <w:szCs w:val="28"/>
        </w:rPr>
        <w:t>вания в экономику является акту</w:t>
      </w:r>
      <w:r w:rsidRPr="00753211">
        <w:rPr>
          <w:rFonts w:ascii="Times New Roman" w:hAnsi="Times New Roman" w:cs="Times New Roman"/>
          <w:sz w:val="28"/>
          <w:szCs w:val="28"/>
        </w:rPr>
        <w:t>альной проблемой.</w:t>
      </w:r>
      <w:r w:rsidR="00EC0557">
        <w:rPr>
          <w:rFonts w:ascii="Times New Roman" w:hAnsi="Times New Roman" w:cs="Times New Roman"/>
          <w:sz w:val="28"/>
          <w:szCs w:val="28"/>
        </w:rPr>
        <w:t xml:space="preserve"> Ф</w:t>
      </w:r>
      <w:r w:rsidR="00EC0557" w:rsidRPr="00EC0557">
        <w:rPr>
          <w:rFonts w:ascii="Times New Roman" w:hAnsi="Times New Roman" w:cs="Times New Roman"/>
          <w:sz w:val="28"/>
          <w:szCs w:val="28"/>
        </w:rPr>
        <w:t>ормы взаимодейст</w:t>
      </w:r>
      <w:r w:rsidR="00EC0557">
        <w:rPr>
          <w:rFonts w:ascii="Times New Roman" w:hAnsi="Times New Roman" w:cs="Times New Roman"/>
          <w:sz w:val="28"/>
          <w:szCs w:val="28"/>
        </w:rPr>
        <w:t xml:space="preserve">вия, модели и </w:t>
      </w:r>
      <w:r w:rsidR="00EC0557" w:rsidRPr="00EC0557">
        <w:rPr>
          <w:rFonts w:ascii="Times New Roman" w:hAnsi="Times New Roman" w:cs="Times New Roman"/>
          <w:sz w:val="28"/>
          <w:szCs w:val="28"/>
        </w:rPr>
        <w:t xml:space="preserve"> количественные параметры финансовых посредников определяются стремлением повысить рентабельность их деятельности.</w:t>
      </w:r>
    </w:p>
    <w:p w:rsidR="00753211" w:rsidRDefault="00753211" w:rsidP="005E28CC">
      <w:pPr>
        <w:tabs>
          <w:tab w:val="left" w:pos="1066"/>
        </w:tabs>
        <w:spacing w:after="0" w:line="240" w:lineRule="auto"/>
        <w:ind w:firstLine="567"/>
        <w:contextualSpacing/>
        <w:jc w:val="both"/>
        <w:rPr>
          <w:rFonts w:ascii="Times New Roman" w:hAnsi="Times New Roman" w:cs="Times New Roman"/>
          <w:sz w:val="28"/>
          <w:szCs w:val="28"/>
        </w:rPr>
      </w:pPr>
      <w:r w:rsidRPr="00753211">
        <w:rPr>
          <w:rFonts w:ascii="Times New Roman" w:hAnsi="Times New Roman" w:cs="Times New Roman"/>
          <w:sz w:val="28"/>
          <w:szCs w:val="28"/>
        </w:rPr>
        <w:t>А</w:t>
      </w:r>
      <w:r>
        <w:rPr>
          <w:rFonts w:ascii="Times New Roman" w:hAnsi="Times New Roman" w:cs="Times New Roman"/>
          <w:sz w:val="28"/>
          <w:szCs w:val="28"/>
        </w:rPr>
        <w:t>нализ российского рынка позволяет</w:t>
      </w:r>
      <w:r w:rsidRPr="00753211">
        <w:rPr>
          <w:rFonts w:ascii="Times New Roman" w:hAnsi="Times New Roman" w:cs="Times New Roman"/>
          <w:sz w:val="28"/>
          <w:szCs w:val="28"/>
        </w:rPr>
        <w:t xml:space="preserve"> </w:t>
      </w:r>
      <w:r>
        <w:rPr>
          <w:rFonts w:ascii="Times New Roman" w:hAnsi="Times New Roman" w:cs="Times New Roman"/>
          <w:sz w:val="28"/>
          <w:szCs w:val="28"/>
        </w:rPr>
        <w:t>установить лидирующее взаимодей</w:t>
      </w:r>
      <w:r w:rsidRPr="00753211">
        <w:rPr>
          <w:rFonts w:ascii="Times New Roman" w:hAnsi="Times New Roman" w:cs="Times New Roman"/>
          <w:sz w:val="28"/>
          <w:szCs w:val="28"/>
        </w:rPr>
        <w:t>ствие банков со страховыми компаниями, с негосударственными пенсионными фондами (НПФ) и другими финансовыми посредниками. При этом наблюдается устойчивая тенденция к сотрудничеству между ними. Однако, в действующем Общероссийском классификаторе услуг насел</w:t>
      </w:r>
      <w:r>
        <w:rPr>
          <w:rFonts w:ascii="Times New Roman" w:hAnsi="Times New Roman" w:cs="Times New Roman"/>
          <w:sz w:val="28"/>
          <w:szCs w:val="28"/>
        </w:rPr>
        <w:t>ению не находят отражения совре</w:t>
      </w:r>
      <w:r w:rsidRPr="00753211">
        <w:rPr>
          <w:rFonts w:ascii="Times New Roman" w:hAnsi="Times New Roman" w:cs="Times New Roman"/>
          <w:sz w:val="28"/>
          <w:szCs w:val="28"/>
        </w:rPr>
        <w:t>менные комплексные услуги финансовых посредников.</w:t>
      </w:r>
    </w:p>
    <w:p w:rsidR="00EC0557" w:rsidRPr="00EC0557" w:rsidRDefault="00EC0557" w:rsidP="00EC0557">
      <w:pPr>
        <w:tabs>
          <w:tab w:val="left" w:pos="1066"/>
        </w:tabs>
        <w:spacing w:after="0" w:line="240" w:lineRule="auto"/>
        <w:ind w:firstLine="567"/>
        <w:contextualSpacing/>
        <w:jc w:val="both"/>
        <w:rPr>
          <w:rFonts w:ascii="Times New Roman" w:hAnsi="Times New Roman" w:cs="Times New Roman"/>
          <w:sz w:val="28"/>
          <w:szCs w:val="28"/>
        </w:rPr>
      </w:pPr>
      <w:r w:rsidRPr="00EC0557">
        <w:rPr>
          <w:rFonts w:ascii="Times New Roman" w:hAnsi="Times New Roman" w:cs="Times New Roman"/>
          <w:sz w:val="28"/>
          <w:szCs w:val="28"/>
        </w:rPr>
        <w:t xml:space="preserve">Анализ форм взаимодействия финансовых посредников в современной России показал, что развитие их взаимодействия сдерживается рядом факторов. Так, выявлены причины, сдерживающие усиление взаимодействия банков и страховых компаний: недостаточное развитие законодательной базы, регулирующей совместную их деятельность, разный уровень развития банковского и страхового рынков. Конкуренция принуждает страховые </w:t>
      </w:r>
      <w:r w:rsidRPr="00EC0557">
        <w:rPr>
          <w:rFonts w:ascii="Times New Roman" w:hAnsi="Times New Roman" w:cs="Times New Roman"/>
          <w:sz w:val="28"/>
          <w:szCs w:val="28"/>
        </w:rPr>
        <w:lastRenderedPageBreak/>
        <w:t xml:space="preserve">компании выполнять требования банков, например, такие как наличие рейтинговой оценки, расширенная филиальная сеть страховых компаний и т.п. Кроме того, при выборе страховой компании банки руководствуются только размером капитала, собранных премий и созданных страховых резервов страховщиков, не учитывая их финансовое состояние. </w:t>
      </w:r>
      <w:r>
        <w:rPr>
          <w:rFonts w:ascii="Times New Roman" w:hAnsi="Times New Roman" w:cs="Times New Roman"/>
          <w:sz w:val="28"/>
          <w:szCs w:val="28"/>
        </w:rPr>
        <w:t>Э</w:t>
      </w:r>
      <w:r w:rsidRPr="00EC0557">
        <w:rPr>
          <w:rFonts w:ascii="Times New Roman" w:hAnsi="Times New Roman" w:cs="Times New Roman"/>
          <w:sz w:val="28"/>
          <w:szCs w:val="28"/>
        </w:rPr>
        <w:t>та установка закрывае</w:t>
      </w:r>
      <w:r>
        <w:rPr>
          <w:rFonts w:ascii="Times New Roman" w:hAnsi="Times New Roman" w:cs="Times New Roman"/>
          <w:sz w:val="28"/>
          <w:szCs w:val="28"/>
        </w:rPr>
        <w:t xml:space="preserve">т доступ на рынок </w:t>
      </w:r>
      <w:proofErr w:type="spellStart"/>
      <w:r>
        <w:rPr>
          <w:rFonts w:ascii="Times New Roman" w:hAnsi="Times New Roman" w:cs="Times New Roman"/>
          <w:sz w:val="28"/>
          <w:szCs w:val="28"/>
        </w:rPr>
        <w:t>банкострахова</w:t>
      </w:r>
      <w:r w:rsidRPr="00EC0557">
        <w:rPr>
          <w:rFonts w:ascii="Times New Roman" w:hAnsi="Times New Roman" w:cs="Times New Roman"/>
          <w:sz w:val="28"/>
          <w:szCs w:val="28"/>
        </w:rPr>
        <w:t>ния</w:t>
      </w:r>
      <w:proofErr w:type="spellEnd"/>
      <w:r w:rsidRPr="00EC0557">
        <w:rPr>
          <w:rFonts w:ascii="Times New Roman" w:hAnsi="Times New Roman" w:cs="Times New Roman"/>
          <w:sz w:val="28"/>
          <w:szCs w:val="28"/>
        </w:rPr>
        <w:t xml:space="preserve"> мелких и средних компаний с устойчивым бизнесом. Наличие «закрытого» списка сотрудничества банков и страховых компаний ограничивает конкуренцию финансовых посредников и свободу выбора. Именно поэтому банки или страховые компании безосновательно отказывают в оформлении сделок потенциальным клиентам, не входящим в закрытый список о с</w:t>
      </w:r>
      <w:r>
        <w:rPr>
          <w:rFonts w:ascii="Times New Roman" w:hAnsi="Times New Roman" w:cs="Times New Roman"/>
          <w:sz w:val="28"/>
          <w:szCs w:val="28"/>
        </w:rPr>
        <w:t>отрудни</w:t>
      </w:r>
      <w:r w:rsidRPr="00EC0557">
        <w:rPr>
          <w:rFonts w:ascii="Times New Roman" w:hAnsi="Times New Roman" w:cs="Times New Roman"/>
          <w:sz w:val="28"/>
          <w:szCs w:val="28"/>
        </w:rPr>
        <w:t xml:space="preserve">честве. </w:t>
      </w:r>
    </w:p>
    <w:p w:rsidR="00EC0557" w:rsidRDefault="00EC0557" w:rsidP="00EC0557">
      <w:pPr>
        <w:tabs>
          <w:tab w:val="left" w:pos="1066"/>
        </w:tabs>
        <w:spacing w:after="0" w:line="240" w:lineRule="auto"/>
        <w:ind w:firstLine="567"/>
        <w:contextualSpacing/>
        <w:jc w:val="both"/>
        <w:rPr>
          <w:rFonts w:ascii="Times New Roman" w:hAnsi="Times New Roman" w:cs="Times New Roman"/>
          <w:sz w:val="28"/>
          <w:szCs w:val="28"/>
        </w:rPr>
      </w:pPr>
      <w:r w:rsidRPr="00EC0557">
        <w:rPr>
          <w:rFonts w:ascii="Times New Roman" w:hAnsi="Times New Roman" w:cs="Times New Roman"/>
          <w:sz w:val="28"/>
          <w:szCs w:val="28"/>
        </w:rPr>
        <w:t xml:space="preserve">Исследование определило, что в России преобладают партнерские отношения между банками и страховыми компаниями, нежели </w:t>
      </w:r>
      <w:proofErr w:type="spellStart"/>
      <w:r w:rsidRPr="00EC0557">
        <w:rPr>
          <w:rFonts w:ascii="Times New Roman" w:hAnsi="Times New Roman" w:cs="Times New Roman"/>
          <w:sz w:val="28"/>
          <w:szCs w:val="28"/>
        </w:rPr>
        <w:t>аутсоринг</w:t>
      </w:r>
      <w:proofErr w:type="spellEnd"/>
      <w:r w:rsidRPr="00EC0557">
        <w:rPr>
          <w:rFonts w:ascii="Times New Roman" w:hAnsi="Times New Roman" w:cs="Times New Roman"/>
          <w:sz w:val="28"/>
          <w:szCs w:val="28"/>
        </w:rPr>
        <w:t>, или создание банковских филиалов, занимающихся страхованием.</w:t>
      </w:r>
    </w:p>
    <w:p w:rsidR="00EC0557" w:rsidRPr="00EC0557" w:rsidRDefault="00EC0557" w:rsidP="00EC0557">
      <w:pPr>
        <w:tabs>
          <w:tab w:val="left" w:pos="1066"/>
        </w:tabs>
        <w:spacing w:after="0" w:line="240" w:lineRule="auto"/>
        <w:ind w:firstLine="567"/>
        <w:contextualSpacing/>
        <w:jc w:val="both"/>
        <w:rPr>
          <w:rFonts w:ascii="Times New Roman" w:hAnsi="Times New Roman" w:cs="Times New Roman"/>
          <w:sz w:val="28"/>
          <w:szCs w:val="28"/>
        </w:rPr>
      </w:pPr>
      <w:r w:rsidRPr="00EC0557">
        <w:rPr>
          <w:rFonts w:ascii="Times New Roman" w:hAnsi="Times New Roman" w:cs="Times New Roman"/>
          <w:sz w:val="28"/>
          <w:szCs w:val="28"/>
        </w:rPr>
        <w:t>В настоящее время, взаимодействие НПФ с российскими банками пока ограничивается трастом, а также инвестицио</w:t>
      </w:r>
      <w:r>
        <w:rPr>
          <w:rFonts w:ascii="Times New Roman" w:hAnsi="Times New Roman" w:cs="Times New Roman"/>
          <w:sz w:val="28"/>
          <w:szCs w:val="28"/>
        </w:rPr>
        <w:t>нным консультированием и брокер</w:t>
      </w:r>
      <w:r w:rsidRPr="00EC0557">
        <w:rPr>
          <w:rFonts w:ascii="Times New Roman" w:hAnsi="Times New Roman" w:cs="Times New Roman"/>
          <w:sz w:val="28"/>
          <w:szCs w:val="28"/>
        </w:rPr>
        <w:t xml:space="preserve">ским обслуживанием. </w:t>
      </w:r>
    </w:p>
    <w:p w:rsidR="00EC0557" w:rsidRPr="00BB7441" w:rsidRDefault="00EC0557" w:rsidP="00EC0557">
      <w:pPr>
        <w:tabs>
          <w:tab w:val="left" w:pos="1066"/>
        </w:tabs>
        <w:spacing w:after="0" w:line="240" w:lineRule="auto"/>
        <w:ind w:firstLine="567"/>
        <w:contextualSpacing/>
        <w:jc w:val="both"/>
        <w:rPr>
          <w:rFonts w:ascii="Times New Roman" w:hAnsi="Times New Roman" w:cs="Times New Roman"/>
          <w:sz w:val="28"/>
          <w:szCs w:val="28"/>
        </w:rPr>
      </w:pPr>
      <w:r w:rsidRPr="00EC0557">
        <w:rPr>
          <w:rFonts w:ascii="Times New Roman" w:hAnsi="Times New Roman" w:cs="Times New Roman"/>
          <w:sz w:val="28"/>
          <w:szCs w:val="28"/>
        </w:rPr>
        <w:t>В работе выявлено, что свободные средства пенсионных резервов, НПФ не могут в полном объеме трансформироваться в доходные и долгосрочные инвестиции из-за существующих нормативных ограничений (по данным ФСФР около 70% активов НПФ размещаются на срок менее 1 года)</w:t>
      </w:r>
      <w:r w:rsidR="006A6BA0" w:rsidRPr="006A6BA0">
        <w:rPr>
          <w:rFonts w:ascii="Times New Roman" w:hAnsi="Times New Roman" w:cs="Times New Roman"/>
          <w:sz w:val="28"/>
          <w:szCs w:val="28"/>
        </w:rPr>
        <w:t xml:space="preserve"> [4]</w:t>
      </w:r>
      <w:r w:rsidRPr="00EC0557">
        <w:rPr>
          <w:rFonts w:ascii="Times New Roman" w:hAnsi="Times New Roman" w:cs="Times New Roman"/>
          <w:sz w:val="28"/>
          <w:szCs w:val="28"/>
        </w:rPr>
        <w:t>.</w:t>
      </w:r>
    </w:p>
    <w:p w:rsidR="00BB7441" w:rsidRDefault="00EC0557" w:rsidP="008A23FC">
      <w:pPr>
        <w:tabs>
          <w:tab w:val="left" w:pos="1066"/>
        </w:tabs>
        <w:spacing w:after="0" w:line="240" w:lineRule="auto"/>
        <w:ind w:firstLine="567"/>
        <w:contextualSpacing/>
        <w:jc w:val="both"/>
        <w:rPr>
          <w:rFonts w:ascii="Times New Roman" w:hAnsi="Times New Roman" w:cs="Times New Roman"/>
          <w:sz w:val="28"/>
          <w:szCs w:val="28"/>
        </w:rPr>
      </w:pPr>
      <w:r w:rsidRPr="00EC0557">
        <w:rPr>
          <w:rFonts w:ascii="Times New Roman" w:hAnsi="Times New Roman" w:cs="Times New Roman"/>
          <w:sz w:val="28"/>
          <w:szCs w:val="28"/>
        </w:rPr>
        <w:t>Особую значимость в России получило развитие ипотечных и кредитных брокеров, взаимодействие которых с банками, благодаря качественной работе с клиентом, стимулирует снижение издержек банка и решение проблемы дефолта. Однако, в настоящий момент, выявлена недостаточная нормативно-правовая основа регулирования их деятельности.</w:t>
      </w:r>
    </w:p>
    <w:p w:rsidR="003B3828" w:rsidRDefault="00B65861" w:rsidP="00B65861">
      <w:pPr>
        <w:tabs>
          <w:tab w:val="left" w:pos="1066"/>
        </w:tabs>
        <w:spacing w:after="0" w:line="240" w:lineRule="auto"/>
        <w:ind w:firstLine="567"/>
        <w:contextualSpacing/>
        <w:jc w:val="both"/>
        <w:rPr>
          <w:rFonts w:ascii="Times New Roman" w:hAnsi="Times New Roman" w:cs="Times New Roman"/>
          <w:sz w:val="28"/>
          <w:szCs w:val="28"/>
        </w:rPr>
      </w:pPr>
      <w:r w:rsidRPr="00B65861">
        <w:rPr>
          <w:rFonts w:ascii="Times New Roman" w:hAnsi="Times New Roman" w:cs="Times New Roman"/>
          <w:sz w:val="28"/>
          <w:szCs w:val="28"/>
        </w:rPr>
        <w:t xml:space="preserve">Перспективно развитие форм взаимодействия банков с </w:t>
      </w:r>
      <w:proofErr w:type="spellStart"/>
      <w:r w:rsidRPr="00B65861">
        <w:rPr>
          <w:rFonts w:ascii="Times New Roman" w:hAnsi="Times New Roman" w:cs="Times New Roman"/>
          <w:sz w:val="28"/>
          <w:szCs w:val="28"/>
        </w:rPr>
        <w:t>факторинговыми</w:t>
      </w:r>
      <w:proofErr w:type="spellEnd"/>
      <w:r w:rsidRPr="00B65861">
        <w:rPr>
          <w:rFonts w:ascii="Times New Roman" w:hAnsi="Times New Roman" w:cs="Times New Roman"/>
          <w:sz w:val="28"/>
          <w:szCs w:val="28"/>
        </w:rPr>
        <w:t xml:space="preserve"> компаниями в сочетании со страхованием, которые позволяют ускорить выполнение обязательств по платежам и существенно минимизировать риски. Однако</w:t>
      </w:r>
      <w:proofErr w:type="gramStart"/>
      <w:r w:rsidRPr="00B65861">
        <w:rPr>
          <w:rFonts w:ascii="Times New Roman" w:hAnsi="Times New Roman" w:cs="Times New Roman"/>
          <w:sz w:val="28"/>
          <w:szCs w:val="28"/>
        </w:rPr>
        <w:t>,</w:t>
      </w:r>
      <w:proofErr w:type="gramEnd"/>
      <w:r w:rsidRPr="00B65861">
        <w:rPr>
          <w:rFonts w:ascii="Times New Roman" w:hAnsi="Times New Roman" w:cs="Times New Roman"/>
          <w:sz w:val="28"/>
          <w:szCs w:val="28"/>
        </w:rPr>
        <w:t xml:space="preserve"> соотношение </w:t>
      </w:r>
      <w:proofErr w:type="spellStart"/>
      <w:r w:rsidRPr="00B65861">
        <w:rPr>
          <w:rFonts w:ascii="Times New Roman" w:hAnsi="Times New Roman" w:cs="Times New Roman"/>
          <w:sz w:val="28"/>
          <w:szCs w:val="28"/>
        </w:rPr>
        <w:t>факторинговых</w:t>
      </w:r>
      <w:proofErr w:type="spellEnd"/>
      <w:r w:rsidRPr="00B65861">
        <w:rPr>
          <w:rFonts w:ascii="Times New Roman" w:hAnsi="Times New Roman" w:cs="Times New Roman"/>
          <w:sz w:val="28"/>
          <w:szCs w:val="28"/>
        </w:rPr>
        <w:t xml:space="preserve"> услуг к ВВП России составляет менее 1%, тогда как в Германии, Бельгии – свыше 3%, Великобритании и Португали</w:t>
      </w:r>
      <w:r>
        <w:rPr>
          <w:rFonts w:ascii="Times New Roman" w:hAnsi="Times New Roman" w:cs="Times New Roman"/>
          <w:sz w:val="28"/>
          <w:szCs w:val="28"/>
        </w:rPr>
        <w:t xml:space="preserve">и - более 10%, в Эстонии — 20%. </w:t>
      </w:r>
      <w:r w:rsidRPr="00B65861">
        <w:rPr>
          <w:rFonts w:ascii="Times New Roman" w:hAnsi="Times New Roman" w:cs="Times New Roman"/>
          <w:sz w:val="28"/>
          <w:szCs w:val="28"/>
        </w:rPr>
        <w:t>Проблема состоит в законодательном противоречии деят</w:t>
      </w:r>
      <w:r>
        <w:rPr>
          <w:rFonts w:ascii="Times New Roman" w:hAnsi="Times New Roman" w:cs="Times New Roman"/>
          <w:sz w:val="28"/>
          <w:szCs w:val="28"/>
        </w:rPr>
        <w:t xml:space="preserve">ельности </w:t>
      </w:r>
      <w:proofErr w:type="spellStart"/>
      <w:r>
        <w:rPr>
          <w:rFonts w:ascii="Times New Roman" w:hAnsi="Times New Roman" w:cs="Times New Roman"/>
          <w:sz w:val="28"/>
          <w:szCs w:val="28"/>
        </w:rPr>
        <w:t>факторинговых</w:t>
      </w:r>
      <w:proofErr w:type="spellEnd"/>
      <w:r>
        <w:rPr>
          <w:rFonts w:ascii="Times New Roman" w:hAnsi="Times New Roman" w:cs="Times New Roman"/>
          <w:sz w:val="28"/>
          <w:szCs w:val="28"/>
        </w:rPr>
        <w:t xml:space="preserve"> компаний</w:t>
      </w:r>
      <w:r w:rsidR="006A6BA0" w:rsidRPr="00BC1DA7">
        <w:rPr>
          <w:rFonts w:ascii="Times New Roman" w:hAnsi="Times New Roman" w:cs="Times New Roman"/>
          <w:sz w:val="28"/>
          <w:szCs w:val="28"/>
        </w:rPr>
        <w:t xml:space="preserve"> [4]</w:t>
      </w:r>
      <w:r>
        <w:rPr>
          <w:rFonts w:ascii="Times New Roman" w:hAnsi="Times New Roman" w:cs="Times New Roman"/>
          <w:sz w:val="28"/>
          <w:szCs w:val="28"/>
        </w:rPr>
        <w:t>.</w:t>
      </w:r>
    </w:p>
    <w:p w:rsidR="00B65861" w:rsidRDefault="00B65861" w:rsidP="00B65861">
      <w:pPr>
        <w:tabs>
          <w:tab w:val="left" w:pos="1066"/>
        </w:tabs>
        <w:spacing w:after="0" w:line="240" w:lineRule="auto"/>
        <w:ind w:firstLine="567"/>
        <w:contextualSpacing/>
        <w:jc w:val="both"/>
        <w:rPr>
          <w:rFonts w:ascii="Times New Roman" w:hAnsi="Times New Roman" w:cs="Times New Roman"/>
          <w:sz w:val="28"/>
          <w:szCs w:val="28"/>
        </w:rPr>
      </w:pPr>
      <w:r w:rsidRPr="00B65861">
        <w:rPr>
          <w:rFonts w:ascii="Times New Roman" w:hAnsi="Times New Roman" w:cs="Times New Roman"/>
          <w:sz w:val="28"/>
          <w:szCs w:val="28"/>
        </w:rPr>
        <w:t>Деятельность финансовых посредн</w:t>
      </w:r>
      <w:r>
        <w:rPr>
          <w:rFonts w:ascii="Times New Roman" w:hAnsi="Times New Roman" w:cs="Times New Roman"/>
          <w:sz w:val="28"/>
          <w:szCs w:val="28"/>
        </w:rPr>
        <w:t>иков на современном рынке сопря</w:t>
      </w:r>
      <w:r w:rsidRPr="00B65861">
        <w:rPr>
          <w:rFonts w:ascii="Times New Roman" w:hAnsi="Times New Roman" w:cs="Times New Roman"/>
          <w:sz w:val="28"/>
          <w:szCs w:val="28"/>
        </w:rPr>
        <w:t>жена с высокими рисками, которые увеличиваются при завоевании новой ниши рынка, инвестировании в новые проекты, при неизвестном объеме и состоянием рынка. Этим и обусловливается завышенная цена продуктов финансовых посредников России, по сравнению с развитыми странами.</w:t>
      </w:r>
    </w:p>
    <w:p w:rsidR="003B3828" w:rsidRDefault="003B3828" w:rsidP="008A23FC">
      <w:pPr>
        <w:tabs>
          <w:tab w:val="left" w:pos="1066"/>
        </w:tabs>
        <w:spacing w:after="0" w:line="240" w:lineRule="auto"/>
        <w:ind w:firstLine="567"/>
        <w:contextualSpacing/>
        <w:jc w:val="both"/>
        <w:rPr>
          <w:rFonts w:ascii="Times New Roman" w:hAnsi="Times New Roman" w:cs="Times New Roman"/>
          <w:sz w:val="28"/>
          <w:szCs w:val="28"/>
        </w:rPr>
      </w:pPr>
    </w:p>
    <w:p w:rsidR="00B65861" w:rsidRDefault="00B65861" w:rsidP="008A23FC">
      <w:pPr>
        <w:tabs>
          <w:tab w:val="left" w:pos="1066"/>
        </w:tabs>
        <w:spacing w:after="0" w:line="240" w:lineRule="auto"/>
        <w:ind w:firstLine="567"/>
        <w:contextualSpacing/>
        <w:jc w:val="both"/>
        <w:rPr>
          <w:rFonts w:ascii="Times New Roman" w:hAnsi="Times New Roman" w:cs="Times New Roman"/>
          <w:b/>
          <w:sz w:val="28"/>
          <w:szCs w:val="28"/>
        </w:rPr>
      </w:pPr>
      <w:r w:rsidRPr="00B65861">
        <w:rPr>
          <w:rFonts w:ascii="Times New Roman" w:hAnsi="Times New Roman" w:cs="Times New Roman"/>
          <w:b/>
          <w:sz w:val="28"/>
          <w:szCs w:val="28"/>
        </w:rPr>
        <w:t>3.3 Особенности функционирования финансовых посредников в Республике Беларусь</w:t>
      </w:r>
    </w:p>
    <w:p w:rsidR="00B65861" w:rsidRDefault="00B65861" w:rsidP="008A23FC">
      <w:pPr>
        <w:tabs>
          <w:tab w:val="left" w:pos="1066"/>
        </w:tabs>
        <w:spacing w:after="0" w:line="240" w:lineRule="auto"/>
        <w:ind w:firstLine="567"/>
        <w:contextualSpacing/>
        <w:jc w:val="both"/>
        <w:rPr>
          <w:rFonts w:ascii="Times New Roman" w:hAnsi="Times New Roman" w:cs="Times New Roman"/>
          <w:b/>
          <w:sz w:val="28"/>
          <w:szCs w:val="28"/>
        </w:rPr>
      </w:pPr>
    </w:p>
    <w:p w:rsidR="00B65861" w:rsidRDefault="00B65861" w:rsidP="00B65861">
      <w:pPr>
        <w:spacing w:line="240" w:lineRule="auto"/>
        <w:ind w:firstLine="567"/>
        <w:contextualSpacing/>
        <w:jc w:val="both"/>
        <w:rPr>
          <w:rFonts w:ascii="Times New Roman" w:eastAsia="Times New Roman" w:hAnsi="Times New Roman" w:cs="Times New Roman"/>
          <w:iCs/>
          <w:color w:val="000000"/>
          <w:sz w:val="28"/>
          <w:szCs w:val="28"/>
        </w:rPr>
      </w:pPr>
      <w:r w:rsidRPr="00030A39">
        <w:rPr>
          <w:rFonts w:ascii="Times New Roman" w:eastAsia="Times New Roman" w:hAnsi="Times New Roman" w:cs="Times New Roman"/>
          <w:iCs/>
          <w:color w:val="000000"/>
          <w:sz w:val="28"/>
          <w:szCs w:val="28"/>
        </w:rPr>
        <w:t xml:space="preserve">Финансовые посредники в Республике Беларусь представлены следующими участниками финансового рынка: коммерческие банки, страховые </w:t>
      </w:r>
      <w:r w:rsidRPr="00030A39">
        <w:rPr>
          <w:rFonts w:ascii="Times New Roman" w:eastAsia="Times New Roman" w:hAnsi="Times New Roman" w:cs="Times New Roman"/>
          <w:iCs/>
          <w:color w:val="000000"/>
          <w:sz w:val="28"/>
          <w:szCs w:val="28"/>
        </w:rPr>
        <w:lastRenderedPageBreak/>
        <w:t>компании финансовые компании, совместные и пенси</w:t>
      </w:r>
      <w:r w:rsidRPr="00030A39">
        <w:rPr>
          <w:rFonts w:ascii="Times New Roman" w:eastAsia="Times New Roman" w:hAnsi="Times New Roman" w:cs="Times New Roman"/>
          <w:color w:val="000000"/>
          <w:sz w:val="28"/>
          <w:szCs w:val="28"/>
        </w:rPr>
        <w:t xml:space="preserve">онные </w:t>
      </w:r>
      <w:r w:rsidRPr="00030A39">
        <w:rPr>
          <w:rFonts w:ascii="Times New Roman" w:eastAsia="Times New Roman" w:hAnsi="Times New Roman" w:cs="Times New Roman"/>
          <w:iCs/>
          <w:color w:val="000000"/>
          <w:sz w:val="28"/>
          <w:szCs w:val="28"/>
        </w:rPr>
        <w:t>фонды, а также государственные учреждения.</w:t>
      </w:r>
    </w:p>
    <w:p w:rsidR="00B65861" w:rsidRPr="00B65861" w:rsidRDefault="00B65861" w:rsidP="00B65861">
      <w:pPr>
        <w:spacing w:line="240" w:lineRule="auto"/>
        <w:ind w:firstLine="567"/>
        <w:contextualSpacing/>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Формирование </w:t>
      </w:r>
      <w:r w:rsidRPr="00030A39">
        <w:rPr>
          <w:rFonts w:ascii="Times New Roman" w:eastAsia="Times New Roman" w:hAnsi="Times New Roman" w:cs="Times New Roman"/>
          <w:iCs/>
          <w:color w:val="000000"/>
          <w:sz w:val="28"/>
          <w:szCs w:val="28"/>
        </w:rPr>
        <w:t>сети коммерческих банков началось в 1989 году</w:t>
      </w:r>
      <w:r>
        <w:rPr>
          <w:rFonts w:ascii="Times New Roman" w:eastAsia="Times New Roman" w:hAnsi="Times New Roman" w:cs="Times New Roman"/>
          <w:iCs/>
          <w:color w:val="000000"/>
          <w:sz w:val="28"/>
          <w:szCs w:val="28"/>
        </w:rPr>
        <w:t xml:space="preserve">. За </w:t>
      </w:r>
      <w:r w:rsidRPr="00030A39">
        <w:rPr>
          <w:rFonts w:ascii="Times New Roman" w:eastAsia="Times New Roman" w:hAnsi="Times New Roman" w:cs="Times New Roman"/>
          <w:iCs/>
          <w:color w:val="000000"/>
          <w:sz w:val="28"/>
          <w:szCs w:val="28"/>
        </w:rPr>
        <w:t>истекший период коммерческие банки прошли гигантский путь в своем развитии от</w:t>
      </w:r>
      <w:r>
        <w:rPr>
          <w:rFonts w:ascii="Times New Roman" w:eastAsia="Times New Roman" w:hAnsi="Times New Roman" w:cs="Times New Roman"/>
          <w:iCs/>
          <w:color w:val="000000"/>
          <w:sz w:val="28"/>
          <w:szCs w:val="28"/>
        </w:rPr>
        <w:t xml:space="preserve"> зарождения первого банка нового </w:t>
      </w:r>
      <w:r w:rsidRPr="00030A39">
        <w:rPr>
          <w:rFonts w:ascii="Times New Roman" w:eastAsia="Times New Roman" w:hAnsi="Times New Roman" w:cs="Times New Roman"/>
          <w:iCs/>
          <w:color w:val="000000"/>
          <w:sz w:val="28"/>
          <w:szCs w:val="28"/>
        </w:rPr>
        <w:t>типа до фор</w:t>
      </w:r>
      <w:r w:rsidRPr="00030A39">
        <w:rPr>
          <w:rFonts w:ascii="Times New Roman" w:eastAsia="Times New Roman" w:hAnsi="Times New Roman" w:cs="Times New Roman"/>
          <w:iCs/>
          <w:color w:val="000000"/>
          <w:sz w:val="28"/>
          <w:szCs w:val="28"/>
        </w:rPr>
        <w:softHyphen/>
        <w:t>мирования банковской системы, способной предоставить своим клиентам практически все виды услуг, предоставляемые ведущими банками развитых стран</w:t>
      </w:r>
      <w:r w:rsidR="00AA6423" w:rsidRPr="00AA6423">
        <w:rPr>
          <w:rFonts w:ascii="Times New Roman" w:eastAsia="Times New Roman" w:hAnsi="Times New Roman" w:cs="Times New Roman"/>
          <w:iCs/>
          <w:color w:val="000000"/>
          <w:sz w:val="28"/>
          <w:szCs w:val="28"/>
        </w:rPr>
        <w:t xml:space="preserve"> [5</w:t>
      </w:r>
      <w:r w:rsidR="00AA6423">
        <w:rPr>
          <w:rFonts w:ascii="Times New Roman" w:eastAsia="Times New Roman" w:hAnsi="Times New Roman" w:cs="Times New Roman"/>
          <w:iCs/>
          <w:color w:val="000000"/>
          <w:sz w:val="28"/>
          <w:szCs w:val="28"/>
        </w:rPr>
        <w:t>,с. 127</w:t>
      </w:r>
      <w:r w:rsidR="00AA6423" w:rsidRPr="00AA6423">
        <w:rPr>
          <w:rFonts w:ascii="Times New Roman" w:eastAsia="Times New Roman" w:hAnsi="Times New Roman" w:cs="Times New Roman"/>
          <w:iCs/>
          <w:color w:val="000000"/>
          <w:sz w:val="28"/>
          <w:szCs w:val="28"/>
        </w:rPr>
        <w:t>]</w:t>
      </w:r>
      <w:r w:rsidRPr="00030A39">
        <w:rPr>
          <w:rFonts w:ascii="Times New Roman" w:eastAsia="Times New Roman" w:hAnsi="Times New Roman" w:cs="Times New Roman"/>
          <w:iCs/>
          <w:color w:val="000000"/>
          <w:sz w:val="28"/>
          <w:szCs w:val="28"/>
        </w:rPr>
        <w:t>.</w:t>
      </w:r>
    </w:p>
    <w:p w:rsidR="00593AFB" w:rsidRDefault="00B65861" w:rsidP="00B65861">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iCs/>
          <w:color w:val="000000"/>
          <w:sz w:val="28"/>
          <w:szCs w:val="28"/>
        </w:rPr>
      </w:pPr>
      <w:r w:rsidRPr="00030A39">
        <w:rPr>
          <w:rFonts w:ascii="Times New Roman" w:eastAsia="Times New Roman" w:hAnsi="Times New Roman" w:cs="Times New Roman"/>
          <w:iCs/>
          <w:color w:val="000000"/>
          <w:sz w:val="28"/>
          <w:szCs w:val="28"/>
        </w:rPr>
        <w:t>Следует отметить, что хотя коммерческие банки и занимают ве</w:t>
      </w:r>
      <w:r w:rsidRPr="00030A39">
        <w:rPr>
          <w:rFonts w:ascii="Times New Roman" w:eastAsia="Times New Roman" w:hAnsi="Times New Roman" w:cs="Times New Roman"/>
          <w:iCs/>
          <w:color w:val="000000"/>
          <w:sz w:val="28"/>
          <w:szCs w:val="28"/>
        </w:rPr>
        <w:softHyphen/>
        <w:t>дущее место в системе финансовых посредников, развития только их деятельности недостаточно для формирования цивилизованного финансового рынка республики. В законодательном плане практи</w:t>
      </w:r>
      <w:r w:rsidRPr="00030A39">
        <w:rPr>
          <w:rFonts w:ascii="Times New Roman" w:eastAsia="Times New Roman" w:hAnsi="Times New Roman" w:cs="Times New Roman"/>
          <w:iCs/>
          <w:color w:val="000000"/>
          <w:sz w:val="28"/>
          <w:szCs w:val="28"/>
        </w:rPr>
        <w:softHyphen/>
        <w:t>чески отсутствуют нормативные и законодательные акты, регла</w:t>
      </w:r>
      <w:r w:rsidRPr="00030A39">
        <w:rPr>
          <w:rFonts w:ascii="Times New Roman" w:eastAsia="Times New Roman" w:hAnsi="Times New Roman" w:cs="Times New Roman"/>
          <w:iCs/>
          <w:color w:val="000000"/>
          <w:sz w:val="28"/>
          <w:szCs w:val="28"/>
        </w:rPr>
        <w:softHyphen/>
        <w:t>ментирующие вопросы организации и деятельности таких струк</w:t>
      </w:r>
      <w:r w:rsidRPr="00030A39">
        <w:rPr>
          <w:rFonts w:ascii="Times New Roman" w:eastAsia="Times New Roman" w:hAnsi="Times New Roman" w:cs="Times New Roman"/>
          <w:iCs/>
          <w:color w:val="000000"/>
          <w:sz w:val="28"/>
          <w:szCs w:val="28"/>
        </w:rPr>
        <w:softHyphen/>
        <w:t>тур как, например, финансовые компании, совместные и инвести</w:t>
      </w:r>
      <w:r w:rsidRPr="00030A39">
        <w:rPr>
          <w:rFonts w:ascii="Times New Roman" w:eastAsia="Times New Roman" w:hAnsi="Times New Roman" w:cs="Times New Roman"/>
          <w:iCs/>
          <w:color w:val="000000"/>
          <w:sz w:val="28"/>
          <w:szCs w:val="28"/>
        </w:rPr>
        <w:softHyphen/>
        <w:t>ционные фонды. Не решены зако</w:t>
      </w:r>
      <w:r>
        <w:rPr>
          <w:rFonts w:ascii="Times New Roman" w:eastAsia="Times New Roman" w:hAnsi="Times New Roman" w:cs="Times New Roman"/>
          <w:iCs/>
          <w:color w:val="000000"/>
          <w:sz w:val="28"/>
          <w:szCs w:val="28"/>
        </w:rPr>
        <w:t>нодательно вопросы их лицензирования, подчиненности и</w:t>
      </w:r>
      <w:r w:rsidRPr="00030A39">
        <w:rPr>
          <w:rFonts w:ascii="Times New Roman" w:eastAsia="Times New Roman" w:hAnsi="Times New Roman" w:cs="Times New Roman"/>
          <w:iCs/>
          <w:color w:val="000000"/>
          <w:sz w:val="28"/>
          <w:szCs w:val="28"/>
        </w:rPr>
        <w:t xml:space="preserve"> отчетно</w:t>
      </w:r>
      <w:r>
        <w:rPr>
          <w:rFonts w:ascii="Times New Roman" w:eastAsia="Times New Roman" w:hAnsi="Times New Roman" w:cs="Times New Roman"/>
          <w:iCs/>
          <w:color w:val="000000"/>
          <w:sz w:val="28"/>
          <w:szCs w:val="28"/>
        </w:rPr>
        <w:t xml:space="preserve">сти. </w:t>
      </w:r>
    </w:p>
    <w:p w:rsidR="00B65861" w:rsidRDefault="00B65861" w:rsidP="00B65861">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iCs/>
          <w:color w:val="000000"/>
          <w:sz w:val="28"/>
          <w:szCs w:val="28"/>
        </w:rPr>
      </w:pPr>
      <w:r w:rsidRPr="00030A39">
        <w:rPr>
          <w:rFonts w:ascii="Times New Roman" w:eastAsia="Times New Roman" w:hAnsi="Times New Roman" w:cs="Times New Roman"/>
          <w:iCs/>
          <w:color w:val="000000"/>
          <w:sz w:val="28"/>
          <w:szCs w:val="28"/>
        </w:rPr>
        <w:t>Как было отмечено выше, финансовые посредники играют сущест</w:t>
      </w:r>
      <w:r w:rsidRPr="00030A39">
        <w:rPr>
          <w:rFonts w:ascii="Times New Roman" w:eastAsia="Times New Roman" w:hAnsi="Times New Roman" w:cs="Times New Roman"/>
          <w:iCs/>
          <w:color w:val="000000"/>
          <w:sz w:val="28"/>
          <w:szCs w:val="28"/>
        </w:rPr>
        <w:softHyphen/>
        <w:t>венную роль в развитии экономики развитых государств. Одной из задач, которую они выполняют, является мобилизация внутренних сбережений государства и инвестирование их в различные секторы экономики. При этом мобилизуемы</w:t>
      </w:r>
      <w:r>
        <w:rPr>
          <w:rFonts w:ascii="Times New Roman" w:eastAsia="Times New Roman" w:hAnsi="Times New Roman" w:cs="Times New Roman"/>
          <w:iCs/>
          <w:color w:val="000000"/>
          <w:sz w:val="28"/>
          <w:szCs w:val="28"/>
        </w:rPr>
        <w:t>е ресурсы являются наиболее вы</w:t>
      </w:r>
      <w:r w:rsidRPr="00030A39">
        <w:rPr>
          <w:rFonts w:ascii="Times New Roman" w:eastAsia="Times New Roman" w:hAnsi="Times New Roman" w:cs="Times New Roman"/>
          <w:iCs/>
          <w:color w:val="000000"/>
          <w:sz w:val="28"/>
          <w:szCs w:val="28"/>
        </w:rPr>
        <w:t>годными для страны, поскольку они не влекут за собой возрастания внешнего долга и, в этой связи, развитие сети финансовых посред</w:t>
      </w:r>
      <w:r w:rsidRPr="00030A39">
        <w:rPr>
          <w:rFonts w:ascii="Times New Roman" w:eastAsia="Times New Roman" w:hAnsi="Times New Roman" w:cs="Times New Roman"/>
          <w:iCs/>
          <w:color w:val="000000"/>
          <w:sz w:val="28"/>
          <w:szCs w:val="28"/>
        </w:rPr>
        <w:softHyphen/>
        <w:t>ников должно рассматриваться в качестве одной из приоритетных задач экономической политики.</w:t>
      </w:r>
    </w:p>
    <w:p w:rsidR="00B65861" w:rsidRPr="00324824" w:rsidRDefault="00324824" w:rsidP="00B65861">
      <w:pPr>
        <w:shd w:val="clear" w:color="auto" w:fill="FFFFFF"/>
        <w:autoSpaceDE w:val="0"/>
        <w:autoSpaceDN w:val="0"/>
        <w:adjustRightInd w:val="0"/>
        <w:spacing w:after="0" w:line="240" w:lineRule="auto"/>
        <w:ind w:firstLine="567"/>
        <w:contextualSpacing/>
        <w:jc w:val="both"/>
        <w:rPr>
          <w:rFonts w:ascii="Times New Roman" w:hAnsi="Times New Roman" w:cs="Times New Roman"/>
          <w:sz w:val="28"/>
          <w:szCs w:val="28"/>
        </w:rPr>
      </w:pPr>
      <w:r w:rsidRPr="00324824">
        <w:rPr>
          <w:rFonts w:ascii="Times New Roman" w:hAnsi="Times New Roman" w:cs="Times New Roman"/>
          <w:sz w:val="28"/>
          <w:szCs w:val="28"/>
        </w:rPr>
        <w:t>Следовательно, возрождение отечественной экономики во многом зависит от способности создать условия, когда миллиарды рублей, принадлежащие гражданам, будут легко переходить с помощью финансовых посредников из разряда сбережений в разряд долгосрочных инвестиций и туда, где будут давать наибольшую прибыль.</w:t>
      </w:r>
    </w:p>
    <w:p w:rsidR="00593AFB" w:rsidRDefault="00593AFB" w:rsidP="00593AFB">
      <w:pPr>
        <w:widowControl w:val="0"/>
        <w:shd w:val="clear" w:color="auto" w:fill="FFFFFF"/>
        <w:spacing w:line="240" w:lineRule="auto"/>
        <w:ind w:firstLine="709"/>
        <w:contextualSpacing/>
        <w:jc w:val="both"/>
        <w:rPr>
          <w:rFonts w:ascii="Times New Roman" w:hAnsi="Times New Roman" w:cs="Times New Roman"/>
          <w:sz w:val="28"/>
          <w:szCs w:val="28"/>
        </w:rPr>
      </w:pPr>
      <w:r w:rsidRPr="00593AFB">
        <w:rPr>
          <w:rFonts w:ascii="Times New Roman" w:hAnsi="Times New Roman" w:cs="Times New Roman"/>
          <w:sz w:val="28"/>
          <w:szCs w:val="28"/>
        </w:rPr>
        <w:t>В современных условиях банки являются основными организациями, привлекающими средства физических и юридических лиц. Но уже наряду с банками закрепились финансовые посредники - небанковские финансово-кредитные организации, оказывающие специализированные финансовые услуги и ориентирующиеся на определенную клиентуру.</w:t>
      </w:r>
    </w:p>
    <w:p w:rsidR="00593AFB" w:rsidRDefault="00593AFB" w:rsidP="00724793">
      <w:pPr>
        <w:widowControl w:val="0"/>
        <w:shd w:val="clear" w:color="auto" w:fill="FFFFFF"/>
        <w:spacing w:after="0" w:line="240" w:lineRule="auto"/>
        <w:ind w:firstLine="709"/>
        <w:contextualSpacing/>
        <w:jc w:val="both"/>
        <w:rPr>
          <w:rFonts w:ascii="Times New Roman" w:hAnsi="Times New Roman" w:cs="Times New Roman"/>
          <w:sz w:val="28"/>
          <w:szCs w:val="28"/>
        </w:rPr>
      </w:pPr>
      <w:r w:rsidRPr="00593AFB">
        <w:rPr>
          <w:rFonts w:ascii="Times New Roman" w:hAnsi="Times New Roman" w:cs="Times New Roman"/>
          <w:sz w:val="28"/>
          <w:szCs w:val="28"/>
        </w:rPr>
        <w:t xml:space="preserve">НФКО обслуживают главным образом ту часть рынка, которая не обслуживается (недостаточно обслуживается) банковской системой. </w:t>
      </w:r>
      <w:r>
        <w:rPr>
          <w:rFonts w:ascii="Times New Roman" w:hAnsi="Times New Roman" w:cs="Times New Roman"/>
          <w:sz w:val="28"/>
          <w:szCs w:val="28"/>
        </w:rPr>
        <w:t xml:space="preserve"> В Республике Беларусь к</w:t>
      </w:r>
      <w:r w:rsidRPr="00593AFB">
        <w:rPr>
          <w:rFonts w:ascii="Times New Roman" w:hAnsi="Times New Roman" w:cs="Times New Roman"/>
          <w:sz w:val="28"/>
          <w:szCs w:val="28"/>
        </w:rPr>
        <w:t xml:space="preserve"> ним можно отнести:</w:t>
      </w:r>
      <w:r>
        <w:rPr>
          <w:rFonts w:ascii="Times New Roman" w:hAnsi="Times New Roman" w:cs="Times New Roman"/>
          <w:sz w:val="28"/>
          <w:szCs w:val="28"/>
        </w:rPr>
        <w:t xml:space="preserve"> </w:t>
      </w:r>
      <w:r w:rsidRPr="00593AFB">
        <w:rPr>
          <w:rFonts w:ascii="Times New Roman" w:hAnsi="Times New Roman" w:cs="Times New Roman"/>
          <w:sz w:val="28"/>
          <w:szCs w:val="28"/>
        </w:rPr>
        <w:t xml:space="preserve">лизинговые компании; инвестиционные компании (фонды); страховые общества; </w:t>
      </w:r>
      <w:bookmarkStart w:id="0" w:name="bookmark2"/>
      <w:r w:rsidRPr="00593AFB">
        <w:rPr>
          <w:rFonts w:ascii="Times New Roman" w:hAnsi="Times New Roman" w:cs="Times New Roman"/>
          <w:sz w:val="28"/>
          <w:szCs w:val="28"/>
        </w:rPr>
        <w:t>ломбарды;</w:t>
      </w:r>
      <w:bookmarkEnd w:id="0"/>
      <w:r w:rsidR="00724793">
        <w:rPr>
          <w:rFonts w:ascii="Times New Roman" w:hAnsi="Times New Roman" w:cs="Times New Roman"/>
          <w:sz w:val="28"/>
          <w:szCs w:val="28"/>
        </w:rPr>
        <w:t xml:space="preserve"> </w:t>
      </w:r>
      <w:r w:rsidRPr="00593AFB">
        <w:rPr>
          <w:rFonts w:ascii="Times New Roman" w:hAnsi="Times New Roman" w:cs="Times New Roman"/>
          <w:sz w:val="28"/>
          <w:szCs w:val="28"/>
        </w:rPr>
        <w:t>иные кредитно-финансовые организации</w:t>
      </w:r>
      <w:r w:rsidR="00724793">
        <w:rPr>
          <w:rFonts w:ascii="Times New Roman" w:hAnsi="Times New Roman" w:cs="Times New Roman"/>
          <w:sz w:val="28"/>
          <w:szCs w:val="28"/>
        </w:rPr>
        <w:t>.</w:t>
      </w:r>
    </w:p>
    <w:p w:rsidR="00724793" w:rsidRPr="00724793" w:rsidRDefault="00724793" w:rsidP="00724793">
      <w:pPr>
        <w:widowControl w:val="0"/>
        <w:shd w:val="clear" w:color="auto" w:fill="FFFFFF"/>
        <w:spacing w:line="240" w:lineRule="auto"/>
        <w:ind w:firstLine="709"/>
        <w:contextualSpacing/>
        <w:jc w:val="both"/>
        <w:rPr>
          <w:rFonts w:ascii="Times New Roman" w:hAnsi="Times New Roman" w:cs="Times New Roman"/>
          <w:sz w:val="28"/>
          <w:szCs w:val="28"/>
        </w:rPr>
      </w:pPr>
      <w:r w:rsidRPr="00724793">
        <w:rPr>
          <w:rFonts w:ascii="Times New Roman" w:hAnsi="Times New Roman" w:cs="Times New Roman"/>
          <w:sz w:val="28"/>
          <w:szCs w:val="28"/>
        </w:rPr>
        <w:t xml:space="preserve">Сейчас рынок лизинговых услуг динамично развивается на фоне кредитной экспансии и роста белорусской экономики. </w:t>
      </w:r>
    </w:p>
    <w:p w:rsidR="00724793" w:rsidRPr="00724793" w:rsidRDefault="00724793" w:rsidP="00724793">
      <w:pPr>
        <w:widowControl w:val="0"/>
        <w:shd w:val="clear" w:color="auto" w:fill="FFFFFF"/>
        <w:spacing w:line="240" w:lineRule="auto"/>
        <w:ind w:firstLine="709"/>
        <w:contextualSpacing/>
        <w:jc w:val="both"/>
        <w:rPr>
          <w:rFonts w:ascii="Times New Roman" w:hAnsi="Times New Roman" w:cs="Times New Roman"/>
          <w:sz w:val="28"/>
          <w:szCs w:val="28"/>
        </w:rPr>
      </w:pPr>
      <w:r w:rsidRPr="00724793">
        <w:rPr>
          <w:rFonts w:ascii="Times New Roman" w:hAnsi="Times New Roman" w:cs="Times New Roman"/>
          <w:sz w:val="28"/>
          <w:szCs w:val="28"/>
        </w:rPr>
        <w:t xml:space="preserve">В последние годы в практике белорусских лизинговых компаний начинают появляться сделки оперативного лизинга. </w:t>
      </w:r>
    </w:p>
    <w:p w:rsidR="00724793" w:rsidRDefault="00724793" w:rsidP="00724793">
      <w:pPr>
        <w:widowControl w:val="0"/>
        <w:shd w:val="clear" w:color="auto" w:fill="FFFFFF"/>
        <w:spacing w:after="0" w:line="240" w:lineRule="auto"/>
        <w:ind w:firstLine="709"/>
        <w:contextualSpacing/>
        <w:jc w:val="both"/>
        <w:rPr>
          <w:rFonts w:ascii="Times New Roman" w:hAnsi="Times New Roman" w:cs="Times New Roman"/>
          <w:sz w:val="28"/>
          <w:szCs w:val="28"/>
        </w:rPr>
      </w:pPr>
      <w:r w:rsidRPr="00724793">
        <w:rPr>
          <w:rFonts w:ascii="Times New Roman" w:hAnsi="Times New Roman" w:cs="Times New Roman"/>
          <w:sz w:val="28"/>
          <w:szCs w:val="28"/>
        </w:rPr>
        <w:t>В качестве положительной тенденции можно назвать постепенный отказ банков от активного участия в лизинговых проектах в качестве лизингодателя.</w:t>
      </w:r>
    </w:p>
    <w:p w:rsidR="00724793" w:rsidRDefault="00724793" w:rsidP="00724793">
      <w:pPr>
        <w:widowControl w:val="0"/>
        <w:shd w:val="clear" w:color="auto" w:fill="FFFFFF"/>
        <w:spacing w:after="0" w:line="240" w:lineRule="auto"/>
        <w:ind w:firstLine="709"/>
        <w:contextualSpacing/>
        <w:jc w:val="both"/>
        <w:rPr>
          <w:rFonts w:ascii="Times New Roman" w:hAnsi="Times New Roman" w:cs="Times New Roman"/>
          <w:sz w:val="28"/>
          <w:szCs w:val="28"/>
        </w:rPr>
      </w:pPr>
      <w:r w:rsidRPr="00724793">
        <w:rPr>
          <w:rFonts w:ascii="Times New Roman" w:hAnsi="Times New Roman" w:cs="Times New Roman"/>
          <w:sz w:val="28"/>
          <w:szCs w:val="28"/>
        </w:rPr>
        <w:lastRenderedPageBreak/>
        <w:t>ЮНИТЕР – ведущая инвестиционная компания в Беларуси, предоставляющая иностранным инвесторам, а также национальным компаниям, привлекающим финансирование, полный спектр высококачественных услуг в сфере инвестиционно-финансового консультирования, сопровождения сделок слияния и поглощения, реструктуризации активов, а также предоставляет профессиональные услуги на рынке ценных бумаг.</w:t>
      </w:r>
      <w:r>
        <w:rPr>
          <w:rFonts w:ascii="Times New Roman" w:hAnsi="Times New Roman" w:cs="Times New Roman"/>
          <w:sz w:val="28"/>
          <w:szCs w:val="28"/>
        </w:rPr>
        <w:t xml:space="preserve"> «</w:t>
      </w:r>
      <w:proofErr w:type="spellStart"/>
      <w:r>
        <w:rPr>
          <w:rFonts w:ascii="Times New Roman" w:hAnsi="Times New Roman" w:cs="Times New Roman"/>
          <w:sz w:val="28"/>
          <w:szCs w:val="28"/>
        </w:rPr>
        <w:t>ЛидерИнвест</w:t>
      </w:r>
      <w:proofErr w:type="spellEnd"/>
      <w:r>
        <w:rPr>
          <w:rFonts w:ascii="Times New Roman" w:hAnsi="Times New Roman" w:cs="Times New Roman"/>
          <w:sz w:val="28"/>
          <w:szCs w:val="28"/>
        </w:rPr>
        <w:t>» —</w:t>
      </w:r>
      <w:r w:rsidRPr="00724793">
        <w:rPr>
          <w:rFonts w:ascii="Times New Roman" w:hAnsi="Times New Roman" w:cs="Times New Roman"/>
          <w:sz w:val="28"/>
          <w:szCs w:val="28"/>
        </w:rPr>
        <w:t xml:space="preserve"> ведущая инвестиционная компания, предоставляющая полный комплекс услуг на рынке ценных бумаг Республики Беларусь</w:t>
      </w:r>
      <w:r w:rsidR="00AA6423">
        <w:rPr>
          <w:rFonts w:ascii="Times New Roman" w:hAnsi="Times New Roman" w:cs="Times New Roman"/>
          <w:sz w:val="28"/>
          <w:szCs w:val="28"/>
        </w:rPr>
        <w:t xml:space="preserve"> </w:t>
      </w:r>
      <w:r w:rsidR="00AA6423" w:rsidRPr="00AA6423">
        <w:rPr>
          <w:rFonts w:ascii="Times New Roman" w:hAnsi="Times New Roman" w:cs="Times New Roman"/>
          <w:sz w:val="28"/>
          <w:szCs w:val="28"/>
        </w:rPr>
        <w:t>[16]</w:t>
      </w:r>
      <w:r w:rsidRPr="00724793">
        <w:rPr>
          <w:rFonts w:ascii="Times New Roman" w:hAnsi="Times New Roman" w:cs="Times New Roman"/>
          <w:sz w:val="28"/>
          <w:szCs w:val="28"/>
        </w:rPr>
        <w:t>.</w:t>
      </w:r>
    </w:p>
    <w:p w:rsidR="00724793" w:rsidRPr="00724793" w:rsidRDefault="00724793" w:rsidP="00724793">
      <w:pPr>
        <w:widowControl w:val="0"/>
        <w:shd w:val="clear" w:color="auto" w:fill="FFFFFF"/>
        <w:spacing w:after="0" w:line="240" w:lineRule="auto"/>
        <w:ind w:firstLine="709"/>
        <w:contextualSpacing/>
        <w:jc w:val="both"/>
        <w:rPr>
          <w:rFonts w:ascii="Times New Roman" w:hAnsi="Times New Roman" w:cs="Times New Roman"/>
          <w:sz w:val="28"/>
          <w:szCs w:val="28"/>
        </w:rPr>
      </w:pPr>
      <w:r w:rsidRPr="00724793">
        <w:rPr>
          <w:rFonts w:ascii="Times New Roman" w:hAnsi="Times New Roman" w:cs="Times New Roman"/>
          <w:sz w:val="28"/>
          <w:szCs w:val="28"/>
        </w:rPr>
        <w:t xml:space="preserve">Сегодня в Беларуси работает более двух десятков страховых компаний, предлагающих широкий выбор страховых услуг. В условиях современного рынка страховые компании постоянно создают новые страховые продукты, при этом совершенствуя уже существующие: обновляются виды и условия страхования, пересматривается тарифная политика, разрабатываются новые </w:t>
      </w:r>
      <w:proofErr w:type="spellStart"/>
      <w:proofErr w:type="gramStart"/>
      <w:r w:rsidRPr="00724793">
        <w:rPr>
          <w:rFonts w:ascii="Times New Roman" w:hAnsi="Times New Roman" w:cs="Times New Roman"/>
          <w:sz w:val="28"/>
          <w:szCs w:val="28"/>
        </w:rPr>
        <w:t>бизнес-решения</w:t>
      </w:r>
      <w:proofErr w:type="spellEnd"/>
      <w:proofErr w:type="gramEnd"/>
      <w:r w:rsidRPr="00724793">
        <w:rPr>
          <w:rFonts w:ascii="Times New Roman" w:hAnsi="Times New Roman" w:cs="Times New Roman"/>
          <w:sz w:val="28"/>
          <w:szCs w:val="28"/>
        </w:rPr>
        <w:t>, происходит ориентация и тонкая настройка страховых услуг на отдельные сферы бизнеса и жизнедеятельности.</w:t>
      </w:r>
      <w:r>
        <w:rPr>
          <w:rFonts w:ascii="Times New Roman" w:hAnsi="Times New Roman" w:cs="Times New Roman"/>
          <w:sz w:val="28"/>
          <w:szCs w:val="28"/>
        </w:rPr>
        <w:t xml:space="preserve"> </w:t>
      </w:r>
      <w:r w:rsidRPr="00724793">
        <w:rPr>
          <w:rFonts w:ascii="Times New Roman" w:hAnsi="Times New Roman" w:cs="Times New Roman"/>
          <w:sz w:val="28"/>
          <w:szCs w:val="28"/>
        </w:rPr>
        <w:t>Белорусское республиканское унитарное страховое предприятие «</w:t>
      </w:r>
      <w:proofErr w:type="spellStart"/>
      <w:r w:rsidRPr="00724793">
        <w:rPr>
          <w:rFonts w:ascii="Times New Roman" w:hAnsi="Times New Roman" w:cs="Times New Roman"/>
          <w:sz w:val="28"/>
          <w:szCs w:val="28"/>
        </w:rPr>
        <w:t>Белгосстрах</w:t>
      </w:r>
      <w:proofErr w:type="spellEnd"/>
      <w:r w:rsidRPr="00724793">
        <w:rPr>
          <w:rFonts w:ascii="Times New Roman" w:hAnsi="Times New Roman" w:cs="Times New Roman"/>
          <w:sz w:val="28"/>
          <w:szCs w:val="28"/>
        </w:rPr>
        <w:t>» — крупнейшая страховая организация Республики Беларусь.</w:t>
      </w:r>
    </w:p>
    <w:p w:rsidR="00593AFB" w:rsidRPr="00593AFB" w:rsidRDefault="00593AFB" w:rsidP="00593AFB">
      <w:pPr>
        <w:widowControl w:val="0"/>
        <w:shd w:val="clear" w:color="auto" w:fill="FFFFFF"/>
        <w:spacing w:line="240" w:lineRule="auto"/>
        <w:ind w:firstLine="709"/>
        <w:contextualSpacing/>
        <w:jc w:val="both"/>
        <w:rPr>
          <w:rFonts w:ascii="Times New Roman" w:hAnsi="Times New Roman" w:cs="Times New Roman"/>
          <w:iCs/>
          <w:sz w:val="28"/>
          <w:szCs w:val="28"/>
        </w:rPr>
      </w:pPr>
      <w:r w:rsidRPr="00593AFB">
        <w:rPr>
          <w:rFonts w:ascii="Times New Roman" w:hAnsi="Times New Roman" w:cs="Times New Roman"/>
          <w:iCs/>
          <w:sz w:val="28"/>
          <w:szCs w:val="28"/>
        </w:rPr>
        <w:t>Функционирование разнообразных небанковских финансово-кредитных организаций играет важную роль в обеспечении эффективности экономики и реализации её потенциала. Деятельность небанковских финансово-кредитных организаций в Республике Беларусь оказывает положительное воздействие на экономику страны в целом.</w:t>
      </w:r>
    </w:p>
    <w:p w:rsidR="00593AFB" w:rsidRPr="00593AFB" w:rsidRDefault="00593AFB" w:rsidP="00593AFB">
      <w:pPr>
        <w:widowControl w:val="0"/>
        <w:shd w:val="clear" w:color="auto" w:fill="FFFFFF"/>
        <w:spacing w:line="240" w:lineRule="auto"/>
        <w:ind w:firstLine="709"/>
        <w:contextualSpacing/>
        <w:jc w:val="both"/>
        <w:rPr>
          <w:rFonts w:ascii="Times New Roman" w:hAnsi="Times New Roman" w:cs="Times New Roman"/>
          <w:sz w:val="28"/>
          <w:szCs w:val="28"/>
        </w:rPr>
      </w:pPr>
      <w:r w:rsidRPr="00593AFB">
        <w:rPr>
          <w:rFonts w:ascii="Times New Roman" w:hAnsi="Times New Roman" w:cs="Times New Roman"/>
          <w:sz w:val="28"/>
          <w:szCs w:val="28"/>
        </w:rPr>
        <w:t>С учетом вышесказанного можно отметить, что в Республике Беларусь наблюдается положительная тенденция развития небанковских финансово-кредитных организаций.</w:t>
      </w:r>
    </w:p>
    <w:p w:rsidR="00593AFB" w:rsidRPr="00593AFB" w:rsidRDefault="00593AFB" w:rsidP="00593AFB">
      <w:pPr>
        <w:widowControl w:val="0"/>
        <w:shd w:val="clear" w:color="auto" w:fill="FFFFFF"/>
        <w:spacing w:line="240" w:lineRule="auto"/>
        <w:ind w:firstLine="709"/>
        <w:contextualSpacing/>
        <w:jc w:val="both"/>
        <w:rPr>
          <w:rFonts w:ascii="Times New Roman" w:hAnsi="Times New Roman" w:cs="Times New Roman"/>
          <w:sz w:val="28"/>
          <w:szCs w:val="28"/>
        </w:rPr>
      </w:pPr>
      <w:r w:rsidRPr="00593AFB">
        <w:rPr>
          <w:rFonts w:ascii="Times New Roman" w:hAnsi="Times New Roman" w:cs="Times New Roman"/>
          <w:sz w:val="28"/>
          <w:szCs w:val="28"/>
        </w:rPr>
        <w:t>Однако актуальной для Республики Беларусь является не только проблема привлечения средств населения, малых предпринимателей и других юридических лиц в небанковские финансово-кредитные организации, но и дальнейшее инвестирование этих средств.</w:t>
      </w:r>
    </w:p>
    <w:p w:rsidR="00B65861" w:rsidRDefault="00593AFB" w:rsidP="00593AFB">
      <w:pPr>
        <w:tabs>
          <w:tab w:val="left" w:pos="1066"/>
        </w:tabs>
        <w:spacing w:after="0" w:line="240" w:lineRule="auto"/>
        <w:ind w:firstLine="567"/>
        <w:contextualSpacing/>
        <w:jc w:val="both"/>
        <w:rPr>
          <w:rFonts w:ascii="Times New Roman" w:hAnsi="Times New Roman" w:cs="Times New Roman"/>
          <w:iCs/>
          <w:sz w:val="28"/>
          <w:szCs w:val="28"/>
        </w:rPr>
      </w:pPr>
      <w:r w:rsidRPr="00593AFB">
        <w:rPr>
          <w:rFonts w:ascii="Times New Roman" w:hAnsi="Times New Roman" w:cs="Times New Roman"/>
          <w:iCs/>
          <w:sz w:val="28"/>
          <w:szCs w:val="28"/>
        </w:rPr>
        <w:t>Низкая прозрачность рынка, на мой взгляд, является на сегодняшний день одним из основных барьеров на пути дальнейшего развития финансовых посредников в Республике Беларусь.</w:t>
      </w: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F2DA5">
      <w:pPr>
        <w:pStyle w:val="1"/>
        <w:spacing w:after="320" w:afterAutospacing="0"/>
        <w:jc w:val="left"/>
        <w:rPr>
          <w:rStyle w:val="FontStyle43"/>
          <w:b/>
          <w:bCs/>
          <w:i w:val="0"/>
          <w:iCs/>
          <w:szCs w:val="28"/>
          <w:lang w:val="ru-RU"/>
        </w:rPr>
      </w:pPr>
    </w:p>
    <w:p w:rsidR="00976E8C" w:rsidRDefault="00976E8C" w:rsidP="00976E8C">
      <w:pPr>
        <w:pStyle w:val="1"/>
        <w:spacing w:after="320" w:afterAutospacing="0"/>
        <w:rPr>
          <w:rStyle w:val="FontStyle43"/>
          <w:b/>
          <w:bCs/>
          <w:i w:val="0"/>
          <w:iCs/>
          <w:sz w:val="28"/>
          <w:szCs w:val="28"/>
          <w:lang w:val="ru-RU"/>
        </w:rPr>
      </w:pPr>
      <w:r w:rsidRPr="00976E8C">
        <w:rPr>
          <w:rStyle w:val="FontStyle43"/>
          <w:b/>
          <w:bCs/>
          <w:i w:val="0"/>
          <w:iCs/>
          <w:sz w:val="28"/>
          <w:szCs w:val="28"/>
          <w:lang w:val="ru-RU"/>
        </w:rPr>
        <w:lastRenderedPageBreak/>
        <w:t>ЗАКЛЮЧЕНИЕ</w:t>
      </w:r>
    </w:p>
    <w:p w:rsidR="00976E8C" w:rsidRDefault="00976E8C" w:rsidP="00976E8C">
      <w:pPr>
        <w:spacing w:after="0" w:line="240" w:lineRule="auto"/>
        <w:ind w:firstLine="567"/>
        <w:contextualSpacing/>
        <w:jc w:val="both"/>
        <w:rPr>
          <w:rFonts w:ascii="Times New Roman" w:hAnsi="Times New Roman" w:cs="Times New Roman"/>
          <w:color w:val="000000"/>
          <w:sz w:val="28"/>
          <w:szCs w:val="28"/>
        </w:rPr>
      </w:pPr>
      <w:r w:rsidRPr="00976E8C">
        <w:rPr>
          <w:rFonts w:ascii="Times New Roman" w:hAnsi="Times New Roman" w:cs="Times New Roman"/>
          <w:sz w:val="28"/>
          <w:szCs w:val="28"/>
          <w:lang w:bidi="en-US"/>
        </w:rPr>
        <w:t>1.</w:t>
      </w:r>
      <w:r>
        <w:rPr>
          <w:rFonts w:ascii="Times New Roman" w:hAnsi="Times New Roman" w:cs="Times New Roman"/>
          <w:sz w:val="28"/>
          <w:szCs w:val="28"/>
          <w:lang w:bidi="en-US"/>
        </w:rPr>
        <w:t xml:space="preserve"> </w:t>
      </w:r>
      <w:r w:rsidRPr="00E21F0F">
        <w:rPr>
          <w:rFonts w:ascii="Times New Roman" w:hAnsi="Times New Roman" w:cs="Times New Roman"/>
          <w:color w:val="000000"/>
          <w:sz w:val="28"/>
          <w:szCs w:val="28"/>
        </w:rPr>
        <w:t xml:space="preserve">С развитием экономики и финансовой системы кроме банков возникают и другие финансовые учреждения (финансовые посредники). В настоящее время бизнесом, связанным с передачей средств от </w:t>
      </w:r>
      <w:proofErr w:type="spellStart"/>
      <w:r w:rsidRPr="00E21F0F">
        <w:rPr>
          <w:rFonts w:ascii="Times New Roman" w:hAnsi="Times New Roman" w:cs="Times New Roman"/>
          <w:color w:val="000000"/>
          <w:sz w:val="28"/>
          <w:szCs w:val="28"/>
        </w:rPr>
        <w:t>сберегателей</w:t>
      </w:r>
      <w:proofErr w:type="spellEnd"/>
      <w:r w:rsidRPr="00E21F0F">
        <w:rPr>
          <w:rFonts w:ascii="Times New Roman" w:hAnsi="Times New Roman" w:cs="Times New Roman"/>
          <w:color w:val="000000"/>
          <w:sz w:val="28"/>
          <w:szCs w:val="28"/>
        </w:rPr>
        <w:t xml:space="preserve"> к инвесторам, занимаются государство, коммерческие банки, ссудо</w:t>
      </w:r>
      <w:r>
        <w:rPr>
          <w:rFonts w:ascii="Times New Roman" w:hAnsi="Times New Roman" w:cs="Times New Roman"/>
          <w:color w:val="000000"/>
          <w:sz w:val="28"/>
          <w:szCs w:val="28"/>
        </w:rPr>
        <w:t>-</w:t>
      </w:r>
      <w:r w:rsidRPr="00E21F0F">
        <w:rPr>
          <w:rFonts w:ascii="Times New Roman" w:hAnsi="Times New Roman" w:cs="Times New Roman"/>
          <w:color w:val="000000"/>
          <w:sz w:val="28"/>
          <w:szCs w:val="28"/>
        </w:rPr>
        <w:t>сберегательные ассоциации, взаимные сберегательные банки, кредитные союзы, страховые компании, пенсионные фонды, взаимные фонды. Этот процесс называется финансовым посредничеством. С развитием финансового посредничества появилось большое разнообразие финансовых активов или финансовых инструментов: акции, облигации, закладные, взаимные фонды, соглашения РЕПО. Эти активы покупаются и продаются (торгуются) на финансовых рынках.</w:t>
      </w:r>
    </w:p>
    <w:p w:rsidR="009B685D" w:rsidRDefault="00976E8C" w:rsidP="00344BC9">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2. </w:t>
      </w:r>
      <w:proofErr w:type="gramStart"/>
      <w:r w:rsidRPr="008D23D0">
        <w:rPr>
          <w:rFonts w:ascii="Times New Roman" w:eastAsia="Times New Roman" w:hAnsi="Times New Roman" w:cs="Times New Roman"/>
          <w:color w:val="000000"/>
          <w:sz w:val="28"/>
          <w:szCs w:val="28"/>
        </w:rPr>
        <w:t>Финансовый посредник осуществляет диверсификацию риска путём распределения вложений по различны</w:t>
      </w:r>
      <w:r>
        <w:rPr>
          <w:rFonts w:ascii="Times New Roman" w:eastAsia="Times New Roman" w:hAnsi="Times New Roman" w:cs="Times New Roman"/>
          <w:color w:val="000000"/>
          <w:sz w:val="28"/>
          <w:szCs w:val="28"/>
        </w:rPr>
        <w:t xml:space="preserve">м видам финансовых инструментов; </w:t>
      </w:r>
      <w:r w:rsidRPr="008D23D0">
        <w:rPr>
          <w:rFonts w:ascii="Times New Roman" w:eastAsia="Times New Roman" w:hAnsi="Times New Roman" w:cs="Times New Roman"/>
          <w:color w:val="000000"/>
          <w:sz w:val="28"/>
          <w:szCs w:val="28"/>
        </w:rPr>
        <w:t>осуществляет проверку платёжеспособности заёмщика, ч</w:t>
      </w:r>
      <w:r>
        <w:rPr>
          <w:rFonts w:ascii="Times New Roman" w:eastAsia="Times New Roman" w:hAnsi="Times New Roman" w:cs="Times New Roman"/>
          <w:color w:val="000000"/>
          <w:sz w:val="28"/>
          <w:szCs w:val="28"/>
        </w:rPr>
        <w:t xml:space="preserve">то также снижает кредитный риск; </w:t>
      </w:r>
      <w:r w:rsidRPr="008D23D0">
        <w:rPr>
          <w:rFonts w:ascii="Times New Roman" w:eastAsia="Times New Roman" w:hAnsi="Times New Roman" w:cs="Times New Roman"/>
          <w:color w:val="000000"/>
          <w:sz w:val="28"/>
          <w:szCs w:val="28"/>
        </w:rPr>
        <w:t>упрощает проблему поиска кредиторов, способных предоставить заём на приемлемых условиях</w:t>
      </w:r>
      <w:r>
        <w:rPr>
          <w:rFonts w:ascii="Times New Roman" w:eastAsia="Times New Roman" w:hAnsi="Times New Roman" w:cs="Times New Roman"/>
          <w:color w:val="000000"/>
          <w:sz w:val="28"/>
          <w:szCs w:val="28"/>
        </w:rPr>
        <w:t xml:space="preserve">; </w:t>
      </w:r>
      <w:r w:rsidRPr="008D23D0">
        <w:rPr>
          <w:rFonts w:ascii="Times New Roman" w:eastAsia="Times New Roman" w:hAnsi="Times New Roman" w:cs="Times New Roman"/>
          <w:color w:val="000000"/>
          <w:sz w:val="28"/>
          <w:szCs w:val="28"/>
        </w:rPr>
        <w:t>при нормальных экономических условиях снижает процентную ставку за кредит</w:t>
      </w:r>
      <w:r>
        <w:rPr>
          <w:rFonts w:ascii="Times New Roman" w:eastAsia="Times New Roman" w:hAnsi="Times New Roman" w:cs="Times New Roman"/>
          <w:color w:val="000000"/>
          <w:sz w:val="28"/>
          <w:szCs w:val="28"/>
        </w:rPr>
        <w:t xml:space="preserve">; </w:t>
      </w:r>
      <w:r w:rsidRPr="008D23D0">
        <w:rPr>
          <w:rFonts w:ascii="Times New Roman" w:eastAsia="Times New Roman" w:hAnsi="Times New Roman" w:cs="Times New Roman"/>
          <w:color w:val="000000"/>
          <w:sz w:val="28"/>
          <w:szCs w:val="28"/>
        </w:rPr>
        <w:t>аккумулирует денежные средства и за счёт этого может удовлетворять спрос заёмщиков на большие суммы денежных средств.</w:t>
      </w:r>
      <w:proofErr w:type="gramEnd"/>
      <w:r>
        <w:rPr>
          <w:rFonts w:ascii="Times New Roman" w:eastAsia="Times New Roman" w:hAnsi="Times New Roman" w:cs="Times New Roman"/>
          <w:color w:val="000000"/>
          <w:sz w:val="28"/>
          <w:szCs w:val="28"/>
        </w:rPr>
        <w:t xml:space="preserve"> </w:t>
      </w:r>
      <w:proofErr w:type="gramStart"/>
      <w:r w:rsidRPr="008D23D0">
        <w:rPr>
          <w:rFonts w:ascii="Times New Roman" w:eastAsia="Times New Roman" w:hAnsi="Times New Roman" w:cs="Times New Roman"/>
          <w:color w:val="000000"/>
          <w:sz w:val="28"/>
          <w:szCs w:val="28"/>
        </w:rPr>
        <w:t>Наличие финансовых посредников облегчает возможность получения недостающих денежных средств для нуждающихся в них и расширяет возможности размещения временно свободных денежных средств для лиц, обладающих избытком денежных средств.</w:t>
      </w:r>
      <w:r>
        <w:rPr>
          <w:rFonts w:ascii="Times New Roman" w:eastAsia="Times New Roman" w:hAnsi="Times New Roman" w:cs="Times New Roman"/>
          <w:color w:val="000000"/>
          <w:sz w:val="28"/>
          <w:szCs w:val="28"/>
        </w:rPr>
        <w:t xml:space="preserve"> </w:t>
      </w:r>
      <w:proofErr w:type="gramEnd"/>
    </w:p>
    <w:p w:rsidR="00976E8C" w:rsidRDefault="009B685D" w:rsidP="00344BC9">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roofErr w:type="gramStart"/>
      <w:r w:rsidR="00976E8C">
        <w:rPr>
          <w:rFonts w:ascii="Times New Roman" w:eastAsia="Times New Roman" w:hAnsi="Times New Roman" w:cs="Times New Roman"/>
          <w:color w:val="000000"/>
          <w:sz w:val="28"/>
          <w:szCs w:val="28"/>
        </w:rPr>
        <w:t>Однако</w:t>
      </w:r>
      <w:proofErr w:type="gramEnd"/>
      <w:r w:rsidR="00976E8C">
        <w:rPr>
          <w:rFonts w:ascii="Times New Roman" w:eastAsia="Times New Roman" w:hAnsi="Times New Roman" w:cs="Times New Roman"/>
          <w:color w:val="000000"/>
          <w:sz w:val="28"/>
          <w:szCs w:val="28"/>
        </w:rPr>
        <w:t xml:space="preserve"> у </w:t>
      </w:r>
      <w:r w:rsidR="00976E8C" w:rsidRPr="00976E8C">
        <w:rPr>
          <w:rFonts w:ascii="Times New Roman" w:eastAsia="Times New Roman" w:hAnsi="Times New Roman" w:cs="Times New Roman"/>
          <w:color w:val="000000"/>
          <w:sz w:val="28"/>
          <w:szCs w:val="28"/>
        </w:rPr>
        <w:t xml:space="preserve"> варианта инвестиций через финансовых посредников есть как плюсы, так и минусы.</w:t>
      </w:r>
      <w:r w:rsidR="00976E8C">
        <w:rPr>
          <w:rFonts w:ascii="Times New Roman" w:eastAsia="Times New Roman" w:hAnsi="Times New Roman" w:cs="Times New Roman"/>
          <w:color w:val="000000"/>
          <w:sz w:val="28"/>
          <w:szCs w:val="28"/>
        </w:rPr>
        <w:t xml:space="preserve"> Положительные стороны:</w:t>
      </w:r>
      <w:r w:rsidR="00344BC9">
        <w:rPr>
          <w:rFonts w:ascii="Times New Roman" w:eastAsia="Times New Roman" w:hAnsi="Times New Roman" w:cs="Times New Roman"/>
          <w:color w:val="000000"/>
          <w:sz w:val="28"/>
          <w:szCs w:val="28"/>
        </w:rPr>
        <w:t xml:space="preserve"> э</w:t>
      </w:r>
      <w:r w:rsidR="00344BC9" w:rsidRPr="00344BC9">
        <w:rPr>
          <w:rFonts w:ascii="Times New Roman" w:eastAsia="Times New Roman" w:hAnsi="Times New Roman" w:cs="Times New Roman"/>
          <w:color w:val="000000"/>
          <w:sz w:val="28"/>
          <w:szCs w:val="28"/>
        </w:rPr>
        <w:t>коно</w:t>
      </w:r>
      <w:r w:rsidR="00344BC9">
        <w:rPr>
          <w:rFonts w:ascii="Times New Roman" w:eastAsia="Times New Roman" w:hAnsi="Times New Roman" w:cs="Times New Roman"/>
          <w:color w:val="000000"/>
          <w:sz w:val="28"/>
          <w:szCs w:val="28"/>
        </w:rPr>
        <w:t xml:space="preserve">мия времени — </w:t>
      </w:r>
      <w:r w:rsidR="00344BC9" w:rsidRPr="00344BC9">
        <w:rPr>
          <w:rFonts w:ascii="Times New Roman" w:eastAsia="Times New Roman" w:hAnsi="Times New Roman" w:cs="Times New Roman"/>
          <w:color w:val="000000"/>
          <w:sz w:val="28"/>
          <w:szCs w:val="28"/>
        </w:rPr>
        <w:t xml:space="preserve">основное преимущество инвестиций через финансовых посредников. </w:t>
      </w:r>
      <w:proofErr w:type="gramStart"/>
      <w:r w:rsidR="00344BC9" w:rsidRPr="00344BC9">
        <w:rPr>
          <w:rFonts w:ascii="Times New Roman" w:eastAsia="Times New Roman" w:hAnsi="Times New Roman" w:cs="Times New Roman"/>
          <w:color w:val="000000"/>
          <w:sz w:val="28"/>
          <w:szCs w:val="28"/>
        </w:rPr>
        <w:t>Если самостоятельные инвестиции требуют значительных затрат времени, то вложение денег в банк или в ПИФ сложностей (с точки зрения затрат времени) не представляет</w:t>
      </w:r>
      <w:r w:rsidR="00344BC9">
        <w:rPr>
          <w:rFonts w:ascii="Times New Roman" w:eastAsia="Times New Roman" w:hAnsi="Times New Roman" w:cs="Times New Roman"/>
          <w:color w:val="000000"/>
          <w:sz w:val="28"/>
          <w:szCs w:val="28"/>
        </w:rPr>
        <w:t>;  в</w:t>
      </w:r>
      <w:r w:rsidR="00344BC9" w:rsidRPr="00344BC9">
        <w:rPr>
          <w:rFonts w:ascii="Times New Roman" w:eastAsia="Times New Roman" w:hAnsi="Times New Roman" w:cs="Times New Roman"/>
          <w:color w:val="000000"/>
          <w:sz w:val="28"/>
          <w:szCs w:val="28"/>
        </w:rPr>
        <w:t>ашими деньгами будут заниматься люди, которые называют себя профессионалами, учились этому, имеют опыт подобной деятельности, посвящают этом</w:t>
      </w:r>
      <w:r w:rsidR="00344BC9">
        <w:rPr>
          <w:rFonts w:ascii="Times New Roman" w:eastAsia="Times New Roman" w:hAnsi="Times New Roman" w:cs="Times New Roman"/>
          <w:color w:val="000000"/>
          <w:sz w:val="28"/>
          <w:szCs w:val="28"/>
        </w:rPr>
        <w:t>у весь свой рабочий день и т.п.; д</w:t>
      </w:r>
      <w:r w:rsidR="00344BC9" w:rsidRPr="00344BC9">
        <w:rPr>
          <w:rFonts w:ascii="Times New Roman" w:eastAsia="Times New Roman" w:hAnsi="Times New Roman" w:cs="Times New Roman"/>
          <w:color w:val="000000"/>
          <w:sz w:val="28"/>
          <w:szCs w:val="28"/>
        </w:rPr>
        <w:t>ополнительный контроль со стороны государств</w:t>
      </w:r>
      <w:r w:rsidR="00344BC9">
        <w:rPr>
          <w:rFonts w:ascii="Times New Roman" w:eastAsia="Times New Roman" w:hAnsi="Times New Roman" w:cs="Times New Roman"/>
          <w:color w:val="000000"/>
          <w:sz w:val="28"/>
          <w:szCs w:val="28"/>
        </w:rPr>
        <w:t>а;</w:t>
      </w:r>
      <w:proofErr w:type="gramEnd"/>
      <w:r w:rsidR="00344BC9">
        <w:rPr>
          <w:rFonts w:ascii="Times New Roman" w:eastAsia="Times New Roman" w:hAnsi="Times New Roman" w:cs="Times New Roman"/>
          <w:color w:val="000000"/>
          <w:sz w:val="28"/>
          <w:szCs w:val="28"/>
        </w:rPr>
        <w:t xml:space="preserve"> с</w:t>
      </w:r>
      <w:r w:rsidR="00344BC9" w:rsidRPr="00344BC9">
        <w:rPr>
          <w:rFonts w:ascii="Times New Roman" w:eastAsia="Times New Roman" w:hAnsi="Times New Roman" w:cs="Times New Roman"/>
          <w:color w:val="000000"/>
          <w:sz w:val="28"/>
          <w:szCs w:val="28"/>
        </w:rPr>
        <w:t>нижение рисков за счет диверсификации</w:t>
      </w:r>
      <w:r w:rsidR="00344BC9">
        <w:rPr>
          <w:rFonts w:ascii="Times New Roman" w:eastAsia="Times New Roman" w:hAnsi="Times New Roman" w:cs="Times New Roman"/>
          <w:color w:val="000000"/>
          <w:sz w:val="28"/>
          <w:szCs w:val="28"/>
        </w:rPr>
        <w:t xml:space="preserve"> (</w:t>
      </w:r>
      <w:r w:rsidR="00344BC9" w:rsidRPr="00344BC9">
        <w:rPr>
          <w:rFonts w:ascii="Times New Roman" w:eastAsia="Times New Roman" w:hAnsi="Times New Roman" w:cs="Times New Roman"/>
          <w:color w:val="000000"/>
          <w:sz w:val="28"/>
          <w:szCs w:val="28"/>
        </w:rPr>
        <w:t>при инвестициях через финансовых посредников обычно снижаются риски потери денег из-за неправильного выбора объектов инвестирования</w:t>
      </w:r>
      <w:r w:rsidR="00344BC9">
        <w:rPr>
          <w:rFonts w:ascii="Times New Roman" w:eastAsia="Times New Roman" w:hAnsi="Times New Roman" w:cs="Times New Roman"/>
          <w:color w:val="000000"/>
          <w:sz w:val="28"/>
          <w:szCs w:val="28"/>
        </w:rPr>
        <w:t>)</w:t>
      </w:r>
      <w:r w:rsidR="00344BC9" w:rsidRPr="00344BC9">
        <w:rPr>
          <w:rFonts w:ascii="Times New Roman" w:eastAsia="Times New Roman" w:hAnsi="Times New Roman" w:cs="Times New Roman"/>
          <w:color w:val="000000"/>
          <w:sz w:val="28"/>
          <w:szCs w:val="28"/>
        </w:rPr>
        <w:t>.</w:t>
      </w:r>
    </w:p>
    <w:p w:rsidR="00344BC9" w:rsidRPr="00344BC9" w:rsidRDefault="00344BC9" w:rsidP="009B685D">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Недостатки:  в</w:t>
      </w:r>
      <w:r w:rsidRPr="00344BC9">
        <w:rPr>
          <w:rFonts w:ascii="Times New Roman" w:eastAsia="Times New Roman" w:hAnsi="Times New Roman" w:cs="Times New Roman"/>
          <w:color w:val="000000"/>
          <w:sz w:val="28"/>
          <w:szCs w:val="28"/>
        </w:rPr>
        <w:t xml:space="preserve"> случае инвестирования через финансовых посредников, прямой контроль </w:t>
      </w:r>
      <w:r>
        <w:rPr>
          <w:rFonts w:ascii="Times New Roman" w:eastAsia="Times New Roman" w:hAnsi="Times New Roman" w:cs="Times New Roman"/>
          <w:color w:val="000000"/>
          <w:sz w:val="28"/>
          <w:szCs w:val="28"/>
        </w:rPr>
        <w:t>инвестора над бизнесом исчезает, т.к. б</w:t>
      </w:r>
      <w:r w:rsidRPr="00344BC9">
        <w:rPr>
          <w:rFonts w:ascii="Times New Roman" w:eastAsia="Times New Roman" w:hAnsi="Times New Roman" w:cs="Times New Roman"/>
          <w:color w:val="000000"/>
          <w:sz w:val="28"/>
          <w:szCs w:val="28"/>
        </w:rPr>
        <w:t>анк не будет спрашивать вкладчиков,</w:t>
      </w:r>
      <w:r>
        <w:rPr>
          <w:rFonts w:ascii="Times New Roman" w:eastAsia="Times New Roman" w:hAnsi="Times New Roman" w:cs="Times New Roman"/>
          <w:color w:val="000000"/>
          <w:sz w:val="28"/>
          <w:szCs w:val="28"/>
        </w:rPr>
        <w:t xml:space="preserve"> кого ему кредитовать, а ф</w:t>
      </w:r>
      <w:r w:rsidRPr="00344BC9">
        <w:rPr>
          <w:rFonts w:ascii="Times New Roman" w:eastAsia="Times New Roman" w:hAnsi="Times New Roman" w:cs="Times New Roman"/>
          <w:color w:val="000000"/>
          <w:sz w:val="28"/>
          <w:szCs w:val="28"/>
        </w:rPr>
        <w:t>онд не будет спрашивать пайщиков, в какие бумаги инвестировать</w:t>
      </w:r>
      <w:r>
        <w:rPr>
          <w:rFonts w:ascii="Times New Roman" w:eastAsia="Times New Roman" w:hAnsi="Times New Roman" w:cs="Times New Roman"/>
          <w:color w:val="000000"/>
          <w:sz w:val="28"/>
          <w:szCs w:val="28"/>
        </w:rPr>
        <w:t>; ч</w:t>
      </w:r>
      <w:r w:rsidRPr="00344BC9">
        <w:rPr>
          <w:rFonts w:ascii="Times New Roman" w:eastAsia="Times New Roman" w:hAnsi="Times New Roman" w:cs="Times New Roman"/>
          <w:color w:val="000000"/>
          <w:sz w:val="28"/>
          <w:szCs w:val="28"/>
        </w:rPr>
        <w:t xml:space="preserve">асть прибыли уходит посреднику </w:t>
      </w:r>
      <w:r>
        <w:rPr>
          <w:rFonts w:ascii="Times New Roman" w:eastAsia="Times New Roman" w:hAnsi="Times New Roman" w:cs="Times New Roman"/>
          <w:color w:val="000000"/>
          <w:sz w:val="28"/>
          <w:szCs w:val="28"/>
        </w:rPr>
        <w:t>(п</w:t>
      </w:r>
      <w:r w:rsidRPr="00344BC9">
        <w:rPr>
          <w:rFonts w:ascii="Times New Roman" w:eastAsia="Times New Roman" w:hAnsi="Times New Roman" w:cs="Times New Roman"/>
          <w:color w:val="000000"/>
          <w:sz w:val="28"/>
          <w:szCs w:val="28"/>
        </w:rPr>
        <w:t>осредник работает не просто так, часть денег за свою работу он берет себе</w:t>
      </w:r>
      <w:r>
        <w:rPr>
          <w:rFonts w:ascii="Times New Roman" w:eastAsia="Times New Roman" w:hAnsi="Times New Roman" w:cs="Times New Roman"/>
          <w:color w:val="000000"/>
          <w:sz w:val="28"/>
          <w:szCs w:val="28"/>
        </w:rPr>
        <w:t>)</w:t>
      </w:r>
      <w:r w:rsidR="009B685D">
        <w:rPr>
          <w:rFonts w:ascii="Times New Roman" w:eastAsia="Times New Roman" w:hAnsi="Times New Roman" w:cs="Times New Roman"/>
          <w:color w:val="000000"/>
          <w:sz w:val="28"/>
          <w:szCs w:val="28"/>
        </w:rPr>
        <w:t>;</w:t>
      </w:r>
    </w:p>
    <w:p w:rsidR="00344BC9" w:rsidRPr="00344BC9" w:rsidRDefault="009B685D" w:rsidP="009B685D">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w:t>
      </w:r>
      <w:r w:rsidR="00344BC9" w:rsidRPr="00344BC9">
        <w:rPr>
          <w:rFonts w:ascii="Times New Roman" w:eastAsia="Times New Roman" w:hAnsi="Times New Roman" w:cs="Times New Roman"/>
          <w:color w:val="000000"/>
          <w:sz w:val="28"/>
          <w:szCs w:val="28"/>
        </w:rPr>
        <w:t>ействительно высокая доходность при инвестициях через финансовых п</w:t>
      </w:r>
      <w:r>
        <w:rPr>
          <w:rFonts w:ascii="Times New Roman" w:eastAsia="Times New Roman" w:hAnsi="Times New Roman" w:cs="Times New Roman"/>
          <w:color w:val="000000"/>
          <w:sz w:val="28"/>
          <w:szCs w:val="28"/>
        </w:rPr>
        <w:t>осредников будет маловероятна и</w:t>
      </w:r>
      <w:r w:rsidR="00344BC9" w:rsidRPr="00344BC9">
        <w:rPr>
          <w:rFonts w:ascii="Times New Roman" w:eastAsia="Times New Roman" w:hAnsi="Times New Roman" w:cs="Times New Roman"/>
          <w:color w:val="000000"/>
          <w:sz w:val="28"/>
          <w:szCs w:val="28"/>
        </w:rPr>
        <w:t xml:space="preserve"> потому, что</w:t>
      </w:r>
      <w:r>
        <w:rPr>
          <w:rFonts w:ascii="Times New Roman" w:eastAsia="Times New Roman" w:hAnsi="Times New Roman" w:cs="Times New Roman"/>
          <w:color w:val="000000"/>
          <w:sz w:val="28"/>
          <w:szCs w:val="28"/>
        </w:rPr>
        <w:t xml:space="preserve"> часть дохода уходит посреднику, и</w:t>
      </w:r>
      <w:r w:rsidR="00344BC9" w:rsidRPr="00344BC9">
        <w:rPr>
          <w:rFonts w:ascii="Times New Roman" w:eastAsia="Times New Roman" w:hAnsi="Times New Roman" w:cs="Times New Roman"/>
          <w:color w:val="000000"/>
          <w:sz w:val="28"/>
          <w:szCs w:val="28"/>
        </w:rPr>
        <w:t xml:space="preserve"> вследствие диверсификации, которая не только снижает рис</w:t>
      </w:r>
      <w:r>
        <w:rPr>
          <w:rFonts w:ascii="Times New Roman" w:eastAsia="Times New Roman" w:hAnsi="Times New Roman" w:cs="Times New Roman"/>
          <w:color w:val="000000"/>
          <w:sz w:val="28"/>
          <w:szCs w:val="28"/>
        </w:rPr>
        <w:t>ки, но и усредняет доходность, и</w:t>
      </w:r>
      <w:r w:rsidR="00344BC9" w:rsidRPr="00344BC9">
        <w:rPr>
          <w:rFonts w:ascii="Times New Roman" w:eastAsia="Times New Roman" w:hAnsi="Times New Roman" w:cs="Times New Roman"/>
          <w:color w:val="000000"/>
          <w:sz w:val="28"/>
          <w:szCs w:val="28"/>
        </w:rPr>
        <w:t xml:space="preserve"> вследствие ограничений, накладываемых </w:t>
      </w:r>
      <w:r w:rsidR="00344BC9" w:rsidRPr="00344BC9">
        <w:rPr>
          <w:rFonts w:ascii="Times New Roman" w:eastAsia="Times New Roman" w:hAnsi="Times New Roman" w:cs="Times New Roman"/>
          <w:color w:val="000000"/>
          <w:sz w:val="28"/>
          <w:szCs w:val="28"/>
        </w:rPr>
        <w:lastRenderedPageBreak/>
        <w:t xml:space="preserve">регуляторами с целью </w:t>
      </w:r>
      <w:proofErr w:type="spellStart"/>
      <w:r w:rsidR="00344BC9" w:rsidRPr="00344BC9">
        <w:rPr>
          <w:rFonts w:ascii="Times New Roman" w:eastAsia="Times New Roman" w:hAnsi="Times New Roman" w:cs="Times New Roman"/>
          <w:color w:val="000000"/>
          <w:sz w:val="28"/>
          <w:szCs w:val="28"/>
        </w:rPr>
        <w:t>избежания</w:t>
      </w:r>
      <w:proofErr w:type="spellEnd"/>
      <w:r w:rsidR="00344BC9" w:rsidRPr="00344BC9">
        <w:rPr>
          <w:rFonts w:ascii="Times New Roman" w:eastAsia="Times New Roman" w:hAnsi="Times New Roman" w:cs="Times New Roman"/>
          <w:color w:val="000000"/>
          <w:sz w:val="28"/>
          <w:szCs w:val="28"/>
        </w:rPr>
        <w:t xml:space="preserve"> рискованных (но и наиболее </w:t>
      </w:r>
      <w:r>
        <w:rPr>
          <w:rFonts w:ascii="Times New Roman" w:eastAsia="Times New Roman" w:hAnsi="Times New Roman" w:cs="Times New Roman"/>
          <w:color w:val="000000"/>
          <w:sz w:val="28"/>
          <w:szCs w:val="28"/>
        </w:rPr>
        <w:t>потенциально доходных) операций;  в</w:t>
      </w:r>
      <w:r w:rsidR="00344BC9" w:rsidRPr="00344BC9">
        <w:rPr>
          <w:rFonts w:ascii="Times New Roman" w:eastAsia="Times New Roman" w:hAnsi="Times New Roman" w:cs="Times New Roman"/>
          <w:color w:val="000000"/>
          <w:sz w:val="28"/>
          <w:szCs w:val="28"/>
        </w:rPr>
        <w:t xml:space="preserve">озникают риски самого финансового посредника </w:t>
      </w:r>
    </w:p>
    <w:p w:rsidR="009B685D" w:rsidRDefault="009B685D" w:rsidP="009B685D">
      <w:pPr>
        <w:tabs>
          <w:tab w:val="left" w:pos="1066"/>
        </w:tabs>
        <w:spacing w:after="0" w:line="240" w:lineRule="auto"/>
        <w:ind w:firstLine="567"/>
        <w:contextualSpacing/>
        <w:jc w:val="both"/>
        <w:rPr>
          <w:rFonts w:ascii="Times New Roman" w:hAnsi="Times New Roman" w:cs="Times New Roman"/>
          <w:snapToGrid w:val="0"/>
          <w:sz w:val="28"/>
          <w:szCs w:val="28"/>
        </w:rPr>
      </w:pPr>
      <w:r>
        <w:rPr>
          <w:rFonts w:ascii="Times New Roman" w:hAnsi="Times New Roman" w:cs="Times New Roman"/>
          <w:sz w:val="28"/>
          <w:szCs w:val="28"/>
          <w:lang w:bidi="en-US"/>
        </w:rPr>
        <w:t xml:space="preserve">4. Коммерческий </w:t>
      </w:r>
      <w:r w:rsidRPr="00B955FC">
        <w:rPr>
          <w:rFonts w:ascii="Times New Roman" w:hAnsi="Times New Roman" w:cs="Times New Roman"/>
          <w:snapToGrid w:val="0"/>
          <w:sz w:val="28"/>
          <w:szCs w:val="28"/>
        </w:rPr>
        <w:t>банк одновременно осуществляет две основные функции — функцию брокерскую (посредническую) и функцию качественной трансформации активов — и, исходя из экономической ситуации, управляет своими рисками. При этом он сводит поставщиков и потребителей финансовых ресурсов и т</w:t>
      </w:r>
      <w:r>
        <w:rPr>
          <w:rFonts w:ascii="Times New Roman" w:hAnsi="Times New Roman" w:cs="Times New Roman"/>
          <w:snapToGrid w:val="0"/>
          <w:sz w:val="28"/>
          <w:szCs w:val="28"/>
        </w:rPr>
        <w:t>ем самым</w:t>
      </w:r>
      <w:r w:rsidRPr="00B955FC">
        <w:rPr>
          <w:rFonts w:ascii="Times New Roman" w:hAnsi="Times New Roman" w:cs="Times New Roman"/>
          <w:snapToGrid w:val="0"/>
          <w:sz w:val="28"/>
          <w:szCs w:val="28"/>
        </w:rPr>
        <w:t xml:space="preserve"> поддерживает эффективность экономической системы в целом.</w:t>
      </w:r>
    </w:p>
    <w:p w:rsidR="009B685D" w:rsidRDefault="009B685D" w:rsidP="009B685D">
      <w:pPr>
        <w:tabs>
          <w:tab w:val="left" w:pos="1066"/>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napToGrid w:val="0"/>
          <w:sz w:val="28"/>
          <w:szCs w:val="28"/>
        </w:rPr>
        <w:t xml:space="preserve">5. </w:t>
      </w:r>
      <w:r w:rsidRPr="009B685D">
        <w:rPr>
          <w:rFonts w:ascii="Times New Roman" w:hAnsi="Times New Roman" w:cs="Times New Roman"/>
          <w:sz w:val="28"/>
          <w:szCs w:val="28"/>
        </w:rPr>
        <w:t xml:space="preserve">Инвестиционные компании и фонды играют важную роль в инвестиционном процессе, так как концентрируют в своих руках значительные средства мелких вкладчиков, </w:t>
      </w:r>
      <w:proofErr w:type="gramStart"/>
      <w:r w:rsidRPr="009B685D">
        <w:rPr>
          <w:rFonts w:ascii="Times New Roman" w:hAnsi="Times New Roman" w:cs="Times New Roman"/>
          <w:sz w:val="28"/>
          <w:szCs w:val="28"/>
        </w:rPr>
        <w:t>направляемые</w:t>
      </w:r>
      <w:proofErr w:type="gramEnd"/>
      <w:r w:rsidRPr="009B685D">
        <w:rPr>
          <w:rFonts w:ascii="Times New Roman" w:hAnsi="Times New Roman" w:cs="Times New Roman"/>
          <w:sz w:val="28"/>
          <w:szCs w:val="28"/>
        </w:rPr>
        <w:t xml:space="preserve"> в конечном счете на развитие производства. Поэтому они пользуются поддержкой со стороны государства и, в частности, налоговыми льготами</w:t>
      </w:r>
      <w:r>
        <w:rPr>
          <w:rFonts w:ascii="Times New Roman" w:hAnsi="Times New Roman" w:cs="Times New Roman"/>
          <w:sz w:val="28"/>
          <w:szCs w:val="28"/>
        </w:rPr>
        <w:t>.</w:t>
      </w:r>
    </w:p>
    <w:p w:rsidR="005F2DA5" w:rsidRDefault="009B685D" w:rsidP="005F2DA5">
      <w:pPr>
        <w:widowControl w:val="0"/>
        <w:shd w:val="clear" w:color="000000" w:fill="auto"/>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5F2DA5">
        <w:rPr>
          <w:rFonts w:ascii="Times New Roman" w:hAnsi="Times New Roman" w:cs="Times New Roman"/>
          <w:sz w:val="28"/>
          <w:szCs w:val="28"/>
        </w:rPr>
        <w:t xml:space="preserve"> Пенсионные фонды придерживаю</w:t>
      </w:r>
      <w:r w:rsidR="005F2DA5" w:rsidRPr="00407AE6">
        <w:rPr>
          <w:rFonts w:ascii="Times New Roman" w:hAnsi="Times New Roman" w:cs="Times New Roman"/>
          <w:sz w:val="28"/>
          <w:szCs w:val="28"/>
        </w:rPr>
        <w:t>тся консервативной инвестиционной политики и ориентирован</w:t>
      </w:r>
      <w:r w:rsidR="005F2DA5">
        <w:rPr>
          <w:rFonts w:ascii="Times New Roman" w:hAnsi="Times New Roman" w:cs="Times New Roman"/>
          <w:sz w:val="28"/>
          <w:szCs w:val="28"/>
        </w:rPr>
        <w:t>ы</w:t>
      </w:r>
      <w:r w:rsidR="005F2DA5" w:rsidRPr="00407AE6">
        <w:rPr>
          <w:rFonts w:ascii="Times New Roman" w:hAnsi="Times New Roman" w:cs="Times New Roman"/>
          <w:sz w:val="28"/>
          <w:szCs w:val="28"/>
        </w:rPr>
        <w:t xml:space="preserve"> на достижение оптимального соотношения доходности и надежности используемых финансовых инструментов.</w:t>
      </w:r>
    </w:p>
    <w:p w:rsidR="005F2DA5" w:rsidRDefault="005F2DA5" w:rsidP="005F2DA5">
      <w:pPr>
        <w:widowControl w:val="0"/>
        <w:shd w:val="clear" w:color="000000" w:fill="auto"/>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 В</w:t>
      </w:r>
      <w:r w:rsidRPr="00FC4F77">
        <w:rPr>
          <w:rFonts w:ascii="Times New Roman" w:hAnsi="Times New Roman" w:cs="Times New Roman"/>
          <w:sz w:val="28"/>
          <w:szCs w:val="28"/>
        </w:rPr>
        <w:t>ыполнение страховыми организациями их классических функций, накопление большого массива информации, способствует возникновению нетрадиционных функций страховых компаний, функций финансовых посредников и означает, что данные институты приобретают важный статус производителей информации и активно вовлекаются в финансирование инвестиционных процессов</w:t>
      </w:r>
      <w:r>
        <w:rPr>
          <w:rFonts w:ascii="Times New Roman" w:hAnsi="Times New Roman" w:cs="Times New Roman"/>
          <w:sz w:val="28"/>
          <w:szCs w:val="28"/>
        </w:rPr>
        <w:t>.</w:t>
      </w:r>
    </w:p>
    <w:p w:rsidR="005F2DA5" w:rsidRDefault="005F2DA5" w:rsidP="005F2DA5">
      <w:pPr>
        <w:widowControl w:val="0"/>
        <w:shd w:val="clear" w:color="000000" w:fill="auto"/>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Pr="003B3828">
        <w:rPr>
          <w:rFonts w:ascii="Times New Roman" w:hAnsi="Times New Roman" w:cs="Times New Roman"/>
          <w:sz w:val="28"/>
          <w:szCs w:val="28"/>
        </w:rPr>
        <w:t>Институты финансовой системы, которые в США принято называть ф</w:t>
      </w:r>
      <w:r w:rsidR="0001217B">
        <w:rPr>
          <w:rFonts w:ascii="Times New Roman" w:hAnsi="Times New Roman" w:cs="Times New Roman"/>
          <w:sz w:val="28"/>
          <w:szCs w:val="28"/>
        </w:rPr>
        <w:t xml:space="preserve">инансовыми посредниками, </w:t>
      </w:r>
      <w:r w:rsidRPr="003B3828">
        <w:rPr>
          <w:rFonts w:ascii="Times New Roman" w:hAnsi="Times New Roman" w:cs="Times New Roman"/>
          <w:sz w:val="28"/>
          <w:szCs w:val="28"/>
        </w:rPr>
        <w:t xml:space="preserve">выполняют ответственные функции, трансформируя свободные средства бизнеса и сбережения населения в инвестиции. При этом изменения в положении дел на финансовом рынке становятся одним из главных показателей роста или падения в экономике. В свою очередь состояние американской экономики оказывает непосредственное влияние на прибыльность деятельности финансовых посредников </w:t>
      </w:r>
      <w:proofErr w:type="gramStart"/>
      <w:r w:rsidRPr="003B3828">
        <w:rPr>
          <w:rFonts w:ascii="Times New Roman" w:hAnsi="Times New Roman" w:cs="Times New Roman"/>
          <w:sz w:val="28"/>
          <w:szCs w:val="28"/>
        </w:rPr>
        <w:t>и</w:t>
      </w:r>
      <w:proofErr w:type="gramEnd"/>
      <w:r w:rsidRPr="003B3828">
        <w:rPr>
          <w:rFonts w:ascii="Times New Roman" w:hAnsi="Times New Roman" w:cs="Times New Roman"/>
          <w:sz w:val="28"/>
          <w:szCs w:val="28"/>
        </w:rPr>
        <w:t xml:space="preserve"> в конечном счете – на благосостояние населения США</w:t>
      </w:r>
    </w:p>
    <w:p w:rsidR="005F2DA5" w:rsidRDefault="005F2DA5" w:rsidP="005F2DA5">
      <w:pPr>
        <w:widowControl w:val="0"/>
        <w:shd w:val="clear" w:color="000000" w:fill="auto"/>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Pr="007E12AA">
        <w:rPr>
          <w:rFonts w:ascii="Times New Roman" w:hAnsi="Times New Roman" w:cs="Times New Roman"/>
          <w:sz w:val="28"/>
          <w:szCs w:val="28"/>
        </w:rPr>
        <w:t>Сотрудничество в сфере розничных продаж финансовых продуктов</w:t>
      </w:r>
      <w:r>
        <w:rPr>
          <w:rFonts w:ascii="Times New Roman" w:hAnsi="Times New Roman" w:cs="Times New Roman"/>
          <w:sz w:val="28"/>
          <w:szCs w:val="28"/>
        </w:rPr>
        <w:t xml:space="preserve"> в России</w:t>
      </w:r>
      <w:r w:rsidRPr="007E12AA">
        <w:rPr>
          <w:rFonts w:ascii="Times New Roman" w:hAnsi="Times New Roman" w:cs="Times New Roman"/>
          <w:sz w:val="28"/>
          <w:szCs w:val="28"/>
        </w:rPr>
        <w:t xml:space="preserve"> происходит как между банками и небанковскими институтами, принадлежащими к одной финансовой группе, так и между банками и финансовыми институтами, которых чаще связывают не отношения собственности, а агентские отношения.</w:t>
      </w:r>
      <w:r>
        <w:rPr>
          <w:rFonts w:ascii="Times New Roman" w:hAnsi="Times New Roman" w:cs="Times New Roman"/>
          <w:sz w:val="28"/>
          <w:szCs w:val="28"/>
        </w:rPr>
        <w:t xml:space="preserve"> </w:t>
      </w:r>
      <w:r w:rsidR="0001217B" w:rsidRPr="007E12AA">
        <w:rPr>
          <w:rFonts w:ascii="Times New Roman" w:hAnsi="Times New Roman" w:cs="Times New Roman"/>
          <w:sz w:val="28"/>
          <w:szCs w:val="28"/>
        </w:rPr>
        <w:t xml:space="preserve">Размещение на одной площадке розничных продаж банковских продуктов, агентских продаж паев </w:t>
      </w:r>
      <w:proofErr w:type="spellStart"/>
      <w:r w:rsidR="0001217B" w:rsidRPr="007E12AA">
        <w:rPr>
          <w:rFonts w:ascii="Times New Roman" w:hAnsi="Times New Roman" w:cs="Times New Roman"/>
          <w:sz w:val="28"/>
          <w:szCs w:val="28"/>
        </w:rPr>
        <w:t>ПИФов</w:t>
      </w:r>
      <w:proofErr w:type="spellEnd"/>
      <w:r w:rsidR="0001217B" w:rsidRPr="007E12AA">
        <w:rPr>
          <w:rFonts w:ascii="Times New Roman" w:hAnsi="Times New Roman" w:cs="Times New Roman"/>
          <w:sz w:val="28"/>
          <w:szCs w:val="28"/>
        </w:rPr>
        <w:t xml:space="preserve"> и программ накопительного пенсионного страхования </w:t>
      </w:r>
      <w:r w:rsidR="0001217B">
        <w:rPr>
          <w:rFonts w:ascii="Times New Roman" w:hAnsi="Times New Roman" w:cs="Times New Roman"/>
          <w:sz w:val="28"/>
          <w:szCs w:val="28"/>
        </w:rPr>
        <w:t xml:space="preserve">НПФ </w:t>
      </w:r>
      <w:r w:rsidR="0001217B" w:rsidRPr="007E12AA">
        <w:rPr>
          <w:rFonts w:ascii="Times New Roman" w:hAnsi="Times New Roman" w:cs="Times New Roman"/>
          <w:sz w:val="28"/>
          <w:szCs w:val="28"/>
        </w:rPr>
        <w:t>ведет к усилению взаимодействия финансовых посредников, которые вносят определенный вклад в создание В</w:t>
      </w:r>
      <w:proofErr w:type="gramStart"/>
      <w:r w:rsidR="0001217B" w:rsidRPr="007E12AA">
        <w:rPr>
          <w:rFonts w:ascii="Times New Roman" w:hAnsi="Times New Roman" w:cs="Times New Roman"/>
          <w:sz w:val="28"/>
          <w:szCs w:val="28"/>
        </w:rPr>
        <w:t>ВП стр</w:t>
      </w:r>
      <w:proofErr w:type="gramEnd"/>
      <w:r w:rsidR="0001217B" w:rsidRPr="007E12AA">
        <w:rPr>
          <w:rFonts w:ascii="Times New Roman" w:hAnsi="Times New Roman" w:cs="Times New Roman"/>
          <w:sz w:val="28"/>
          <w:szCs w:val="28"/>
        </w:rPr>
        <w:t>аны</w:t>
      </w:r>
      <w:r w:rsidR="0001217B">
        <w:rPr>
          <w:rFonts w:ascii="Times New Roman" w:hAnsi="Times New Roman" w:cs="Times New Roman"/>
          <w:sz w:val="28"/>
          <w:szCs w:val="28"/>
        </w:rPr>
        <w:t>.</w:t>
      </w:r>
    </w:p>
    <w:p w:rsidR="0001217B" w:rsidRPr="0001217B" w:rsidRDefault="0001217B" w:rsidP="0001217B">
      <w:pPr>
        <w:widowControl w:val="0"/>
        <w:shd w:val="clear" w:color="auto" w:fill="FFFFFF"/>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10.</w:t>
      </w:r>
      <w:r>
        <w:rPr>
          <w:iCs/>
          <w:sz w:val="28"/>
          <w:szCs w:val="28"/>
        </w:rPr>
        <w:t xml:space="preserve"> </w:t>
      </w:r>
      <w:r>
        <w:rPr>
          <w:rFonts w:ascii="Times New Roman" w:hAnsi="Times New Roman" w:cs="Times New Roman"/>
          <w:iCs/>
          <w:sz w:val="28"/>
          <w:szCs w:val="28"/>
        </w:rPr>
        <w:t>М</w:t>
      </w:r>
      <w:r w:rsidRPr="00593AFB">
        <w:rPr>
          <w:rFonts w:ascii="Times New Roman" w:hAnsi="Times New Roman" w:cs="Times New Roman"/>
          <w:sz w:val="28"/>
          <w:szCs w:val="28"/>
        </w:rPr>
        <w:t>ожно отметить, что в Республике Беларусь наблюдается положительная тенденция развития небанковских финансово-кредитных организаций.</w:t>
      </w:r>
      <w:r>
        <w:rPr>
          <w:rFonts w:ascii="Times New Roman" w:hAnsi="Times New Roman" w:cs="Times New Roman"/>
          <w:sz w:val="28"/>
          <w:szCs w:val="28"/>
        </w:rPr>
        <w:t xml:space="preserve"> Однако, </w:t>
      </w:r>
      <w:r>
        <w:rPr>
          <w:rFonts w:ascii="Times New Roman" w:hAnsi="Times New Roman" w:cs="Times New Roman"/>
          <w:iCs/>
          <w:sz w:val="28"/>
          <w:szCs w:val="28"/>
        </w:rPr>
        <w:t>н</w:t>
      </w:r>
      <w:r w:rsidRPr="0001217B">
        <w:rPr>
          <w:rFonts w:ascii="Times New Roman" w:hAnsi="Times New Roman" w:cs="Times New Roman"/>
          <w:iCs/>
          <w:sz w:val="28"/>
          <w:szCs w:val="28"/>
        </w:rPr>
        <w:t>изкая прозрачность рынка, на мой взгляд, является на сегодняшний день одним из основных барьеров на пути дальнейшего развития финансовых посредников в Республике Беларусь.</w:t>
      </w:r>
    </w:p>
    <w:p w:rsidR="00A41029" w:rsidRPr="00E25CFA" w:rsidRDefault="00A41029" w:rsidP="00A41029">
      <w:pPr>
        <w:pStyle w:val="Style2"/>
        <w:widowControl/>
        <w:spacing w:after="320" w:line="240" w:lineRule="auto"/>
        <w:ind w:firstLine="567"/>
        <w:jc w:val="center"/>
        <w:rPr>
          <w:rStyle w:val="FontStyle43"/>
          <w:bCs w:val="0"/>
          <w:i w:val="0"/>
          <w:iCs w:val="0"/>
          <w:sz w:val="28"/>
          <w:szCs w:val="28"/>
        </w:rPr>
      </w:pPr>
      <w:r w:rsidRPr="00E25CFA">
        <w:rPr>
          <w:rStyle w:val="FontStyle32"/>
          <w:sz w:val="28"/>
          <w:szCs w:val="28"/>
        </w:rPr>
        <w:lastRenderedPageBreak/>
        <w:softHyphen/>
      </w:r>
      <w:r w:rsidRPr="00E25CFA">
        <w:rPr>
          <w:rStyle w:val="FontStyle32"/>
          <w:sz w:val="28"/>
          <w:szCs w:val="28"/>
        </w:rPr>
        <w:softHyphen/>
      </w:r>
      <w:r w:rsidRPr="00E25CFA">
        <w:rPr>
          <w:rStyle w:val="FontStyle32"/>
          <w:sz w:val="28"/>
          <w:szCs w:val="28"/>
        </w:rPr>
        <w:softHyphen/>
      </w:r>
      <w:bookmarkStart w:id="1" w:name="_Toc279558578"/>
      <w:r w:rsidRPr="00E25CFA">
        <w:rPr>
          <w:rStyle w:val="FontStyle43"/>
          <w:bCs w:val="0"/>
          <w:i w:val="0"/>
          <w:iCs w:val="0"/>
          <w:sz w:val="28"/>
          <w:szCs w:val="28"/>
        </w:rPr>
        <w:t>СПИСОК ИСПОЛЬЗОВАННЫХ ИСТОЧНИКОВ</w:t>
      </w:r>
      <w:bookmarkEnd w:id="1"/>
    </w:p>
    <w:p w:rsidR="00A41029" w:rsidRDefault="00A41029" w:rsidP="00A4102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41029">
        <w:rPr>
          <w:rFonts w:ascii="Times New Roman" w:hAnsi="Times New Roman" w:cs="Times New Roman"/>
          <w:sz w:val="28"/>
          <w:szCs w:val="28"/>
        </w:rPr>
        <w:t xml:space="preserve">Белоглазова, Г. Н. Банковское дело/ Белоглазова, Г. </w:t>
      </w:r>
      <w:proofErr w:type="spellStart"/>
      <w:r w:rsidRPr="00A41029">
        <w:rPr>
          <w:rFonts w:ascii="Times New Roman" w:hAnsi="Times New Roman" w:cs="Times New Roman"/>
          <w:sz w:val="28"/>
          <w:szCs w:val="28"/>
        </w:rPr>
        <w:t>Н.;под</w:t>
      </w:r>
      <w:proofErr w:type="spellEnd"/>
      <w:r w:rsidRPr="00A41029">
        <w:rPr>
          <w:rFonts w:ascii="Times New Roman" w:hAnsi="Times New Roman" w:cs="Times New Roman"/>
          <w:sz w:val="28"/>
          <w:szCs w:val="28"/>
        </w:rPr>
        <w:t xml:space="preserve"> ред., Л </w:t>
      </w:r>
      <w:proofErr w:type="gramStart"/>
      <w:r w:rsidRPr="00A41029">
        <w:rPr>
          <w:rFonts w:ascii="Times New Roman" w:hAnsi="Times New Roman" w:cs="Times New Roman"/>
          <w:sz w:val="28"/>
          <w:szCs w:val="28"/>
        </w:rPr>
        <w:t>П</w:t>
      </w:r>
      <w:proofErr w:type="gramEnd"/>
      <w:r w:rsidRPr="00A41029">
        <w:rPr>
          <w:rFonts w:ascii="Times New Roman" w:hAnsi="Times New Roman" w:cs="Times New Roman"/>
          <w:sz w:val="28"/>
          <w:szCs w:val="28"/>
        </w:rPr>
        <w:t xml:space="preserve"> </w:t>
      </w:r>
      <w:proofErr w:type="spellStart"/>
      <w:r w:rsidRPr="00A41029">
        <w:rPr>
          <w:rFonts w:ascii="Times New Roman" w:hAnsi="Times New Roman" w:cs="Times New Roman"/>
          <w:sz w:val="28"/>
          <w:szCs w:val="28"/>
        </w:rPr>
        <w:t>Кроливецкой</w:t>
      </w:r>
      <w:proofErr w:type="spellEnd"/>
      <w:r w:rsidRPr="00A41029">
        <w:rPr>
          <w:rFonts w:ascii="Times New Roman" w:hAnsi="Times New Roman" w:cs="Times New Roman"/>
          <w:sz w:val="28"/>
          <w:szCs w:val="28"/>
        </w:rPr>
        <w:t xml:space="preserve"> — изд. 5-е, доп. и </w:t>
      </w:r>
      <w:proofErr w:type="spellStart"/>
      <w:r w:rsidRPr="00A41029">
        <w:rPr>
          <w:rFonts w:ascii="Times New Roman" w:hAnsi="Times New Roman" w:cs="Times New Roman"/>
          <w:sz w:val="28"/>
          <w:szCs w:val="28"/>
        </w:rPr>
        <w:t>перер</w:t>
      </w:r>
      <w:proofErr w:type="spellEnd"/>
      <w:r w:rsidRPr="00A41029">
        <w:rPr>
          <w:rFonts w:ascii="Times New Roman" w:hAnsi="Times New Roman" w:cs="Times New Roman"/>
          <w:sz w:val="28"/>
          <w:szCs w:val="28"/>
        </w:rPr>
        <w:t>. — М. Финансы и статистика, 2003. — 286с.</w:t>
      </w:r>
    </w:p>
    <w:p w:rsidR="00A41029" w:rsidRDefault="00A41029" w:rsidP="00A4102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41029">
        <w:rPr>
          <w:rFonts w:ascii="Times New Roman" w:hAnsi="Times New Roman" w:cs="Times New Roman"/>
          <w:sz w:val="28"/>
          <w:szCs w:val="28"/>
        </w:rPr>
        <w:t>Ворошилова, И. В.</w:t>
      </w:r>
      <w:r w:rsidR="00E55C5E">
        <w:rPr>
          <w:rFonts w:ascii="Times New Roman" w:hAnsi="Times New Roman" w:cs="Times New Roman"/>
          <w:sz w:val="28"/>
          <w:szCs w:val="28"/>
        </w:rPr>
        <w:t xml:space="preserve"> </w:t>
      </w:r>
      <w:r w:rsidRPr="00A41029">
        <w:rPr>
          <w:rFonts w:ascii="Times New Roman" w:hAnsi="Times New Roman" w:cs="Times New Roman"/>
          <w:sz w:val="28"/>
          <w:szCs w:val="28"/>
        </w:rPr>
        <w:t>Финансовый рынок как источник развития инвестиционного потенциала региональной экономики / И. В. Ворошилова, Д. Я. Родин</w:t>
      </w:r>
      <w:r>
        <w:rPr>
          <w:rFonts w:ascii="Times New Roman" w:hAnsi="Times New Roman" w:cs="Times New Roman"/>
          <w:sz w:val="28"/>
          <w:szCs w:val="28"/>
        </w:rPr>
        <w:t xml:space="preserve"> </w:t>
      </w:r>
      <w:r w:rsidRPr="00A41029">
        <w:rPr>
          <w:rFonts w:ascii="Times New Roman" w:hAnsi="Times New Roman" w:cs="Times New Roman"/>
          <w:sz w:val="28"/>
          <w:szCs w:val="28"/>
        </w:rPr>
        <w:t>// Финансы и кредит. - 2008. - N 19. - С. 52-58</w:t>
      </w:r>
    </w:p>
    <w:p w:rsidR="00E55C5E" w:rsidRPr="00E55C5E" w:rsidRDefault="00E55C5E" w:rsidP="00E55C5E">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Гурман, Л. </w:t>
      </w:r>
      <w:r w:rsidRPr="00E55C5E">
        <w:rPr>
          <w:rFonts w:ascii="Times New Roman" w:hAnsi="Times New Roman" w:cs="Times New Roman"/>
          <w:sz w:val="28"/>
          <w:szCs w:val="28"/>
        </w:rPr>
        <w:t>Инвестиционные фонды США: в чем разница от России?</w:t>
      </w:r>
      <w:r w:rsidRPr="00E55C5E">
        <w:rPr>
          <w:rFonts w:ascii="Times New Roman" w:hAnsi="Times New Roman"/>
          <w:sz w:val="28"/>
          <w:szCs w:val="28"/>
        </w:rPr>
        <w:t xml:space="preserve"> [</w:t>
      </w:r>
      <w:r>
        <w:rPr>
          <w:rFonts w:ascii="Times New Roman" w:hAnsi="Times New Roman"/>
          <w:sz w:val="28"/>
          <w:szCs w:val="28"/>
        </w:rPr>
        <w:t>Электронный ресурс</w:t>
      </w:r>
      <w:r w:rsidRPr="00E55C5E">
        <w:rPr>
          <w:rFonts w:ascii="Times New Roman" w:hAnsi="Times New Roman"/>
          <w:sz w:val="28"/>
          <w:szCs w:val="28"/>
        </w:rPr>
        <w:t>]</w:t>
      </w:r>
      <w:r>
        <w:rPr>
          <w:rFonts w:ascii="Times New Roman" w:hAnsi="Times New Roman"/>
          <w:sz w:val="28"/>
          <w:szCs w:val="28"/>
        </w:rPr>
        <w:t xml:space="preserve"> / «Бизнес Лидер»</w:t>
      </w:r>
      <w:r>
        <w:rPr>
          <w:rFonts w:ascii="Times New Roman" w:hAnsi="Times New Roman" w:cs="Times New Roman"/>
          <w:sz w:val="28"/>
          <w:szCs w:val="28"/>
        </w:rPr>
        <w:t xml:space="preserve"> — </w:t>
      </w:r>
      <w:r>
        <w:rPr>
          <w:rFonts w:ascii="Times New Roman" w:hAnsi="Times New Roman"/>
          <w:sz w:val="28"/>
          <w:szCs w:val="28"/>
          <w:lang w:val="be-BY"/>
        </w:rPr>
        <w:t>Реж</w:t>
      </w:r>
      <w:r>
        <w:rPr>
          <w:rFonts w:ascii="Times New Roman" w:hAnsi="Times New Roman"/>
          <w:sz w:val="28"/>
          <w:szCs w:val="28"/>
        </w:rPr>
        <w:t>и</w:t>
      </w:r>
      <w:r>
        <w:rPr>
          <w:rFonts w:ascii="Times New Roman" w:hAnsi="Times New Roman"/>
          <w:sz w:val="28"/>
          <w:szCs w:val="28"/>
          <w:lang w:val="be-BY"/>
        </w:rPr>
        <w:t xml:space="preserve">м доступа: </w:t>
      </w:r>
      <w:r w:rsidR="00152F94">
        <w:fldChar w:fldCharType="begin"/>
      </w:r>
      <w:r w:rsidR="00152F94">
        <w:instrText>HYPERLINK "http://www.profi-forex.by/news/entry5000008532.html"</w:instrText>
      </w:r>
      <w:r w:rsidR="00152F94">
        <w:fldChar w:fldCharType="separate"/>
      </w:r>
      <w:r w:rsidRPr="00E55C5E">
        <w:rPr>
          <w:rStyle w:val="a9"/>
          <w:rFonts w:ascii="Times New Roman" w:hAnsi="Times New Roman"/>
          <w:color w:val="auto"/>
          <w:sz w:val="28"/>
          <w:szCs w:val="28"/>
          <w:u w:val="none"/>
          <w:lang w:val="be-BY"/>
        </w:rPr>
        <w:t>http://www.profi-forex.by/news/entry5000008532.html</w:t>
      </w:r>
      <w:r w:rsidR="00152F94">
        <w:fldChar w:fldCharType="end"/>
      </w:r>
      <w:r>
        <w:rPr>
          <w:rFonts w:ascii="Times New Roman" w:hAnsi="Times New Roman"/>
          <w:sz w:val="28"/>
          <w:szCs w:val="28"/>
          <w:lang w:val="be-BY"/>
        </w:rPr>
        <w:t xml:space="preserve"> </w:t>
      </w:r>
      <w:r>
        <w:rPr>
          <w:rFonts w:ascii="Times New Roman" w:hAnsi="Times New Roman"/>
          <w:sz w:val="28"/>
          <w:szCs w:val="28"/>
        </w:rPr>
        <w:t>―</w:t>
      </w:r>
      <w:r w:rsidRPr="00E85714">
        <w:rPr>
          <w:rFonts w:ascii="Times New Roman" w:hAnsi="Times New Roman"/>
          <w:sz w:val="28"/>
        </w:rPr>
        <w:t xml:space="preserve"> </w:t>
      </w:r>
      <w:r>
        <w:rPr>
          <w:rFonts w:ascii="Times New Roman" w:hAnsi="Times New Roman"/>
          <w:sz w:val="28"/>
        </w:rPr>
        <w:t>Дата доступа: 26.11.2011</w:t>
      </w:r>
    </w:p>
    <w:p w:rsidR="005F5314" w:rsidRPr="00A41029" w:rsidRDefault="00E55C5E" w:rsidP="00A4102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Донецкова</w:t>
      </w:r>
      <w:proofErr w:type="spellEnd"/>
      <w:r>
        <w:rPr>
          <w:rFonts w:ascii="Times New Roman" w:hAnsi="Times New Roman" w:cs="Times New Roman"/>
          <w:sz w:val="28"/>
          <w:szCs w:val="28"/>
        </w:rPr>
        <w:t xml:space="preserve"> О.Ю. </w:t>
      </w:r>
      <w:r>
        <w:rPr>
          <w:rFonts w:ascii="Times New Roman" w:hAnsi="Times New Roman"/>
          <w:sz w:val="28"/>
          <w:szCs w:val="28"/>
        </w:rPr>
        <w:t>Формы взаимодействия финансовых посредников Росси</w:t>
      </w:r>
      <w:r w:rsidRPr="00E55C5E">
        <w:rPr>
          <w:rFonts w:ascii="Times New Roman" w:hAnsi="Times New Roman"/>
          <w:sz w:val="28"/>
          <w:szCs w:val="28"/>
        </w:rPr>
        <w:t xml:space="preserve"> [</w:t>
      </w:r>
      <w:r>
        <w:rPr>
          <w:rFonts w:ascii="Times New Roman" w:hAnsi="Times New Roman"/>
          <w:sz w:val="28"/>
          <w:szCs w:val="28"/>
        </w:rPr>
        <w:t>Электронный ресурс</w:t>
      </w:r>
      <w:r w:rsidRPr="00E55C5E">
        <w:rPr>
          <w:rFonts w:ascii="Times New Roman" w:hAnsi="Times New Roman"/>
          <w:sz w:val="28"/>
          <w:szCs w:val="28"/>
        </w:rPr>
        <w:t>]</w:t>
      </w:r>
      <w:r>
        <w:rPr>
          <w:rFonts w:ascii="Times New Roman" w:hAnsi="Times New Roman"/>
          <w:sz w:val="28"/>
          <w:szCs w:val="28"/>
        </w:rPr>
        <w:t xml:space="preserve"> / Центр научных изысканий. </w:t>
      </w:r>
      <w:r w:rsidRPr="00A41029">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Спб</w:t>
      </w:r>
      <w:proofErr w:type="spellEnd"/>
      <w:r>
        <w:rPr>
          <w:rFonts w:ascii="Times New Roman" w:hAnsi="Times New Roman" w:cs="Times New Roman"/>
          <w:sz w:val="28"/>
          <w:szCs w:val="28"/>
        </w:rPr>
        <w:t xml:space="preserve">, </w:t>
      </w:r>
      <w:r w:rsidRPr="00E55C5E">
        <w:rPr>
          <w:rFonts w:ascii="Times New Roman" w:hAnsi="Times New Roman" w:cs="Times New Roman"/>
          <w:sz w:val="28"/>
          <w:szCs w:val="28"/>
        </w:rPr>
        <w:t>2011</w:t>
      </w:r>
      <w:r>
        <w:rPr>
          <w:rFonts w:ascii="Times New Roman" w:hAnsi="Times New Roman" w:cs="Times New Roman"/>
          <w:sz w:val="28"/>
          <w:szCs w:val="28"/>
        </w:rPr>
        <w:t xml:space="preserve">. </w:t>
      </w:r>
      <w:r>
        <w:rPr>
          <w:rFonts w:ascii="Times New Roman" w:hAnsi="Times New Roman"/>
          <w:sz w:val="28"/>
          <w:szCs w:val="28"/>
          <w:lang w:val="be-BY"/>
        </w:rPr>
        <w:t>Реж</w:t>
      </w:r>
      <w:r>
        <w:rPr>
          <w:rFonts w:ascii="Times New Roman" w:hAnsi="Times New Roman"/>
          <w:sz w:val="28"/>
          <w:szCs w:val="28"/>
        </w:rPr>
        <w:t>и</w:t>
      </w:r>
      <w:r>
        <w:rPr>
          <w:rFonts w:ascii="Times New Roman" w:hAnsi="Times New Roman"/>
          <w:sz w:val="28"/>
          <w:szCs w:val="28"/>
          <w:lang w:val="be-BY"/>
        </w:rPr>
        <w:t xml:space="preserve">м доступа: </w:t>
      </w:r>
      <w:hyperlink r:id="rId9" w:history="1">
        <w:r w:rsidRPr="00E55C5E">
          <w:rPr>
            <w:rStyle w:val="a9"/>
            <w:rFonts w:ascii="Times New Roman" w:hAnsi="Times New Roman"/>
            <w:color w:val="auto"/>
            <w:sz w:val="28"/>
            <w:szCs w:val="28"/>
            <w:u w:val="none"/>
            <w:lang w:val="be-BY"/>
          </w:rPr>
          <w:t>http://www.ceninauku.ru/info/page_27361.htm</w:t>
        </w:r>
      </w:hyperlink>
      <w:r>
        <w:rPr>
          <w:rFonts w:ascii="Times New Roman" w:hAnsi="Times New Roman"/>
          <w:sz w:val="28"/>
          <w:szCs w:val="28"/>
          <w:lang w:val="be-BY"/>
        </w:rPr>
        <w:t xml:space="preserve"> </w:t>
      </w:r>
      <w:r>
        <w:rPr>
          <w:rFonts w:ascii="Times New Roman" w:hAnsi="Times New Roman"/>
          <w:sz w:val="28"/>
          <w:szCs w:val="28"/>
        </w:rPr>
        <w:t>―</w:t>
      </w:r>
      <w:r w:rsidRPr="00E85714">
        <w:rPr>
          <w:rFonts w:ascii="Times New Roman" w:hAnsi="Times New Roman"/>
          <w:sz w:val="28"/>
        </w:rPr>
        <w:t xml:space="preserve"> </w:t>
      </w:r>
      <w:r>
        <w:rPr>
          <w:rFonts w:ascii="Times New Roman" w:hAnsi="Times New Roman"/>
          <w:sz w:val="28"/>
        </w:rPr>
        <w:t>Дата доступа: 26.11.2011</w:t>
      </w:r>
    </w:p>
    <w:p w:rsidR="00A41029" w:rsidRDefault="00A41029" w:rsidP="00A4102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sidRPr="00A41029">
        <w:rPr>
          <w:rFonts w:ascii="Times New Roman" w:hAnsi="Times New Roman" w:cs="Times New Roman"/>
          <w:sz w:val="28"/>
          <w:szCs w:val="28"/>
        </w:rPr>
        <w:t xml:space="preserve">  Жуков, Е.Ф. Банки и небанковские кредитные </w:t>
      </w:r>
      <w:proofErr w:type="gramStart"/>
      <w:r w:rsidRPr="00A41029">
        <w:rPr>
          <w:rFonts w:ascii="Times New Roman" w:hAnsi="Times New Roman" w:cs="Times New Roman"/>
          <w:sz w:val="28"/>
          <w:szCs w:val="28"/>
        </w:rPr>
        <w:t>организации</w:t>
      </w:r>
      <w:proofErr w:type="gramEnd"/>
      <w:r w:rsidRPr="00A41029">
        <w:rPr>
          <w:rFonts w:ascii="Times New Roman" w:hAnsi="Times New Roman" w:cs="Times New Roman"/>
          <w:sz w:val="28"/>
          <w:szCs w:val="28"/>
        </w:rPr>
        <w:t xml:space="preserve"> и их операции: Учебник / Е.Ф.Жуков. – М.: Вузовский учебник, 2005. – 491 </w:t>
      </w:r>
      <w:proofErr w:type="gramStart"/>
      <w:r w:rsidRPr="00A41029">
        <w:rPr>
          <w:rFonts w:ascii="Times New Roman" w:hAnsi="Times New Roman" w:cs="Times New Roman"/>
          <w:sz w:val="28"/>
          <w:szCs w:val="28"/>
        </w:rPr>
        <w:t>с</w:t>
      </w:r>
      <w:proofErr w:type="gramEnd"/>
      <w:r w:rsidRPr="00A41029">
        <w:rPr>
          <w:rFonts w:ascii="Times New Roman" w:hAnsi="Times New Roman" w:cs="Times New Roman"/>
          <w:sz w:val="28"/>
          <w:szCs w:val="28"/>
        </w:rPr>
        <w:t>.</w:t>
      </w:r>
    </w:p>
    <w:p w:rsidR="008D5B09" w:rsidRDefault="008D5B09" w:rsidP="008D5B0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D5B09">
        <w:rPr>
          <w:rFonts w:ascii="Times New Roman" w:hAnsi="Times New Roman" w:cs="Times New Roman"/>
          <w:sz w:val="28"/>
          <w:szCs w:val="28"/>
        </w:rPr>
        <w:t>Канаев</w:t>
      </w:r>
      <w:proofErr w:type="spellEnd"/>
      <w:r w:rsidRPr="008D5B09">
        <w:rPr>
          <w:rFonts w:ascii="Times New Roman" w:hAnsi="Times New Roman" w:cs="Times New Roman"/>
          <w:sz w:val="28"/>
          <w:szCs w:val="28"/>
        </w:rPr>
        <w:t xml:space="preserve"> А. В.</w:t>
      </w:r>
      <w:r>
        <w:rPr>
          <w:rFonts w:ascii="Times New Roman" w:hAnsi="Times New Roman" w:cs="Times New Roman"/>
          <w:sz w:val="28"/>
          <w:szCs w:val="28"/>
        </w:rPr>
        <w:t xml:space="preserve"> </w:t>
      </w:r>
      <w:r w:rsidRPr="008D5B09">
        <w:rPr>
          <w:rFonts w:ascii="Times New Roman" w:hAnsi="Times New Roman" w:cs="Times New Roman"/>
          <w:sz w:val="28"/>
          <w:szCs w:val="28"/>
        </w:rPr>
        <w:t xml:space="preserve">Банковские стратегии в свете современной теории финансового посредничества / А. В. </w:t>
      </w:r>
      <w:proofErr w:type="spellStart"/>
      <w:r w:rsidRPr="008D5B09">
        <w:rPr>
          <w:rFonts w:ascii="Times New Roman" w:hAnsi="Times New Roman" w:cs="Times New Roman"/>
          <w:sz w:val="28"/>
          <w:szCs w:val="28"/>
        </w:rPr>
        <w:t>Канаев</w:t>
      </w:r>
      <w:proofErr w:type="spellEnd"/>
      <w:r>
        <w:rPr>
          <w:rFonts w:ascii="Times New Roman" w:hAnsi="Times New Roman" w:cs="Times New Roman"/>
          <w:sz w:val="28"/>
          <w:szCs w:val="28"/>
        </w:rPr>
        <w:t xml:space="preserve"> </w:t>
      </w:r>
      <w:r w:rsidRPr="008D5B09">
        <w:rPr>
          <w:rFonts w:ascii="Times New Roman" w:hAnsi="Times New Roman" w:cs="Times New Roman"/>
          <w:sz w:val="28"/>
          <w:szCs w:val="28"/>
        </w:rPr>
        <w:t>// Финансы и кредит. - 2007. - N 25. - С. 23-34.</w:t>
      </w:r>
    </w:p>
    <w:p w:rsidR="008D5B09" w:rsidRDefault="008D5B09" w:rsidP="008D5B0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Ковалев,</w:t>
      </w:r>
      <w:r w:rsidRPr="008D5B09">
        <w:rPr>
          <w:rFonts w:ascii="Times New Roman" w:hAnsi="Times New Roman" w:cs="Times New Roman"/>
          <w:color w:val="000000"/>
          <w:sz w:val="28"/>
          <w:szCs w:val="28"/>
        </w:rPr>
        <w:t xml:space="preserve"> В.В. Финансы. Учебник./</w:t>
      </w:r>
      <w:r>
        <w:rPr>
          <w:rFonts w:ascii="Times New Roman" w:hAnsi="Times New Roman" w:cs="Times New Roman"/>
          <w:color w:val="000000"/>
          <w:sz w:val="28"/>
          <w:szCs w:val="28"/>
        </w:rPr>
        <w:t xml:space="preserve"> Ковалев,</w:t>
      </w:r>
      <w:r w:rsidRPr="008D5B09">
        <w:rPr>
          <w:rFonts w:ascii="Times New Roman" w:hAnsi="Times New Roman" w:cs="Times New Roman"/>
          <w:color w:val="000000"/>
          <w:sz w:val="28"/>
          <w:szCs w:val="28"/>
        </w:rPr>
        <w:t xml:space="preserve"> В.В.  – М.: ПБОЮЛ, 2001</w:t>
      </w:r>
      <w:r>
        <w:rPr>
          <w:rFonts w:ascii="Times New Roman" w:hAnsi="Times New Roman" w:cs="Times New Roman"/>
          <w:color w:val="000000"/>
          <w:sz w:val="28"/>
          <w:szCs w:val="28"/>
        </w:rPr>
        <w:t xml:space="preserve">. </w:t>
      </w:r>
      <w:r w:rsidRPr="00A41029">
        <w:rPr>
          <w:rFonts w:ascii="Times New Roman" w:hAnsi="Times New Roman" w:cs="Times New Roman"/>
          <w:sz w:val="28"/>
          <w:szCs w:val="28"/>
        </w:rPr>
        <w:t>—</w:t>
      </w:r>
      <w:r>
        <w:rPr>
          <w:rFonts w:ascii="Times New Roman" w:hAnsi="Times New Roman" w:cs="Times New Roman"/>
          <w:sz w:val="28"/>
          <w:szCs w:val="28"/>
        </w:rPr>
        <w:t xml:space="preserve"> 243с.</w:t>
      </w:r>
    </w:p>
    <w:p w:rsidR="00400519" w:rsidRDefault="008D5B09" w:rsidP="0040051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D5B09">
        <w:rPr>
          <w:rFonts w:ascii="Times New Roman" w:hAnsi="Times New Roman" w:cs="Times New Roman"/>
          <w:sz w:val="28"/>
          <w:szCs w:val="28"/>
        </w:rPr>
        <w:t>Кондратьева, З. А.</w:t>
      </w:r>
      <w:r>
        <w:rPr>
          <w:rFonts w:ascii="Times New Roman" w:hAnsi="Times New Roman" w:cs="Times New Roman"/>
          <w:sz w:val="28"/>
          <w:szCs w:val="28"/>
        </w:rPr>
        <w:t xml:space="preserve"> </w:t>
      </w:r>
      <w:r w:rsidRPr="008D5B09">
        <w:rPr>
          <w:rFonts w:ascii="Times New Roman" w:hAnsi="Times New Roman" w:cs="Times New Roman"/>
          <w:sz w:val="28"/>
          <w:szCs w:val="28"/>
        </w:rPr>
        <w:t>Роль и значение индивидуального инвестирования в решении задач экономического роста / З. А. Кондратьева</w:t>
      </w:r>
      <w:r w:rsidR="00400519">
        <w:rPr>
          <w:rFonts w:ascii="Times New Roman" w:hAnsi="Times New Roman" w:cs="Times New Roman"/>
          <w:sz w:val="28"/>
          <w:szCs w:val="28"/>
        </w:rPr>
        <w:t xml:space="preserve">// Финансы и кредит. </w:t>
      </w:r>
      <w:r w:rsidR="00400519" w:rsidRPr="00A41029">
        <w:rPr>
          <w:rFonts w:ascii="Times New Roman" w:hAnsi="Times New Roman" w:cs="Times New Roman"/>
          <w:sz w:val="28"/>
          <w:szCs w:val="28"/>
        </w:rPr>
        <w:t>—</w:t>
      </w:r>
      <w:r w:rsidR="00400519">
        <w:rPr>
          <w:rFonts w:ascii="Times New Roman" w:hAnsi="Times New Roman" w:cs="Times New Roman"/>
          <w:sz w:val="28"/>
          <w:szCs w:val="28"/>
        </w:rPr>
        <w:t xml:space="preserve"> 2011. </w:t>
      </w:r>
      <w:r w:rsidRPr="008D5B09">
        <w:rPr>
          <w:rFonts w:ascii="Times New Roman" w:hAnsi="Times New Roman" w:cs="Times New Roman"/>
          <w:sz w:val="28"/>
          <w:szCs w:val="28"/>
        </w:rPr>
        <w:t xml:space="preserve"> </w:t>
      </w:r>
      <w:r w:rsidR="00400519" w:rsidRPr="00A41029">
        <w:rPr>
          <w:rFonts w:ascii="Times New Roman" w:hAnsi="Times New Roman" w:cs="Times New Roman"/>
          <w:sz w:val="28"/>
          <w:szCs w:val="28"/>
        </w:rPr>
        <w:t>—</w:t>
      </w:r>
      <w:r w:rsidR="00400519">
        <w:rPr>
          <w:rFonts w:ascii="Times New Roman" w:hAnsi="Times New Roman" w:cs="Times New Roman"/>
          <w:sz w:val="28"/>
          <w:szCs w:val="28"/>
        </w:rPr>
        <w:t xml:space="preserve">N 8. </w:t>
      </w:r>
      <w:r w:rsidRPr="008D5B09">
        <w:rPr>
          <w:rFonts w:ascii="Times New Roman" w:hAnsi="Times New Roman" w:cs="Times New Roman"/>
          <w:sz w:val="28"/>
          <w:szCs w:val="28"/>
        </w:rPr>
        <w:t xml:space="preserve"> </w:t>
      </w:r>
      <w:r w:rsidR="00400519" w:rsidRPr="00A41029">
        <w:rPr>
          <w:rFonts w:ascii="Times New Roman" w:hAnsi="Times New Roman" w:cs="Times New Roman"/>
          <w:sz w:val="28"/>
          <w:szCs w:val="28"/>
        </w:rPr>
        <w:t>—</w:t>
      </w:r>
      <w:r w:rsidRPr="008D5B09">
        <w:rPr>
          <w:rFonts w:ascii="Times New Roman" w:hAnsi="Times New Roman" w:cs="Times New Roman"/>
          <w:sz w:val="28"/>
          <w:szCs w:val="28"/>
        </w:rPr>
        <w:t>С. 62-69.</w:t>
      </w:r>
    </w:p>
    <w:p w:rsidR="00400519" w:rsidRPr="00400519" w:rsidRDefault="00400519" w:rsidP="0040051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400519">
        <w:rPr>
          <w:rFonts w:ascii="Times New Roman" w:hAnsi="Times New Roman" w:cs="Times New Roman"/>
          <w:sz w:val="28"/>
          <w:szCs w:val="28"/>
        </w:rPr>
        <w:t>Конюховский</w:t>
      </w:r>
      <w:proofErr w:type="spellEnd"/>
      <w:r w:rsidRPr="00400519">
        <w:rPr>
          <w:rFonts w:ascii="Times New Roman" w:hAnsi="Times New Roman" w:cs="Times New Roman"/>
          <w:sz w:val="28"/>
          <w:szCs w:val="28"/>
        </w:rPr>
        <w:t xml:space="preserve"> П.В.</w:t>
      </w:r>
      <w:r>
        <w:rPr>
          <w:rFonts w:ascii="Times New Roman" w:hAnsi="Times New Roman" w:cs="Times New Roman"/>
          <w:sz w:val="28"/>
          <w:szCs w:val="28"/>
        </w:rPr>
        <w:t xml:space="preserve"> </w:t>
      </w:r>
      <w:r w:rsidRPr="00400519">
        <w:rPr>
          <w:rFonts w:ascii="Times New Roman" w:hAnsi="Times New Roman" w:cs="Times New Roman"/>
          <w:sz w:val="28"/>
          <w:szCs w:val="28"/>
        </w:rPr>
        <w:t>Микроэкономическое модели</w:t>
      </w:r>
      <w:r>
        <w:rPr>
          <w:rFonts w:ascii="Times New Roman" w:hAnsi="Times New Roman" w:cs="Times New Roman"/>
          <w:sz w:val="28"/>
          <w:szCs w:val="28"/>
        </w:rPr>
        <w:t>рование банковской деятельности /</w:t>
      </w:r>
      <w:r w:rsidRPr="00400519">
        <w:rPr>
          <w:rFonts w:ascii="Times New Roman" w:hAnsi="Times New Roman" w:cs="Times New Roman"/>
          <w:sz w:val="28"/>
          <w:szCs w:val="28"/>
        </w:rPr>
        <w:t xml:space="preserve"> П.В.</w:t>
      </w:r>
      <w:r>
        <w:rPr>
          <w:rFonts w:ascii="Times New Roman" w:hAnsi="Times New Roman" w:cs="Times New Roman"/>
          <w:sz w:val="28"/>
          <w:szCs w:val="28"/>
        </w:rPr>
        <w:t xml:space="preserve"> </w:t>
      </w:r>
      <w:proofErr w:type="spellStart"/>
      <w:r w:rsidRPr="00400519">
        <w:rPr>
          <w:rFonts w:ascii="Times New Roman" w:hAnsi="Times New Roman" w:cs="Times New Roman"/>
          <w:sz w:val="28"/>
          <w:szCs w:val="28"/>
        </w:rPr>
        <w:t>Конюховский</w:t>
      </w:r>
      <w:proofErr w:type="spellEnd"/>
      <w:r w:rsidRPr="0040051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41029">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СПб.</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итер</w:t>
      </w:r>
      <w:proofErr w:type="spellEnd"/>
      <w:r>
        <w:rPr>
          <w:rFonts w:ascii="Times New Roman" w:hAnsi="Times New Roman" w:cs="Times New Roman"/>
          <w:sz w:val="28"/>
          <w:szCs w:val="28"/>
        </w:rPr>
        <w:t xml:space="preserve">, </w:t>
      </w:r>
      <w:r w:rsidRPr="00400519">
        <w:rPr>
          <w:rFonts w:ascii="Times New Roman" w:hAnsi="Times New Roman" w:cs="Times New Roman"/>
          <w:sz w:val="28"/>
          <w:szCs w:val="28"/>
        </w:rPr>
        <w:t xml:space="preserve">2001 </w:t>
      </w:r>
      <w:r w:rsidRPr="00A41029">
        <w:rPr>
          <w:rFonts w:ascii="Times New Roman" w:hAnsi="Times New Roman" w:cs="Times New Roman"/>
          <w:sz w:val="28"/>
          <w:szCs w:val="28"/>
        </w:rPr>
        <w:t>—</w:t>
      </w:r>
      <w:r w:rsidRPr="00400519">
        <w:rPr>
          <w:rFonts w:ascii="Times New Roman" w:hAnsi="Times New Roman" w:cs="Times New Roman"/>
          <w:sz w:val="28"/>
          <w:szCs w:val="28"/>
        </w:rPr>
        <w:t>219 с.</w:t>
      </w:r>
    </w:p>
    <w:p w:rsidR="00400519" w:rsidRPr="00400519" w:rsidRDefault="00400519" w:rsidP="0040051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400519">
        <w:rPr>
          <w:rFonts w:ascii="Times New Roman" w:hAnsi="Times New Roman" w:cs="Times New Roman"/>
          <w:sz w:val="28"/>
          <w:szCs w:val="28"/>
        </w:rPr>
        <w:t xml:space="preserve">Кравцова, Г.И., </w:t>
      </w:r>
      <w:proofErr w:type="spellStart"/>
      <w:r w:rsidRPr="00400519">
        <w:rPr>
          <w:rFonts w:ascii="Times New Roman" w:hAnsi="Times New Roman" w:cs="Times New Roman"/>
          <w:sz w:val="28"/>
          <w:szCs w:val="28"/>
        </w:rPr>
        <w:t>Кузьменко</w:t>
      </w:r>
      <w:proofErr w:type="spellEnd"/>
      <w:r w:rsidRPr="00400519">
        <w:rPr>
          <w:rFonts w:ascii="Times New Roman" w:hAnsi="Times New Roman" w:cs="Times New Roman"/>
          <w:sz w:val="28"/>
          <w:szCs w:val="28"/>
        </w:rPr>
        <w:t xml:space="preserve">, Г.С., Румянцева, О.И. Деньги, кредит, банки: учебник / Г.И.Кравцова. – 2-е изд., </w:t>
      </w:r>
      <w:proofErr w:type="spellStart"/>
      <w:r w:rsidRPr="00400519">
        <w:rPr>
          <w:rFonts w:ascii="Times New Roman" w:hAnsi="Times New Roman" w:cs="Times New Roman"/>
          <w:sz w:val="28"/>
          <w:szCs w:val="28"/>
        </w:rPr>
        <w:t>перераб</w:t>
      </w:r>
      <w:proofErr w:type="spellEnd"/>
      <w:r w:rsidRPr="00400519">
        <w:rPr>
          <w:rFonts w:ascii="Times New Roman" w:hAnsi="Times New Roman" w:cs="Times New Roman"/>
          <w:sz w:val="28"/>
          <w:szCs w:val="28"/>
        </w:rPr>
        <w:t xml:space="preserve">. и доп. – Мн.: БГЭУ, 2007. – 444 </w:t>
      </w:r>
      <w:proofErr w:type="gramStart"/>
      <w:r w:rsidRPr="00400519">
        <w:rPr>
          <w:rFonts w:ascii="Times New Roman" w:hAnsi="Times New Roman" w:cs="Times New Roman"/>
          <w:sz w:val="28"/>
          <w:szCs w:val="28"/>
        </w:rPr>
        <w:t>с</w:t>
      </w:r>
      <w:proofErr w:type="gramEnd"/>
      <w:r w:rsidRPr="00400519">
        <w:rPr>
          <w:rFonts w:ascii="Times New Roman" w:hAnsi="Times New Roman" w:cs="Times New Roman"/>
          <w:sz w:val="28"/>
          <w:szCs w:val="28"/>
        </w:rPr>
        <w:t>.</w:t>
      </w:r>
    </w:p>
    <w:p w:rsidR="00A41029" w:rsidRDefault="008D5B09" w:rsidP="008D5B0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D5B09">
        <w:rPr>
          <w:rFonts w:ascii="Times New Roman" w:hAnsi="Times New Roman" w:cs="Times New Roman"/>
          <w:sz w:val="28"/>
          <w:szCs w:val="28"/>
        </w:rPr>
        <w:t>Крылова, Л. В.</w:t>
      </w:r>
      <w:r>
        <w:rPr>
          <w:rFonts w:ascii="Times New Roman" w:hAnsi="Times New Roman" w:cs="Times New Roman"/>
          <w:sz w:val="28"/>
          <w:szCs w:val="28"/>
        </w:rPr>
        <w:t xml:space="preserve"> </w:t>
      </w:r>
      <w:r w:rsidRPr="008D5B09">
        <w:rPr>
          <w:rFonts w:ascii="Times New Roman" w:hAnsi="Times New Roman" w:cs="Times New Roman"/>
          <w:sz w:val="28"/>
          <w:szCs w:val="28"/>
        </w:rPr>
        <w:t>Особенности реализации функций финансового посредничества в банковской системе России / Л. В. Крылова</w:t>
      </w:r>
      <w:r w:rsidR="00400519">
        <w:rPr>
          <w:rFonts w:ascii="Times New Roman" w:hAnsi="Times New Roman" w:cs="Times New Roman"/>
          <w:sz w:val="28"/>
          <w:szCs w:val="28"/>
        </w:rPr>
        <w:t xml:space="preserve">// Финансы и кредит. </w:t>
      </w:r>
      <w:r w:rsidRPr="008D5B09">
        <w:rPr>
          <w:rFonts w:ascii="Times New Roman" w:hAnsi="Times New Roman" w:cs="Times New Roman"/>
          <w:sz w:val="28"/>
          <w:szCs w:val="28"/>
        </w:rPr>
        <w:t xml:space="preserve"> </w:t>
      </w:r>
      <w:r w:rsidR="00400519" w:rsidRPr="00A41029">
        <w:rPr>
          <w:rFonts w:ascii="Times New Roman" w:hAnsi="Times New Roman" w:cs="Times New Roman"/>
          <w:sz w:val="28"/>
          <w:szCs w:val="28"/>
        </w:rPr>
        <w:t>—</w:t>
      </w:r>
      <w:r w:rsidR="00400519">
        <w:rPr>
          <w:rFonts w:ascii="Times New Roman" w:hAnsi="Times New Roman" w:cs="Times New Roman"/>
          <w:sz w:val="28"/>
          <w:szCs w:val="28"/>
        </w:rPr>
        <w:t xml:space="preserve">2008. </w:t>
      </w:r>
      <w:r w:rsidR="00400519" w:rsidRPr="00A41029">
        <w:rPr>
          <w:rFonts w:ascii="Times New Roman" w:hAnsi="Times New Roman" w:cs="Times New Roman"/>
          <w:sz w:val="28"/>
          <w:szCs w:val="28"/>
        </w:rPr>
        <w:t>—</w:t>
      </w:r>
      <w:r w:rsidR="00400519">
        <w:rPr>
          <w:rFonts w:ascii="Times New Roman" w:hAnsi="Times New Roman" w:cs="Times New Roman"/>
          <w:sz w:val="28"/>
          <w:szCs w:val="28"/>
        </w:rPr>
        <w:t xml:space="preserve"> </w:t>
      </w:r>
      <w:r w:rsidRPr="008D5B09">
        <w:rPr>
          <w:rFonts w:ascii="Times New Roman" w:hAnsi="Times New Roman" w:cs="Times New Roman"/>
          <w:sz w:val="28"/>
          <w:szCs w:val="28"/>
        </w:rPr>
        <w:t>N 42. - С. 2-9</w:t>
      </w:r>
    </w:p>
    <w:p w:rsidR="006B3F63" w:rsidRPr="006B3F63" w:rsidRDefault="006B3F63" w:rsidP="006B3F63">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sidRPr="006B3F63">
        <w:rPr>
          <w:rFonts w:ascii="Times New Roman" w:hAnsi="Times New Roman" w:cs="Times New Roman"/>
          <w:sz w:val="28"/>
          <w:szCs w:val="28"/>
        </w:rPr>
        <w:t>Мамедова, Г. Г.</w:t>
      </w:r>
      <w:r>
        <w:rPr>
          <w:rFonts w:ascii="Times New Roman" w:hAnsi="Times New Roman" w:cs="Times New Roman"/>
          <w:sz w:val="28"/>
          <w:szCs w:val="28"/>
        </w:rPr>
        <w:t xml:space="preserve"> </w:t>
      </w:r>
      <w:r w:rsidRPr="006B3F63">
        <w:rPr>
          <w:rFonts w:ascii="Times New Roman" w:hAnsi="Times New Roman" w:cs="Times New Roman"/>
          <w:sz w:val="28"/>
          <w:szCs w:val="28"/>
        </w:rPr>
        <w:t>Финансы: новое содер</w:t>
      </w:r>
      <w:r>
        <w:rPr>
          <w:rFonts w:ascii="Times New Roman" w:hAnsi="Times New Roman" w:cs="Times New Roman"/>
          <w:sz w:val="28"/>
          <w:szCs w:val="28"/>
        </w:rPr>
        <w:t>жание в условиях рынка</w:t>
      </w:r>
      <w:r w:rsidRPr="006B3F63">
        <w:rPr>
          <w:rFonts w:ascii="Times New Roman" w:hAnsi="Times New Roman" w:cs="Times New Roman"/>
          <w:sz w:val="28"/>
          <w:szCs w:val="28"/>
        </w:rPr>
        <w:t xml:space="preserve">: некоторые вопросы трансформации финансов и финансовой системы в рыночных условиях / Мамедова </w:t>
      </w:r>
      <w:r>
        <w:rPr>
          <w:rFonts w:ascii="Times New Roman" w:hAnsi="Times New Roman" w:cs="Times New Roman"/>
          <w:sz w:val="28"/>
          <w:szCs w:val="28"/>
        </w:rPr>
        <w:t xml:space="preserve">Г.Г. </w:t>
      </w:r>
      <w:r w:rsidRPr="006B3F63">
        <w:rPr>
          <w:rFonts w:ascii="Times New Roman" w:hAnsi="Times New Roman" w:cs="Times New Roman"/>
          <w:sz w:val="28"/>
          <w:szCs w:val="28"/>
        </w:rPr>
        <w:t>// Р</w:t>
      </w:r>
      <w:r>
        <w:rPr>
          <w:rFonts w:ascii="Times New Roman" w:hAnsi="Times New Roman" w:cs="Times New Roman"/>
          <w:sz w:val="28"/>
          <w:szCs w:val="28"/>
        </w:rPr>
        <w:t xml:space="preserve">оссийское предпринимательство. </w:t>
      </w:r>
      <w:r w:rsidRPr="00A41029">
        <w:rPr>
          <w:rFonts w:ascii="Times New Roman" w:hAnsi="Times New Roman" w:cs="Times New Roman"/>
          <w:sz w:val="28"/>
          <w:szCs w:val="28"/>
        </w:rPr>
        <w:t>—</w:t>
      </w:r>
      <w:r w:rsidRPr="00400519">
        <w:rPr>
          <w:rFonts w:ascii="Times New Roman" w:hAnsi="Times New Roman" w:cs="Times New Roman"/>
          <w:sz w:val="28"/>
          <w:szCs w:val="28"/>
        </w:rPr>
        <w:t xml:space="preserve"> </w:t>
      </w:r>
      <w:r w:rsidRPr="006B3F63">
        <w:rPr>
          <w:rFonts w:ascii="Times New Roman" w:hAnsi="Times New Roman" w:cs="Times New Roman"/>
          <w:sz w:val="28"/>
          <w:szCs w:val="28"/>
        </w:rPr>
        <w:t xml:space="preserve"> 2011. </w:t>
      </w:r>
      <w:r w:rsidRPr="00A41029">
        <w:rPr>
          <w:rFonts w:ascii="Times New Roman" w:hAnsi="Times New Roman" w:cs="Times New Roman"/>
          <w:sz w:val="28"/>
          <w:szCs w:val="28"/>
        </w:rPr>
        <w:t>—</w:t>
      </w:r>
      <w:r w:rsidRPr="00400519">
        <w:rPr>
          <w:rFonts w:ascii="Times New Roman" w:hAnsi="Times New Roman" w:cs="Times New Roman"/>
          <w:sz w:val="28"/>
          <w:szCs w:val="28"/>
        </w:rPr>
        <w:t xml:space="preserve"> </w:t>
      </w:r>
      <w:r>
        <w:rPr>
          <w:rFonts w:ascii="Times New Roman" w:hAnsi="Times New Roman" w:cs="Times New Roman"/>
          <w:sz w:val="28"/>
          <w:szCs w:val="28"/>
        </w:rPr>
        <w:t xml:space="preserve">N 7,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xml:space="preserve">. 2. </w:t>
      </w:r>
      <w:r w:rsidRPr="00A41029">
        <w:rPr>
          <w:rFonts w:ascii="Times New Roman" w:hAnsi="Times New Roman" w:cs="Times New Roman"/>
          <w:sz w:val="28"/>
          <w:szCs w:val="28"/>
        </w:rPr>
        <w:t>—</w:t>
      </w:r>
      <w:r w:rsidRPr="00400519">
        <w:rPr>
          <w:rFonts w:ascii="Times New Roman" w:hAnsi="Times New Roman" w:cs="Times New Roman"/>
          <w:sz w:val="28"/>
          <w:szCs w:val="28"/>
        </w:rPr>
        <w:t xml:space="preserve"> </w:t>
      </w:r>
      <w:r w:rsidRPr="006B3F63">
        <w:rPr>
          <w:rFonts w:ascii="Times New Roman" w:hAnsi="Times New Roman" w:cs="Times New Roman"/>
          <w:sz w:val="28"/>
          <w:szCs w:val="28"/>
        </w:rPr>
        <w:t xml:space="preserve"> С. 21-25.</w:t>
      </w:r>
    </w:p>
    <w:p w:rsidR="00E55C5E" w:rsidRDefault="00E55C5E" w:rsidP="00E55C5E">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sidRPr="00E55C5E">
        <w:rPr>
          <w:rFonts w:ascii="Times New Roman" w:hAnsi="Times New Roman" w:cs="Times New Roman"/>
          <w:sz w:val="28"/>
          <w:szCs w:val="28"/>
        </w:rPr>
        <w:t>Николаевский</w:t>
      </w:r>
      <w:r>
        <w:rPr>
          <w:rFonts w:ascii="Times New Roman" w:hAnsi="Times New Roman" w:cs="Times New Roman"/>
          <w:sz w:val="28"/>
          <w:szCs w:val="28"/>
        </w:rPr>
        <w:t>,</w:t>
      </w:r>
      <w:r w:rsidRPr="00E55C5E">
        <w:rPr>
          <w:rFonts w:ascii="Times New Roman" w:hAnsi="Times New Roman" w:cs="Times New Roman"/>
          <w:sz w:val="28"/>
          <w:szCs w:val="28"/>
        </w:rPr>
        <w:t xml:space="preserve"> В.В.</w:t>
      </w:r>
      <w:r>
        <w:rPr>
          <w:rFonts w:ascii="Times New Roman" w:hAnsi="Times New Roman" w:cs="Times New Roman"/>
          <w:sz w:val="28"/>
          <w:szCs w:val="28"/>
        </w:rPr>
        <w:t xml:space="preserve"> </w:t>
      </w:r>
      <w:r w:rsidRPr="00E55C5E">
        <w:rPr>
          <w:rFonts w:ascii="Times New Roman" w:hAnsi="Times New Roman" w:cs="Times New Roman"/>
          <w:sz w:val="28"/>
          <w:szCs w:val="28"/>
        </w:rPr>
        <w:t>Введение в инвестиции / Николаевский</w:t>
      </w:r>
      <w:r>
        <w:rPr>
          <w:rFonts w:ascii="Times New Roman" w:hAnsi="Times New Roman" w:cs="Times New Roman"/>
          <w:sz w:val="28"/>
          <w:szCs w:val="28"/>
        </w:rPr>
        <w:t>,</w:t>
      </w:r>
      <w:r w:rsidRPr="00E55C5E">
        <w:rPr>
          <w:rFonts w:ascii="Times New Roman" w:hAnsi="Times New Roman" w:cs="Times New Roman"/>
          <w:sz w:val="28"/>
          <w:szCs w:val="28"/>
        </w:rPr>
        <w:t xml:space="preserve"> В.В.</w:t>
      </w:r>
      <w:r w:rsidR="00400519">
        <w:rPr>
          <w:rFonts w:ascii="Times New Roman" w:hAnsi="Times New Roman" w:cs="Times New Roman"/>
          <w:sz w:val="28"/>
          <w:szCs w:val="28"/>
        </w:rPr>
        <w:t xml:space="preserve">; </w:t>
      </w:r>
      <w:proofErr w:type="spellStart"/>
      <w:r w:rsidR="00400519">
        <w:rPr>
          <w:rFonts w:ascii="Times New Roman" w:hAnsi="Times New Roman" w:cs="Times New Roman"/>
          <w:sz w:val="28"/>
          <w:szCs w:val="28"/>
        </w:rPr>
        <w:t>науч</w:t>
      </w:r>
      <w:proofErr w:type="spellEnd"/>
      <w:r w:rsidR="00400519">
        <w:rPr>
          <w:rFonts w:ascii="Times New Roman" w:hAnsi="Times New Roman" w:cs="Times New Roman"/>
          <w:sz w:val="28"/>
          <w:szCs w:val="28"/>
        </w:rPr>
        <w:t xml:space="preserve">. ред. П.Г. Никитенко </w:t>
      </w:r>
      <w:r w:rsidR="00400519" w:rsidRPr="00A41029">
        <w:rPr>
          <w:rFonts w:ascii="Times New Roman" w:hAnsi="Times New Roman" w:cs="Times New Roman"/>
          <w:sz w:val="28"/>
          <w:szCs w:val="28"/>
        </w:rPr>
        <w:t>—</w:t>
      </w:r>
      <w:r w:rsidR="00400519">
        <w:rPr>
          <w:rFonts w:ascii="Times New Roman" w:hAnsi="Times New Roman" w:cs="Times New Roman"/>
          <w:sz w:val="28"/>
          <w:szCs w:val="28"/>
        </w:rPr>
        <w:t xml:space="preserve"> </w:t>
      </w:r>
      <w:proofErr w:type="spellStart"/>
      <w:r w:rsidR="00400519">
        <w:rPr>
          <w:rFonts w:ascii="Times New Roman" w:hAnsi="Times New Roman" w:cs="Times New Roman"/>
          <w:sz w:val="28"/>
          <w:szCs w:val="28"/>
        </w:rPr>
        <w:t>Ин-т</w:t>
      </w:r>
      <w:proofErr w:type="spellEnd"/>
      <w:r w:rsidR="00400519">
        <w:rPr>
          <w:rFonts w:ascii="Times New Roman" w:hAnsi="Times New Roman" w:cs="Times New Roman"/>
          <w:sz w:val="28"/>
          <w:szCs w:val="28"/>
        </w:rPr>
        <w:t xml:space="preserve"> </w:t>
      </w:r>
      <w:proofErr w:type="spellStart"/>
      <w:r w:rsidR="00400519">
        <w:rPr>
          <w:rFonts w:ascii="Times New Roman" w:hAnsi="Times New Roman" w:cs="Times New Roman"/>
          <w:sz w:val="28"/>
          <w:szCs w:val="28"/>
        </w:rPr>
        <w:t>экон</w:t>
      </w:r>
      <w:proofErr w:type="spellEnd"/>
      <w:r w:rsidR="00400519">
        <w:rPr>
          <w:rFonts w:ascii="Times New Roman" w:hAnsi="Times New Roman" w:cs="Times New Roman"/>
          <w:sz w:val="28"/>
          <w:szCs w:val="28"/>
        </w:rPr>
        <w:t>. НАНБ, 2000</w:t>
      </w:r>
      <w:r w:rsidRPr="00E55C5E">
        <w:rPr>
          <w:rFonts w:ascii="Times New Roman" w:hAnsi="Times New Roman" w:cs="Times New Roman"/>
          <w:sz w:val="28"/>
          <w:szCs w:val="28"/>
        </w:rPr>
        <w:t xml:space="preserve"> </w:t>
      </w:r>
      <w:r w:rsidR="00400519" w:rsidRPr="00A41029">
        <w:rPr>
          <w:rFonts w:ascii="Times New Roman" w:hAnsi="Times New Roman" w:cs="Times New Roman"/>
          <w:sz w:val="28"/>
          <w:szCs w:val="28"/>
        </w:rPr>
        <w:t>—</w:t>
      </w:r>
      <w:r w:rsidRPr="00E55C5E">
        <w:rPr>
          <w:rFonts w:ascii="Times New Roman" w:hAnsi="Times New Roman" w:cs="Times New Roman"/>
          <w:sz w:val="28"/>
          <w:szCs w:val="28"/>
        </w:rPr>
        <w:t>80 с.</w:t>
      </w:r>
    </w:p>
    <w:p w:rsidR="00400519" w:rsidRDefault="00400519" w:rsidP="0040051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sidRPr="00400519">
        <w:rPr>
          <w:rFonts w:ascii="Times New Roman" w:hAnsi="Times New Roman" w:cs="Times New Roman"/>
          <w:sz w:val="28"/>
          <w:szCs w:val="28"/>
        </w:rPr>
        <w:t>Полякова, О. А.</w:t>
      </w:r>
      <w:r>
        <w:rPr>
          <w:rFonts w:ascii="Times New Roman" w:hAnsi="Times New Roman" w:cs="Times New Roman"/>
          <w:sz w:val="28"/>
          <w:szCs w:val="28"/>
        </w:rPr>
        <w:t xml:space="preserve"> </w:t>
      </w:r>
      <w:r w:rsidRPr="00400519">
        <w:rPr>
          <w:rFonts w:ascii="Times New Roman" w:hAnsi="Times New Roman" w:cs="Times New Roman"/>
          <w:sz w:val="28"/>
          <w:szCs w:val="28"/>
        </w:rPr>
        <w:t xml:space="preserve">О </w:t>
      </w:r>
      <w:r w:rsidR="006B3F63">
        <w:rPr>
          <w:rFonts w:ascii="Times New Roman" w:hAnsi="Times New Roman" w:cs="Times New Roman"/>
          <w:sz w:val="28"/>
          <w:szCs w:val="28"/>
        </w:rPr>
        <w:t xml:space="preserve">финансовой системе и ее составе </w:t>
      </w:r>
      <w:r w:rsidRPr="00400519">
        <w:rPr>
          <w:rFonts w:ascii="Times New Roman" w:hAnsi="Times New Roman" w:cs="Times New Roman"/>
          <w:sz w:val="28"/>
          <w:szCs w:val="28"/>
        </w:rPr>
        <w:t>/ О. А. Полякова</w:t>
      </w:r>
      <w:r>
        <w:rPr>
          <w:rFonts w:ascii="Times New Roman" w:hAnsi="Times New Roman" w:cs="Times New Roman"/>
          <w:sz w:val="28"/>
          <w:szCs w:val="28"/>
        </w:rPr>
        <w:t xml:space="preserve"> </w:t>
      </w:r>
      <w:r w:rsidRPr="00400519">
        <w:rPr>
          <w:rFonts w:ascii="Times New Roman" w:hAnsi="Times New Roman" w:cs="Times New Roman"/>
          <w:sz w:val="28"/>
          <w:szCs w:val="28"/>
        </w:rPr>
        <w:t>// Финансы и кредит. - 2011. - N 3. - С. 35-42.</w:t>
      </w:r>
    </w:p>
    <w:p w:rsidR="00400519" w:rsidRDefault="00400519" w:rsidP="00400519">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proofErr w:type="spellStart"/>
      <w:r w:rsidRPr="00400519">
        <w:rPr>
          <w:rFonts w:ascii="Times New Roman" w:hAnsi="Times New Roman" w:cs="Times New Roman"/>
          <w:sz w:val="28"/>
          <w:szCs w:val="28"/>
        </w:rPr>
        <w:t>Ревинский</w:t>
      </w:r>
      <w:proofErr w:type="spellEnd"/>
      <w:r w:rsidRPr="00400519">
        <w:rPr>
          <w:rFonts w:ascii="Times New Roman" w:hAnsi="Times New Roman" w:cs="Times New Roman"/>
          <w:sz w:val="28"/>
          <w:szCs w:val="28"/>
        </w:rPr>
        <w:t xml:space="preserve"> И.А.</w:t>
      </w:r>
      <w:r>
        <w:rPr>
          <w:rFonts w:ascii="Times New Roman" w:hAnsi="Times New Roman" w:cs="Times New Roman"/>
          <w:sz w:val="28"/>
          <w:szCs w:val="28"/>
        </w:rPr>
        <w:t xml:space="preserve"> </w:t>
      </w:r>
      <w:r w:rsidRPr="00400519">
        <w:rPr>
          <w:rFonts w:ascii="Times New Roman" w:hAnsi="Times New Roman" w:cs="Times New Roman"/>
          <w:sz w:val="28"/>
          <w:szCs w:val="28"/>
        </w:rPr>
        <w:t>Курс современной экономики</w:t>
      </w:r>
      <w:proofErr w:type="gramStart"/>
      <w:r w:rsidRPr="00400519">
        <w:rPr>
          <w:rFonts w:ascii="Times New Roman" w:hAnsi="Times New Roman" w:cs="Times New Roman"/>
          <w:sz w:val="28"/>
          <w:szCs w:val="28"/>
        </w:rPr>
        <w:t xml:space="preserve"> :</w:t>
      </w:r>
      <w:proofErr w:type="gramEnd"/>
      <w:r w:rsidRPr="00400519">
        <w:rPr>
          <w:rFonts w:ascii="Times New Roman" w:hAnsi="Times New Roman" w:cs="Times New Roman"/>
          <w:sz w:val="28"/>
          <w:szCs w:val="28"/>
        </w:rPr>
        <w:t xml:space="preserve"> Учебное пособие / И.А.</w:t>
      </w:r>
      <w:r>
        <w:rPr>
          <w:rFonts w:ascii="Times New Roman" w:hAnsi="Times New Roman" w:cs="Times New Roman"/>
          <w:sz w:val="28"/>
          <w:szCs w:val="28"/>
        </w:rPr>
        <w:t xml:space="preserve"> </w:t>
      </w:r>
      <w:proofErr w:type="spellStart"/>
      <w:r w:rsidRPr="00400519">
        <w:rPr>
          <w:rFonts w:ascii="Times New Roman" w:hAnsi="Times New Roman" w:cs="Times New Roman"/>
          <w:sz w:val="28"/>
          <w:szCs w:val="28"/>
        </w:rPr>
        <w:t>Ревинский</w:t>
      </w:r>
      <w:proofErr w:type="spellEnd"/>
      <w:r w:rsidRPr="0040051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41029">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400519">
        <w:rPr>
          <w:rFonts w:ascii="Times New Roman" w:hAnsi="Times New Roman" w:cs="Times New Roman"/>
          <w:sz w:val="28"/>
          <w:szCs w:val="28"/>
        </w:rPr>
        <w:t>М-во</w:t>
      </w:r>
      <w:proofErr w:type="spellEnd"/>
      <w:r w:rsidRPr="00400519">
        <w:rPr>
          <w:rFonts w:ascii="Times New Roman" w:hAnsi="Times New Roman" w:cs="Times New Roman"/>
          <w:sz w:val="28"/>
          <w:szCs w:val="28"/>
        </w:rPr>
        <w:t xml:space="preserve"> образования Р</w:t>
      </w:r>
      <w:r>
        <w:rPr>
          <w:rFonts w:ascii="Times New Roman" w:hAnsi="Times New Roman" w:cs="Times New Roman"/>
          <w:sz w:val="28"/>
          <w:szCs w:val="28"/>
        </w:rPr>
        <w:t xml:space="preserve">Ф. - 2-е 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и доп. </w:t>
      </w:r>
      <w:r w:rsidRPr="00A41029">
        <w:rPr>
          <w:rFonts w:ascii="Times New Roman" w:hAnsi="Times New Roman" w:cs="Times New Roman"/>
          <w:sz w:val="28"/>
          <w:szCs w:val="28"/>
        </w:rPr>
        <w:t>—</w:t>
      </w:r>
      <w:r w:rsidRPr="00400519">
        <w:rPr>
          <w:rFonts w:ascii="Times New Roman" w:hAnsi="Times New Roman" w:cs="Times New Roman"/>
          <w:sz w:val="28"/>
          <w:szCs w:val="28"/>
        </w:rPr>
        <w:t xml:space="preserve"> </w:t>
      </w:r>
      <w:proofErr w:type="spellStart"/>
      <w:r w:rsidRPr="00400519">
        <w:rPr>
          <w:rFonts w:ascii="Times New Roman" w:hAnsi="Times New Roman" w:cs="Times New Roman"/>
          <w:sz w:val="28"/>
          <w:szCs w:val="28"/>
        </w:rPr>
        <w:t>Библиогр</w:t>
      </w:r>
      <w:proofErr w:type="spellEnd"/>
      <w:r w:rsidRPr="00400519">
        <w:rPr>
          <w:rFonts w:ascii="Times New Roman" w:hAnsi="Times New Roman" w:cs="Times New Roman"/>
          <w:sz w:val="28"/>
          <w:szCs w:val="28"/>
        </w:rPr>
        <w:t xml:space="preserve">.:  </w:t>
      </w:r>
      <w:r w:rsidRPr="00A41029">
        <w:rPr>
          <w:rFonts w:ascii="Times New Roman" w:hAnsi="Times New Roman" w:cs="Times New Roman"/>
          <w:sz w:val="28"/>
          <w:szCs w:val="28"/>
        </w:rPr>
        <w:t>—</w:t>
      </w:r>
      <w:r w:rsidRPr="00400519">
        <w:rPr>
          <w:rFonts w:ascii="Times New Roman" w:hAnsi="Times New Roman" w:cs="Times New Roman"/>
          <w:sz w:val="28"/>
          <w:szCs w:val="28"/>
        </w:rPr>
        <w:t xml:space="preserve">319 </w:t>
      </w:r>
      <w:proofErr w:type="gramStart"/>
      <w:r w:rsidRPr="00400519">
        <w:rPr>
          <w:rFonts w:ascii="Times New Roman" w:hAnsi="Times New Roman" w:cs="Times New Roman"/>
          <w:sz w:val="28"/>
          <w:szCs w:val="28"/>
        </w:rPr>
        <w:t>с</w:t>
      </w:r>
      <w:proofErr w:type="gramEnd"/>
      <w:r w:rsidRPr="00400519">
        <w:rPr>
          <w:rFonts w:ascii="Times New Roman" w:hAnsi="Times New Roman" w:cs="Times New Roman"/>
          <w:sz w:val="28"/>
          <w:szCs w:val="28"/>
        </w:rPr>
        <w:t>.</w:t>
      </w:r>
    </w:p>
    <w:p w:rsidR="006B3F63" w:rsidRPr="006B3F63" w:rsidRDefault="006B3F63" w:rsidP="006B3F63">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proofErr w:type="spellStart"/>
      <w:r w:rsidRPr="006B3F63">
        <w:rPr>
          <w:rFonts w:ascii="Times New Roman" w:hAnsi="Times New Roman" w:cs="Times New Roman"/>
          <w:sz w:val="28"/>
          <w:szCs w:val="28"/>
        </w:rPr>
        <w:lastRenderedPageBreak/>
        <w:t>Хмыз</w:t>
      </w:r>
      <w:proofErr w:type="spellEnd"/>
      <w:r w:rsidRPr="006B3F63">
        <w:rPr>
          <w:rFonts w:ascii="Times New Roman" w:hAnsi="Times New Roman" w:cs="Times New Roman"/>
          <w:sz w:val="28"/>
          <w:szCs w:val="28"/>
        </w:rPr>
        <w:t xml:space="preserve"> О.В</w:t>
      </w:r>
      <w:r>
        <w:rPr>
          <w:rFonts w:ascii="Times New Roman" w:hAnsi="Times New Roman" w:cs="Times New Roman"/>
          <w:sz w:val="28"/>
          <w:szCs w:val="28"/>
        </w:rPr>
        <w:t xml:space="preserve">. </w:t>
      </w:r>
      <w:r w:rsidRPr="006B3F63">
        <w:rPr>
          <w:rFonts w:ascii="Times New Roman" w:hAnsi="Times New Roman" w:cs="Times New Roman"/>
          <w:sz w:val="28"/>
          <w:szCs w:val="28"/>
        </w:rPr>
        <w:t>Особенности работы инвестиционных фондов на финансовом рынке</w:t>
      </w:r>
      <w:r>
        <w:rPr>
          <w:rFonts w:ascii="Times New Roman" w:hAnsi="Times New Roman" w:cs="Times New Roman"/>
          <w:sz w:val="28"/>
          <w:szCs w:val="28"/>
        </w:rPr>
        <w:t xml:space="preserve"> </w:t>
      </w:r>
      <w:r w:rsidRPr="00E55C5E">
        <w:rPr>
          <w:rFonts w:ascii="Times New Roman" w:hAnsi="Times New Roman"/>
          <w:sz w:val="28"/>
          <w:szCs w:val="28"/>
        </w:rPr>
        <w:t>[</w:t>
      </w:r>
      <w:r>
        <w:rPr>
          <w:rFonts w:ascii="Times New Roman" w:hAnsi="Times New Roman"/>
          <w:sz w:val="28"/>
          <w:szCs w:val="28"/>
        </w:rPr>
        <w:t>Электронный ресурс</w:t>
      </w:r>
      <w:r w:rsidRPr="00E55C5E">
        <w:rPr>
          <w:rFonts w:ascii="Times New Roman" w:hAnsi="Times New Roman"/>
          <w:sz w:val="28"/>
          <w:szCs w:val="28"/>
        </w:rPr>
        <w:t>]</w:t>
      </w:r>
      <w:r>
        <w:rPr>
          <w:rFonts w:ascii="Times New Roman" w:hAnsi="Times New Roman"/>
          <w:sz w:val="28"/>
          <w:szCs w:val="28"/>
        </w:rPr>
        <w:t xml:space="preserve"> / </w:t>
      </w:r>
      <w:r w:rsidRPr="006B3F63">
        <w:rPr>
          <w:rFonts w:ascii="Times New Roman" w:hAnsi="Times New Roman"/>
          <w:sz w:val="28"/>
          <w:szCs w:val="28"/>
        </w:rPr>
        <w:t>МГИМО (У) МИД РФ</w:t>
      </w:r>
      <w:r>
        <w:rPr>
          <w:rFonts w:ascii="Times New Roman" w:hAnsi="Times New Roman"/>
          <w:sz w:val="28"/>
          <w:szCs w:val="28"/>
        </w:rPr>
        <w:t xml:space="preserve"> </w:t>
      </w:r>
      <w:r>
        <w:rPr>
          <w:rFonts w:ascii="Times New Roman" w:hAnsi="Times New Roman" w:cs="Times New Roman"/>
          <w:sz w:val="28"/>
          <w:szCs w:val="28"/>
        </w:rPr>
        <w:t xml:space="preserve">— </w:t>
      </w:r>
      <w:r>
        <w:rPr>
          <w:rFonts w:ascii="Times New Roman" w:hAnsi="Times New Roman"/>
          <w:sz w:val="28"/>
          <w:szCs w:val="28"/>
          <w:lang w:val="be-BY"/>
        </w:rPr>
        <w:t>Реж</w:t>
      </w:r>
      <w:r>
        <w:rPr>
          <w:rFonts w:ascii="Times New Roman" w:hAnsi="Times New Roman"/>
          <w:sz w:val="28"/>
          <w:szCs w:val="28"/>
        </w:rPr>
        <w:t>и</w:t>
      </w:r>
      <w:r>
        <w:rPr>
          <w:rFonts w:ascii="Times New Roman" w:hAnsi="Times New Roman"/>
          <w:sz w:val="28"/>
          <w:szCs w:val="28"/>
          <w:lang w:val="be-BY"/>
        </w:rPr>
        <w:t xml:space="preserve">м доступа: </w:t>
      </w:r>
      <w:r w:rsidR="00152F94">
        <w:fldChar w:fldCharType="begin"/>
      </w:r>
      <w:r w:rsidR="00152F94">
        <w:instrText>HYPERLINK "http://www.finman.ru/articles/2004/2/761.html"</w:instrText>
      </w:r>
      <w:r w:rsidR="00152F94">
        <w:fldChar w:fldCharType="separate"/>
      </w:r>
      <w:r w:rsidRPr="006B3F63">
        <w:rPr>
          <w:rStyle w:val="a9"/>
          <w:rFonts w:ascii="Times New Roman" w:hAnsi="Times New Roman"/>
          <w:color w:val="auto"/>
          <w:sz w:val="28"/>
          <w:szCs w:val="28"/>
          <w:u w:val="none"/>
          <w:lang w:val="be-BY"/>
        </w:rPr>
        <w:t>http://www.finman.ru/articles/2004/2/761.html</w:t>
      </w:r>
      <w:r w:rsidR="00152F94">
        <w:fldChar w:fldCharType="end"/>
      </w:r>
      <w:r>
        <w:rPr>
          <w:rFonts w:ascii="Times New Roman" w:hAnsi="Times New Roman"/>
          <w:sz w:val="28"/>
          <w:szCs w:val="28"/>
          <w:lang w:val="be-BY"/>
        </w:rPr>
        <w:t xml:space="preserve"> </w:t>
      </w:r>
      <w:r>
        <w:rPr>
          <w:rFonts w:ascii="Times New Roman" w:hAnsi="Times New Roman"/>
          <w:sz w:val="28"/>
          <w:szCs w:val="28"/>
        </w:rPr>
        <w:t>―</w:t>
      </w:r>
      <w:r w:rsidRPr="00E85714">
        <w:rPr>
          <w:rFonts w:ascii="Times New Roman" w:hAnsi="Times New Roman"/>
          <w:sz w:val="28"/>
        </w:rPr>
        <w:t xml:space="preserve"> </w:t>
      </w:r>
      <w:r>
        <w:rPr>
          <w:rFonts w:ascii="Times New Roman" w:hAnsi="Times New Roman"/>
          <w:sz w:val="28"/>
        </w:rPr>
        <w:t>Дата доступа: 26.11.2011</w:t>
      </w:r>
    </w:p>
    <w:p w:rsidR="006B3F63" w:rsidRPr="006B3F63" w:rsidRDefault="006B3F63" w:rsidP="006B3F63">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proofErr w:type="spellStart"/>
      <w:r w:rsidRPr="006B3F63">
        <w:rPr>
          <w:rFonts w:ascii="Times New Roman" w:hAnsi="Times New Roman" w:cs="Times New Roman"/>
          <w:sz w:val="28"/>
          <w:szCs w:val="28"/>
        </w:rPr>
        <w:t>Цыбулько</w:t>
      </w:r>
      <w:proofErr w:type="spellEnd"/>
      <w:r w:rsidRPr="006B3F63">
        <w:rPr>
          <w:rFonts w:ascii="Times New Roman" w:hAnsi="Times New Roman" w:cs="Times New Roman"/>
          <w:sz w:val="28"/>
          <w:szCs w:val="28"/>
        </w:rPr>
        <w:t xml:space="preserve">, А.И., Левкович, А.О., Левкович, О.А. Белорусский рынок лизинговых услуг: Обзор </w:t>
      </w:r>
      <w:smartTag w:uri="urn:schemas-microsoft-com:office:smarttags" w:element="metricconverter">
        <w:smartTagPr>
          <w:attr w:name="ProductID" w:val="2007 г"/>
        </w:smartTagPr>
        <w:r w:rsidRPr="006B3F63">
          <w:rPr>
            <w:rFonts w:ascii="Times New Roman" w:hAnsi="Times New Roman" w:cs="Times New Roman"/>
            <w:sz w:val="28"/>
            <w:szCs w:val="28"/>
          </w:rPr>
          <w:t>2007 г</w:t>
        </w:r>
      </w:smartTag>
      <w:r w:rsidRPr="006B3F63">
        <w:rPr>
          <w:rFonts w:ascii="Times New Roman" w:hAnsi="Times New Roman" w:cs="Times New Roman"/>
          <w:sz w:val="28"/>
          <w:szCs w:val="28"/>
        </w:rPr>
        <w:t xml:space="preserve">. / </w:t>
      </w:r>
      <w:proofErr w:type="spellStart"/>
      <w:r w:rsidRPr="006B3F63">
        <w:rPr>
          <w:rFonts w:ascii="Times New Roman" w:hAnsi="Times New Roman" w:cs="Times New Roman"/>
          <w:sz w:val="28"/>
          <w:szCs w:val="28"/>
        </w:rPr>
        <w:t>А.И.Цыбульк</w:t>
      </w:r>
      <w:r>
        <w:rPr>
          <w:rFonts w:ascii="Times New Roman" w:hAnsi="Times New Roman" w:cs="Times New Roman"/>
          <w:sz w:val="28"/>
          <w:szCs w:val="28"/>
        </w:rPr>
        <w:t>о</w:t>
      </w:r>
      <w:proofErr w:type="spellEnd"/>
      <w:r>
        <w:rPr>
          <w:rFonts w:ascii="Times New Roman" w:hAnsi="Times New Roman" w:cs="Times New Roman"/>
          <w:sz w:val="28"/>
          <w:szCs w:val="28"/>
        </w:rPr>
        <w:t xml:space="preserve">, А.О.Левкович, О.А.Левкович. </w:t>
      </w:r>
      <w:r>
        <w:rPr>
          <w:rFonts w:ascii="Times New Roman" w:hAnsi="Times New Roman"/>
          <w:sz w:val="28"/>
          <w:szCs w:val="28"/>
        </w:rPr>
        <w:t>―</w:t>
      </w:r>
      <w:r>
        <w:rPr>
          <w:rFonts w:ascii="Times New Roman" w:hAnsi="Times New Roman" w:cs="Times New Roman"/>
          <w:sz w:val="28"/>
          <w:szCs w:val="28"/>
        </w:rPr>
        <w:t xml:space="preserve"> Мн.: ООО «</w:t>
      </w:r>
      <w:proofErr w:type="spellStart"/>
      <w:r>
        <w:rPr>
          <w:rFonts w:ascii="Times New Roman" w:hAnsi="Times New Roman" w:cs="Times New Roman"/>
          <w:sz w:val="28"/>
          <w:szCs w:val="28"/>
        </w:rPr>
        <w:t>Мэджик</w:t>
      </w:r>
      <w:proofErr w:type="spellEnd"/>
      <w:r>
        <w:rPr>
          <w:rFonts w:ascii="Times New Roman" w:hAnsi="Times New Roman" w:cs="Times New Roman"/>
          <w:sz w:val="28"/>
          <w:szCs w:val="28"/>
        </w:rPr>
        <w:t xml:space="preserve"> Бук», 2008. </w:t>
      </w:r>
      <w:r>
        <w:rPr>
          <w:rFonts w:ascii="Times New Roman" w:hAnsi="Times New Roman"/>
          <w:sz w:val="28"/>
          <w:szCs w:val="28"/>
        </w:rPr>
        <w:t>―</w:t>
      </w:r>
      <w:r w:rsidRPr="006B3F63">
        <w:rPr>
          <w:rFonts w:ascii="Times New Roman" w:hAnsi="Times New Roman" w:cs="Times New Roman"/>
          <w:sz w:val="28"/>
          <w:szCs w:val="28"/>
        </w:rPr>
        <w:t xml:space="preserve"> 64 </w:t>
      </w:r>
      <w:proofErr w:type="gramStart"/>
      <w:r w:rsidRPr="006B3F63">
        <w:rPr>
          <w:rFonts w:ascii="Times New Roman" w:hAnsi="Times New Roman" w:cs="Times New Roman"/>
          <w:sz w:val="28"/>
          <w:szCs w:val="28"/>
        </w:rPr>
        <w:t>с</w:t>
      </w:r>
      <w:proofErr w:type="gramEnd"/>
      <w:r w:rsidRPr="006B3F63">
        <w:rPr>
          <w:rFonts w:ascii="Times New Roman" w:hAnsi="Times New Roman" w:cs="Times New Roman"/>
          <w:sz w:val="28"/>
          <w:szCs w:val="28"/>
        </w:rPr>
        <w:t>.</w:t>
      </w:r>
    </w:p>
    <w:p w:rsidR="006B3F63" w:rsidRDefault="006B3F63" w:rsidP="006B3F63">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sidRPr="006B3F63">
        <w:rPr>
          <w:rFonts w:ascii="Times New Roman" w:hAnsi="Times New Roman" w:cs="Times New Roman"/>
          <w:sz w:val="28"/>
          <w:szCs w:val="28"/>
        </w:rPr>
        <w:t>Шевченко, И. В.</w:t>
      </w:r>
      <w:r>
        <w:rPr>
          <w:rFonts w:ascii="Times New Roman" w:hAnsi="Times New Roman" w:cs="Times New Roman"/>
          <w:sz w:val="28"/>
          <w:szCs w:val="28"/>
        </w:rPr>
        <w:t xml:space="preserve"> </w:t>
      </w:r>
      <w:r w:rsidRPr="006B3F63">
        <w:rPr>
          <w:rFonts w:ascii="Times New Roman" w:hAnsi="Times New Roman" w:cs="Times New Roman"/>
          <w:sz w:val="28"/>
          <w:szCs w:val="28"/>
        </w:rPr>
        <w:t xml:space="preserve">Оценка уровня финансового посредничества в экономике России / И. В. Шевченко, В. В. </w:t>
      </w:r>
      <w:proofErr w:type="spellStart"/>
      <w:r w:rsidRPr="006B3F63">
        <w:rPr>
          <w:rFonts w:ascii="Times New Roman" w:hAnsi="Times New Roman" w:cs="Times New Roman"/>
          <w:sz w:val="28"/>
          <w:szCs w:val="28"/>
        </w:rPr>
        <w:t>Жабин</w:t>
      </w:r>
      <w:proofErr w:type="spellEnd"/>
      <w:r>
        <w:rPr>
          <w:rFonts w:ascii="Times New Roman" w:hAnsi="Times New Roman" w:cs="Times New Roman"/>
          <w:sz w:val="28"/>
          <w:szCs w:val="28"/>
        </w:rPr>
        <w:t xml:space="preserve"> </w:t>
      </w:r>
      <w:r w:rsidRPr="006B3F63">
        <w:rPr>
          <w:rFonts w:ascii="Times New Roman" w:hAnsi="Times New Roman" w:cs="Times New Roman"/>
          <w:sz w:val="28"/>
          <w:szCs w:val="28"/>
        </w:rPr>
        <w:t>// Финансы и кредит. - 2009. - N 46. - С. 16-21.</w:t>
      </w:r>
    </w:p>
    <w:p w:rsidR="006B3F63" w:rsidRPr="00DF5CBA" w:rsidRDefault="006B3F63" w:rsidP="006B3F63">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sidRPr="006B3F63">
        <w:rPr>
          <w:rFonts w:ascii="Times New Roman" w:hAnsi="Times New Roman" w:cs="Times New Roman"/>
          <w:sz w:val="28"/>
          <w:szCs w:val="28"/>
        </w:rPr>
        <w:t>Отдельные показатели деятельности страховых организаций Республики Беларусь на 1 января 2011 года</w:t>
      </w:r>
      <w:r w:rsidR="00DF5CBA">
        <w:rPr>
          <w:rFonts w:ascii="Times New Roman" w:hAnsi="Times New Roman" w:cs="Times New Roman"/>
          <w:sz w:val="28"/>
          <w:szCs w:val="28"/>
        </w:rPr>
        <w:t xml:space="preserve"> </w:t>
      </w:r>
      <w:r w:rsidR="00DF5CBA" w:rsidRPr="00E55C5E">
        <w:rPr>
          <w:rFonts w:ascii="Times New Roman" w:hAnsi="Times New Roman"/>
          <w:sz w:val="28"/>
          <w:szCs w:val="28"/>
        </w:rPr>
        <w:t>[</w:t>
      </w:r>
      <w:r w:rsidR="00DF5CBA">
        <w:rPr>
          <w:rFonts w:ascii="Times New Roman" w:hAnsi="Times New Roman"/>
          <w:sz w:val="28"/>
          <w:szCs w:val="28"/>
        </w:rPr>
        <w:t>Электронный ресурс</w:t>
      </w:r>
      <w:r w:rsidR="00DF5CBA" w:rsidRPr="00E55C5E">
        <w:rPr>
          <w:rFonts w:ascii="Times New Roman" w:hAnsi="Times New Roman"/>
          <w:sz w:val="28"/>
          <w:szCs w:val="28"/>
        </w:rPr>
        <w:t>]</w:t>
      </w:r>
      <w:r w:rsidR="00DF5CBA">
        <w:rPr>
          <w:rFonts w:ascii="Times New Roman" w:hAnsi="Times New Roman"/>
          <w:sz w:val="28"/>
          <w:szCs w:val="28"/>
        </w:rPr>
        <w:t xml:space="preserve"> Министерство финансов Республики Беларусь </w:t>
      </w:r>
      <w:r w:rsidR="00DF5CBA">
        <w:rPr>
          <w:rFonts w:ascii="Times New Roman" w:hAnsi="Times New Roman" w:cs="Times New Roman"/>
          <w:sz w:val="28"/>
          <w:szCs w:val="28"/>
        </w:rPr>
        <w:t xml:space="preserve">— </w:t>
      </w:r>
      <w:r w:rsidR="00DF5CBA">
        <w:rPr>
          <w:rFonts w:ascii="Times New Roman" w:hAnsi="Times New Roman"/>
          <w:sz w:val="28"/>
          <w:szCs w:val="28"/>
          <w:lang w:val="be-BY"/>
        </w:rPr>
        <w:t>Реж</w:t>
      </w:r>
      <w:r w:rsidR="00DF5CBA">
        <w:rPr>
          <w:rFonts w:ascii="Times New Roman" w:hAnsi="Times New Roman"/>
          <w:sz w:val="28"/>
          <w:szCs w:val="28"/>
        </w:rPr>
        <w:t>и</w:t>
      </w:r>
      <w:r w:rsidR="00DF5CBA">
        <w:rPr>
          <w:rFonts w:ascii="Times New Roman" w:hAnsi="Times New Roman"/>
          <w:sz w:val="28"/>
          <w:szCs w:val="28"/>
          <w:lang w:val="be-BY"/>
        </w:rPr>
        <w:t xml:space="preserve">м доступа: </w:t>
      </w:r>
      <w:r w:rsidR="00DF5CBA" w:rsidRPr="00DF5CBA">
        <w:rPr>
          <w:rFonts w:ascii="Times New Roman" w:hAnsi="Times New Roman"/>
          <w:sz w:val="28"/>
          <w:szCs w:val="28"/>
          <w:lang w:val="be-BY"/>
        </w:rPr>
        <w:t>http://www.minfin.gov.by/rmenu/insurance/info-insurance/year10/2010/</w:t>
      </w:r>
      <w:r w:rsidR="00DF5CBA">
        <w:rPr>
          <w:rFonts w:ascii="Times New Roman" w:hAnsi="Times New Roman"/>
          <w:sz w:val="28"/>
          <w:szCs w:val="28"/>
          <w:lang w:val="be-BY"/>
        </w:rPr>
        <w:t xml:space="preserve"> </w:t>
      </w:r>
      <w:r w:rsidR="00DF5CBA">
        <w:rPr>
          <w:rFonts w:ascii="Times New Roman" w:hAnsi="Times New Roman"/>
          <w:sz w:val="28"/>
          <w:szCs w:val="28"/>
        </w:rPr>
        <w:t>―</w:t>
      </w:r>
      <w:r w:rsidR="00DF5CBA" w:rsidRPr="00E85714">
        <w:rPr>
          <w:rFonts w:ascii="Times New Roman" w:hAnsi="Times New Roman"/>
          <w:sz w:val="28"/>
        </w:rPr>
        <w:t xml:space="preserve"> </w:t>
      </w:r>
      <w:r w:rsidR="00DF5CBA">
        <w:rPr>
          <w:rFonts w:ascii="Times New Roman" w:hAnsi="Times New Roman"/>
          <w:sz w:val="28"/>
        </w:rPr>
        <w:t>Дата доступа: 27.11.2011</w:t>
      </w:r>
    </w:p>
    <w:p w:rsidR="00DF5CBA" w:rsidRPr="00343938" w:rsidRDefault="00DF285F" w:rsidP="006B3F63">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r w:rsidRPr="00DF285F">
        <w:rPr>
          <w:rFonts w:ascii="Times New Roman" w:hAnsi="Times New Roman" w:cs="Times New Roman"/>
          <w:sz w:val="28"/>
          <w:szCs w:val="28"/>
        </w:rPr>
        <w:t>Финансовые посредники США в условиях нестабильности американского фондового рынка</w:t>
      </w:r>
      <w:r>
        <w:rPr>
          <w:rFonts w:ascii="Times New Roman" w:hAnsi="Times New Roman" w:cs="Times New Roman"/>
          <w:sz w:val="28"/>
          <w:szCs w:val="28"/>
        </w:rPr>
        <w:t xml:space="preserve"> </w:t>
      </w:r>
      <w:r w:rsidRPr="00E55C5E">
        <w:rPr>
          <w:rFonts w:ascii="Times New Roman" w:hAnsi="Times New Roman"/>
          <w:sz w:val="28"/>
          <w:szCs w:val="28"/>
        </w:rPr>
        <w:t>[</w:t>
      </w:r>
      <w:r>
        <w:rPr>
          <w:rFonts w:ascii="Times New Roman" w:hAnsi="Times New Roman"/>
          <w:sz w:val="28"/>
          <w:szCs w:val="28"/>
        </w:rPr>
        <w:t>Электронный ресурс</w:t>
      </w:r>
      <w:r w:rsidRPr="00E55C5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 </w:t>
      </w:r>
      <w:r>
        <w:rPr>
          <w:rFonts w:ascii="Times New Roman" w:hAnsi="Times New Roman"/>
          <w:sz w:val="28"/>
          <w:szCs w:val="28"/>
          <w:lang w:val="be-BY"/>
        </w:rPr>
        <w:t>Реж</w:t>
      </w:r>
      <w:r>
        <w:rPr>
          <w:rFonts w:ascii="Times New Roman" w:hAnsi="Times New Roman"/>
          <w:sz w:val="28"/>
          <w:szCs w:val="28"/>
        </w:rPr>
        <w:t>и</w:t>
      </w:r>
      <w:r>
        <w:rPr>
          <w:rFonts w:ascii="Times New Roman" w:hAnsi="Times New Roman"/>
          <w:sz w:val="28"/>
          <w:szCs w:val="28"/>
          <w:lang w:val="be-BY"/>
        </w:rPr>
        <w:t>м доступа:</w:t>
      </w:r>
      <w:r>
        <w:rPr>
          <w:rFonts w:ascii="Times New Roman" w:hAnsi="Times New Roman" w:cs="Times New Roman"/>
          <w:sz w:val="28"/>
          <w:szCs w:val="28"/>
        </w:rPr>
        <w:t xml:space="preserve"> </w:t>
      </w:r>
      <w:hyperlink r:id="rId10" w:history="1">
        <w:r w:rsidRPr="00DF285F">
          <w:rPr>
            <w:rStyle w:val="a9"/>
            <w:rFonts w:ascii="Times New Roman" w:hAnsi="Times New Roman" w:cs="Times New Roman"/>
            <w:color w:val="auto"/>
            <w:sz w:val="28"/>
            <w:szCs w:val="28"/>
            <w:u w:val="none"/>
          </w:rPr>
          <w:t>http://www.conolon.net/finansoviye-posryedniki-ssha-v-usloviyah-nyestabilnosti-amyerikanskogo-fondovogo-rinka/</w:t>
        </w:r>
      </w:hyperlink>
      <w:r>
        <w:rPr>
          <w:rFonts w:ascii="Times New Roman" w:hAnsi="Times New Roman" w:cs="Times New Roman"/>
          <w:sz w:val="28"/>
          <w:szCs w:val="28"/>
        </w:rPr>
        <w:t xml:space="preserve"> </w:t>
      </w:r>
      <w:r>
        <w:rPr>
          <w:rFonts w:ascii="Times New Roman" w:hAnsi="Times New Roman"/>
          <w:sz w:val="28"/>
          <w:szCs w:val="28"/>
        </w:rPr>
        <w:t>―</w:t>
      </w:r>
      <w:r w:rsidRPr="00E85714">
        <w:rPr>
          <w:rFonts w:ascii="Times New Roman" w:hAnsi="Times New Roman"/>
          <w:sz w:val="28"/>
        </w:rPr>
        <w:t xml:space="preserve"> </w:t>
      </w:r>
      <w:r>
        <w:rPr>
          <w:rFonts w:ascii="Times New Roman" w:hAnsi="Times New Roman"/>
          <w:sz w:val="28"/>
        </w:rPr>
        <w:t>Дата доступа: 27.11.2011</w:t>
      </w:r>
    </w:p>
    <w:p w:rsidR="008D5B09" w:rsidRPr="00343938" w:rsidRDefault="00343938" w:rsidP="00E55C5E">
      <w:pPr>
        <w:pStyle w:val="a3"/>
        <w:widowControl w:val="0"/>
        <w:numPr>
          <w:ilvl w:val="0"/>
          <w:numId w:val="3"/>
        </w:numPr>
        <w:shd w:val="clear" w:color="000000" w:fill="auto"/>
        <w:spacing w:after="0" w:line="240" w:lineRule="auto"/>
        <w:ind w:left="0" w:firstLine="567"/>
        <w:jc w:val="both"/>
        <w:rPr>
          <w:rFonts w:ascii="Times New Roman" w:hAnsi="Times New Roman" w:cs="Times New Roman"/>
          <w:sz w:val="28"/>
          <w:szCs w:val="28"/>
        </w:rPr>
      </w:pPr>
      <w:proofErr w:type="spellStart"/>
      <w:r w:rsidRPr="00343938">
        <w:rPr>
          <w:rFonts w:ascii="Times New Roman" w:hAnsi="Times New Roman" w:cs="Times New Roman"/>
          <w:sz w:val="28"/>
          <w:szCs w:val="28"/>
        </w:rPr>
        <w:t>Ермасов</w:t>
      </w:r>
      <w:proofErr w:type="spellEnd"/>
      <w:r w:rsidRPr="00343938">
        <w:rPr>
          <w:rFonts w:ascii="Times New Roman" w:hAnsi="Times New Roman" w:cs="Times New Roman"/>
          <w:sz w:val="28"/>
          <w:szCs w:val="28"/>
        </w:rPr>
        <w:t xml:space="preserve"> С.В., </w:t>
      </w:r>
      <w:proofErr w:type="spellStart"/>
      <w:r w:rsidRPr="00343938">
        <w:rPr>
          <w:rFonts w:ascii="Times New Roman" w:hAnsi="Times New Roman" w:cs="Times New Roman"/>
          <w:sz w:val="28"/>
          <w:szCs w:val="28"/>
        </w:rPr>
        <w:t>Ермасова</w:t>
      </w:r>
      <w:proofErr w:type="spellEnd"/>
      <w:r w:rsidRPr="00343938">
        <w:rPr>
          <w:rFonts w:ascii="Times New Roman" w:hAnsi="Times New Roman" w:cs="Times New Roman"/>
          <w:sz w:val="28"/>
          <w:szCs w:val="28"/>
        </w:rPr>
        <w:t xml:space="preserve"> Н.Б. Страхование</w:t>
      </w:r>
      <w:r w:rsidRPr="00343938">
        <w:rPr>
          <w:rFonts w:ascii="Times New Roman" w:hAnsi="Times New Roman"/>
          <w:sz w:val="28"/>
          <w:szCs w:val="28"/>
        </w:rPr>
        <w:t xml:space="preserve"> [Электронный ресурс] / МГИМО (У) МИД РФ</w:t>
      </w:r>
      <w:r w:rsidRPr="00343938">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sz w:val="28"/>
          <w:szCs w:val="28"/>
          <w:lang w:val="be-BY"/>
        </w:rPr>
        <w:t>Реж</w:t>
      </w:r>
      <w:r>
        <w:rPr>
          <w:rFonts w:ascii="Times New Roman" w:hAnsi="Times New Roman"/>
          <w:sz w:val="28"/>
          <w:szCs w:val="28"/>
        </w:rPr>
        <w:t>и</w:t>
      </w:r>
      <w:r>
        <w:rPr>
          <w:rFonts w:ascii="Times New Roman" w:hAnsi="Times New Roman"/>
          <w:sz w:val="28"/>
          <w:szCs w:val="28"/>
          <w:lang w:val="be-BY"/>
        </w:rPr>
        <w:t xml:space="preserve">м доступа: </w:t>
      </w:r>
      <w:hyperlink r:id="rId11" w:history="1">
        <w:r w:rsidRPr="00343938">
          <w:rPr>
            <w:rStyle w:val="a9"/>
            <w:rFonts w:ascii="Times New Roman" w:hAnsi="Times New Roman"/>
            <w:color w:val="auto"/>
            <w:sz w:val="28"/>
            <w:szCs w:val="28"/>
            <w:u w:val="none"/>
            <w:lang w:val="be-BY"/>
          </w:rPr>
          <w:t>http://www.megairk.ru/money_world/new/374</w:t>
        </w:r>
      </w:hyperlink>
      <w:r w:rsidRPr="00343938">
        <w:rPr>
          <w:rFonts w:ascii="Times New Roman" w:hAnsi="Times New Roman"/>
          <w:sz w:val="28"/>
          <w:szCs w:val="28"/>
          <w:lang w:val="be-BY"/>
        </w:rPr>
        <w:t xml:space="preserve"> </w:t>
      </w:r>
      <w:r>
        <w:rPr>
          <w:rFonts w:ascii="Times New Roman" w:hAnsi="Times New Roman"/>
          <w:sz w:val="28"/>
          <w:szCs w:val="28"/>
        </w:rPr>
        <w:t>―</w:t>
      </w:r>
      <w:r w:rsidRPr="00E85714">
        <w:rPr>
          <w:rFonts w:ascii="Times New Roman" w:hAnsi="Times New Roman"/>
          <w:sz w:val="28"/>
        </w:rPr>
        <w:t xml:space="preserve"> </w:t>
      </w:r>
      <w:r>
        <w:rPr>
          <w:rFonts w:ascii="Times New Roman" w:hAnsi="Times New Roman"/>
          <w:sz w:val="28"/>
        </w:rPr>
        <w:t>Дата доступа: 26.11.2011</w:t>
      </w:r>
    </w:p>
    <w:p w:rsidR="0001217B" w:rsidRPr="00343938" w:rsidRDefault="0001217B" w:rsidP="00A41029">
      <w:pPr>
        <w:widowControl w:val="0"/>
        <w:shd w:val="clear" w:color="000000" w:fill="auto"/>
        <w:spacing w:after="0" w:line="240" w:lineRule="auto"/>
        <w:ind w:firstLine="567"/>
        <w:contextualSpacing/>
        <w:jc w:val="both"/>
        <w:rPr>
          <w:rFonts w:ascii="Times New Roman" w:hAnsi="Times New Roman" w:cs="Times New Roman"/>
          <w:sz w:val="28"/>
          <w:szCs w:val="28"/>
        </w:rPr>
      </w:pPr>
    </w:p>
    <w:p w:rsidR="009B685D" w:rsidRPr="00343938" w:rsidRDefault="009B685D" w:rsidP="009B685D">
      <w:pPr>
        <w:tabs>
          <w:tab w:val="left" w:pos="1066"/>
        </w:tabs>
        <w:spacing w:after="0" w:line="240" w:lineRule="auto"/>
        <w:ind w:firstLine="567"/>
        <w:contextualSpacing/>
        <w:jc w:val="both"/>
        <w:rPr>
          <w:rFonts w:ascii="Times New Roman" w:hAnsi="Times New Roman" w:cs="Times New Roman"/>
          <w:snapToGrid w:val="0"/>
          <w:sz w:val="28"/>
          <w:szCs w:val="28"/>
        </w:rPr>
      </w:pPr>
    </w:p>
    <w:p w:rsidR="00976E8C" w:rsidRPr="009B685D" w:rsidRDefault="00976E8C" w:rsidP="009B685D">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p>
    <w:p w:rsidR="00976E8C" w:rsidRDefault="00976E8C" w:rsidP="00976E8C">
      <w:pPr>
        <w:tabs>
          <w:tab w:val="left" w:pos="1066"/>
        </w:tabs>
        <w:spacing w:after="0" w:line="240" w:lineRule="auto"/>
        <w:ind w:firstLine="567"/>
        <w:contextualSpacing/>
        <w:jc w:val="center"/>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iCs/>
          <w:sz w:val="28"/>
          <w:szCs w:val="28"/>
        </w:rPr>
      </w:pPr>
    </w:p>
    <w:p w:rsidR="00976E8C" w:rsidRDefault="00976E8C"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285F" w:rsidRDefault="00DF285F" w:rsidP="00DF285F">
      <w:pPr>
        <w:tabs>
          <w:tab w:val="left" w:pos="1066"/>
        </w:tabs>
        <w:spacing w:after="0" w:line="240" w:lineRule="auto"/>
        <w:contextualSpacing/>
        <w:rPr>
          <w:rFonts w:ascii="Times New Roman" w:hAnsi="Times New Roman" w:cs="Times New Roman"/>
          <w:b/>
          <w:sz w:val="28"/>
          <w:szCs w:val="28"/>
        </w:rPr>
      </w:pPr>
    </w:p>
    <w:p w:rsidR="00DF285F" w:rsidRDefault="00DF285F" w:rsidP="00DF285F">
      <w:pPr>
        <w:tabs>
          <w:tab w:val="left" w:pos="1066"/>
        </w:tabs>
        <w:spacing w:after="0" w:line="240" w:lineRule="auto"/>
        <w:contextualSpacing/>
        <w:rPr>
          <w:rFonts w:ascii="Times New Roman" w:hAnsi="Times New Roman" w:cs="Times New Roman"/>
          <w:b/>
          <w:sz w:val="28"/>
          <w:szCs w:val="28"/>
        </w:rPr>
      </w:pPr>
    </w:p>
    <w:p w:rsidR="00AA6423" w:rsidRDefault="00AA6423" w:rsidP="00485261">
      <w:pPr>
        <w:tabs>
          <w:tab w:val="left" w:pos="1066"/>
        </w:tabs>
        <w:spacing w:after="0"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А</w:t>
      </w:r>
    </w:p>
    <w:p w:rsidR="00485261" w:rsidRPr="00853093" w:rsidRDefault="00485261" w:rsidP="00485261">
      <w:pPr>
        <w:tabs>
          <w:tab w:val="left" w:pos="1066"/>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Результаты </w:t>
      </w:r>
      <w:r w:rsidRPr="00485261">
        <w:rPr>
          <w:rFonts w:ascii="Times New Roman" w:hAnsi="Times New Roman" w:cs="Times New Roman"/>
          <w:b/>
          <w:sz w:val="28"/>
          <w:szCs w:val="28"/>
        </w:rPr>
        <w:t xml:space="preserve">работы </w:t>
      </w:r>
      <w:proofErr w:type="spellStart"/>
      <w:r w:rsidRPr="00485261">
        <w:rPr>
          <w:rFonts w:ascii="Times New Roman" w:hAnsi="Times New Roman" w:cs="Times New Roman"/>
          <w:b/>
          <w:sz w:val="28"/>
          <w:szCs w:val="28"/>
        </w:rPr>
        <w:t>ПИФов</w:t>
      </w:r>
      <w:proofErr w:type="spellEnd"/>
      <w:r w:rsidRPr="00485261">
        <w:rPr>
          <w:rFonts w:ascii="Times New Roman" w:hAnsi="Times New Roman" w:cs="Times New Roman"/>
          <w:b/>
          <w:sz w:val="28"/>
          <w:szCs w:val="28"/>
        </w:rPr>
        <w:t xml:space="preserve"> разных типов на протяжении конкретных периодов</w:t>
      </w:r>
      <w:r w:rsidR="00853093" w:rsidRPr="00853093">
        <w:rPr>
          <w:rFonts w:ascii="Times New Roman" w:hAnsi="Times New Roman" w:cs="Times New Roman"/>
          <w:b/>
          <w:sz w:val="28"/>
          <w:szCs w:val="28"/>
        </w:rPr>
        <w:t xml:space="preserve"> </w:t>
      </w:r>
      <w:r w:rsidR="00853093">
        <w:rPr>
          <w:rFonts w:ascii="Times New Roman" w:hAnsi="Times New Roman" w:cs="Times New Roman"/>
          <w:b/>
          <w:sz w:val="28"/>
          <w:szCs w:val="28"/>
        </w:rPr>
        <w:t xml:space="preserve"> за 2011 год</w:t>
      </w:r>
    </w:p>
    <w:p w:rsidR="00485261" w:rsidRPr="00485261" w:rsidRDefault="00485261" w:rsidP="00485261">
      <w:pPr>
        <w:tabs>
          <w:tab w:val="left" w:pos="1066"/>
        </w:tabs>
        <w:spacing w:after="0" w:line="240" w:lineRule="auto"/>
        <w:ind w:left="-851"/>
        <w:contextualSpacing/>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6698227" cy="4791075"/>
            <wp:effectExtent l="19050" t="0" r="7373" b="0"/>
            <wp:docPr id="1" name="Рисунок 1" descr="G:\КУРСАЧ!!!\A06_2FCGFD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КУРСАЧ!!!\A06_2FCGFDG_1.jpg"/>
                    <pic:cNvPicPr>
                      <a:picLocks noChangeAspect="1" noChangeArrowheads="1"/>
                    </pic:cNvPicPr>
                  </pic:nvPicPr>
                  <pic:blipFill>
                    <a:blip r:embed="rId12" cstate="print"/>
                    <a:srcRect/>
                    <a:stretch>
                      <a:fillRect/>
                    </a:stretch>
                  </pic:blipFill>
                  <pic:spPr bwMode="auto">
                    <a:xfrm>
                      <a:off x="0" y="0"/>
                      <a:ext cx="6698121" cy="4790999"/>
                    </a:xfrm>
                    <a:prstGeom prst="rect">
                      <a:avLst/>
                    </a:prstGeom>
                    <a:noFill/>
                    <a:ln w="9525">
                      <a:noFill/>
                      <a:miter lim="800000"/>
                      <a:headEnd/>
                      <a:tailEnd/>
                    </a:ln>
                  </pic:spPr>
                </pic:pic>
              </a:graphicData>
            </a:graphic>
          </wp:inline>
        </w:drawing>
      </w:r>
    </w:p>
    <w:p w:rsidR="00AA6423" w:rsidRPr="00485261" w:rsidRDefault="00AA6423" w:rsidP="00485261">
      <w:pPr>
        <w:tabs>
          <w:tab w:val="left" w:pos="1066"/>
        </w:tabs>
        <w:spacing w:after="0" w:line="36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1A5604" w:rsidRDefault="00853093" w:rsidP="00853093">
      <w:pPr>
        <w:tabs>
          <w:tab w:val="left" w:pos="1066"/>
        </w:tabs>
        <w:spacing w:after="0" w:line="240" w:lineRule="auto"/>
        <w:contextualSpacing/>
        <w:jc w:val="both"/>
        <w:rPr>
          <w:rFonts w:ascii="Times New Roman" w:hAnsi="Times New Roman" w:cs="Times New Roman"/>
          <w:b/>
          <w:sz w:val="28"/>
          <w:szCs w:val="28"/>
        </w:rPr>
      </w:pPr>
      <w:r w:rsidRPr="009260CA">
        <w:rPr>
          <w:rStyle w:val="FontStyle15"/>
          <w:rFonts w:eastAsia="Times New Roman"/>
          <w:b w:val="0"/>
          <w:sz w:val="24"/>
          <w:szCs w:val="24"/>
        </w:rPr>
        <w:t>Примечание ― Источник:</w:t>
      </w:r>
      <w:r>
        <w:rPr>
          <w:rStyle w:val="FontStyle15"/>
          <w:rFonts w:eastAsia="Times New Roman"/>
          <w:b w:val="0"/>
          <w:sz w:val="24"/>
          <w:szCs w:val="24"/>
        </w:rPr>
        <w:t xml:space="preserve"> </w:t>
      </w:r>
      <w:r w:rsidRPr="001A5604">
        <w:rPr>
          <w:rStyle w:val="FontStyle15"/>
          <w:rFonts w:eastAsia="Times New Roman"/>
          <w:b w:val="0"/>
          <w:sz w:val="24"/>
          <w:szCs w:val="24"/>
        </w:rPr>
        <w:t>[3]</w:t>
      </w: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Pr="00485261" w:rsidRDefault="00AA6423" w:rsidP="00DF285F">
      <w:pPr>
        <w:tabs>
          <w:tab w:val="left" w:pos="1066"/>
        </w:tabs>
        <w:spacing w:after="0" w:line="240" w:lineRule="auto"/>
        <w:contextualSpacing/>
        <w:jc w:val="center"/>
        <w:rPr>
          <w:rFonts w:ascii="Times New Roman" w:hAnsi="Times New Roman" w:cs="Times New Roman"/>
          <w:b/>
          <w:sz w:val="28"/>
          <w:szCs w:val="28"/>
        </w:rPr>
      </w:pPr>
    </w:p>
    <w:p w:rsidR="00AA6423" w:rsidRDefault="00AA6423" w:rsidP="00485261">
      <w:pPr>
        <w:tabs>
          <w:tab w:val="left" w:pos="1066"/>
        </w:tabs>
        <w:spacing w:after="0" w:line="240" w:lineRule="auto"/>
        <w:contextualSpacing/>
        <w:rPr>
          <w:rFonts w:ascii="Times New Roman" w:hAnsi="Times New Roman" w:cs="Times New Roman"/>
          <w:b/>
          <w:sz w:val="28"/>
          <w:szCs w:val="28"/>
        </w:rPr>
      </w:pPr>
    </w:p>
    <w:p w:rsidR="00485261" w:rsidRPr="00485261" w:rsidRDefault="00485261" w:rsidP="00485261">
      <w:pPr>
        <w:tabs>
          <w:tab w:val="left" w:pos="1066"/>
        </w:tabs>
        <w:spacing w:after="0" w:line="240" w:lineRule="auto"/>
        <w:contextualSpacing/>
        <w:rPr>
          <w:rFonts w:ascii="Times New Roman" w:hAnsi="Times New Roman" w:cs="Times New Roman"/>
          <w:b/>
          <w:sz w:val="28"/>
          <w:szCs w:val="28"/>
        </w:rPr>
      </w:pPr>
    </w:p>
    <w:p w:rsidR="00DF5CBA" w:rsidRDefault="00BC1DA7" w:rsidP="00DF285F">
      <w:pPr>
        <w:tabs>
          <w:tab w:val="left" w:pos="1066"/>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Б</w:t>
      </w:r>
      <w:r w:rsidR="00DF285F">
        <w:rPr>
          <w:rFonts w:ascii="Times New Roman" w:hAnsi="Times New Roman" w:cs="Times New Roman"/>
          <w:b/>
          <w:sz w:val="28"/>
          <w:szCs w:val="28"/>
        </w:rPr>
        <w:t xml:space="preserve"> </w:t>
      </w:r>
    </w:p>
    <w:p w:rsidR="00DF285F" w:rsidRDefault="00DF285F" w:rsidP="00DF285F">
      <w:pPr>
        <w:tabs>
          <w:tab w:val="left" w:pos="1066"/>
        </w:tabs>
        <w:spacing w:after="0" w:line="240" w:lineRule="auto"/>
        <w:contextualSpacing/>
        <w:jc w:val="center"/>
        <w:rPr>
          <w:rFonts w:ascii="Times New Roman" w:hAnsi="Times New Roman" w:cs="Times New Roman"/>
          <w:b/>
          <w:sz w:val="28"/>
          <w:szCs w:val="28"/>
        </w:rPr>
      </w:pPr>
      <w:r w:rsidRPr="00DF285F">
        <w:rPr>
          <w:rFonts w:ascii="Times New Roman" w:hAnsi="Times New Roman" w:cs="Times New Roman"/>
          <w:b/>
          <w:sz w:val="28"/>
          <w:szCs w:val="28"/>
        </w:rPr>
        <w:t>Динамика развития системы финансового посредничества в России за период 2005-2010 годы</w:t>
      </w:r>
    </w:p>
    <w:tbl>
      <w:tblPr>
        <w:tblStyle w:val="aa"/>
        <w:tblpPr w:leftFromText="180" w:rightFromText="180" w:vertAnchor="page" w:horzAnchor="margin" w:tblpY="2386"/>
        <w:tblW w:w="0" w:type="auto"/>
        <w:tblLook w:val="04A0"/>
      </w:tblPr>
      <w:tblGrid>
        <w:gridCol w:w="1729"/>
        <w:gridCol w:w="1306"/>
        <w:gridCol w:w="1306"/>
        <w:gridCol w:w="1307"/>
        <w:gridCol w:w="1307"/>
        <w:gridCol w:w="1308"/>
        <w:gridCol w:w="1308"/>
      </w:tblGrid>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Показатели</w:t>
            </w:r>
          </w:p>
        </w:tc>
        <w:tc>
          <w:tcPr>
            <w:tcW w:w="1306" w:type="dxa"/>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2006</w:t>
            </w:r>
          </w:p>
        </w:tc>
        <w:tc>
          <w:tcPr>
            <w:tcW w:w="1306" w:type="dxa"/>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2007</w:t>
            </w:r>
          </w:p>
        </w:tc>
        <w:tc>
          <w:tcPr>
            <w:tcW w:w="1307" w:type="dxa"/>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2008</w:t>
            </w:r>
          </w:p>
        </w:tc>
        <w:tc>
          <w:tcPr>
            <w:tcW w:w="1307" w:type="dxa"/>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2009</w:t>
            </w:r>
          </w:p>
        </w:tc>
        <w:tc>
          <w:tcPr>
            <w:tcW w:w="1308" w:type="dxa"/>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2010</w:t>
            </w:r>
          </w:p>
        </w:tc>
        <w:tc>
          <w:tcPr>
            <w:tcW w:w="1308" w:type="dxa"/>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2011</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Привлеченные средства кредитными организациями, млрд</w:t>
            </w:r>
            <w:proofErr w:type="gramStart"/>
            <w:r w:rsidRPr="00DF285F">
              <w:rPr>
                <w:rFonts w:ascii="Times New Roman" w:hAnsi="Times New Roman" w:cs="Times New Roman"/>
                <w:sz w:val="20"/>
                <w:szCs w:val="20"/>
              </w:rPr>
              <w:t>.р</w:t>
            </w:r>
            <w:proofErr w:type="gramEnd"/>
            <w:r w:rsidRPr="00DF285F">
              <w:rPr>
                <w:rFonts w:ascii="Times New Roman" w:hAnsi="Times New Roman" w:cs="Times New Roman"/>
                <w:sz w:val="20"/>
                <w:szCs w:val="20"/>
              </w:rPr>
              <w:t>уб.</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5152,3</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7738,4</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11569,0</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14748,5</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17131,4</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21080,9</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Размещенные средства кредитных организаций, млрд</w:t>
            </w:r>
            <w:proofErr w:type="gramStart"/>
            <w:r w:rsidRPr="00DF285F">
              <w:rPr>
                <w:rFonts w:ascii="Times New Roman" w:hAnsi="Times New Roman" w:cs="Times New Roman"/>
                <w:sz w:val="20"/>
                <w:szCs w:val="20"/>
              </w:rPr>
              <w:t>.р</w:t>
            </w:r>
            <w:proofErr w:type="gramEnd"/>
            <w:r w:rsidRPr="00DF285F">
              <w:rPr>
                <w:rFonts w:ascii="Times New Roman" w:hAnsi="Times New Roman" w:cs="Times New Roman"/>
                <w:sz w:val="20"/>
                <w:szCs w:val="20"/>
              </w:rPr>
              <w:t>уб.</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6212,0</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9218,2</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13923,8</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19941,0</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19878,4</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22166,7</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Страховые взносы, млрд</w:t>
            </w:r>
            <w:proofErr w:type="gramStart"/>
            <w:r w:rsidRPr="00DF285F">
              <w:rPr>
                <w:rFonts w:ascii="Times New Roman" w:hAnsi="Times New Roman" w:cs="Times New Roman"/>
                <w:sz w:val="20"/>
                <w:szCs w:val="20"/>
              </w:rPr>
              <w:t>.р</w:t>
            </w:r>
            <w:proofErr w:type="gramEnd"/>
            <w:r w:rsidRPr="00DF285F">
              <w:rPr>
                <w:rFonts w:ascii="Times New Roman" w:hAnsi="Times New Roman" w:cs="Times New Roman"/>
                <w:sz w:val="20"/>
                <w:szCs w:val="20"/>
              </w:rPr>
              <w:t>уб.</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490,5</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602,1</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763,6</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946,1</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977,5</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1041,1</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Страховые выплаты, млрд</w:t>
            </w:r>
            <w:proofErr w:type="gramStart"/>
            <w:r w:rsidRPr="00DF285F">
              <w:rPr>
                <w:rFonts w:ascii="Times New Roman" w:hAnsi="Times New Roman" w:cs="Times New Roman"/>
                <w:sz w:val="20"/>
                <w:szCs w:val="20"/>
              </w:rPr>
              <w:t>.р</w:t>
            </w:r>
            <w:proofErr w:type="gramEnd"/>
            <w:r w:rsidRPr="00DF285F">
              <w:rPr>
                <w:rFonts w:ascii="Times New Roman" w:hAnsi="Times New Roman" w:cs="Times New Roman"/>
                <w:sz w:val="20"/>
                <w:szCs w:val="20"/>
              </w:rPr>
              <w:t>уб.</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274,4</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345,2</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473,3</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622,7</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734,4</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768,8</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Пенсионные резервы, млрд</w:t>
            </w:r>
            <w:proofErr w:type="gramStart"/>
            <w:r w:rsidRPr="00DF285F">
              <w:rPr>
                <w:rFonts w:ascii="Times New Roman" w:hAnsi="Times New Roman" w:cs="Times New Roman"/>
                <w:sz w:val="20"/>
                <w:szCs w:val="20"/>
              </w:rPr>
              <w:t>.р</w:t>
            </w:r>
            <w:proofErr w:type="gramEnd"/>
            <w:r w:rsidRPr="00DF285F">
              <w:rPr>
                <w:rFonts w:ascii="Times New Roman" w:hAnsi="Times New Roman" w:cs="Times New Roman"/>
                <w:sz w:val="20"/>
                <w:szCs w:val="20"/>
              </w:rPr>
              <w:t>уб.</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277,4</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405,3</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472,9</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462,9</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564,4</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612,3</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Пенсионные выплаты, млрд</w:t>
            </w:r>
            <w:proofErr w:type="gramStart"/>
            <w:r w:rsidRPr="00DF285F">
              <w:rPr>
                <w:rFonts w:ascii="Times New Roman" w:hAnsi="Times New Roman" w:cs="Times New Roman"/>
                <w:sz w:val="20"/>
                <w:szCs w:val="20"/>
              </w:rPr>
              <w:t>.р</w:t>
            </w:r>
            <w:proofErr w:type="gramEnd"/>
            <w:r w:rsidRPr="00DF285F">
              <w:rPr>
                <w:rFonts w:ascii="Times New Roman" w:hAnsi="Times New Roman" w:cs="Times New Roman"/>
                <w:sz w:val="20"/>
                <w:szCs w:val="20"/>
              </w:rPr>
              <w:t>уб.</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755,7</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1031,7</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1384,2</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1751,5</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2215,2</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1955,5</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proofErr w:type="gramStart"/>
            <w:r w:rsidRPr="00DF285F">
              <w:rPr>
                <w:rFonts w:ascii="Times New Roman" w:hAnsi="Times New Roman" w:cs="Times New Roman"/>
                <w:sz w:val="20"/>
                <w:szCs w:val="20"/>
              </w:rPr>
              <w:t>Процент привлеченных средств КО к ВВП, %</w:t>
            </w:r>
            <w:proofErr w:type="gramEnd"/>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9,14</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23,28</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27,93</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37,72</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38,50</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45,47</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proofErr w:type="gramStart"/>
            <w:r w:rsidRPr="00DF285F">
              <w:rPr>
                <w:rFonts w:ascii="Times New Roman" w:hAnsi="Times New Roman" w:cs="Times New Roman"/>
                <w:sz w:val="20"/>
                <w:szCs w:val="20"/>
              </w:rPr>
              <w:t>Процент размещенных средств КО к ВВП, %</w:t>
            </w:r>
            <w:proofErr w:type="gramEnd"/>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23,08</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27,73</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33,61</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51,00</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44,68</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47,81</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Процент страховых взносов к ВВП,%</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1,82</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1,81</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1,84</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2,42 2</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2,20</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2,25</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Процент страховых выплат к ВВП,%</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1,02</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1,04</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1,14</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1,59</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1,65</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1,66</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Процент пенсионных резервов к ВВП,%</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1,03</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1,22</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1,14</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1,18</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1,27</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1,32</w:t>
            </w:r>
          </w:p>
        </w:tc>
      </w:tr>
      <w:tr w:rsidR="00DF285F" w:rsidRPr="00DF285F" w:rsidTr="00DF285F">
        <w:tc>
          <w:tcPr>
            <w:tcW w:w="1729" w:type="dxa"/>
          </w:tcPr>
          <w:p w:rsidR="00DF285F" w:rsidRPr="00DF285F" w:rsidRDefault="00DF285F" w:rsidP="00DF285F">
            <w:pPr>
              <w:rPr>
                <w:rFonts w:ascii="Times New Roman" w:hAnsi="Times New Roman" w:cs="Times New Roman"/>
                <w:sz w:val="20"/>
                <w:szCs w:val="20"/>
              </w:rPr>
            </w:pPr>
            <w:r w:rsidRPr="00DF285F">
              <w:rPr>
                <w:rFonts w:ascii="Times New Roman" w:hAnsi="Times New Roman" w:cs="Times New Roman"/>
                <w:sz w:val="20"/>
                <w:szCs w:val="20"/>
              </w:rPr>
              <w:t>Процент пенсионных выплат к ВВП,%</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2,81</w:t>
            </w:r>
          </w:p>
        </w:tc>
        <w:tc>
          <w:tcPr>
            <w:tcW w:w="1306"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3,10</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3,34</w:t>
            </w:r>
          </w:p>
        </w:tc>
        <w:tc>
          <w:tcPr>
            <w:tcW w:w="1307"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4,48</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4,98</w:t>
            </w:r>
          </w:p>
        </w:tc>
        <w:tc>
          <w:tcPr>
            <w:tcW w:w="1308" w:type="dxa"/>
            <w:vAlign w:val="center"/>
          </w:tcPr>
          <w:p w:rsidR="00DF285F" w:rsidRPr="00DF285F" w:rsidRDefault="00DF285F" w:rsidP="00DF285F">
            <w:pPr>
              <w:jc w:val="center"/>
              <w:rPr>
                <w:rFonts w:ascii="Times New Roman" w:hAnsi="Times New Roman" w:cs="Times New Roman"/>
                <w:sz w:val="20"/>
                <w:szCs w:val="20"/>
              </w:rPr>
            </w:pPr>
            <w:r w:rsidRPr="00DF285F">
              <w:rPr>
                <w:rFonts w:ascii="Times New Roman" w:hAnsi="Times New Roman" w:cs="Times New Roman"/>
                <w:sz w:val="20"/>
                <w:szCs w:val="20"/>
              </w:rPr>
              <w:t>4,22</w:t>
            </w:r>
          </w:p>
        </w:tc>
      </w:tr>
    </w:tbl>
    <w:p w:rsidR="00DF285F" w:rsidRDefault="00DF285F" w:rsidP="00DF285F">
      <w:pPr>
        <w:tabs>
          <w:tab w:val="left" w:pos="1066"/>
        </w:tabs>
        <w:spacing w:after="0" w:line="240" w:lineRule="auto"/>
        <w:contextualSpacing/>
        <w:jc w:val="both"/>
        <w:rPr>
          <w:rFonts w:ascii="Times New Roman" w:hAnsi="Times New Roman" w:cs="Times New Roman"/>
          <w:b/>
          <w:sz w:val="28"/>
          <w:szCs w:val="28"/>
        </w:rPr>
      </w:pPr>
    </w:p>
    <w:p w:rsidR="00DF285F" w:rsidRDefault="00DF285F" w:rsidP="00593AFB">
      <w:pPr>
        <w:tabs>
          <w:tab w:val="left" w:pos="1066"/>
        </w:tabs>
        <w:spacing w:after="0" w:line="240" w:lineRule="auto"/>
        <w:ind w:firstLine="567"/>
        <w:contextualSpacing/>
        <w:jc w:val="both"/>
        <w:rPr>
          <w:rFonts w:ascii="Times New Roman" w:hAnsi="Times New Roman" w:cs="Times New Roman"/>
          <w:b/>
          <w:sz w:val="28"/>
          <w:szCs w:val="28"/>
        </w:rPr>
      </w:pPr>
    </w:p>
    <w:p w:rsidR="00DF285F" w:rsidRPr="00DE1240" w:rsidRDefault="00DF285F" w:rsidP="00593AFB">
      <w:pPr>
        <w:tabs>
          <w:tab w:val="left" w:pos="1066"/>
        </w:tabs>
        <w:spacing w:after="0" w:line="240" w:lineRule="auto"/>
        <w:ind w:firstLine="567"/>
        <w:contextualSpacing/>
        <w:jc w:val="both"/>
        <w:rPr>
          <w:rFonts w:ascii="Times New Roman" w:hAnsi="Times New Roman" w:cs="Times New Roman"/>
          <w:b/>
          <w:sz w:val="28"/>
          <w:szCs w:val="28"/>
          <w:lang w:val="en-US"/>
        </w:rPr>
      </w:pPr>
      <w:r w:rsidRPr="009260CA">
        <w:rPr>
          <w:rStyle w:val="FontStyle15"/>
          <w:rFonts w:eastAsia="Times New Roman"/>
          <w:b w:val="0"/>
          <w:sz w:val="24"/>
          <w:szCs w:val="24"/>
        </w:rPr>
        <w:t>Примечание ― Источник:</w:t>
      </w:r>
      <w:r>
        <w:rPr>
          <w:rStyle w:val="FontStyle15"/>
          <w:rFonts w:eastAsia="Times New Roman"/>
          <w:b w:val="0"/>
          <w:sz w:val="24"/>
          <w:szCs w:val="24"/>
        </w:rPr>
        <w:t xml:space="preserve"> </w:t>
      </w:r>
      <w:r w:rsidR="00DE1240">
        <w:rPr>
          <w:rStyle w:val="FontStyle15"/>
          <w:rFonts w:eastAsia="Times New Roman"/>
          <w:b w:val="0"/>
          <w:sz w:val="24"/>
          <w:szCs w:val="24"/>
          <w:lang w:val="en-US"/>
        </w:rPr>
        <w:t>[4]</w:t>
      </w:r>
    </w:p>
    <w:p w:rsidR="00DF285F" w:rsidRDefault="00DF285F" w:rsidP="00593AFB">
      <w:pPr>
        <w:tabs>
          <w:tab w:val="left" w:pos="1066"/>
        </w:tabs>
        <w:spacing w:after="0" w:line="240" w:lineRule="auto"/>
        <w:ind w:firstLine="567"/>
        <w:contextualSpacing/>
        <w:jc w:val="both"/>
        <w:rPr>
          <w:rFonts w:ascii="Times New Roman" w:hAnsi="Times New Roman" w:cs="Times New Roman"/>
          <w:b/>
          <w:sz w:val="28"/>
          <w:szCs w:val="28"/>
        </w:rPr>
      </w:pPr>
    </w:p>
    <w:p w:rsidR="00DF285F" w:rsidRDefault="00DF285F" w:rsidP="00593AFB">
      <w:pPr>
        <w:tabs>
          <w:tab w:val="left" w:pos="1066"/>
        </w:tabs>
        <w:spacing w:after="0" w:line="240" w:lineRule="auto"/>
        <w:ind w:firstLine="567"/>
        <w:contextualSpacing/>
        <w:jc w:val="both"/>
        <w:rPr>
          <w:rFonts w:ascii="Times New Roman" w:hAnsi="Times New Roman" w:cs="Times New Roman"/>
          <w:b/>
          <w:sz w:val="28"/>
          <w:szCs w:val="28"/>
        </w:rPr>
      </w:pPr>
    </w:p>
    <w:p w:rsidR="00DF285F" w:rsidRDefault="00DF285F" w:rsidP="00593AFB">
      <w:pPr>
        <w:tabs>
          <w:tab w:val="left" w:pos="1066"/>
        </w:tabs>
        <w:spacing w:after="0" w:line="240" w:lineRule="auto"/>
        <w:ind w:firstLine="567"/>
        <w:contextualSpacing/>
        <w:jc w:val="both"/>
        <w:rPr>
          <w:rFonts w:ascii="Times New Roman" w:hAnsi="Times New Roman" w:cs="Times New Roman"/>
          <w:b/>
          <w:sz w:val="28"/>
          <w:szCs w:val="28"/>
        </w:rPr>
      </w:pPr>
    </w:p>
    <w:p w:rsidR="00DF285F" w:rsidRDefault="00DF285F" w:rsidP="00593AFB">
      <w:pPr>
        <w:tabs>
          <w:tab w:val="left" w:pos="1066"/>
        </w:tabs>
        <w:spacing w:after="0" w:line="240" w:lineRule="auto"/>
        <w:ind w:firstLine="567"/>
        <w:contextualSpacing/>
        <w:jc w:val="both"/>
        <w:rPr>
          <w:rFonts w:ascii="Times New Roman" w:hAnsi="Times New Roman" w:cs="Times New Roman"/>
          <w:b/>
          <w:sz w:val="28"/>
          <w:szCs w:val="28"/>
        </w:rPr>
      </w:pPr>
    </w:p>
    <w:p w:rsidR="00DF285F" w:rsidRDefault="00DF285F" w:rsidP="00DF285F">
      <w:pPr>
        <w:tabs>
          <w:tab w:val="left" w:pos="1066"/>
        </w:tabs>
        <w:spacing w:after="0" w:line="240" w:lineRule="auto"/>
        <w:contextualSpacing/>
        <w:jc w:val="both"/>
        <w:rPr>
          <w:rFonts w:ascii="Times New Roman" w:hAnsi="Times New Roman" w:cs="Times New Roman"/>
          <w:b/>
          <w:sz w:val="28"/>
          <w:szCs w:val="28"/>
        </w:rPr>
      </w:pPr>
    </w:p>
    <w:p w:rsidR="00DF285F" w:rsidRDefault="00DF285F" w:rsidP="00593AFB">
      <w:pPr>
        <w:tabs>
          <w:tab w:val="left" w:pos="1066"/>
        </w:tabs>
        <w:spacing w:after="0" w:line="240" w:lineRule="auto"/>
        <w:ind w:firstLine="567"/>
        <w:contextualSpacing/>
        <w:jc w:val="both"/>
        <w:rPr>
          <w:rFonts w:ascii="Times New Roman" w:hAnsi="Times New Roman" w:cs="Times New Roman"/>
          <w:b/>
          <w:sz w:val="28"/>
          <w:szCs w:val="28"/>
        </w:rPr>
      </w:pPr>
    </w:p>
    <w:p w:rsidR="00DF285F" w:rsidRDefault="00BC1DA7" w:rsidP="00DF285F">
      <w:pPr>
        <w:tabs>
          <w:tab w:val="left" w:pos="1066"/>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ПРИЛОЖЕНИЕ </w:t>
      </w:r>
      <w:proofErr w:type="gramStart"/>
      <w:r w:rsidR="0029497A">
        <w:rPr>
          <w:rFonts w:ascii="Times New Roman" w:hAnsi="Times New Roman" w:cs="Times New Roman"/>
          <w:b/>
          <w:sz w:val="28"/>
          <w:szCs w:val="28"/>
        </w:rPr>
        <w:t>В</w:t>
      </w:r>
      <w:proofErr w:type="gramEnd"/>
    </w:p>
    <w:p w:rsidR="00DF285F" w:rsidRPr="00DE1240" w:rsidRDefault="00DE1240" w:rsidP="00DF285F">
      <w:pPr>
        <w:tabs>
          <w:tab w:val="left" w:pos="1066"/>
        </w:tabs>
        <w:spacing w:after="0" w:line="240" w:lineRule="auto"/>
        <w:contextualSpacing/>
        <w:jc w:val="center"/>
        <w:rPr>
          <w:rFonts w:ascii="Times New Roman" w:hAnsi="Times New Roman" w:cs="Times New Roman"/>
          <w:b/>
          <w:sz w:val="24"/>
          <w:szCs w:val="24"/>
        </w:rPr>
      </w:pPr>
      <w:r w:rsidRPr="00DE1240">
        <w:rPr>
          <w:rFonts w:ascii="Times New Roman" w:hAnsi="Times New Roman" w:cs="Times New Roman"/>
          <w:b/>
          <w:sz w:val="28"/>
          <w:szCs w:val="28"/>
        </w:rPr>
        <w:t>Отдельные показатели деятельности страховых организаций Республики Беларусь на 1 января 2011 года</w:t>
      </w:r>
    </w:p>
    <w:p w:rsidR="00DF285F" w:rsidRDefault="00DF285F" w:rsidP="00593AFB">
      <w:pPr>
        <w:tabs>
          <w:tab w:val="left" w:pos="1066"/>
        </w:tabs>
        <w:spacing w:after="0" w:line="240" w:lineRule="auto"/>
        <w:ind w:firstLine="567"/>
        <w:contextualSpacing/>
        <w:jc w:val="both"/>
        <w:rPr>
          <w:rFonts w:ascii="Times New Roman" w:hAnsi="Times New Roman" w:cs="Times New Roman"/>
          <w:b/>
          <w:sz w:val="28"/>
          <w:szCs w:val="28"/>
        </w:rPr>
      </w:pPr>
    </w:p>
    <w:tbl>
      <w:tblPr>
        <w:tblStyle w:val="aa"/>
        <w:tblW w:w="0" w:type="auto"/>
        <w:tblLook w:val="04A0"/>
      </w:tblPr>
      <w:tblGrid>
        <w:gridCol w:w="495"/>
        <w:gridCol w:w="1933"/>
        <w:gridCol w:w="1497"/>
        <w:gridCol w:w="1721"/>
        <w:gridCol w:w="1497"/>
        <w:gridCol w:w="1721"/>
        <w:gridCol w:w="990"/>
      </w:tblGrid>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 </w:t>
            </w:r>
            <w:proofErr w:type="spellStart"/>
            <w:r w:rsidRPr="00DE1240">
              <w:rPr>
                <w:rFonts w:ascii="Times New Roman" w:hAnsi="Times New Roman" w:cs="Times New Roman"/>
                <w:sz w:val="17"/>
                <w:szCs w:val="17"/>
              </w:rPr>
              <w:t>п</w:t>
            </w:r>
            <w:proofErr w:type="gramStart"/>
            <w:r w:rsidRPr="00DE1240">
              <w:rPr>
                <w:rFonts w:ascii="Times New Roman" w:hAnsi="Times New Roman" w:cs="Times New Roman"/>
                <w:sz w:val="17"/>
                <w:szCs w:val="17"/>
              </w:rPr>
              <w:t>.п</w:t>
            </w:r>
            <w:proofErr w:type="spellEnd"/>
            <w:proofErr w:type="gramEnd"/>
            <w:r w:rsidRPr="00DE1240">
              <w:rPr>
                <w:rFonts w:ascii="Times New Roman" w:hAnsi="Times New Roman" w:cs="Times New Roman"/>
                <w:sz w:val="17"/>
                <w:szCs w:val="17"/>
              </w:rPr>
              <w:tab/>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Наименование страховой организации</w:t>
            </w:r>
            <w:r w:rsidRPr="00DE1240">
              <w:rPr>
                <w:rFonts w:ascii="Times New Roman" w:hAnsi="Times New Roman" w:cs="Times New Roman"/>
                <w:sz w:val="17"/>
                <w:szCs w:val="17"/>
              </w:rPr>
              <w:tab/>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Поступило взносов по договорам прямого страхования и </w:t>
            </w:r>
            <w:proofErr w:type="spellStart"/>
            <w:r w:rsidRPr="00DE1240">
              <w:rPr>
                <w:rFonts w:ascii="Times New Roman" w:hAnsi="Times New Roman" w:cs="Times New Roman"/>
                <w:sz w:val="17"/>
                <w:szCs w:val="17"/>
              </w:rPr>
              <w:t>сострахования</w:t>
            </w:r>
            <w:proofErr w:type="spellEnd"/>
            <w:r w:rsidR="00DE1240">
              <w:rPr>
                <w:rFonts w:ascii="Times New Roman" w:hAnsi="Times New Roman" w:cs="Times New Roman"/>
                <w:sz w:val="17"/>
                <w:szCs w:val="17"/>
              </w:rPr>
              <w:t>,</w:t>
            </w:r>
            <w:r w:rsidR="00DE1240">
              <w:t xml:space="preserve"> </w:t>
            </w:r>
            <w:r w:rsidR="00DE1240" w:rsidRPr="00DE1240">
              <w:rPr>
                <w:rFonts w:ascii="Times New Roman" w:hAnsi="Times New Roman" w:cs="Times New Roman"/>
                <w:sz w:val="17"/>
                <w:szCs w:val="17"/>
              </w:rPr>
              <w:t xml:space="preserve">тыс. </w:t>
            </w:r>
            <w:proofErr w:type="spellStart"/>
            <w:r w:rsidR="00DE1240" w:rsidRPr="00DE1240">
              <w:rPr>
                <w:rFonts w:ascii="Times New Roman" w:hAnsi="Times New Roman" w:cs="Times New Roman"/>
                <w:sz w:val="17"/>
                <w:szCs w:val="17"/>
              </w:rPr>
              <w:t>руб</w:t>
            </w:r>
            <w:proofErr w:type="spellEnd"/>
            <w:r w:rsidRPr="00DE1240">
              <w:rPr>
                <w:rFonts w:ascii="Times New Roman" w:hAnsi="Times New Roman" w:cs="Times New Roman"/>
                <w:sz w:val="17"/>
                <w:szCs w:val="17"/>
              </w:rPr>
              <w:tab/>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Поступило взносов с учетом перестрахования</w:t>
            </w:r>
            <w:r w:rsidR="00DE1240">
              <w:rPr>
                <w:rFonts w:ascii="Times New Roman" w:hAnsi="Times New Roman" w:cs="Times New Roman"/>
                <w:sz w:val="17"/>
                <w:szCs w:val="17"/>
              </w:rPr>
              <w:t xml:space="preserve">, </w:t>
            </w:r>
            <w:r w:rsidR="00DE1240" w:rsidRPr="00DE1240">
              <w:rPr>
                <w:rFonts w:ascii="Times New Roman" w:hAnsi="Times New Roman" w:cs="Times New Roman"/>
                <w:sz w:val="17"/>
                <w:szCs w:val="17"/>
              </w:rPr>
              <w:t xml:space="preserve">тыс. </w:t>
            </w:r>
            <w:proofErr w:type="spellStart"/>
            <w:r w:rsidR="00DE1240" w:rsidRPr="00DE1240">
              <w:rPr>
                <w:rFonts w:ascii="Times New Roman" w:hAnsi="Times New Roman" w:cs="Times New Roman"/>
                <w:sz w:val="17"/>
                <w:szCs w:val="17"/>
              </w:rPr>
              <w:t>руб</w:t>
            </w:r>
            <w:proofErr w:type="spellEnd"/>
            <w:r w:rsidRPr="00DE1240">
              <w:rPr>
                <w:rFonts w:ascii="Times New Roman" w:hAnsi="Times New Roman" w:cs="Times New Roman"/>
                <w:sz w:val="17"/>
                <w:szCs w:val="17"/>
              </w:rPr>
              <w:tab/>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Выплачено страхового возмещения по договорам прямого страхования и </w:t>
            </w:r>
            <w:proofErr w:type="spellStart"/>
            <w:r w:rsidRPr="00DE1240">
              <w:rPr>
                <w:rFonts w:ascii="Times New Roman" w:hAnsi="Times New Roman" w:cs="Times New Roman"/>
                <w:sz w:val="17"/>
                <w:szCs w:val="17"/>
              </w:rPr>
              <w:t>сострахования</w:t>
            </w:r>
            <w:proofErr w:type="spellEnd"/>
            <w:r w:rsidR="00DE1240">
              <w:rPr>
                <w:rFonts w:ascii="Times New Roman" w:hAnsi="Times New Roman" w:cs="Times New Roman"/>
                <w:sz w:val="17"/>
                <w:szCs w:val="17"/>
              </w:rPr>
              <w:t xml:space="preserve">, </w:t>
            </w:r>
            <w:r w:rsidR="00DE1240" w:rsidRPr="00DE1240">
              <w:rPr>
                <w:rFonts w:ascii="Times New Roman" w:hAnsi="Times New Roman" w:cs="Times New Roman"/>
                <w:sz w:val="17"/>
                <w:szCs w:val="17"/>
              </w:rPr>
              <w:t xml:space="preserve">тыс. </w:t>
            </w:r>
            <w:proofErr w:type="spellStart"/>
            <w:r w:rsidR="00DE1240" w:rsidRPr="00DE1240">
              <w:rPr>
                <w:rFonts w:ascii="Times New Roman" w:hAnsi="Times New Roman" w:cs="Times New Roman"/>
                <w:sz w:val="17"/>
                <w:szCs w:val="17"/>
              </w:rPr>
              <w:t>руб</w:t>
            </w:r>
            <w:proofErr w:type="spellEnd"/>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Выплачено страхового возмещения с учетом перестрахования</w:t>
            </w:r>
            <w:r w:rsidR="00DE1240">
              <w:rPr>
                <w:rFonts w:ascii="Times New Roman" w:hAnsi="Times New Roman" w:cs="Times New Roman"/>
                <w:sz w:val="17"/>
                <w:szCs w:val="17"/>
              </w:rPr>
              <w:t xml:space="preserve">, </w:t>
            </w:r>
            <w:r w:rsidR="00DE1240" w:rsidRPr="00DE1240">
              <w:rPr>
                <w:rFonts w:ascii="Times New Roman" w:hAnsi="Times New Roman" w:cs="Times New Roman"/>
                <w:sz w:val="17"/>
                <w:szCs w:val="17"/>
              </w:rPr>
              <w:t xml:space="preserve">тыс. </w:t>
            </w:r>
            <w:proofErr w:type="spellStart"/>
            <w:r w:rsidR="00DE1240" w:rsidRPr="00DE1240">
              <w:rPr>
                <w:rFonts w:ascii="Times New Roman" w:hAnsi="Times New Roman" w:cs="Times New Roman"/>
                <w:sz w:val="17"/>
                <w:szCs w:val="17"/>
              </w:rPr>
              <w:t>руб</w:t>
            </w:r>
            <w:proofErr w:type="spellEnd"/>
            <w:r w:rsidRPr="00DE1240">
              <w:rPr>
                <w:rFonts w:ascii="Times New Roman" w:hAnsi="Times New Roman" w:cs="Times New Roman"/>
                <w:sz w:val="17"/>
                <w:szCs w:val="17"/>
              </w:rPr>
              <w:tab/>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Чистая прибыль (убыток)</w:t>
            </w:r>
            <w:r w:rsidR="00DE1240">
              <w:rPr>
                <w:rFonts w:ascii="Times New Roman" w:hAnsi="Times New Roman" w:cs="Times New Roman"/>
                <w:sz w:val="17"/>
                <w:szCs w:val="17"/>
              </w:rPr>
              <w:t xml:space="preserve">, </w:t>
            </w:r>
            <w:r w:rsidR="00DE1240" w:rsidRPr="00DE1240">
              <w:rPr>
                <w:rFonts w:ascii="Times New Roman" w:hAnsi="Times New Roman" w:cs="Times New Roman"/>
                <w:sz w:val="17"/>
                <w:szCs w:val="17"/>
              </w:rPr>
              <w:t xml:space="preserve">тыс. </w:t>
            </w:r>
            <w:proofErr w:type="spellStart"/>
            <w:r w:rsidR="00DE1240" w:rsidRPr="00DE1240">
              <w:rPr>
                <w:rFonts w:ascii="Times New Roman" w:hAnsi="Times New Roman" w:cs="Times New Roman"/>
                <w:sz w:val="17"/>
                <w:szCs w:val="17"/>
              </w:rPr>
              <w:t>руб</w:t>
            </w:r>
            <w:proofErr w:type="spellEnd"/>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w:t>
            </w:r>
          </w:p>
        </w:tc>
        <w:tc>
          <w:tcPr>
            <w:tcW w:w="1936" w:type="dxa"/>
          </w:tcPr>
          <w:p w:rsidR="00DF5CBA" w:rsidRPr="00DE1240" w:rsidRDefault="00DF5CBA" w:rsidP="00DF5CBA">
            <w:pPr>
              <w:rPr>
                <w:rFonts w:ascii="Times New Roman" w:hAnsi="Times New Roman" w:cs="Times New Roman"/>
                <w:sz w:val="17"/>
                <w:szCs w:val="17"/>
              </w:rPr>
            </w:pPr>
            <w:proofErr w:type="spellStart"/>
            <w:r w:rsidRPr="00DE1240">
              <w:rPr>
                <w:rFonts w:ascii="Times New Roman" w:hAnsi="Times New Roman" w:cs="Times New Roman"/>
                <w:sz w:val="17"/>
                <w:szCs w:val="17"/>
              </w:rPr>
              <w:t>Белгосстрах</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695 329 404,9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683 015 981,6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460 152 477,9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460 083 930,6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7 723 609,3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ЗАСО "ТАСК"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99 515 370,7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96 868 045,1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63 855 650,8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62 522 565,9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478 042,5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ОАСО "</w:t>
            </w:r>
            <w:proofErr w:type="spellStart"/>
            <w:r w:rsidRPr="00DE1240">
              <w:rPr>
                <w:rFonts w:ascii="Times New Roman" w:hAnsi="Times New Roman" w:cs="Times New Roman"/>
                <w:sz w:val="17"/>
                <w:szCs w:val="17"/>
              </w:rPr>
              <w:t>Би</w:t>
            </w:r>
            <w:proofErr w:type="spellEnd"/>
            <w:r w:rsidRPr="00DE1240">
              <w:rPr>
                <w:rFonts w:ascii="Times New Roman" w:hAnsi="Times New Roman" w:cs="Times New Roman"/>
                <w:sz w:val="17"/>
                <w:szCs w:val="17"/>
              </w:rPr>
              <w:t xml:space="preserve"> </w:t>
            </w:r>
            <w:proofErr w:type="spellStart"/>
            <w:r w:rsidRPr="00DE1240">
              <w:rPr>
                <w:rFonts w:ascii="Times New Roman" w:hAnsi="Times New Roman" w:cs="Times New Roman"/>
                <w:sz w:val="17"/>
                <w:szCs w:val="17"/>
              </w:rPr>
              <w:t>энд</w:t>
            </w:r>
            <w:proofErr w:type="spellEnd"/>
            <w:r w:rsidRPr="00DE1240">
              <w:rPr>
                <w:rFonts w:ascii="Times New Roman" w:hAnsi="Times New Roman" w:cs="Times New Roman"/>
                <w:sz w:val="17"/>
                <w:szCs w:val="17"/>
              </w:rPr>
              <w:t xml:space="preserve"> </w:t>
            </w:r>
            <w:proofErr w:type="spellStart"/>
            <w:r w:rsidRPr="00DE1240">
              <w:rPr>
                <w:rFonts w:ascii="Times New Roman" w:hAnsi="Times New Roman" w:cs="Times New Roman"/>
                <w:sz w:val="17"/>
                <w:szCs w:val="17"/>
              </w:rPr>
              <w:t>Би</w:t>
            </w:r>
            <w:proofErr w:type="spellEnd"/>
            <w:r w:rsidRPr="00DE1240">
              <w:rPr>
                <w:rFonts w:ascii="Times New Roman" w:hAnsi="Times New Roman" w:cs="Times New Roman"/>
                <w:sz w:val="17"/>
                <w:szCs w:val="17"/>
              </w:rPr>
              <w:t xml:space="preserve"> </w:t>
            </w:r>
            <w:proofErr w:type="spellStart"/>
            <w:r w:rsidRPr="00DE1240">
              <w:rPr>
                <w:rFonts w:ascii="Times New Roman" w:hAnsi="Times New Roman" w:cs="Times New Roman"/>
                <w:sz w:val="17"/>
                <w:szCs w:val="17"/>
              </w:rPr>
              <w:t>иншуренс</w:t>
            </w:r>
            <w:proofErr w:type="spellEnd"/>
            <w:proofErr w:type="gramStart"/>
            <w:r w:rsidRPr="00DE1240">
              <w:rPr>
                <w:rFonts w:ascii="Times New Roman" w:hAnsi="Times New Roman" w:cs="Times New Roman"/>
                <w:sz w:val="17"/>
                <w:szCs w:val="17"/>
              </w:rPr>
              <w:t xml:space="preserve"> К</w:t>
            </w:r>
            <w:proofErr w:type="gramEnd"/>
            <w:r w:rsidRPr="00DE1240">
              <w:rPr>
                <w:rFonts w:ascii="Times New Roman" w:hAnsi="Times New Roman" w:cs="Times New Roman"/>
                <w:sz w:val="17"/>
                <w:szCs w:val="17"/>
              </w:rPr>
              <w:t xml:space="preserve">о"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88 611 709,0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102 675 228,0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82 932 342,3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84 227 683,5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334 663,1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ЗАСО "</w:t>
            </w:r>
            <w:proofErr w:type="spellStart"/>
            <w:r w:rsidRPr="00DE1240">
              <w:rPr>
                <w:rFonts w:ascii="Times New Roman" w:hAnsi="Times New Roman" w:cs="Times New Roman"/>
                <w:sz w:val="17"/>
                <w:szCs w:val="17"/>
              </w:rPr>
              <w:t>Промтрансинвест</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82 964 179,0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65 956 871,3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38 597 146,8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37 078 943,1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459 575,0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ЗАСО "</w:t>
            </w:r>
            <w:proofErr w:type="spellStart"/>
            <w:r w:rsidRPr="00DE1240">
              <w:rPr>
                <w:rFonts w:ascii="Times New Roman" w:hAnsi="Times New Roman" w:cs="Times New Roman"/>
                <w:sz w:val="17"/>
                <w:szCs w:val="17"/>
              </w:rPr>
              <w:t>Белнефтестрах</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70 562 870,8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69 250 151,0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32 970 912,1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32 004 619,4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4 931 530,1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w:t>
            </w:r>
            <w:proofErr w:type="spellStart"/>
            <w:r w:rsidRPr="00DE1240">
              <w:rPr>
                <w:rFonts w:ascii="Times New Roman" w:hAnsi="Times New Roman" w:cs="Times New Roman"/>
                <w:sz w:val="17"/>
                <w:szCs w:val="17"/>
              </w:rPr>
              <w:t>Белэксимгарант</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62 111 696,4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51 619 884,6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26 979 112,5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24 520 088,2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6 549 264,4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СООО "</w:t>
            </w:r>
            <w:proofErr w:type="spellStart"/>
            <w:r w:rsidRPr="00DE1240">
              <w:rPr>
                <w:rFonts w:ascii="Times New Roman" w:hAnsi="Times New Roman" w:cs="Times New Roman"/>
                <w:sz w:val="17"/>
                <w:szCs w:val="17"/>
              </w:rPr>
              <w:t>Белкоопстрах</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47 136 351,9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45 104 665,5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22 176 345,0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22 250 300,3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-649 548,8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ЗАО "С</w:t>
            </w:r>
            <w:proofErr w:type="gramStart"/>
            <w:r w:rsidRPr="00DE1240">
              <w:rPr>
                <w:rFonts w:ascii="Times New Roman" w:hAnsi="Times New Roman" w:cs="Times New Roman"/>
                <w:sz w:val="17"/>
                <w:szCs w:val="17"/>
              </w:rPr>
              <w:t>К"</w:t>
            </w:r>
            <w:proofErr w:type="spellStart"/>
            <w:proofErr w:type="gramEnd"/>
            <w:r w:rsidRPr="00DE1240">
              <w:rPr>
                <w:rFonts w:ascii="Times New Roman" w:hAnsi="Times New Roman" w:cs="Times New Roman"/>
                <w:sz w:val="17"/>
                <w:szCs w:val="17"/>
              </w:rPr>
              <w:t>Белросстрах</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30 123 873,2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29 848 049,8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21 315 526,1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21 198 319,7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759 893,5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9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ЗСАО "</w:t>
            </w:r>
            <w:proofErr w:type="spellStart"/>
            <w:r w:rsidRPr="00DE1240">
              <w:rPr>
                <w:rFonts w:ascii="Times New Roman" w:hAnsi="Times New Roman" w:cs="Times New Roman"/>
                <w:sz w:val="17"/>
                <w:szCs w:val="17"/>
              </w:rPr>
              <w:t>БелИнгострах</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20 358 360,8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18 732 572,1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11 913 321,6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11 102 037,2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55 535,2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10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СБА ЗАСО "Купала"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14 385 873,5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13 687 115,7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6 938 590,1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6 972 908,6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987 756,7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11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ИС ЗАО "</w:t>
            </w:r>
            <w:proofErr w:type="spellStart"/>
            <w:r w:rsidRPr="00DE1240">
              <w:rPr>
                <w:rFonts w:ascii="Times New Roman" w:hAnsi="Times New Roman" w:cs="Times New Roman"/>
                <w:sz w:val="17"/>
                <w:szCs w:val="17"/>
              </w:rPr>
              <w:t>Генерали</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11 281 858,9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11 281 858,9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19 494,1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19 494,1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3 245 256,6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12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УСП "</w:t>
            </w:r>
            <w:proofErr w:type="spellStart"/>
            <w:r w:rsidRPr="00DE1240">
              <w:rPr>
                <w:rFonts w:ascii="Times New Roman" w:hAnsi="Times New Roman" w:cs="Times New Roman"/>
                <w:sz w:val="17"/>
                <w:szCs w:val="17"/>
              </w:rPr>
              <w:t>Белвнешстрах</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10 751 495,9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9 269 942,6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5 463 006,9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5 427 470,6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874 892,2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13 </w:t>
            </w:r>
          </w:p>
        </w:tc>
        <w:tc>
          <w:tcPr>
            <w:tcW w:w="1936" w:type="dxa"/>
          </w:tcPr>
          <w:p w:rsidR="00DF5CBA" w:rsidRPr="00DE1240" w:rsidRDefault="00DF5CBA" w:rsidP="00DF5CBA">
            <w:pPr>
              <w:rPr>
                <w:rFonts w:ascii="Times New Roman" w:hAnsi="Times New Roman" w:cs="Times New Roman"/>
                <w:sz w:val="17"/>
                <w:szCs w:val="17"/>
              </w:rPr>
            </w:pPr>
            <w:proofErr w:type="gramStart"/>
            <w:r w:rsidRPr="00DE1240">
              <w:rPr>
                <w:rFonts w:ascii="Times New Roman" w:hAnsi="Times New Roman" w:cs="Times New Roman"/>
                <w:sz w:val="17"/>
                <w:szCs w:val="17"/>
              </w:rPr>
              <w:t>ИСП</w:t>
            </w:r>
            <w:proofErr w:type="gramEnd"/>
            <w:r w:rsidRPr="00DE1240">
              <w:rPr>
                <w:rFonts w:ascii="Times New Roman" w:hAnsi="Times New Roman" w:cs="Times New Roman"/>
                <w:sz w:val="17"/>
                <w:szCs w:val="17"/>
              </w:rPr>
              <w:t xml:space="preserve"> "ЦЕПТЕР ИНШУРАНС"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8 223 875,7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8 485 258,2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5 138 264,7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5 166 189,5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-4 989 970,2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14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ЗАСО "КЕНТАВР"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7 567 849,8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8 613 627,7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3 674 782,6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4 752 622,6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265 118,1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15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ЗАО "СК "ЭРГО"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4 976 212,7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7 480 251,4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3 210 806,1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4 424 967,3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387 630,5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16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ЗАСО "ГАРАНТИЯ"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4 456 633,8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4 308 509,2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440 226,9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282 897,2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242 539,7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17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ОАСО "БАГАЧ"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1 700 730,9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1 872 255,8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1 200 173,3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1 212 249,9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-31 714,7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18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СООО "</w:t>
            </w:r>
            <w:proofErr w:type="spellStart"/>
            <w:r w:rsidRPr="00DE1240">
              <w:rPr>
                <w:rFonts w:ascii="Times New Roman" w:hAnsi="Times New Roman" w:cs="Times New Roman"/>
                <w:sz w:val="17"/>
                <w:szCs w:val="17"/>
              </w:rPr>
              <w:t>Росгосстрах</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73 184,6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44 285,6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0,0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0,0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8 683,5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19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ЗАСО "Дельта Страхование"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53 633,7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65 909,3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0,0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0,0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50 738,6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20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РУП "Белорусская национальная перестраховочная организация"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0,0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22 484 742,3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0,0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5 947 124,6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13 573 838,1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Итого по страховым организациям, осуществляющим страхование иное, чем страхование жизни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1 260 185 166,2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1 250 665 205,7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786 978 179,8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789 194 412,3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35 257 333,4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21</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РДУСП "</w:t>
            </w:r>
            <w:proofErr w:type="spellStart"/>
            <w:r w:rsidRPr="00DE1240">
              <w:rPr>
                <w:rFonts w:ascii="Times New Roman" w:hAnsi="Times New Roman" w:cs="Times New Roman"/>
                <w:sz w:val="17"/>
                <w:szCs w:val="17"/>
              </w:rPr>
              <w:t>Стравита</w:t>
            </w:r>
            <w:proofErr w:type="spellEnd"/>
            <w:r w:rsidRPr="00DE1240">
              <w:rPr>
                <w:rFonts w:ascii="Times New Roman" w:hAnsi="Times New Roman" w:cs="Times New Roman"/>
                <w:sz w:val="17"/>
                <w:szCs w:val="17"/>
              </w:rPr>
              <w:t xml:space="preserve">"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58 940 228,3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58 940 228,3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9 241 325,1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9 241 325,1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11 835 815,4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22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ОАО "</w:t>
            </w:r>
            <w:proofErr w:type="spellStart"/>
            <w:r w:rsidRPr="00DE1240">
              <w:rPr>
                <w:rFonts w:ascii="Times New Roman" w:hAnsi="Times New Roman" w:cs="Times New Roman"/>
                <w:sz w:val="17"/>
                <w:szCs w:val="17"/>
              </w:rPr>
              <w:t>Белору</w:t>
            </w:r>
            <w:proofErr w:type="gramStart"/>
            <w:r w:rsidRPr="00DE1240">
              <w:rPr>
                <w:rFonts w:ascii="Times New Roman" w:hAnsi="Times New Roman" w:cs="Times New Roman"/>
                <w:sz w:val="17"/>
                <w:szCs w:val="17"/>
              </w:rPr>
              <w:t>c</w:t>
            </w:r>
            <w:proofErr w:type="gramEnd"/>
            <w:r w:rsidRPr="00DE1240">
              <w:rPr>
                <w:rFonts w:ascii="Times New Roman" w:hAnsi="Times New Roman" w:cs="Times New Roman"/>
                <w:sz w:val="17"/>
                <w:szCs w:val="17"/>
              </w:rPr>
              <w:t>ский</w:t>
            </w:r>
            <w:proofErr w:type="spellEnd"/>
            <w:r w:rsidRPr="00DE1240">
              <w:rPr>
                <w:rFonts w:ascii="Times New Roman" w:hAnsi="Times New Roman" w:cs="Times New Roman"/>
                <w:sz w:val="17"/>
                <w:szCs w:val="17"/>
              </w:rPr>
              <w:t xml:space="preserve"> народный страховой пенсионный фонд"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14 711 586,7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14 711 586,7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4 374 845,6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4 374 845,6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2 659,3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23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УСП "Седьмая линия"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4 501 752,4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4 501 752,4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761 735,8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761 735,8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829 347,4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24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ОАСО "Пенсионные гарантии"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800 747,7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800 747,7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138 583,5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138 583,5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126 610,9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  </w:t>
            </w: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Итого по страховым организациям, осуществляющим виды страхования, относящиеся к страхованию жизни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78 954 315,1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78 954 315,1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14 516 490,0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14 516 490,0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12 794 433,0 </w:t>
            </w:r>
          </w:p>
        </w:tc>
      </w:tr>
      <w:tr w:rsidR="00DF5CBA" w:rsidRPr="00DE1240" w:rsidTr="00DF5CBA">
        <w:tc>
          <w:tcPr>
            <w:tcW w:w="483" w:type="dxa"/>
          </w:tcPr>
          <w:p w:rsidR="00DF5CBA" w:rsidRPr="00DE1240" w:rsidRDefault="00DF5CBA" w:rsidP="00DF5CBA">
            <w:pPr>
              <w:rPr>
                <w:rFonts w:ascii="Times New Roman" w:hAnsi="Times New Roman" w:cs="Times New Roman"/>
                <w:sz w:val="17"/>
                <w:szCs w:val="17"/>
              </w:rPr>
            </w:pPr>
          </w:p>
        </w:tc>
        <w:tc>
          <w:tcPr>
            <w:tcW w:w="1936"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Итого по республике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1 339 139 481,3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1 329 619 520,8 </w:t>
            </w:r>
          </w:p>
        </w:tc>
        <w:tc>
          <w:tcPr>
            <w:tcW w:w="1499"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801 494 669,8 </w:t>
            </w:r>
          </w:p>
        </w:tc>
        <w:tc>
          <w:tcPr>
            <w:tcW w:w="1723"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 xml:space="preserve">803 710 902,3 </w:t>
            </w:r>
          </w:p>
        </w:tc>
        <w:tc>
          <w:tcPr>
            <w:tcW w:w="991" w:type="dxa"/>
          </w:tcPr>
          <w:p w:rsidR="00DF5CBA" w:rsidRPr="00DE1240" w:rsidRDefault="00DF5CBA" w:rsidP="00DF5CBA">
            <w:pPr>
              <w:rPr>
                <w:rFonts w:ascii="Times New Roman" w:hAnsi="Times New Roman" w:cs="Times New Roman"/>
                <w:sz w:val="17"/>
                <w:szCs w:val="17"/>
              </w:rPr>
            </w:pPr>
            <w:r w:rsidRPr="00DE1240">
              <w:rPr>
                <w:rFonts w:ascii="Times New Roman" w:hAnsi="Times New Roman" w:cs="Times New Roman"/>
                <w:sz w:val="17"/>
                <w:szCs w:val="17"/>
              </w:rPr>
              <w:t>48 051 766,4</w:t>
            </w:r>
          </w:p>
        </w:tc>
      </w:tr>
    </w:tbl>
    <w:p w:rsidR="00DF5CBA" w:rsidRDefault="00DF5CBA" w:rsidP="00593AFB">
      <w:pPr>
        <w:tabs>
          <w:tab w:val="left" w:pos="1066"/>
        </w:tabs>
        <w:spacing w:after="0" w:line="240" w:lineRule="auto"/>
        <w:ind w:firstLine="567"/>
        <w:contextualSpacing/>
        <w:jc w:val="both"/>
        <w:rPr>
          <w:rFonts w:ascii="Times New Roman" w:hAnsi="Times New Roman" w:cs="Times New Roman"/>
          <w:b/>
          <w:sz w:val="28"/>
          <w:szCs w:val="28"/>
        </w:rPr>
      </w:pPr>
    </w:p>
    <w:p w:rsidR="00DF5CBA" w:rsidRPr="00DE1240" w:rsidRDefault="00DE1240" w:rsidP="00593AFB">
      <w:pPr>
        <w:tabs>
          <w:tab w:val="left" w:pos="1066"/>
        </w:tabs>
        <w:spacing w:after="0" w:line="240" w:lineRule="auto"/>
        <w:ind w:firstLine="567"/>
        <w:contextualSpacing/>
        <w:jc w:val="both"/>
        <w:rPr>
          <w:rFonts w:ascii="Times New Roman" w:hAnsi="Times New Roman" w:cs="Times New Roman"/>
          <w:b/>
          <w:sz w:val="28"/>
          <w:szCs w:val="28"/>
          <w:lang w:val="en-US"/>
        </w:rPr>
      </w:pPr>
      <w:r w:rsidRPr="009260CA">
        <w:rPr>
          <w:rStyle w:val="FontStyle15"/>
          <w:rFonts w:eastAsia="Times New Roman"/>
          <w:b w:val="0"/>
          <w:sz w:val="24"/>
          <w:szCs w:val="24"/>
        </w:rPr>
        <w:t>Примечание ― Источник:</w:t>
      </w:r>
      <w:r>
        <w:rPr>
          <w:rStyle w:val="FontStyle15"/>
          <w:rFonts w:eastAsia="Times New Roman"/>
          <w:b w:val="0"/>
          <w:sz w:val="24"/>
          <w:szCs w:val="24"/>
        </w:rPr>
        <w:t xml:space="preserve"> </w:t>
      </w:r>
      <w:r>
        <w:rPr>
          <w:rStyle w:val="FontStyle15"/>
          <w:rFonts w:eastAsia="Times New Roman"/>
          <w:b w:val="0"/>
          <w:sz w:val="24"/>
          <w:szCs w:val="24"/>
          <w:lang w:val="en-US"/>
        </w:rPr>
        <w:t>[19]</w:t>
      </w:r>
    </w:p>
    <w:sectPr w:rsidR="00DF5CBA" w:rsidRPr="00DE1240" w:rsidSect="00A36506">
      <w:footerReference w:type="default" r:id="rId1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AC0" w:rsidRDefault="000E6AC0" w:rsidP="00E7099B">
      <w:pPr>
        <w:spacing w:after="0" w:line="240" w:lineRule="auto"/>
      </w:pPr>
      <w:r>
        <w:separator/>
      </w:r>
    </w:p>
  </w:endnote>
  <w:endnote w:type="continuationSeparator" w:id="0">
    <w:p w:rsidR="000E6AC0" w:rsidRDefault="000E6AC0" w:rsidP="00E70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67922"/>
      <w:docPartObj>
        <w:docPartGallery w:val="Page Numbers (Bottom of Page)"/>
        <w:docPartUnique/>
      </w:docPartObj>
    </w:sdtPr>
    <w:sdtContent>
      <w:p w:rsidR="000E6AC0" w:rsidRDefault="000E6AC0">
        <w:pPr>
          <w:pStyle w:val="a6"/>
          <w:jc w:val="center"/>
        </w:pPr>
        <w:r w:rsidRPr="00E7099B">
          <w:rPr>
            <w:rFonts w:ascii="Times New Roman" w:hAnsi="Times New Roman" w:cs="Times New Roman"/>
            <w:sz w:val="24"/>
            <w:szCs w:val="24"/>
          </w:rPr>
          <w:fldChar w:fldCharType="begin"/>
        </w:r>
        <w:r w:rsidRPr="00E7099B">
          <w:rPr>
            <w:rFonts w:ascii="Times New Roman" w:hAnsi="Times New Roman" w:cs="Times New Roman"/>
            <w:sz w:val="24"/>
            <w:szCs w:val="24"/>
          </w:rPr>
          <w:instrText xml:space="preserve"> PAGE   \* MERGEFORMAT </w:instrText>
        </w:r>
        <w:r w:rsidRPr="00E7099B">
          <w:rPr>
            <w:rFonts w:ascii="Times New Roman" w:hAnsi="Times New Roman" w:cs="Times New Roman"/>
            <w:sz w:val="24"/>
            <w:szCs w:val="24"/>
          </w:rPr>
          <w:fldChar w:fldCharType="separate"/>
        </w:r>
        <w:r w:rsidR="00A97ECD">
          <w:rPr>
            <w:rFonts w:ascii="Times New Roman" w:hAnsi="Times New Roman" w:cs="Times New Roman"/>
            <w:noProof/>
            <w:sz w:val="24"/>
            <w:szCs w:val="24"/>
          </w:rPr>
          <w:t>32</w:t>
        </w:r>
        <w:r w:rsidRPr="00E7099B">
          <w:rPr>
            <w:rFonts w:ascii="Times New Roman" w:hAnsi="Times New Roman" w:cs="Times New Roman"/>
            <w:sz w:val="24"/>
            <w:szCs w:val="24"/>
          </w:rPr>
          <w:fldChar w:fldCharType="end"/>
        </w:r>
      </w:p>
    </w:sdtContent>
  </w:sdt>
  <w:p w:rsidR="000E6AC0" w:rsidRDefault="000E6AC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AC0" w:rsidRDefault="000E6AC0" w:rsidP="00E7099B">
      <w:pPr>
        <w:spacing w:after="0" w:line="240" w:lineRule="auto"/>
      </w:pPr>
      <w:r>
        <w:separator/>
      </w:r>
    </w:p>
  </w:footnote>
  <w:footnote w:type="continuationSeparator" w:id="0">
    <w:p w:rsidR="000E6AC0" w:rsidRDefault="000E6AC0" w:rsidP="00E709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A4256"/>
    <w:multiLevelType w:val="hybridMultilevel"/>
    <w:tmpl w:val="0D7A7658"/>
    <w:lvl w:ilvl="0" w:tplc="969EDA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0401DBD"/>
    <w:multiLevelType w:val="hybridMultilevel"/>
    <w:tmpl w:val="584E07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0D518AE"/>
    <w:multiLevelType w:val="hybridMultilevel"/>
    <w:tmpl w:val="1F80CBA2"/>
    <w:lvl w:ilvl="0" w:tplc="61D0C2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36506"/>
    <w:rsid w:val="0001217B"/>
    <w:rsid w:val="000861B5"/>
    <w:rsid w:val="000C5E8E"/>
    <w:rsid w:val="000E6AC0"/>
    <w:rsid w:val="00152F94"/>
    <w:rsid w:val="00174F9A"/>
    <w:rsid w:val="00177B37"/>
    <w:rsid w:val="00197E4B"/>
    <w:rsid w:val="001A5604"/>
    <w:rsid w:val="001C6934"/>
    <w:rsid w:val="001E452B"/>
    <w:rsid w:val="001E6590"/>
    <w:rsid w:val="00210059"/>
    <w:rsid w:val="0029497A"/>
    <w:rsid w:val="002973B3"/>
    <w:rsid w:val="002A0431"/>
    <w:rsid w:val="00324824"/>
    <w:rsid w:val="00331360"/>
    <w:rsid w:val="00343938"/>
    <w:rsid w:val="00344BC9"/>
    <w:rsid w:val="0037769C"/>
    <w:rsid w:val="00393A03"/>
    <w:rsid w:val="003B3828"/>
    <w:rsid w:val="00400519"/>
    <w:rsid w:val="00407AE6"/>
    <w:rsid w:val="00410A3C"/>
    <w:rsid w:val="004249F8"/>
    <w:rsid w:val="00435AC4"/>
    <w:rsid w:val="00470DA7"/>
    <w:rsid w:val="00485261"/>
    <w:rsid w:val="00500293"/>
    <w:rsid w:val="0051341E"/>
    <w:rsid w:val="00551B3C"/>
    <w:rsid w:val="005660C2"/>
    <w:rsid w:val="00593AFB"/>
    <w:rsid w:val="005E28CC"/>
    <w:rsid w:val="005F2DA5"/>
    <w:rsid w:val="005F5314"/>
    <w:rsid w:val="00611294"/>
    <w:rsid w:val="00636B8A"/>
    <w:rsid w:val="006436D8"/>
    <w:rsid w:val="00644D0A"/>
    <w:rsid w:val="006461AF"/>
    <w:rsid w:val="00651429"/>
    <w:rsid w:val="006943DB"/>
    <w:rsid w:val="006A6BA0"/>
    <w:rsid w:val="006B3F63"/>
    <w:rsid w:val="00724793"/>
    <w:rsid w:val="00732374"/>
    <w:rsid w:val="00753211"/>
    <w:rsid w:val="007A3DB3"/>
    <w:rsid w:val="007E12AA"/>
    <w:rsid w:val="00853093"/>
    <w:rsid w:val="00894606"/>
    <w:rsid w:val="008A23FC"/>
    <w:rsid w:val="008B3932"/>
    <w:rsid w:val="008C2C10"/>
    <w:rsid w:val="008D23D0"/>
    <w:rsid w:val="008D5B09"/>
    <w:rsid w:val="008F2B0A"/>
    <w:rsid w:val="00915978"/>
    <w:rsid w:val="00936FA0"/>
    <w:rsid w:val="009462DA"/>
    <w:rsid w:val="00976E8C"/>
    <w:rsid w:val="009A0171"/>
    <w:rsid w:val="009A0D41"/>
    <w:rsid w:val="009B685D"/>
    <w:rsid w:val="009E59B1"/>
    <w:rsid w:val="00A21459"/>
    <w:rsid w:val="00A36506"/>
    <w:rsid w:val="00A376EB"/>
    <w:rsid w:val="00A41029"/>
    <w:rsid w:val="00A41B86"/>
    <w:rsid w:val="00A547F3"/>
    <w:rsid w:val="00A81E8E"/>
    <w:rsid w:val="00A97ECD"/>
    <w:rsid w:val="00AA6423"/>
    <w:rsid w:val="00B06182"/>
    <w:rsid w:val="00B3554A"/>
    <w:rsid w:val="00B65861"/>
    <w:rsid w:val="00B955FC"/>
    <w:rsid w:val="00BB7441"/>
    <w:rsid w:val="00BB7E1F"/>
    <w:rsid w:val="00BC1DA7"/>
    <w:rsid w:val="00BC64A4"/>
    <w:rsid w:val="00CA0E1F"/>
    <w:rsid w:val="00CC71B6"/>
    <w:rsid w:val="00CD5C31"/>
    <w:rsid w:val="00D026EB"/>
    <w:rsid w:val="00D37241"/>
    <w:rsid w:val="00D43E2A"/>
    <w:rsid w:val="00DE1240"/>
    <w:rsid w:val="00DF285F"/>
    <w:rsid w:val="00DF5CBA"/>
    <w:rsid w:val="00E05263"/>
    <w:rsid w:val="00E21F0F"/>
    <w:rsid w:val="00E55C5E"/>
    <w:rsid w:val="00E7099B"/>
    <w:rsid w:val="00E860CB"/>
    <w:rsid w:val="00EB1E23"/>
    <w:rsid w:val="00EC0557"/>
    <w:rsid w:val="00EE1EA1"/>
    <w:rsid w:val="00EE3DEC"/>
    <w:rsid w:val="00EE494A"/>
    <w:rsid w:val="00EF64C7"/>
    <w:rsid w:val="00F03E41"/>
    <w:rsid w:val="00F23F82"/>
    <w:rsid w:val="00F277E5"/>
    <w:rsid w:val="00F36154"/>
    <w:rsid w:val="00F47532"/>
    <w:rsid w:val="00F66981"/>
    <w:rsid w:val="00FC4F77"/>
    <w:rsid w:val="00FD3AAB"/>
    <w:rsid w:val="00FD4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98">
      <o:colormenu v:ext="edit" fillcolor="none" strokecolor="none"/>
    </o:shapedefaults>
    <o:shapelayout v:ext="edit">
      <o:idmap v:ext="edit" data="1"/>
      <o:rules v:ext="edit">
        <o:r id="V:Rule15" type="connector" idref="#_x0000_s1078"/>
        <o:r id="V:Rule16" type="connector" idref="#_x0000_s1069"/>
        <o:r id="V:Rule17" type="connector" idref="#_x0000_s1091"/>
        <o:r id="V:Rule18" type="connector" idref="#_x0000_s1080"/>
        <o:r id="V:Rule19" type="connector" idref="#_x0000_s1094"/>
        <o:r id="V:Rule20" type="connector" idref="#_x0000_s1096"/>
        <o:r id="V:Rule21" type="connector" idref="#_x0000_s1077"/>
        <o:r id="V:Rule22" type="connector" idref="#_x0000_s1093"/>
        <o:r id="V:Rule23" type="connector" idref="#_x0000_s1068"/>
        <o:r id="V:Rule24" type="connector" idref="#_x0000_s1092"/>
        <o:r id="V:Rule25" type="connector" idref="#_x0000_s1067"/>
        <o:r id="V:Rule26" type="connector" idref="#_x0000_s1070"/>
        <o:r id="V:Rule27" type="connector" idref="#_x0000_s1074"/>
        <o:r id="V:Rule28"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431"/>
  </w:style>
  <w:style w:type="paragraph" w:styleId="1">
    <w:name w:val="heading 1"/>
    <w:basedOn w:val="a"/>
    <w:next w:val="a"/>
    <w:link w:val="10"/>
    <w:uiPriority w:val="9"/>
    <w:qFormat/>
    <w:rsid w:val="00976E8C"/>
    <w:pPr>
      <w:spacing w:after="100" w:afterAutospacing="1" w:line="240" w:lineRule="auto"/>
      <w:jc w:val="center"/>
      <w:outlineLvl w:val="0"/>
    </w:pPr>
    <w:rPr>
      <w:rFonts w:ascii="Times New Roman" w:eastAsia="Times New Roman" w:hAnsi="Times New Roman" w:cs="Times New Roman"/>
      <w:b/>
      <w:bCs/>
      <w:iCs/>
      <w:sz w:val="28"/>
      <w:szCs w:val="32"/>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1B3C"/>
    <w:pPr>
      <w:ind w:left="720"/>
      <w:contextualSpacing/>
    </w:pPr>
  </w:style>
  <w:style w:type="paragraph" w:styleId="a4">
    <w:name w:val="header"/>
    <w:basedOn w:val="a"/>
    <w:link w:val="a5"/>
    <w:uiPriority w:val="99"/>
    <w:semiHidden/>
    <w:unhideWhenUsed/>
    <w:rsid w:val="00E7099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7099B"/>
  </w:style>
  <w:style w:type="paragraph" w:styleId="a6">
    <w:name w:val="footer"/>
    <w:basedOn w:val="a"/>
    <w:link w:val="a7"/>
    <w:uiPriority w:val="99"/>
    <w:unhideWhenUsed/>
    <w:rsid w:val="00E7099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7099B"/>
  </w:style>
  <w:style w:type="paragraph" w:customStyle="1" w:styleId="a8">
    <w:name w:val="Курсовик"/>
    <w:basedOn w:val="a"/>
    <w:uiPriority w:val="99"/>
    <w:rsid w:val="001E452B"/>
    <w:pPr>
      <w:spacing w:after="0" w:line="360" w:lineRule="auto"/>
      <w:ind w:firstLine="567"/>
      <w:jc w:val="both"/>
    </w:pPr>
    <w:rPr>
      <w:rFonts w:ascii="Times New Roman" w:eastAsia="Times New Roman" w:hAnsi="Times New Roman" w:cs="Times New Roman"/>
      <w:kern w:val="28"/>
      <w:sz w:val="28"/>
      <w:szCs w:val="20"/>
      <w:lang w:eastAsia="ru-RU"/>
    </w:rPr>
  </w:style>
  <w:style w:type="character" w:styleId="a9">
    <w:name w:val="Hyperlink"/>
    <w:basedOn w:val="a0"/>
    <w:uiPriority w:val="99"/>
    <w:rsid w:val="00407AE6"/>
    <w:rPr>
      <w:color w:val="0000FF"/>
      <w:u w:val="single"/>
    </w:rPr>
  </w:style>
  <w:style w:type="paragraph" w:styleId="3">
    <w:name w:val="Body Text Indent 3"/>
    <w:basedOn w:val="a"/>
    <w:link w:val="30"/>
    <w:uiPriority w:val="99"/>
    <w:unhideWhenUsed/>
    <w:rsid w:val="009E59B1"/>
    <w:pPr>
      <w:spacing w:after="120"/>
      <w:ind w:left="283"/>
      <w:jc w:val="center"/>
    </w:pPr>
    <w:rPr>
      <w:rFonts w:ascii="Times New Roman" w:eastAsia="Calibri" w:hAnsi="Times New Roman" w:cs="Times New Roman"/>
      <w:sz w:val="16"/>
      <w:szCs w:val="16"/>
    </w:rPr>
  </w:style>
  <w:style w:type="character" w:customStyle="1" w:styleId="30">
    <w:name w:val="Основной текст с отступом 3 Знак"/>
    <w:basedOn w:val="a0"/>
    <w:link w:val="3"/>
    <w:uiPriority w:val="99"/>
    <w:rsid w:val="009E59B1"/>
    <w:rPr>
      <w:rFonts w:ascii="Times New Roman" w:eastAsia="Calibri" w:hAnsi="Times New Roman" w:cs="Times New Roman"/>
      <w:sz w:val="16"/>
      <w:szCs w:val="16"/>
    </w:rPr>
  </w:style>
  <w:style w:type="character" w:customStyle="1" w:styleId="10">
    <w:name w:val="Заголовок 1 Знак"/>
    <w:basedOn w:val="a0"/>
    <w:link w:val="1"/>
    <w:uiPriority w:val="9"/>
    <w:rsid w:val="00976E8C"/>
    <w:rPr>
      <w:rFonts w:ascii="Times New Roman" w:eastAsia="Times New Roman" w:hAnsi="Times New Roman" w:cs="Times New Roman"/>
      <w:b/>
      <w:bCs/>
      <w:iCs/>
      <w:sz w:val="28"/>
      <w:szCs w:val="32"/>
      <w:lang w:val="en-US" w:bidi="en-US"/>
    </w:rPr>
  </w:style>
  <w:style w:type="character" w:customStyle="1" w:styleId="FontStyle43">
    <w:name w:val="Font Style43"/>
    <w:basedOn w:val="a0"/>
    <w:uiPriority w:val="99"/>
    <w:rsid w:val="00976E8C"/>
    <w:rPr>
      <w:rFonts w:ascii="Times New Roman" w:hAnsi="Times New Roman" w:cs="Times New Roman"/>
      <w:b/>
      <w:bCs/>
      <w:i/>
      <w:iCs/>
      <w:sz w:val="18"/>
      <w:szCs w:val="18"/>
    </w:rPr>
  </w:style>
  <w:style w:type="paragraph" w:customStyle="1" w:styleId="Style2">
    <w:name w:val="Style2"/>
    <w:basedOn w:val="a"/>
    <w:uiPriority w:val="99"/>
    <w:rsid w:val="00A41029"/>
    <w:pPr>
      <w:widowControl w:val="0"/>
      <w:autoSpaceDE w:val="0"/>
      <w:autoSpaceDN w:val="0"/>
      <w:adjustRightInd w:val="0"/>
      <w:spacing w:after="0" w:line="228" w:lineRule="exact"/>
      <w:jc w:val="right"/>
    </w:pPr>
    <w:rPr>
      <w:rFonts w:ascii="Cambria" w:eastAsia="Times New Roman" w:hAnsi="Cambria" w:cs="Times New Roman"/>
      <w:sz w:val="24"/>
      <w:szCs w:val="24"/>
      <w:lang w:eastAsia="ru-RU"/>
    </w:rPr>
  </w:style>
  <w:style w:type="character" w:customStyle="1" w:styleId="FontStyle32">
    <w:name w:val="Font Style32"/>
    <w:basedOn w:val="a0"/>
    <w:uiPriority w:val="99"/>
    <w:rsid w:val="00A41029"/>
    <w:rPr>
      <w:rFonts w:ascii="Times New Roman" w:hAnsi="Times New Roman" w:cs="Times New Roman"/>
      <w:b/>
      <w:bCs/>
      <w:spacing w:val="-10"/>
      <w:sz w:val="18"/>
      <w:szCs w:val="18"/>
    </w:rPr>
  </w:style>
  <w:style w:type="table" w:styleId="aa">
    <w:name w:val="Table Grid"/>
    <w:basedOn w:val="a1"/>
    <w:uiPriority w:val="59"/>
    <w:rsid w:val="00DF5C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5">
    <w:name w:val="Font Style15"/>
    <w:basedOn w:val="a0"/>
    <w:uiPriority w:val="99"/>
    <w:rsid w:val="00DF285F"/>
    <w:rPr>
      <w:rFonts w:ascii="Times New Roman" w:hAnsi="Times New Roman" w:cs="Times New Roman"/>
      <w:b/>
      <w:bCs/>
      <w:spacing w:val="-10"/>
      <w:sz w:val="32"/>
      <w:szCs w:val="32"/>
    </w:rPr>
  </w:style>
  <w:style w:type="paragraph" w:styleId="ab">
    <w:name w:val="Balloon Text"/>
    <w:basedOn w:val="a"/>
    <w:link w:val="ac"/>
    <w:uiPriority w:val="99"/>
    <w:semiHidden/>
    <w:unhideWhenUsed/>
    <w:rsid w:val="0048526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85261"/>
    <w:rPr>
      <w:rFonts w:ascii="Tahoma" w:hAnsi="Tahoma" w:cs="Tahoma"/>
      <w:sz w:val="16"/>
      <w:szCs w:val="16"/>
    </w:rPr>
  </w:style>
  <w:style w:type="paragraph" w:styleId="ad">
    <w:name w:val="TOC Heading"/>
    <w:basedOn w:val="1"/>
    <w:next w:val="a"/>
    <w:uiPriority w:val="39"/>
    <w:unhideWhenUsed/>
    <w:qFormat/>
    <w:rsid w:val="000E6AC0"/>
    <w:pPr>
      <w:keepNext/>
      <w:keepLines/>
      <w:spacing w:before="480" w:after="0" w:afterAutospacing="0" w:line="276" w:lineRule="auto"/>
      <w:jc w:val="left"/>
      <w:outlineLvl w:val="9"/>
    </w:pPr>
    <w:rPr>
      <w:rFonts w:asciiTheme="majorHAnsi" w:eastAsiaTheme="majorEastAsia" w:hAnsiTheme="majorHAnsi" w:cstheme="majorBidi"/>
      <w:iCs w:val="0"/>
      <w:color w:val="365F91" w:themeColor="accent1" w:themeShade="BF"/>
      <w:szCs w:val="28"/>
      <w:lang w:val="ru-RU" w:bidi="ar-SA"/>
    </w:rPr>
  </w:style>
  <w:style w:type="paragraph" w:styleId="11">
    <w:name w:val="toc 1"/>
    <w:aliases w:val="СОДЕРЖАНИЕ"/>
    <w:basedOn w:val="a"/>
    <w:next w:val="a"/>
    <w:autoRedefine/>
    <w:uiPriority w:val="39"/>
    <w:unhideWhenUsed/>
    <w:qFormat/>
    <w:rsid w:val="001A5604"/>
    <w:pPr>
      <w:spacing w:after="0" w:line="240" w:lineRule="auto"/>
      <w:contextualSpacing/>
      <w:jc w:val="both"/>
    </w:pPr>
    <w:rPr>
      <w:rFonts w:ascii="Times New Roman" w:hAnsi="Times New Roman" w:cs="Times New Roman"/>
      <w:sz w:val="28"/>
      <w:szCs w:val="28"/>
    </w:rPr>
  </w:style>
  <w:style w:type="paragraph" w:styleId="2">
    <w:name w:val="toc 2"/>
    <w:basedOn w:val="a"/>
    <w:next w:val="a"/>
    <w:autoRedefine/>
    <w:uiPriority w:val="39"/>
    <w:semiHidden/>
    <w:unhideWhenUsed/>
    <w:qFormat/>
    <w:rsid w:val="000E6AC0"/>
    <w:pPr>
      <w:spacing w:after="100"/>
      <w:ind w:left="220"/>
    </w:pPr>
    <w:rPr>
      <w:rFonts w:eastAsiaTheme="minorEastAsia"/>
    </w:rPr>
  </w:style>
  <w:style w:type="paragraph" w:styleId="31">
    <w:name w:val="toc 3"/>
    <w:basedOn w:val="a"/>
    <w:next w:val="a"/>
    <w:autoRedefine/>
    <w:uiPriority w:val="39"/>
    <w:semiHidden/>
    <w:unhideWhenUsed/>
    <w:qFormat/>
    <w:rsid w:val="000E6AC0"/>
    <w:pPr>
      <w:spacing w:after="100"/>
      <w:ind w:left="440"/>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s\xXx\Desktop\&#1055;&#1077;&#1085;&#1089;&#1080;&#1086;&#1085;&#1085;&#1099;&#1077;%20&#1092;&#1086;&#1085;&#1076;&#1099;\company.phtml%3fm=4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gairk.ru/money_world/new/374"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conolon.net/finansoviye-posryedniki-ssha-v-usloviyah-nyestabilnosti-amyerikanskogo-fondovogo-rinka/" TargetMode="External"/><Relationship Id="rId4" Type="http://schemas.openxmlformats.org/officeDocument/2006/relationships/settings" Target="settings.xml"/><Relationship Id="rId9" Type="http://schemas.openxmlformats.org/officeDocument/2006/relationships/hyperlink" Target="http://www.ceninauku.ru/info/page_27361.ht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47520"/>
    <w:rsid w:val="00A475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0B10AA931847D48D17D5203353BF0D">
    <w:name w:val="120B10AA931847D48D17D5203353BF0D"/>
    <w:rsid w:val="00A47520"/>
  </w:style>
  <w:style w:type="paragraph" w:customStyle="1" w:styleId="3AE17ED7F9C54A77987C03361D571355">
    <w:name w:val="3AE17ED7F9C54A77987C03361D571355"/>
    <w:rsid w:val="00A47520"/>
  </w:style>
  <w:style w:type="paragraph" w:customStyle="1" w:styleId="2B9E81236EBE45D1B5875F663823AB3E">
    <w:name w:val="2B9E81236EBE45D1B5875F663823AB3E"/>
    <w:rsid w:val="00A47520"/>
  </w:style>
  <w:style w:type="paragraph" w:customStyle="1" w:styleId="393564F602E64FECBCAAF2FDFF218555">
    <w:name w:val="393564F602E64FECBCAAF2FDFF218555"/>
    <w:rsid w:val="00A47520"/>
  </w:style>
  <w:style w:type="paragraph" w:customStyle="1" w:styleId="C050147AE756445584E6D74DA9AC79A3">
    <w:name w:val="C050147AE756445584E6D74DA9AC79A3"/>
    <w:rsid w:val="00A47520"/>
  </w:style>
  <w:style w:type="paragraph" w:customStyle="1" w:styleId="06B39B4E54F04261A8504F28E6480732">
    <w:name w:val="06B39B4E54F04261A8504F28E6480732"/>
    <w:rsid w:val="00A4752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45A0F-5B91-4DAC-8455-9E041E8AC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33</Pages>
  <Words>11066</Words>
  <Characters>63077</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cp:lastPrinted>2011-11-27T13:39:00Z</cp:lastPrinted>
  <dcterms:created xsi:type="dcterms:W3CDTF">2011-11-19T17:11:00Z</dcterms:created>
  <dcterms:modified xsi:type="dcterms:W3CDTF">2011-11-27T21:47:00Z</dcterms:modified>
</cp:coreProperties>
</file>