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9F1" w:rsidRDefault="003F79F1" w:rsidP="0046589E">
      <w:pPr>
        <w:spacing w:line="360" w:lineRule="auto"/>
        <w:rPr>
          <w:rFonts w:ascii="Times New Roman" w:hAnsi="Times New Roman" w:cs="Times New Roman"/>
          <w:b/>
          <w:i/>
          <w:sz w:val="28"/>
          <w:szCs w:val="28"/>
        </w:rPr>
      </w:pPr>
    </w:p>
    <w:p w:rsidR="000C3554" w:rsidRPr="00B21DFC" w:rsidRDefault="00B21DFC" w:rsidP="0046589E">
      <w:pPr>
        <w:spacing w:line="360" w:lineRule="auto"/>
        <w:rPr>
          <w:rFonts w:ascii="Times New Roman" w:hAnsi="Times New Roman" w:cs="Times New Roman"/>
          <w:sz w:val="28"/>
          <w:szCs w:val="28"/>
        </w:rPr>
      </w:pPr>
      <w:r>
        <w:rPr>
          <w:rFonts w:ascii="Times New Roman" w:hAnsi="Times New Roman" w:cs="Times New Roman"/>
          <w:b/>
          <w:i/>
          <w:sz w:val="28"/>
          <w:szCs w:val="28"/>
        </w:rPr>
        <w:t>Введение</w:t>
      </w:r>
      <w:r>
        <w:rPr>
          <w:rFonts w:ascii="Times New Roman" w:hAnsi="Times New Roman" w:cs="Times New Roman"/>
          <w:sz w:val="28"/>
          <w:szCs w:val="28"/>
        </w:rPr>
        <w:t>…………………………………………………………………………..2</w:t>
      </w:r>
    </w:p>
    <w:p w:rsidR="00B21DFC" w:rsidRPr="00B21DFC" w:rsidRDefault="003F6F20">
      <w:pPr>
        <w:pStyle w:val="11"/>
        <w:tabs>
          <w:tab w:val="left" w:pos="440"/>
          <w:tab w:val="right" w:leader="dot" w:pos="9345"/>
        </w:tabs>
        <w:rPr>
          <w:rFonts w:ascii="Times New Roman" w:eastAsiaTheme="minorEastAsia" w:hAnsi="Times New Roman" w:cs="Times New Roman"/>
          <w:b w:val="0"/>
          <w:bCs w:val="0"/>
          <w:noProof/>
          <w:sz w:val="28"/>
          <w:szCs w:val="28"/>
          <w:lang w:eastAsia="ru-RU"/>
        </w:rPr>
      </w:pPr>
      <w:r w:rsidRPr="003F6F20">
        <w:rPr>
          <w:rFonts w:ascii="Times New Roman" w:hAnsi="Times New Roman" w:cs="Times New Roman"/>
          <w:b w:val="0"/>
          <w:i/>
          <w:sz w:val="28"/>
          <w:szCs w:val="28"/>
        </w:rPr>
        <w:fldChar w:fldCharType="begin"/>
      </w:r>
      <w:r w:rsidR="00B21DFC">
        <w:rPr>
          <w:rFonts w:ascii="Times New Roman" w:hAnsi="Times New Roman" w:cs="Times New Roman"/>
          <w:b w:val="0"/>
          <w:i/>
          <w:sz w:val="28"/>
          <w:szCs w:val="28"/>
        </w:rPr>
        <w:instrText xml:space="preserve"> TOC \o "1-4" \h \z \u </w:instrText>
      </w:r>
      <w:r w:rsidRPr="003F6F20">
        <w:rPr>
          <w:rFonts w:ascii="Times New Roman" w:hAnsi="Times New Roman" w:cs="Times New Roman"/>
          <w:b w:val="0"/>
          <w:i/>
          <w:sz w:val="28"/>
          <w:szCs w:val="28"/>
        </w:rPr>
        <w:fldChar w:fldCharType="separate"/>
      </w:r>
      <w:hyperlink w:anchor="_Toc299638838" w:history="1">
        <w:r w:rsidR="00B21DFC" w:rsidRPr="00B21DFC">
          <w:rPr>
            <w:rStyle w:val="a5"/>
            <w:rFonts w:ascii="Times New Roman" w:hAnsi="Times New Roman" w:cs="Times New Roman"/>
            <w:noProof/>
            <w:sz w:val="28"/>
            <w:szCs w:val="28"/>
          </w:rPr>
          <w:t>1</w:t>
        </w:r>
        <w:r w:rsidR="00B21DFC" w:rsidRPr="00B21DFC">
          <w:rPr>
            <w:rFonts w:ascii="Times New Roman" w:eastAsiaTheme="minorEastAsia" w:hAnsi="Times New Roman" w:cs="Times New Roman"/>
            <w:b w:val="0"/>
            <w:bCs w:val="0"/>
            <w:noProof/>
            <w:sz w:val="28"/>
            <w:szCs w:val="28"/>
            <w:lang w:eastAsia="ru-RU"/>
          </w:rPr>
          <w:tab/>
        </w:r>
        <w:r w:rsidR="00B21DFC" w:rsidRPr="00B21DFC">
          <w:rPr>
            <w:rStyle w:val="a5"/>
            <w:rFonts w:ascii="Times New Roman" w:hAnsi="Times New Roman" w:cs="Times New Roman"/>
            <w:noProof/>
            <w:sz w:val="28"/>
            <w:szCs w:val="28"/>
          </w:rPr>
          <w:t>История института банкротства.</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_Toc299638838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4</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39" w:history="1">
        <w:r w:rsidR="00B21DFC" w:rsidRPr="00B21DFC">
          <w:rPr>
            <w:rStyle w:val="a5"/>
            <w:rFonts w:ascii="Times New Roman" w:hAnsi="Times New Roman" w:cs="Times New Roman"/>
            <w:noProof/>
            <w:sz w:val="28"/>
            <w:szCs w:val="28"/>
          </w:rPr>
          <w:t>1.1</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kern w:val="36"/>
            <w:sz w:val="28"/>
            <w:szCs w:val="28"/>
          </w:rPr>
          <w:t>Определение банкротства.</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_Toc299638839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4</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40" w:history="1">
        <w:r w:rsidR="00B21DFC" w:rsidRPr="00B21DFC">
          <w:rPr>
            <w:rStyle w:val="a5"/>
            <w:rFonts w:ascii="Times New Roman" w:hAnsi="Times New Roman" w:cs="Times New Roman"/>
            <w:noProof/>
            <w:sz w:val="28"/>
            <w:szCs w:val="28"/>
          </w:rPr>
          <w:t>1.2</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sz w:val="28"/>
            <w:szCs w:val="28"/>
          </w:rPr>
          <w:t>Основные правовые этапы в развитии института несостоятельности в современной Республики Беларусь.</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_Toc299638840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7</w:t>
        </w:r>
        <w:r w:rsidRPr="00B21DFC">
          <w:rPr>
            <w:rFonts w:ascii="Times New Roman" w:hAnsi="Times New Roman" w:cs="Times New Roman"/>
            <w:noProof/>
            <w:webHidden/>
            <w:sz w:val="28"/>
            <w:szCs w:val="28"/>
          </w:rPr>
          <w:fldChar w:fldCharType="end"/>
        </w:r>
      </w:hyperlink>
    </w:p>
    <w:p w:rsidR="00B21DFC" w:rsidRPr="00B21DFC" w:rsidRDefault="003F6F20">
      <w:pPr>
        <w:pStyle w:val="11"/>
        <w:tabs>
          <w:tab w:val="left" w:pos="440"/>
          <w:tab w:val="right" w:leader="dot" w:pos="9345"/>
        </w:tabs>
        <w:rPr>
          <w:rFonts w:ascii="Times New Roman" w:eastAsiaTheme="minorEastAsia" w:hAnsi="Times New Roman" w:cs="Times New Roman"/>
          <w:b w:val="0"/>
          <w:bCs w:val="0"/>
          <w:noProof/>
          <w:sz w:val="28"/>
          <w:szCs w:val="28"/>
          <w:lang w:eastAsia="ru-RU"/>
        </w:rPr>
      </w:pPr>
      <w:hyperlink w:anchor="_Toc299638841" w:history="1">
        <w:r w:rsidR="00B21DFC" w:rsidRPr="00B21DFC">
          <w:rPr>
            <w:rStyle w:val="a5"/>
            <w:rFonts w:ascii="Times New Roman" w:hAnsi="Times New Roman" w:cs="Times New Roman"/>
            <w:noProof/>
            <w:kern w:val="36"/>
            <w:sz w:val="28"/>
            <w:szCs w:val="28"/>
          </w:rPr>
          <w:t>2</w:t>
        </w:r>
        <w:r w:rsidR="00B21DFC" w:rsidRPr="00B21DFC">
          <w:rPr>
            <w:rFonts w:ascii="Times New Roman" w:eastAsiaTheme="minorEastAsia" w:hAnsi="Times New Roman" w:cs="Times New Roman"/>
            <w:b w:val="0"/>
            <w:bCs w:val="0"/>
            <w:noProof/>
            <w:sz w:val="28"/>
            <w:szCs w:val="28"/>
            <w:lang w:eastAsia="ru-RU"/>
          </w:rPr>
          <w:tab/>
        </w:r>
        <w:r w:rsidR="00B21DFC" w:rsidRPr="00B21DFC">
          <w:rPr>
            <w:rStyle w:val="a5"/>
            <w:rFonts w:ascii="Times New Roman" w:hAnsi="Times New Roman" w:cs="Times New Roman"/>
            <w:noProof/>
            <w:kern w:val="36"/>
            <w:sz w:val="28"/>
            <w:szCs w:val="28"/>
          </w:rPr>
          <w:t>Банкротство как инструмент оздоровления экономики.</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_Toc299638841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12</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42" w:history="1">
        <w:r w:rsidR="00B21DFC" w:rsidRPr="00B21DFC">
          <w:rPr>
            <w:rStyle w:val="a5"/>
            <w:rFonts w:ascii="Times New Roman" w:hAnsi="Times New Roman" w:cs="Times New Roman"/>
            <w:noProof/>
            <w:sz w:val="28"/>
            <w:szCs w:val="28"/>
          </w:rPr>
          <w:t>2.1</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kern w:val="36"/>
            <w:sz w:val="28"/>
            <w:szCs w:val="28"/>
          </w:rPr>
          <w:t>Задачи института банкротства.</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_Toc299638842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12</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43" w:history="1">
        <w:r w:rsidR="00B21DFC" w:rsidRPr="00B21DFC">
          <w:rPr>
            <w:rStyle w:val="a5"/>
            <w:rFonts w:ascii="Times New Roman" w:hAnsi="Times New Roman" w:cs="Times New Roman"/>
            <w:noProof/>
            <w:sz w:val="28"/>
            <w:szCs w:val="28"/>
          </w:rPr>
          <w:t>2.2</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sz w:val="28"/>
            <w:szCs w:val="28"/>
          </w:rPr>
          <w:t>Роль института банкротства.</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_Toc299638843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14</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44" w:history="1">
        <w:r w:rsidR="00B21DFC" w:rsidRPr="00B21DFC">
          <w:rPr>
            <w:rStyle w:val="a5"/>
            <w:rFonts w:ascii="Times New Roman" w:hAnsi="Times New Roman" w:cs="Times New Roman"/>
            <w:noProof/>
            <w:sz w:val="28"/>
            <w:szCs w:val="28"/>
          </w:rPr>
          <w:t>2.3</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sz w:val="28"/>
            <w:szCs w:val="28"/>
          </w:rPr>
          <w:t>Виды банкротства.</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_Toc299638844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19</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45" w:history="1">
        <w:r w:rsidR="00B21DFC" w:rsidRPr="00B21DFC">
          <w:rPr>
            <w:rStyle w:val="a5"/>
            <w:rFonts w:ascii="Times New Roman" w:hAnsi="Times New Roman" w:cs="Times New Roman"/>
            <w:noProof/>
            <w:sz w:val="28"/>
            <w:szCs w:val="28"/>
          </w:rPr>
          <w:t>2.4</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sz w:val="28"/>
            <w:szCs w:val="28"/>
          </w:rPr>
          <w:t>Механизм банкротства.</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_Toc299638845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19</w:t>
        </w:r>
        <w:r w:rsidRPr="00B21DFC">
          <w:rPr>
            <w:rFonts w:ascii="Times New Roman" w:hAnsi="Times New Roman" w:cs="Times New Roman"/>
            <w:noProof/>
            <w:webHidden/>
            <w:sz w:val="28"/>
            <w:szCs w:val="28"/>
          </w:rPr>
          <w:fldChar w:fldCharType="end"/>
        </w:r>
      </w:hyperlink>
    </w:p>
    <w:p w:rsidR="00B21DFC" w:rsidRPr="00B21DFC" w:rsidRDefault="003F6F20">
      <w:pPr>
        <w:pStyle w:val="21"/>
        <w:tabs>
          <w:tab w:val="left" w:pos="880"/>
          <w:tab w:val="right" w:leader="dot" w:pos="9345"/>
        </w:tabs>
        <w:rPr>
          <w:rFonts w:ascii="Times New Roman" w:eastAsiaTheme="minorEastAsia" w:hAnsi="Times New Roman" w:cs="Times New Roman"/>
          <w:i w:val="0"/>
          <w:iCs w:val="0"/>
          <w:noProof/>
          <w:sz w:val="28"/>
          <w:szCs w:val="28"/>
          <w:lang w:eastAsia="ru-RU"/>
        </w:rPr>
      </w:pPr>
      <w:hyperlink w:anchor="_Toc299638846" w:history="1">
        <w:r w:rsidR="00B21DFC" w:rsidRPr="00B21DFC">
          <w:rPr>
            <w:rStyle w:val="a5"/>
            <w:rFonts w:ascii="Times New Roman" w:hAnsi="Times New Roman" w:cs="Times New Roman"/>
            <w:noProof/>
            <w:sz w:val="28"/>
            <w:szCs w:val="28"/>
          </w:rPr>
          <w:t>2.5</w:t>
        </w:r>
        <w:r w:rsidR="00B21DFC" w:rsidRPr="00B21DFC">
          <w:rPr>
            <w:rFonts w:ascii="Times New Roman" w:eastAsiaTheme="minorEastAsia" w:hAnsi="Times New Roman" w:cs="Times New Roman"/>
            <w:i w:val="0"/>
            <w:iCs w:val="0"/>
            <w:noProof/>
            <w:sz w:val="28"/>
            <w:szCs w:val="28"/>
            <w:lang w:eastAsia="ru-RU"/>
          </w:rPr>
          <w:tab/>
        </w:r>
        <w:r w:rsidR="00B21DFC" w:rsidRPr="00B21DFC">
          <w:rPr>
            <w:rStyle w:val="a5"/>
            <w:rFonts w:ascii="Times New Roman" w:hAnsi="Times New Roman" w:cs="Times New Roman"/>
            <w:noProof/>
            <w:sz w:val="28"/>
            <w:szCs w:val="28"/>
          </w:rPr>
          <w:t>Система банкротства  в Республике Беларусь.</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_Toc299638846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23</w:t>
        </w:r>
        <w:r w:rsidRPr="00B21DFC">
          <w:rPr>
            <w:rFonts w:ascii="Times New Roman" w:hAnsi="Times New Roman" w:cs="Times New Roman"/>
            <w:noProof/>
            <w:webHidden/>
            <w:sz w:val="28"/>
            <w:szCs w:val="28"/>
          </w:rPr>
          <w:fldChar w:fldCharType="end"/>
        </w:r>
      </w:hyperlink>
    </w:p>
    <w:p w:rsidR="00B21DFC" w:rsidRDefault="003F6F20">
      <w:pPr>
        <w:pStyle w:val="11"/>
        <w:tabs>
          <w:tab w:val="left" w:pos="440"/>
          <w:tab w:val="right" w:leader="dot" w:pos="9345"/>
        </w:tabs>
        <w:rPr>
          <w:rFonts w:eastAsiaTheme="minorEastAsia" w:cstheme="minorBidi"/>
          <w:b w:val="0"/>
          <w:bCs w:val="0"/>
          <w:noProof/>
          <w:sz w:val="22"/>
          <w:szCs w:val="22"/>
          <w:lang w:eastAsia="ru-RU"/>
        </w:rPr>
      </w:pPr>
      <w:hyperlink w:anchor="_Toc299638847" w:history="1">
        <w:r w:rsidR="00B21DFC" w:rsidRPr="00B21DFC">
          <w:rPr>
            <w:rStyle w:val="a5"/>
            <w:rFonts w:ascii="Times New Roman" w:hAnsi="Times New Roman" w:cs="Times New Roman"/>
            <w:noProof/>
            <w:sz w:val="28"/>
            <w:szCs w:val="28"/>
          </w:rPr>
          <w:t>3</w:t>
        </w:r>
        <w:r w:rsidR="00B21DFC" w:rsidRPr="00B21DFC">
          <w:rPr>
            <w:rFonts w:ascii="Times New Roman" w:eastAsiaTheme="minorEastAsia" w:hAnsi="Times New Roman" w:cs="Times New Roman"/>
            <w:b w:val="0"/>
            <w:bCs w:val="0"/>
            <w:noProof/>
            <w:sz w:val="28"/>
            <w:szCs w:val="28"/>
            <w:lang w:eastAsia="ru-RU"/>
          </w:rPr>
          <w:tab/>
        </w:r>
        <w:r w:rsidR="00B21DFC" w:rsidRPr="00B21DFC">
          <w:rPr>
            <w:rStyle w:val="a5"/>
            <w:rFonts w:ascii="Times New Roman" w:hAnsi="Times New Roman" w:cs="Times New Roman"/>
            <w:noProof/>
            <w:sz w:val="28"/>
            <w:szCs w:val="28"/>
          </w:rPr>
          <w:t>Нужно ли вводить институт банкротства частных лиц.</w:t>
        </w:r>
        <w:r w:rsidR="00B21DFC" w:rsidRPr="00B21DFC">
          <w:rPr>
            <w:rFonts w:ascii="Times New Roman" w:hAnsi="Times New Roman" w:cs="Times New Roman"/>
            <w:noProof/>
            <w:webHidden/>
            <w:sz w:val="28"/>
            <w:szCs w:val="28"/>
          </w:rPr>
          <w:tab/>
        </w:r>
        <w:r w:rsidRPr="00B21DFC">
          <w:rPr>
            <w:rFonts w:ascii="Times New Roman" w:hAnsi="Times New Roman" w:cs="Times New Roman"/>
            <w:noProof/>
            <w:webHidden/>
            <w:sz w:val="28"/>
            <w:szCs w:val="28"/>
          </w:rPr>
          <w:fldChar w:fldCharType="begin"/>
        </w:r>
        <w:r w:rsidR="00B21DFC" w:rsidRPr="00B21DFC">
          <w:rPr>
            <w:rFonts w:ascii="Times New Roman" w:hAnsi="Times New Roman" w:cs="Times New Roman"/>
            <w:noProof/>
            <w:webHidden/>
            <w:sz w:val="28"/>
            <w:szCs w:val="28"/>
          </w:rPr>
          <w:instrText xml:space="preserve"> PAGEREF _Toc299638847 \h </w:instrText>
        </w:r>
        <w:r w:rsidRPr="00B21DFC">
          <w:rPr>
            <w:rFonts w:ascii="Times New Roman" w:hAnsi="Times New Roman" w:cs="Times New Roman"/>
            <w:noProof/>
            <w:webHidden/>
            <w:sz w:val="28"/>
            <w:szCs w:val="28"/>
          </w:rPr>
        </w:r>
        <w:r w:rsidRPr="00B21DFC">
          <w:rPr>
            <w:rFonts w:ascii="Times New Roman" w:hAnsi="Times New Roman" w:cs="Times New Roman"/>
            <w:noProof/>
            <w:webHidden/>
            <w:sz w:val="28"/>
            <w:szCs w:val="28"/>
          </w:rPr>
          <w:fldChar w:fldCharType="separate"/>
        </w:r>
        <w:r w:rsidR="004F04D5">
          <w:rPr>
            <w:rFonts w:ascii="Times New Roman" w:hAnsi="Times New Roman" w:cs="Times New Roman"/>
            <w:noProof/>
            <w:webHidden/>
            <w:sz w:val="28"/>
            <w:szCs w:val="28"/>
          </w:rPr>
          <w:t>28</w:t>
        </w:r>
        <w:r w:rsidRPr="00B21DFC">
          <w:rPr>
            <w:rFonts w:ascii="Times New Roman" w:hAnsi="Times New Roman" w:cs="Times New Roman"/>
            <w:noProof/>
            <w:webHidden/>
            <w:sz w:val="28"/>
            <w:szCs w:val="28"/>
          </w:rPr>
          <w:fldChar w:fldCharType="end"/>
        </w:r>
      </w:hyperlink>
    </w:p>
    <w:p w:rsidR="000C3554" w:rsidRDefault="003F6F20" w:rsidP="0046589E">
      <w:pPr>
        <w:spacing w:line="360" w:lineRule="auto"/>
        <w:rPr>
          <w:rFonts w:ascii="Times New Roman" w:hAnsi="Times New Roman" w:cs="Times New Roman"/>
          <w:sz w:val="28"/>
          <w:szCs w:val="28"/>
        </w:rPr>
      </w:pPr>
      <w:r>
        <w:rPr>
          <w:rFonts w:ascii="Times New Roman" w:hAnsi="Times New Roman" w:cs="Times New Roman"/>
          <w:b/>
          <w:i/>
          <w:sz w:val="28"/>
          <w:szCs w:val="28"/>
        </w:rPr>
        <w:fldChar w:fldCharType="end"/>
      </w:r>
      <w:r w:rsidR="00B21DFC">
        <w:rPr>
          <w:rFonts w:ascii="Times New Roman" w:hAnsi="Times New Roman" w:cs="Times New Roman"/>
          <w:b/>
          <w:i/>
          <w:sz w:val="28"/>
          <w:szCs w:val="28"/>
        </w:rPr>
        <w:t xml:space="preserve">Заключение </w:t>
      </w:r>
      <w:r w:rsidR="00B21DFC">
        <w:rPr>
          <w:rFonts w:ascii="Times New Roman" w:hAnsi="Times New Roman" w:cs="Times New Roman"/>
          <w:sz w:val="28"/>
          <w:szCs w:val="28"/>
        </w:rPr>
        <w:t>……………………………………………………………………...31</w:t>
      </w:r>
    </w:p>
    <w:p w:rsidR="00B21DFC" w:rsidRPr="00B21DFC" w:rsidRDefault="00B21DFC" w:rsidP="0046589E">
      <w:pPr>
        <w:spacing w:line="360" w:lineRule="auto"/>
        <w:rPr>
          <w:rFonts w:ascii="Times New Roman" w:hAnsi="Times New Roman" w:cs="Times New Roman"/>
          <w:sz w:val="28"/>
          <w:szCs w:val="28"/>
        </w:rPr>
      </w:pPr>
      <w:r>
        <w:rPr>
          <w:rFonts w:ascii="Times New Roman" w:hAnsi="Times New Roman" w:cs="Times New Roman"/>
          <w:sz w:val="28"/>
          <w:szCs w:val="28"/>
        </w:rPr>
        <w:t>Список используемых  источников…………………………………………….33</w:t>
      </w:r>
    </w:p>
    <w:p w:rsidR="000C3554" w:rsidRDefault="00B21DFC" w:rsidP="0046589E">
      <w:pPr>
        <w:spacing w:line="360" w:lineRule="auto"/>
        <w:rPr>
          <w:rFonts w:ascii="Times New Roman" w:hAnsi="Times New Roman" w:cs="Times New Roman"/>
          <w:sz w:val="28"/>
          <w:szCs w:val="28"/>
        </w:rPr>
      </w:pPr>
      <w:r w:rsidRPr="00B21DFC">
        <w:rPr>
          <w:rFonts w:ascii="Times New Roman" w:hAnsi="Times New Roman" w:cs="Times New Roman"/>
          <w:sz w:val="28"/>
          <w:szCs w:val="28"/>
        </w:rPr>
        <w:t>Приложение</w:t>
      </w:r>
      <w:r w:rsidR="004F04D5">
        <w:rPr>
          <w:rFonts w:ascii="Times New Roman" w:hAnsi="Times New Roman" w:cs="Times New Roman"/>
          <w:sz w:val="28"/>
          <w:szCs w:val="28"/>
        </w:rPr>
        <w:t xml:space="preserve"> 1</w:t>
      </w:r>
      <w:r>
        <w:rPr>
          <w:rFonts w:ascii="Times New Roman" w:hAnsi="Times New Roman" w:cs="Times New Roman"/>
          <w:sz w:val="28"/>
          <w:szCs w:val="28"/>
        </w:rPr>
        <w:t>…………………………</w:t>
      </w:r>
      <w:r w:rsidR="004F04D5">
        <w:rPr>
          <w:rFonts w:ascii="Times New Roman" w:hAnsi="Times New Roman" w:cs="Times New Roman"/>
          <w:sz w:val="28"/>
          <w:szCs w:val="28"/>
        </w:rPr>
        <w:t>…………………………………………36</w:t>
      </w:r>
    </w:p>
    <w:p w:rsidR="004F04D5" w:rsidRPr="00B21DFC" w:rsidRDefault="004F04D5" w:rsidP="0046589E">
      <w:pPr>
        <w:spacing w:line="360" w:lineRule="auto"/>
        <w:rPr>
          <w:rFonts w:ascii="Times New Roman" w:hAnsi="Times New Roman" w:cs="Times New Roman"/>
          <w:sz w:val="28"/>
          <w:szCs w:val="28"/>
        </w:rPr>
      </w:pPr>
      <w:r>
        <w:rPr>
          <w:rFonts w:ascii="Times New Roman" w:hAnsi="Times New Roman" w:cs="Times New Roman"/>
          <w:sz w:val="28"/>
          <w:szCs w:val="28"/>
        </w:rPr>
        <w:t>Приложение 2…………………………………………………………………….38</w:t>
      </w:r>
    </w:p>
    <w:p w:rsidR="000C3554" w:rsidRDefault="000C3554"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B21DFC" w:rsidRDefault="00B21DFC" w:rsidP="0046589E">
      <w:pPr>
        <w:spacing w:line="360" w:lineRule="auto"/>
        <w:rPr>
          <w:rFonts w:ascii="Times New Roman" w:hAnsi="Times New Roman" w:cs="Times New Roman"/>
          <w:b/>
          <w:i/>
          <w:sz w:val="28"/>
          <w:szCs w:val="28"/>
        </w:rPr>
      </w:pPr>
    </w:p>
    <w:p w:rsidR="00EC0A12" w:rsidRPr="003F79F1" w:rsidRDefault="00EC0A12" w:rsidP="0046589E">
      <w:pPr>
        <w:spacing w:line="360" w:lineRule="auto"/>
        <w:rPr>
          <w:rFonts w:ascii="Times New Roman" w:hAnsi="Times New Roman" w:cs="Times New Roman"/>
          <w:sz w:val="28"/>
          <w:szCs w:val="28"/>
          <w:lang w:eastAsia="ru-RU"/>
        </w:rPr>
      </w:pPr>
      <w:r w:rsidRPr="003F79F1">
        <w:rPr>
          <w:rFonts w:ascii="Times New Roman" w:hAnsi="Times New Roman" w:cs="Times New Roman"/>
          <w:b/>
          <w:i/>
          <w:sz w:val="28"/>
          <w:szCs w:val="28"/>
        </w:rPr>
        <w:t>В</w:t>
      </w:r>
      <w:r w:rsidRPr="0046589E">
        <w:rPr>
          <w:rFonts w:ascii="Times New Roman" w:hAnsi="Times New Roman" w:cs="Times New Roman"/>
          <w:b/>
          <w:i/>
          <w:sz w:val="28"/>
          <w:szCs w:val="28"/>
        </w:rPr>
        <w:t>ведение</w:t>
      </w:r>
    </w:p>
    <w:p w:rsidR="002674A1" w:rsidRPr="0046589E" w:rsidRDefault="004F4FFB"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Институт банкротства необходим как системный элемент рыночной экономики, без которого она не будет работать. Эта высшая мера экономической ответственности любого юридического лица. Если этого механизма нет, то ответственность субъекта снижается, частично переходит в мошеннические операции.</w:t>
      </w:r>
    </w:p>
    <w:p w:rsidR="008B5636" w:rsidRPr="0046589E" w:rsidRDefault="0014340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Кризисное состояние отдельных предприятий в условиях рынка – естественное явление. За счет этого слабые предприятия прекращают свое существование, а более устойчивые развиваются. Становление рыночной экономики объективно обуславливает возникновение и развитие механизмов, регулирующих процессы производства, сбыта и потребления товаров и услуг. Достижение оптимальной инфраструктуры производства, соответствующей потребностям и платежеспособному спросу субъектов экономической деятельности, осуществляется посредством национального рынка и складывающейся на данный момент рыночной ситуации. Неравномерное развитие экономики характеризуется как кризисная ситуация, и преодоление ее возможно с помощью механизма банкротства.</w:t>
      </w:r>
    </w:p>
    <w:p w:rsidR="002674A1" w:rsidRPr="0046589E" w:rsidRDefault="0014340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Банкротство  является крайней формой кризисного состояния, когда предприятие не в силах оплатить свою задолженность и восстановить платежеспособность за счет собственных источников доходов. Банкротство является рыночным инструментом перераспределения капитала.</w:t>
      </w:r>
    </w:p>
    <w:p w:rsidR="00D776B7" w:rsidRPr="0046589E" w:rsidRDefault="00EC0A12"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Н</w:t>
      </w:r>
      <w:r w:rsidR="0009026A" w:rsidRPr="0046589E">
        <w:rPr>
          <w:rFonts w:ascii="Times New Roman" w:hAnsi="Times New Roman" w:cs="Times New Roman"/>
          <w:sz w:val="28"/>
          <w:szCs w:val="28"/>
        </w:rPr>
        <w:t xml:space="preserve">есмотря на проработанность данной проблемы, актуальность ее возрастает в связи с ростом количества предприятий-банкротов из-за мирового финансового кризиса. </w:t>
      </w:r>
    </w:p>
    <w:p w:rsidR="00D776B7" w:rsidRPr="0046589E" w:rsidRDefault="00D776B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lastRenderedPageBreak/>
        <w:t xml:space="preserve">Банкротство почему-то воспринимается как способ закрыть предприятие, когда оно уже не способно выкарабкаться, или распродать его имущество, когда из него срочно необходимо «выбить» долги. </w:t>
      </w:r>
    </w:p>
    <w:p w:rsidR="00D776B7" w:rsidRPr="0046589E" w:rsidRDefault="00D776B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И ладно бы только некоторые некомпетентные СМИ или, как правило, экономически неграмотные обыватели ставили рядом понятия «банкротство» и «ликвидация». Такие мотивы звучат даже в выступлениях экономистов-профессионалов! Столь массовое искаженное понимание смысла банкротства очень опасно, поскольку находит свое воплощение не только на словах, но и в жизни, и именно с таким пониманием подходят к банкротству конкретного предприятия те, кто в этом процессе участвуют. </w:t>
      </w:r>
    </w:p>
    <w:p w:rsidR="00D776B7" w:rsidRPr="0046589E" w:rsidRDefault="00D776B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Давайт</w:t>
      </w:r>
      <w:r w:rsidR="00BF3023" w:rsidRPr="0046589E">
        <w:rPr>
          <w:rFonts w:ascii="Times New Roman" w:hAnsi="Times New Roman" w:cs="Times New Roman"/>
          <w:sz w:val="28"/>
          <w:szCs w:val="28"/>
          <w:lang w:eastAsia="ru-RU"/>
        </w:rPr>
        <w:t>е разберемся, в чем же состоит «истинное назначение»</w:t>
      </w:r>
      <w:r w:rsidRPr="0046589E">
        <w:rPr>
          <w:rFonts w:ascii="Times New Roman" w:hAnsi="Times New Roman" w:cs="Times New Roman"/>
          <w:sz w:val="28"/>
          <w:szCs w:val="28"/>
          <w:lang w:eastAsia="ru-RU"/>
        </w:rPr>
        <w:t xml:space="preserve"> института банкротства, его экономический смысл, ведь только в этом контексте можно корректно анализировать его работу и предлагать конструктивную, а не огульную критику: как он действует в тех специфических условиях, в которых мы сегодня пребываем, как должен действовать и что следовало бы в нем подправить. </w:t>
      </w:r>
    </w:p>
    <w:p w:rsidR="00121683" w:rsidRPr="0046589E" w:rsidRDefault="0009026A"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rPr>
        <w:br/>
      </w:r>
    </w:p>
    <w:p w:rsidR="00D214CB" w:rsidRPr="0046589E" w:rsidRDefault="00D214CB" w:rsidP="0046589E">
      <w:pPr>
        <w:spacing w:line="360" w:lineRule="auto"/>
        <w:rPr>
          <w:rFonts w:ascii="Times New Roman" w:hAnsi="Times New Roman" w:cs="Times New Roman"/>
          <w:sz w:val="28"/>
          <w:szCs w:val="28"/>
          <w:lang w:eastAsia="ru-RU"/>
        </w:rPr>
      </w:pPr>
    </w:p>
    <w:p w:rsidR="00D214CB" w:rsidRPr="0046589E" w:rsidRDefault="00D214CB" w:rsidP="0046589E">
      <w:pPr>
        <w:spacing w:line="360" w:lineRule="auto"/>
        <w:rPr>
          <w:rFonts w:ascii="Times New Roman" w:hAnsi="Times New Roman" w:cs="Times New Roman"/>
          <w:sz w:val="28"/>
          <w:szCs w:val="28"/>
          <w:lang w:eastAsia="ru-RU"/>
        </w:rPr>
      </w:pPr>
    </w:p>
    <w:p w:rsidR="00D214CB" w:rsidRPr="0046589E" w:rsidRDefault="00D214CB" w:rsidP="0046589E">
      <w:pPr>
        <w:spacing w:line="360" w:lineRule="auto"/>
        <w:rPr>
          <w:rFonts w:ascii="Times New Roman" w:hAnsi="Times New Roman" w:cs="Times New Roman"/>
          <w:sz w:val="28"/>
          <w:szCs w:val="28"/>
          <w:lang w:eastAsia="ru-RU"/>
        </w:rPr>
      </w:pPr>
    </w:p>
    <w:p w:rsidR="00D214CB" w:rsidRPr="0046589E" w:rsidRDefault="00D214CB" w:rsidP="0046589E">
      <w:pPr>
        <w:spacing w:line="360" w:lineRule="auto"/>
        <w:rPr>
          <w:rFonts w:ascii="Times New Roman" w:hAnsi="Times New Roman" w:cs="Times New Roman"/>
          <w:sz w:val="28"/>
          <w:szCs w:val="28"/>
          <w:lang w:eastAsia="ru-RU"/>
        </w:rPr>
      </w:pPr>
    </w:p>
    <w:p w:rsidR="00D214CB" w:rsidRDefault="00D214CB" w:rsidP="00B21DFC">
      <w:pPr>
        <w:rPr>
          <w:rFonts w:ascii="Times New Roman" w:hAnsi="Times New Roman" w:cs="Times New Roman"/>
          <w:sz w:val="28"/>
          <w:szCs w:val="28"/>
          <w:lang w:eastAsia="ru-RU"/>
        </w:rPr>
      </w:pPr>
    </w:p>
    <w:p w:rsidR="004F04D5" w:rsidRDefault="004F04D5" w:rsidP="00B21DFC">
      <w:pPr>
        <w:rPr>
          <w:rFonts w:ascii="Times New Roman" w:hAnsi="Times New Roman" w:cs="Times New Roman"/>
          <w:sz w:val="28"/>
          <w:szCs w:val="28"/>
          <w:lang w:eastAsia="ru-RU"/>
        </w:rPr>
      </w:pPr>
    </w:p>
    <w:p w:rsidR="004F04D5" w:rsidRDefault="004F04D5" w:rsidP="00B21DFC">
      <w:pPr>
        <w:rPr>
          <w:rFonts w:ascii="Times New Roman" w:hAnsi="Times New Roman" w:cs="Times New Roman"/>
          <w:sz w:val="28"/>
          <w:szCs w:val="28"/>
          <w:lang w:eastAsia="ru-RU"/>
        </w:rPr>
      </w:pPr>
    </w:p>
    <w:p w:rsidR="004F04D5" w:rsidRPr="0046589E" w:rsidRDefault="004F04D5" w:rsidP="00B21DFC">
      <w:pPr>
        <w:rPr>
          <w:rFonts w:ascii="Times New Roman" w:hAnsi="Times New Roman" w:cs="Times New Roman"/>
          <w:sz w:val="28"/>
          <w:szCs w:val="28"/>
          <w:lang w:eastAsia="ru-RU"/>
        </w:rPr>
      </w:pPr>
    </w:p>
    <w:p w:rsidR="00D214CB" w:rsidRPr="0046589E" w:rsidRDefault="00D214CB" w:rsidP="0046589E">
      <w:pPr>
        <w:spacing w:line="360" w:lineRule="auto"/>
        <w:rPr>
          <w:rFonts w:ascii="Times New Roman" w:hAnsi="Times New Roman" w:cs="Times New Roman"/>
          <w:sz w:val="28"/>
          <w:szCs w:val="28"/>
          <w:lang w:eastAsia="ru-RU"/>
        </w:rPr>
      </w:pPr>
    </w:p>
    <w:p w:rsidR="00D214CB" w:rsidRDefault="00D214CB" w:rsidP="0046589E">
      <w:pPr>
        <w:spacing w:line="360" w:lineRule="auto"/>
        <w:rPr>
          <w:rFonts w:ascii="Times New Roman" w:hAnsi="Times New Roman" w:cs="Times New Roman"/>
          <w:sz w:val="28"/>
          <w:szCs w:val="28"/>
          <w:lang w:eastAsia="ru-RU"/>
        </w:rPr>
      </w:pPr>
    </w:p>
    <w:p w:rsidR="00321634" w:rsidRDefault="00321634" w:rsidP="00D411FB">
      <w:pPr>
        <w:pStyle w:val="1"/>
      </w:pPr>
      <w:bookmarkStart w:id="0" w:name="_Toc299638567"/>
      <w:bookmarkStart w:id="1" w:name="_Toc299638838"/>
      <w:r w:rsidRPr="00D411FB">
        <w:rPr>
          <w:b/>
          <w:sz w:val="32"/>
          <w:szCs w:val="32"/>
        </w:rPr>
        <w:t>История института банкротства</w:t>
      </w:r>
      <w:r w:rsidRPr="0046589E">
        <w:t>.</w:t>
      </w:r>
      <w:bookmarkEnd w:id="0"/>
      <w:bookmarkEnd w:id="1"/>
    </w:p>
    <w:p w:rsidR="00D411FB" w:rsidRPr="00D411FB" w:rsidRDefault="00D411FB" w:rsidP="00D411FB">
      <w:pPr>
        <w:rPr>
          <w:lang w:eastAsia="ru-RU"/>
        </w:rPr>
      </w:pPr>
    </w:p>
    <w:p w:rsidR="00321634" w:rsidRPr="00D411FB" w:rsidRDefault="00321634" w:rsidP="00D411FB">
      <w:pPr>
        <w:pStyle w:val="2"/>
      </w:pPr>
      <w:bookmarkStart w:id="2" w:name="_Toc299638568"/>
      <w:bookmarkStart w:id="3" w:name="_Toc299638839"/>
      <w:r w:rsidRPr="00D411FB">
        <w:rPr>
          <w:kern w:val="36"/>
        </w:rPr>
        <w:t>Определение банкротства.</w:t>
      </w:r>
      <w:bookmarkEnd w:id="2"/>
      <w:bookmarkEnd w:id="3"/>
    </w:p>
    <w:p w:rsidR="00D214CB" w:rsidRPr="0046589E" w:rsidRDefault="0014340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Существует множество определений банкротства, но наиболее четкое дано Н. А. Бреславцевой. Ею определено, что банкротство – это цивилизованная форма разрешения конфликта, возникшего между кредиторами и должником, позволяющая в определенной мере соблюсти интересы обоих, поскольку после завершения процедуры банкротства бывший должник освобождается от обязательств, связанных с погибшим бизнесом, и снова имеет возможность предпринимательства, а кредитор, в свою очередь, получает часть затраченных средств.</w:t>
      </w:r>
    </w:p>
    <w:p w:rsidR="00143407" w:rsidRPr="0046589E" w:rsidRDefault="00143407"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Действительно, многие предприятия и физические лица вступают в многочисленные кредитно-денежные отношения. В ряде случаев денежный размер обязательств </w:t>
      </w:r>
      <w:r w:rsidR="00121683" w:rsidRPr="0046589E">
        <w:rPr>
          <w:rFonts w:ascii="Times New Roman" w:hAnsi="Times New Roman" w:cs="Times New Roman"/>
          <w:sz w:val="28"/>
          <w:szCs w:val="28"/>
          <w:lang w:eastAsia="ru-RU"/>
        </w:rPr>
        <w:t xml:space="preserve"> </w:t>
      </w:r>
      <w:r w:rsidRPr="0046589E">
        <w:rPr>
          <w:rFonts w:ascii="Times New Roman" w:hAnsi="Times New Roman" w:cs="Times New Roman"/>
          <w:sz w:val="28"/>
          <w:szCs w:val="28"/>
          <w:lang w:eastAsia="ru-RU"/>
        </w:rPr>
        <w:t>превышает определенный предел, и наступает невозможность погашения обязательств. Юридические и физические лица объявляются несостоятельными (банкротами).Несостоятельность хозяйствующих субъектов  – распространенное явление в рыночной экономике. Оно рассматривается как определенное негативное положение субъекта в системе экономических связей, характеризуемое неплатежеспособностью субъекта по своим обязательствам.</w:t>
      </w:r>
      <w:r w:rsidRPr="0046589E">
        <w:rPr>
          <w:rFonts w:ascii="Times New Roman" w:hAnsi="Times New Roman" w:cs="Times New Roman"/>
          <w:sz w:val="28"/>
          <w:szCs w:val="28"/>
          <w:lang w:eastAsia="ru-RU"/>
        </w:rPr>
        <w:br/>
        <w:t>Несостоятельность, по мнению И. Г. Кукукиной, это финансовое состояние предприятия, при котором оно неспособно в течение нормативно установленного срока выполнить долговые обязательства и самостоятельно восстановить свою платежеспособность. Если же у предприятия наблюдается обратный эффект, то имеет место необратимая неплатежеспособность.</w:t>
      </w:r>
    </w:p>
    <w:p w:rsidR="00321634" w:rsidRPr="0046589E" w:rsidRDefault="00321634" w:rsidP="0046589E">
      <w:pPr>
        <w:pStyle w:val="ac"/>
        <w:numPr>
          <w:ilvl w:val="1"/>
          <w:numId w:val="10"/>
        </w:numPr>
        <w:spacing w:line="360" w:lineRule="auto"/>
        <w:rPr>
          <w:rFonts w:ascii="Times New Roman" w:hAnsi="Times New Roman" w:cs="Times New Roman"/>
          <w:b/>
          <w:bCs/>
          <w:sz w:val="28"/>
          <w:szCs w:val="28"/>
        </w:rPr>
      </w:pPr>
      <w:r w:rsidRPr="0046589E">
        <w:rPr>
          <w:rFonts w:ascii="Times New Roman" w:hAnsi="Times New Roman" w:cs="Times New Roman"/>
          <w:b/>
          <w:sz w:val="28"/>
          <w:szCs w:val="28"/>
        </w:rPr>
        <w:t>Общая история института банкротства.</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lastRenderedPageBreak/>
        <w:t>Необходимость нормативного регулирования ситуации, при которой должник оказывался не в состоянии выполнить имеющиеся у него денежные обязательства, осознавалась с древнейших времен. Первоначально, неспособность выплатить долг повсеместно воспринималась как противозаконное деяние, требующее наказания.</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 Ветхом Завете</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указывается на необходимость прощения долгов всем евреям каждый седьмой календарный год.  Каждый пятидесятый год долги прощались всем жителям, а также выпускались на свободу все лица, попавшие в долговое рабство, вне зависимости от их этнического происхождения.</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 Древней Греции в случае неспособности отца семейства (так как только он юридически владел на праве собственности имуществом) расплатиться по долгам, вся семья, включая жену, детей и прислугу, попадала в долговое рабство, которое прекращалось полной компенсацией их физическим трудом убытков кредитора. Во многих греческих городах-государствах</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срок долгового рабства ограничивался пятью годами, а самим рабам гарантировалась физическая неприкосновенность.</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Яса</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 xml:space="preserve"> (закон) Чингисхана</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 xml:space="preserve"> содержал установление, согласно которому человек, трижды не сумевший расплатиться со своими кредиторами, приговаривался к смертной казни.</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Вместе с тем, самое сильное развитие институт банкротства получил в римском праве, которое заложило основы современных процедур признания должника несостоятельным в большинстве современных государств.</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Развитие торговли привело к тому, что в классический период римского права (I в до н. э. — III в н. э.) уголовное наказание несостоятельного должника стало вторичным по отношению к процедурам по обращению взыскания на его имущество. Появились формализованные правила изъятия имущества должника, учитывающие интересы всех кредиторов, </w:t>
      </w:r>
      <w:r w:rsidRPr="0046589E">
        <w:rPr>
          <w:rFonts w:ascii="Times New Roman" w:hAnsi="Times New Roman" w:cs="Times New Roman"/>
          <w:sz w:val="28"/>
          <w:szCs w:val="28"/>
        </w:rPr>
        <w:lastRenderedPageBreak/>
        <w:t xml:space="preserve">регламентируется порядок реализации имущества с аукциона.  В это время римские юристы начинают различать должников, не желающих и не способных расплатиться по своим долгам, что приводит к формированию основы современного правового института банкротства. </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При обнаружении недостаточности имущества должника для погашения всех требований кредиторов претор назначал распорядителя конкурсной массы </w:t>
      </w:r>
      <w:r w:rsidRPr="0046589E">
        <w:rPr>
          <w:rStyle w:val="term"/>
          <w:rFonts w:ascii="Times New Roman" w:hAnsi="Times New Roman" w:cs="Times New Roman"/>
          <w:sz w:val="28"/>
          <w:szCs w:val="28"/>
        </w:rPr>
        <w:t>(в современном законодательстве - арбитражный управляющий)</w:t>
      </w:r>
      <w:r w:rsidRPr="0046589E">
        <w:rPr>
          <w:rFonts w:ascii="Times New Roman" w:hAnsi="Times New Roman" w:cs="Times New Roman"/>
          <w:sz w:val="28"/>
          <w:szCs w:val="28"/>
        </w:rPr>
        <w:t xml:space="preserve"> неоплатного должника, который осуществлял продажу имущества должника и делил полученные средства между кредиторами. </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С момента обнаружения недостаточности имущества должник заключался под стражу, что не только лишало его чести и достоинства, но и являлось необходимым этапом для начала процесса изъятия имущества, а также служило для пресечения попыток должника скрыться от кредиторов. В Древнем Риме</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 xml:space="preserve"> впервые появилась практика заключения мировых соглашений между кредитором и должником (в том числе и об отсрочке исполнения обязательств), которые поощрялись на всех стадиях процесса.</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 средневековой</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 xml:space="preserve"> Европе, воспринявшей фундаментальные основы римского права, институт банкротства получил развитие за счет введения сословного</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 xml:space="preserve"> характера процедуры банкротства, которая применялась только к купцам</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 xml:space="preserve"> и торговцам</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Со временем процедура банкротства приобретала все более четкие процессуальные правила. С 1543 года в Англии появляется необходимость доказывания прекращения платежей для подтверждения несостоятельности, а также вводится период времени для выяснения экономического положения должника. В XVII- XIX веках с развитием торговли и частной собственности в Европе происходит расширение применения процедуры банкротства на представителей любого сословия.</w:t>
      </w:r>
    </w:p>
    <w:p w:rsidR="00E60D90" w:rsidRPr="0046589E" w:rsidRDefault="00E60D9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lastRenderedPageBreak/>
        <w:t>Только к началу XVIII века в английской правовой системе впервые в мире сформировалось понимание того, что добросовестный банкрот, содействующий наиболее полному возмещению убытков кредиторов, может рассчитывать на прощение невыплаченных долгов, что и нашло законодательное закрепление статутом</w:t>
      </w:r>
      <w:r w:rsidR="00730D6E" w:rsidRPr="0046589E">
        <w:rPr>
          <w:rFonts w:ascii="Times New Roman" w:hAnsi="Times New Roman" w:cs="Times New Roman"/>
          <w:sz w:val="28"/>
          <w:szCs w:val="28"/>
        </w:rPr>
        <w:t xml:space="preserve"> </w:t>
      </w:r>
      <w:r w:rsidRPr="0046589E">
        <w:rPr>
          <w:rFonts w:ascii="Times New Roman" w:hAnsi="Times New Roman" w:cs="Times New Roman"/>
          <w:sz w:val="28"/>
          <w:szCs w:val="28"/>
        </w:rPr>
        <w:t>1705 года. Позднее в законодательстве большого числа европейских стран получают закрепление восстановительные (санационные) или реорганизационные процедуры, применяемые в ходе судебного разбирательства по делу о банкротстве.</w:t>
      </w:r>
    </w:p>
    <w:p w:rsidR="00672F5C" w:rsidRPr="00594701" w:rsidRDefault="00672F5C" w:rsidP="00594701">
      <w:pPr>
        <w:pStyle w:val="2"/>
      </w:pPr>
      <w:bookmarkStart w:id="4" w:name="_Toc299638569"/>
      <w:bookmarkStart w:id="5" w:name="_Toc299638840"/>
      <w:r w:rsidRPr="00594701">
        <w:t>Основные правовые этапы в развитии института несостоятельности в современной Республики Беларусь.</w:t>
      </w:r>
      <w:bookmarkEnd w:id="4"/>
      <w:bookmarkEnd w:id="5"/>
      <w:r w:rsidRPr="00594701">
        <w:t xml:space="preserve">  </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Становление института банкротства в Республике Беларусь происходило в условиях трансформации социально-экономической системы, сопровождающейся ухудшением финансового состояния субъектов предпринимательской деятельности, их длительной, нарастающей убыточностью и неплатежеспособностью, во многих случаях имеющей устойчивый характер. Кризис трансформации должен был бы привести к массовому банкротству экономически несостоятельных предприятий, однако на практике этого не произошло.</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Становление института банкротства в современной Беларуси началось с принятием еще до распада Советского Союза Закона БССР «Об экономической несостоятельности и б</w:t>
      </w:r>
      <w:r w:rsidR="00594701">
        <w:rPr>
          <w:rFonts w:ascii="Times New Roman" w:hAnsi="Times New Roman" w:cs="Times New Roman"/>
          <w:sz w:val="28"/>
          <w:szCs w:val="28"/>
          <w:lang w:eastAsia="ru-RU"/>
        </w:rPr>
        <w:t>анкротстве» от 30 мая 1991 года</w:t>
      </w:r>
      <w:r w:rsidRPr="0046589E">
        <w:rPr>
          <w:rFonts w:ascii="Times New Roman" w:hAnsi="Times New Roman" w:cs="Times New Roman"/>
          <w:sz w:val="28"/>
          <w:szCs w:val="28"/>
          <w:lang w:eastAsia="ru-RU"/>
        </w:rPr>
        <w:t xml:space="preserve"> , первого такого закона в республиках СССР. Ставилась задача создания системы урегулирования имущественных отношений между субъектами предпринимательской деятельности при экономической несостоятельности или банкротстве любого из них с целью максимально возможного удовлетворения взаимных претензий всех заинтересованных сторон. Выделялось два понятия: экономическая несостоятельность, под которой понималась удостоверенная судом неспособность субъекта хозяйствования оплатить предъявленные финансовые документы, и банкротство — </w:t>
      </w:r>
      <w:r w:rsidRPr="0046589E">
        <w:rPr>
          <w:rFonts w:ascii="Times New Roman" w:hAnsi="Times New Roman" w:cs="Times New Roman"/>
          <w:sz w:val="28"/>
          <w:szCs w:val="28"/>
          <w:lang w:eastAsia="ru-RU"/>
        </w:rPr>
        <w:lastRenderedPageBreak/>
        <w:t>удостоверенная судом полная неплатежеспособность субъекта хозяйствования.</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Закон 1991 года носил, скорее, концептуальный характер, не содержал детально регламентированных процедур. Он состоял всего из 46 статей, не имел норм, регулирующих проведение финансового оздоровления, деятельность доверенных лиц, кредиторов и должника. Не учитывались особенности функционирования предприятий в различных отраслях экономики и, соответственно, не предусматривались различные подходы к осуществлению процедур их экономической несостоятельности и банкротства. Только в 1995 году был принят нормативный правовой акт, который определил критерии признания неудовлетворительности структуры бухгалтерского баланса и неплатежеспособности субъектов хозяйствования .</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В 1997 году образован специализированный государственный орган по делам о банкротстве (в настоящее время — Департамент по санации и банкротству Минэкономики), который начал осуществлять экспресс-анализ финансового состояния и платежеспособности более 6 тысяч предприятий государственной собственности или с долей государства в уставном фонде, вести мониторинг их финансового состояния, информировать о нем органы государственного и отраслевого управления, разрабатывать проекты нормативных правовых актов по вопросам банкротства. С 1998 года развернута система подготовки, аттестации и лицензирования деятельности доверенных лиц в производстве по делу об экономической несостоятельности и банкротстве.</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К одному из важнейших недостатков системы государственного регулирования банкротства в Беларуси в 1990-е годы следует отнести то, что государством не были предложены механизмы финансового оздоровления предприятий ни на макро-, ни на микроуровне.</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lastRenderedPageBreak/>
        <w:t>Неэффективность сложившейся национальной системы банкротства и объективная потребность в функционировании данного института привели к разработке на основе Гражданского кодекса Республики Беларусь 1998 года, Хозяйственного процессуального кодекса 1999 года и Модельного закона СНГ «О несостоятельности (банкротстве)» 1997 года новой редакции закона «Об экономической несостоятельности (банкротстве)» от 18 июля 2000 года12 . Второй закон о банкротстве в Беларуси вступил в действие с 12 февраля 2001 года, в нем была учтена практика использования данного института как в странах с развитой рыночной экономикой, так и в России и других странах СНГ, подробно регламентированы различные процедуры банкротства. Акцент был сделан на санации, оздоровлении должника, восстановлении его платежеспособности.</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Особенностью закона о банкротстве 2000 года стала возможность и приоритетность заключения мирового соглашения на любой стадии производства по делу о банкротстве после погашения задолженности по требованиям кредиторов первой и второй очереди.</w:t>
      </w:r>
    </w:p>
    <w:p w:rsidR="001E3FC6"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Центральное место при осуществлении процедур банкротства было отведено временному (в процедуре защитного периода) или антикризисному (в процедурах конкурсного производства) управляющему</w:t>
      </w:r>
      <w:r w:rsidR="001E3FC6" w:rsidRPr="0046589E">
        <w:rPr>
          <w:rFonts w:ascii="Times New Roman" w:hAnsi="Times New Roman" w:cs="Times New Roman"/>
          <w:sz w:val="28"/>
          <w:szCs w:val="28"/>
          <w:lang w:eastAsia="ru-RU"/>
        </w:rPr>
        <w:t>.</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Короткая, но достаточно ярко проявившаяся практика более широкого применения института банкротства показала глубокие противоречия между методами государственного управления экономикой и внутренними тенденциями рынка. Резкое увеличение количества предприятий, попадающих в процедуру банкротства, возбуждение (или попытки возбуждения) дел в отношении десятков и сотен государственных организаций, среди которых начали встречаться крупнейшие, особо значимые для экономики страны («Гомсельмаш», «Алеся», «Крыница» и другие), градообразующие предприятия, перераспределение собственности вне рамок застывшей приватизации привели к значительному </w:t>
      </w:r>
      <w:r w:rsidRPr="0046589E">
        <w:rPr>
          <w:rFonts w:ascii="Times New Roman" w:hAnsi="Times New Roman" w:cs="Times New Roman"/>
          <w:sz w:val="28"/>
          <w:szCs w:val="28"/>
          <w:lang w:eastAsia="ru-RU"/>
        </w:rPr>
        <w:lastRenderedPageBreak/>
        <w:t>общест</w:t>
      </w:r>
      <w:r w:rsidR="00FA7033" w:rsidRPr="0046589E">
        <w:rPr>
          <w:rFonts w:ascii="Times New Roman" w:hAnsi="Times New Roman" w:cs="Times New Roman"/>
          <w:sz w:val="28"/>
          <w:szCs w:val="28"/>
          <w:lang w:eastAsia="ru-RU"/>
        </w:rPr>
        <w:t>венному резонансу</w:t>
      </w:r>
      <w:r w:rsidRPr="0046589E">
        <w:rPr>
          <w:rFonts w:ascii="Times New Roman" w:hAnsi="Times New Roman" w:cs="Times New Roman"/>
          <w:sz w:val="28"/>
          <w:szCs w:val="28"/>
          <w:lang w:eastAsia="ru-RU"/>
        </w:rPr>
        <w:t> . Несмотря на положительный опыт проведения санации многих предприятий, в целом благоприятное отношение средств массовой информации к функционированию института банкротства, у органов государственного управления сформировалось негативное мнение о возможностях и необходимости его применения.</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Выявившиеся в процессе применения закона о банкротстве 2000 года недостатки, а также значительное увеличение количества банкротств</w:t>
      </w:r>
      <w:r w:rsidR="001F3CE5" w:rsidRPr="0046589E">
        <w:rPr>
          <w:rFonts w:ascii="Times New Roman" w:hAnsi="Times New Roman" w:cs="Times New Roman"/>
          <w:sz w:val="28"/>
          <w:szCs w:val="28"/>
          <w:lang w:eastAsia="ru-RU"/>
        </w:rPr>
        <w:t xml:space="preserve"> </w:t>
      </w:r>
      <w:r w:rsidRPr="0046589E">
        <w:rPr>
          <w:rFonts w:ascii="Times New Roman" w:hAnsi="Times New Roman" w:cs="Times New Roman"/>
          <w:sz w:val="28"/>
          <w:szCs w:val="28"/>
          <w:lang w:eastAsia="ru-RU"/>
        </w:rPr>
        <w:t xml:space="preserve"> привели к принятию 12 ноября 2003 года Указа Президента Республики Беларусь «О некоторых вопросах экономической не</w:t>
      </w:r>
      <w:r w:rsidR="001F3CE5" w:rsidRPr="0046589E">
        <w:rPr>
          <w:rFonts w:ascii="Times New Roman" w:hAnsi="Times New Roman" w:cs="Times New Roman"/>
          <w:sz w:val="28"/>
          <w:szCs w:val="28"/>
          <w:lang w:eastAsia="ru-RU"/>
        </w:rPr>
        <w:t>состоятельности (банкротства)»</w:t>
      </w:r>
      <w:r w:rsidRPr="0046589E">
        <w:rPr>
          <w:rFonts w:ascii="Times New Roman" w:hAnsi="Times New Roman" w:cs="Times New Roman"/>
          <w:sz w:val="28"/>
          <w:szCs w:val="28"/>
          <w:lang w:eastAsia="ru-RU"/>
        </w:rPr>
        <w:t> .</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Основной акцент в организации работы с находящимися в кризисе субъектами предпринимательской деятельности переносится теп</w:t>
      </w:r>
      <w:r w:rsidR="001F3CE5" w:rsidRPr="0046589E">
        <w:rPr>
          <w:rFonts w:ascii="Times New Roman" w:hAnsi="Times New Roman" w:cs="Times New Roman"/>
          <w:sz w:val="28"/>
          <w:szCs w:val="28"/>
          <w:lang w:eastAsia="ru-RU"/>
        </w:rPr>
        <w:t xml:space="preserve">ерь на досудебное оздоровление,  </w:t>
      </w:r>
      <w:r w:rsidRPr="0046589E">
        <w:rPr>
          <w:rFonts w:ascii="Times New Roman" w:hAnsi="Times New Roman" w:cs="Times New Roman"/>
          <w:sz w:val="28"/>
          <w:szCs w:val="28"/>
          <w:lang w:eastAsia="ru-RU"/>
        </w:rPr>
        <w:t xml:space="preserve">т.е. на меры по обеспечению стабильной и эффективной деятельности юридических лиц и индивидуальных предпринимателей, </w:t>
      </w:r>
      <w:r w:rsidR="001F3CE5" w:rsidRPr="0046589E">
        <w:rPr>
          <w:rFonts w:ascii="Times New Roman" w:hAnsi="Times New Roman" w:cs="Times New Roman"/>
          <w:sz w:val="28"/>
          <w:szCs w:val="28"/>
          <w:lang w:eastAsia="ru-RU"/>
        </w:rPr>
        <w:t xml:space="preserve"> </w:t>
      </w:r>
      <w:r w:rsidRPr="0046589E">
        <w:rPr>
          <w:rFonts w:ascii="Times New Roman" w:hAnsi="Times New Roman" w:cs="Times New Roman"/>
          <w:sz w:val="28"/>
          <w:szCs w:val="28"/>
          <w:lang w:eastAsia="ru-RU"/>
        </w:rPr>
        <w:t>восстановлению их платежеспособности, принимаемые руководителями организаций, собственниками имущества унитарных предприятий, участниками юридических лиц,</w:t>
      </w:r>
      <w:r w:rsidR="001F3CE5" w:rsidRPr="0046589E">
        <w:rPr>
          <w:rFonts w:ascii="Times New Roman" w:hAnsi="Times New Roman" w:cs="Times New Roman"/>
          <w:sz w:val="28"/>
          <w:szCs w:val="28"/>
          <w:lang w:eastAsia="ru-RU"/>
        </w:rPr>
        <w:t xml:space="preserve"> </w:t>
      </w:r>
      <w:r w:rsidRPr="0046589E">
        <w:rPr>
          <w:rFonts w:ascii="Times New Roman" w:hAnsi="Times New Roman" w:cs="Times New Roman"/>
          <w:sz w:val="28"/>
          <w:szCs w:val="28"/>
          <w:lang w:eastAsia="ru-RU"/>
        </w:rPr>
        <w:t xml:space="preserve"> индивидуальными предпринимателями, государственными органами и организациями, местными исполнительными и распорядительными органами.</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Указ о банкротстве 2003 года внес ряд необходимых и полезных усовершенствований в механизмы функционирования института банкротства в Республике Беларусь. В то же время, множество предприятий выведено им из сферы действия данного института или установлены иные ограничения по его применению, что можно рассматривать как последовательную реализацию линии на усиление государственного регулирования экономики.</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Однако в экономике продолжают сохраняться некоторые негативные явления и тенденции: низкий уровень использования производственных мощностей; высокий уровень инфляции в сочетании с государственным регулированием </w:t>
      </w:r>
      <w:r w:rsidRPr="0046589E">
        <w:rPr>
          <w:rFonts w:ascii="Times New Roman" w:hAnsi="Times New Roman" w:cs="Times New Roman"/>
          <w:sz w:val="28"/>
          <w:szCs w:val="28"/>
          <w:lang w:eastAsia="ru-RU"/>
        </w:rPr>
        <w:lastRenderedPageBreak/>
        <w:t>цен и требованиями по наращиванию объемов производства, обуславливающий хронический недостаток средств для осуществления простого и расширенного воспроизводства, рост уровня убыточности и снижение платежеспособности; рост степени износа основных фондов, неразвитость финансовой системы и нежелание госу</w:t>
      </w:r>
      <w:r w:rsidR="009E0014" w:rsidRPr="0046589E">
        <w:rPr>
          <w:rFonts w:ascii="Times New Roman" w:hAnsi="Times New Roman" w:cs="Times New Roman"/>
          <w:sz w:val="28"/>
          <w:szCs w:val="28"/>
          <w:lang w:eastAsia="ru-RU"/>
        </w:rPr>
        <w:t>дарства делиться собственностью</w:t>
      </w:r>
      <w:r w:rsidRPr="0046589E">
        <w:rPr>
          <w:rFonts w:ascii="Times New Roman" w:hAnsi="Times New Roman" w:cs="Times New Roman"/>
          <w:sz w:val="28"/>
          <w:szCs w:val="28"/>
          <w:lang w:eastAsia="ru-RU"/>
        </w:rPr>
        <w:t>; избыточная занятость, увеличивающая издержки, и ряд других.</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В связи с этим сохраняются и объективные предпосылки вероятности экономической несостоятельности многих субъектов предпринимательской деятельности, что требует дальнейшего совершенствования института банкротства в Беларуси. Кроме того, в действующей системе регулирования банкротства имеется ряд недостатков, которые необходимо устранить, а также обеспечить развитие механизмов финансового оздоровления субъектов предпринимательской деятельности при осуществлении процедур банкротства на различных уровнях.</w:t>
      </w:r>
    </w:p>
    <w:p w:rsidR="003E6A9C" w:rsidRPr="0046589E" w:rsidRDefault="00980F10"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 данный момент в Республике Беларусь действует закон от18 июля 2000 г. N 423-З2 «ОБ ЭКОНОМИЧЕСКОЙ НЕСОСТОЯТЕЛЬНОСТИ (БАНКРОТСТВЕ)» Принятый Палатой представителей 22 июня 2000 года и одобре</w:t>
      </w:r>
      <w:r w:rsidR="003E6A9C" w:rsidRPr="0046589E">
        <w:rPr>
          <w:rFonts w:ascii="Times New Roman" w:hAnsi="Times New Roman" w:cs="Times New Roman"/>
          <w:sz w:val="28"/>
          <w:szCs w:val="28"/>
        </w:rPr>
        <w:t>н</w:t>
      </w:r>
      <w:r w:rsidRPr="0046589E">
        <w:rPr>
          <w:rFonts w:ascii="Times New Roman" w:hAnsi="Times New Roman" w:cs="Times New Roman"/>
          <w:sz w:val="28"/>
          <w:szCs w:val="28"/>
        </w:rPr>
        <w:t>ный Советом Республики 30 июня 2000 года(в ред. Законов Республики Беларусь</w:t>
      </w:r>
      <w:r w:rsidR="00E141AD" w:rsidRPr="0046589E">
        <w:rPr>
          <w:rFonts w:ascii="Times New Roman" w:hAnsi="Times New Roman" w:cs="Times New Roman"/>
          <w:sz w:val="28"/>
          <w:szCs w:val="28"/>
        </w:rPr>
        <w:t xml:space="preserve"> </w:t>
      </w:r>
      <w:r w:rsidRPr="0046589E">
        <w:rPr>
          <w:rFonts w:ascii="Times New Roman" w:hAnsi="Times New Roman" w:cs="Times New Roman"/>
          <w:sz w:val="28"/>
          <w:szCs w:val="28"/>
        </w:rPr>
        <w:t>от 04.01.2003 N 183-З,от 29.06.2006 N 137-З, от 11.07.2007 N 251-З)</w:t>
      </w:r>
      <w:r w:rsidR="00E141AD" w:rsidRPr="0046589E">
        <w:rPr>
          <w:rFonts w:ascii="Times New Roman" w:hAnsi="Times New Roman" w:cs="Times New Roman"/>
          <w:sz w:val="28"/>
          <w:szCs w:val="28"/>
        </w:rPr>
        <w:t xml:space="preserve"> ,  но как </w:t>
      </w:r>
      <w:r w:rsidR="003E6A9C" w:rsidRPr="0046589E">
        <w:rPr>
          <w:rFonts w:ascii="Times New Roman" w:hAnsi="Times New Roman" w:cs="Times New Roman"/>
          <w:sz w:val="28"/>
          <w:szCs w:val="28"/>
        </w:rPr>
        <w:t xml:space="preserve"> сообщает  директор Национального центра законодательства и правовых исследований Беларуси Вадим Ипатов</w:t>
      </w:r>
      <w:r w:rsidR="00186A9C" w:rsidRPr="0046589E">
        <w:rPr>
          <w:rFonts w:ascii="Times New Roman" w:hAnsi="Times New Roman" w:cs="Times New Roman"/>
          <w:sz w:val="28"/>
          <w:szCs w:val="28"/>
        </w:rPr>
        <w:t xml:space="preserve"> готовится </w:t>
      </w:r>
      <w:r w:rsidR="00F82C13" w:rsidRPr="0046589E">
        <w:rPr>
          <w:rFonts w:ascii="Times New Roman" w:hAnsi="Times New Roman" w:cs="Times New Roman"/>
          <w:sz w:val="28"/>
          <w:szCs w:val="28"/>
        </w:rPr>
        <w:t>н</w:t>
      </w:r>
      <w:r w:rsidR="00186A9C" w:rsidRPr="0046589E">
        <w:rPr>
          <w:rFonts w:ascii="Times New Roman" w:hAnsi="Times New Roman" w:cs="Times New Roman"/>
          <w:sz w:val="28"/>
          <w:szCs w:val="28"/>
        </w:rPr>
        <w:t>овый законопроект "Об экономической несостоятельности (банкротстве)"</w:t>
      </w:r>
      <w:r w:rsidR="00F82C13" w:rsidRPr="0046589E">
        <w:rPr>
          <w:rFonts w:ascii="Times New Roman" w:hAnsi="Times New Roman" w:cs="Times New Roman"/>
          <w:sz w:val="28"/>
          <w:szCs w:val="28"/>
        </w:rPr>
        <w:t>.</w:t>
      </w:r>
      <w:r w:rsidR="003E6A9C" w:rsidRPr="0046589E">
        <w:rPr>
          <w:rFonts w:ascii="Times New Roman" w:hAnsi="Times New Roman" w:cs="Times New Roman"/>
          <w:sz w:val="28"/>
          <w:szCs w:val="28"/>
        </w:rPr>
        <w:t xml:space="preserve"> Причина</w:t>
      </w:r>
      <w:r w:rsidR="00F82C13" w:rsidRPr="0046589E">
        <w:rPr>
          <w:rFonts w:ascii="Times New Roman" w:hAnsi="Times New Roman" w:cs="Times New Roman"/>
          <w:sz w:val="28"/>
          <w:szCs w:val="28"/>
        </w:rPr>
        <w:t xml:space="preserve"> его</w:t>
      </w:r>
      <w:r w:rsidR="003E6A9C" w:rsidRPr="0046589E">
        <w:rPr>
          <w:rFonts w:ascii="Times New Roman" w:hAnsi="Times New Roman" w:cs="Times New Roman"/>
          <w:sz w:val="28"/>
          <w:szCs w:val="28"/>
        </w:rPr>
        <w:t xml:space="preserve"> подготовки обусловлена необходимостью пересмотра норм действующего закона о банкротстве, который применяется уже около 10 лет. Сегодня назрела необходимость устранить пробелы в законодательстве, касающемся экономической несостоятельности, поскольку за период применения закона произошли существенные изменения законодательного регулирования правоотношений в различных сферах.</w:t>
      </w:r>
    </w:p>
    <w:p w:rsidR="003D231D" w:rsidRPr="0046589E" w:rsidRDefault="003D231D" w:rsidP="0046589E">
      <w:pPr>
        <w:spacing w:line="360" w:lineRule="auto"/>
        <w:rPr>
          <w:rFonts w:ascii="Times New Roman" w:hAnsi="Times New Roman" w:cs="Times New Roman"/>
          <w:sz w:val="28"/>
          <w:szCs w:val="28"/>
          <w:lang w:eastAsia="ru-RU"/>
        </w:rPr>
      </w:pPr>
    </w:p>
    <w:p w:rsidR="00672F5C" w:rsidRPr="0046589E" w:rsidRDefault="00672F5C" w:rsidP="0046589E">
      <w:pPr>
        <w:spacing w:line="360" w:lineRule="auto"/>
        <w:rPr>
          <w:rFonts w:ascii="Times New Roman" w:hAnsi="Times New Roman" w:cs="Times New Roman"/>
          <w:sz w:val="28"/>
          <w:szCs w:val="28"/>
          <w:lang w:eastAsia="ru-RU"/>
        </w:rPr>
      </w:pPr>
    </w:p>
    <w:p w:rsidR="00672F5C" w:rsidRPr="00594701" w:rsidRDefault="00672F5C" w:rsidP="00594701">
      <w:pPr>
        <w:pStyle w:val="1"/>
        <w:rPr>
          <w:b/>
          <w:kern w:val="36"/>
          <w:sz w:val="32"/>
          <w:szCs w:val="32"/>
        </w:rPr>
      </w:pPr>
      <w:bookmarkStart w:id="6" w:name="_Toc299638570"/>
      <w:bookmarkStart w:id="7" w:name="_Toc299638841"/>
      <w:r w:rsidRPr="00594701">
        <w:rPr>
          <w:b/>
          <w:kern w:val="36"/>
          <w:sz w:val="32"/>
          <w:szCs w:val="32"/>
        </w:rPr>
        <w:t>Банкротство как инструмент оздоровления экономики.</w:t>
      </w:r>
      <w:bookmarkEnd w:id="6"/>
      <w:bookmarkEnd w:id="7"/>
    </w:p>
    <w:p w:rsidR="00672F5C" w:rsidRPr="0046589E" w:rsidRDefault="00672F5C" w:rsidP="00594701">
      <w:pPr>
        <w:pStyle w:val="2"/>
      </w:pPr>
      <w:bookmarkStart w:id="8" w:name="_Toc299638571"/>
      <w:bookmarkStart w:id="9" w:name="_Toc299638842"/>
      <w:r w:rsidRPr="0046589E">
        <w:rPr>
          <w:kern w:val="36"/>
        </w:rPr>
        <w:t>Задачи института банкротства.</w:t>
      </w:r>
      <w:bookmarkEnd w:id="8"/>
      <w:bookmarkEnd w:id="9"/>
    </w:p>
    <w:p w:rsidR="005372F4" w:rsidRPr="0046589E" w:rsidRDefault="00980F10"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 </w:t>
      </w:r>
      <w:r w:rsidR="0023297A" w:rsidRPr="0046589E">
        <w:rPr>
          <w:rFonts w:ascii="Times New Roman" w:hAnsi="Times New Roman" w:cs="Times New Roman"/>
          <w:sz w:val="28"/>
          <w:szCs w:val="28"/>
          <w:lang w:eastAsia="ru-RU"/>
        </w:rPr>
        <w:t xml:space="preserve">В ходе исторического развития назрела необходимость создания такого инструмента, который был бы способен защитить личную и корпоративную деятельность от опасно высоких или существенных убытков, а также помогать в выявлении политических и экономических приоритетов и ответственности. </w:t>
      </w:r>
    </w:p>
    <w:p w:rsidR="00DD1113" w:rsidRPr="0046589E" w:rsidRDefault="00DD1113"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Институт несостоятельности – комплексный правовой институт, включающий в себя нормы гражданского, уголовного, административного, финансового, трудового и других отраслей права. Институт несостоятельности (банкротства) служит определенным стимулом эффективной работы предпринимательских структур, гарантируя одновременно экономические интересы кредиторов, а также государства как общего регулятора рынка.</w:t>
      </w:r>
      <w:r w:rsidRPr="0046589E">
        <w:rPr>
          <w:rFonts w:ascii="Times New Roman" w:hAnsi="Times New Roman" w:cs="Times New Roman"/>
          <w:sz w:val="28"/>
          <w:szCs w:val="28"/>
          <w:lang w:eastAsia="ru-RU"/>
        </w:rPr>
        <w:br/>
      </w:r>
      <w:r w:rsidRPr="0046589E">
        <w:rPr>
          <w:rFonts w:ascii="Times New Roman" w:hAnsi="Times New Roman" w:cs="Times New Roman"/>
          <w:sz w:val="28"/>
          <w:szCs w:val="28"/>
          <w:lang w:eastAsia="ru-RU"/>
        </w:rPr>
        <w:br/>
        <w:t>Институт банкротства является важнейшим элементом механизма рыночной экономики. Его назначение состоит в защите социально-экономических процессов от последствий неэффективной или недобросовестной деятельности их участников и невыполнения взятых на себя обязательств. Задачей института также является помощь в ликвидации несостоятельных предприятий на добровольной или принудительной основе, когда проведение мер по предупреждению банкротства, осуществление досудебной санации, либо наблюдение, либо внешнее управление не обеспечило необходимый уровень платежеспособности организации.</w:t>
      </w:r>
      <w:r w:rsidRPr="0046589E">
        <w:rPr>
          <w:rFonts w:ascii="Times New Roman" w:hAnsi="Times New Roman" w:cs="Times New Roman"/>
          <w:sz w:val="28"/>
          <w:szCs w:val="28"/>
          <w:lang w:eastAsia="ru-RU"/>
        </w:rPr>
        <w:br/>
      </w:r>
      <w:r w:rsidRPr="0046589E">
        <w:rPr>
          <w:rFonts w:ascii="Times New Roman" w:hAnsi="Times New Roman" w:cs="Times New Roman"/>
          <w:sz w:val="28"/>
          <w:szCs w:val="28"/>
          <w:lang w:eastAsia="ru-RU"/>
        </w:rPr>
        <w:br/>
        <w:t>Институтом несостоятельности и банкротства решаются две задачи:</w:t>
      </w:r>
      <w:r w:rsidRPr="0046589E">
        <w:rPr>
          <w:rFonts w:ascii="Times New Roman" w:hAnsi="Times New Roman" w:cs="Times New Roman"/>
          <w:sz w:val="28"/>
          <w:szCs w:val="28"/>
          <w:lang w:eastAsia="ru-RU"/>
        </w:rPr>
        <w:br/>
      </w:r>
      <w:r w:rsidRPr="0046589E">
        <w:rPr>
          <w:rFonts w:ascii="Times New Roman" w:hAnsi="Times New Roman" w:cs="Times New Roman"/>
          <w:sz w:val="28"/>
          <w:szCs w:val="28"/>
          <w:lang w:eastAsia="ru-RU"/>
        </w:rPr>
        <w:lastRenderedPageBreak/>
        <w:br/>
        <w:t>• во-первых, должнику обеспечивается защита от кредиторов, требования которых он не в состоянии удовлетворить;</w:t>
      </w:r>
      <w:r w:rsidRPr="0046589E">
        <w:rPr>
          <w:rFonts w:ascii="Times New Roman" w:hAnsi="Times New Roman" w:cs="Times New Roman"/>
          <w:sz w:val="28"/>
          <w:szCs w:val="28"/>
          <w:lang w:eastAsia="ru-RU"/>
        </w:rPr>
        <w:br/>
        <w:t>• во-вторых, защищаются интересы каждого кредитора от неправомерных действий должника и других кредиторов, при обеспечении сохранности имущества и справедливого его распределения между кредиторами.</w:t>
      </w:r>
      <w:r w:rsidRPr="0046589E">
        <w:rPr>
          <w:rFonts w:ascii="Times New Roman" w:hAnsi="Times New Roman" w:cs="Times New Roman"/>
          <w:sz w:val="28"/>
          <w:szCs w:val="28"/>
          <w:lang w:eastAsia="ru-RU"/>
        </w:rPr>
        <w:br/>
      </w:r>
      <w:r w:rsidRPr="0046589E">
        <w:rPr>
          <w:rFonts w:ascii="Times New Roman" w:hAnsi="Times New Roman" w:cs="Times New Roman"/>
          <w:sz w:val="28"/>
          <w:szCs w:val="28"/>
          <w:lang w:eastAsia="ru-RU"/>
        </w:rPr>
        <w:br/>
        <w:t>В настоящее время задачей института банкротства в развитых рыночных странах является сохранность предприятия, а значит, и собственности его владельца путем изменения системы управления предприятием, предоставления отсрочки и рассрочки платежа. Государство и общество заинтересованы не в ликвидации предприятия-должника, а в восстановлении его платежеспособности посредством специальных процедур, предусмотренных законодательством о несостоятельности (банкротстве).</w:t>
      </w:r>
    </w:p>
    <w:p w:rsidR="00D0308D" w:rsidRPr="0046589E" w:rsidRDefault="00D0308D"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Банкротство, как и любой другой экономико-правовой институт, следует рассматривать как инструмент достижения тех или иных целей экономической политики государства. Основной характеристикой любой экономической системы, и одновременно целеполаганием управляющего воздействия на нее, является эффективность использования производственных ресурсов (природных, трудовых, капитальных), находящихся в распоряжении данной системы. Это верно как в отношении государства в целом, так и в отношении конкретного предприятия. Экономический смысл института банкротства в том и состоит, что этот институт до</w:t>
      </w:r>
      <w:r w:rsidR="000C5D68" w:rsidRPr="0046589E">
        <w:rPr>
          <w:rFonts w:ascii="Times New Roman" w:hAnsi="Times New Roman" w:cs="Times New Roman"/>
          <w:sz w:val="28"/>
          <w:szCs w:val="28"/>
          <w:lang w:eastAsia="ru-RU"/>
        </w:rPr>
        <w:t>лжен служить механизмом установ</w:t>
      </w:r>
      <w:r w:rsidRPr="0046589E">
        <w:rPr>
          <w:rFonts w:ascii="Times New Roman" w:hAnsi="Times New Roman" w:cs="Times New Roman"/>
          <w:sz w:val="28"/>
          <w:szCs w:val="28"/>
          <w:lang w:eastAsia="ru-RU"/>
        </w:rPr>
        <w:t xml:space="preserve">ления более эффективного режима управления производственными ресурсами на уровне хозяйственных единиц - предприятий. </w:t>
      </w:r>
    </w:p>
    <w:tbl>
      <w:tblPr>
        <w:tblW w:w="5000" w:type="pct"/>
        <w:tblCellSpacing w:w="15" w:type="dxa"/>
        <w:tblCellMar>
          <w:top w:w="30" w:type="dxa"/>
          <w:left w:w="30" w:type="dxa"/>
          <w:bottom w:w="30" w:type="dxa"/>
          <w:right w:w="30" w:type="dxa"/>
        </w:tblCellMar>
        <w:tblLook w:val="04A0"/>
      </w:tblPr>
      <w:tblGrid>
        <w:gridCol w:w="9475"/>
      </w:tblGrid>
      <w:tr w:rsidR="000C5D68" w:rsidRPr="0046589E" w:rsidTr="00EA6DE1">
        <w:trPr>
          <w:tblCellSpacing w:w="15" w:type="dxa"/>
        </w:trPr>
        <w:tc>
          <w:tcPr>
            <w:tcW w:w="0" w:type="auto"/>
            <w:vAlign w:val="center"/>
            <w:hideMark/>
          </w:tcPr>
          <w:p w:rsidR="000C5D68" w:rsidRPr="0046589E" w:rsidRDefault="000C5D68" w:rsidP="00372650">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rPr>
              <w:t xml:space="preserve">Система несостоятельности является одним из важных факторов надежного экономического развития. Она повышает доступность кредита, стимулирует </w:t>
            </w:r>
            <w:r w:rsidRPr="0046589E">
              <w:rPr>
                <w:rFonts w:ascii="Times New Roman" w:hAnsi="Times New Roman" w:cs="Times New Roman"/>
                <w:sz w:val="28"/>
                <w:szCs w:val="28"/>
              </w:rPr>
              <w:lastRenderedPageBreak/>
              <w:t xml:space="preserve">выполнение договоров, обеспечивает предсказуемое распределение рисков в случаи возникновения финансовых кризисов». Именно эта позиция является главной. Предсказуемость распределения рисков и возврата денежных средств должны обеспечиваться Законом о банкротстве. </w:t>
            </w:r>
          </w:p>
        </w:tc>
      </w:tr>
      <w:tr w:rsidR="00B454A5" w:rsidRPr="0046589E" w:rsidTr="00EA6DE1">
        <w:trPr>
          <w:tblCellSpacing w:w="15" w:type="dxa"/>
        </w:trPr>
        <w:tc>
          <w:tcPr>
            <w:tcW w:w="0" w:type="auto"/>
            <w:vAlign w:val="center"/>
          </w:tcPr>
          <w:p w:rsidR="00B454A5" w:rsidRPr="0046589E" w:rsidRDefault="00372650" w:rsidP="00B454A5">
            <w:pPr>
              <w:pStyle w:val="2"/>
            </w:pPr>
            <w:bookmarkStart w:id="10" w:name="_Toc299638572"/>
            <w:bookmarkStart w:id="11" w:name="_Toc299638843"/>
            <w:r w:rsidRPr="00720DEA">
              <w:rPr>
                <w:rFonts w:ascii="Times New Roman" w:hAnsi="Times New Roman"/>
              </w:rPr>
              <w:lastRenderedPageBreak/>
              <w:t>Роль института банкротства.</w:t>
            </w:r>
            <w:bookmarkEnd w:id="10"/>
            <w:bookmarkEnd w:id="11"/>
          </w:p>
        </w:tc>
      </w:tr>
      <w:tr w:rsidR="00B454A5" w:rsidRPr="0046589E" w:rsidTr="00EA6DE1">
        <w:trPr>
          <w:tblCellSpacing w:w="15" w:type="dxa"/>
        </w:trPr>
        <w:tc>
          <w:tcPr>
            <w:tcW w:w="0" w:type="auto"/>
            <w:vAlign w:val="center"/>
          </w:tcPr>
          <w:p w:rsidR="00B454A5" w:rsidRPr="0046589E" w:rsidRDefault="00B454A5" w:rsidP="0046589E">
            <w:pPr>
              <w:spacing w:line="360" w:lineRule="auto"/>
              <w:rPr>
                <w:rFonts w:ascii="Times New Roman" w:hAnsi="Times New Roman" w:cs="Times New Roman"/>
                <w:sz w:val="28"/>
                <w:szCs w:val="28"/>
              </w:rPr>
            </w:pPr>
          </w:p>
        </w:tc>
      </w:tr>
    </w:tbl>
    <w:p w:rsidR="000C5D68" w:rsidRPr="0046589E" w:rsidRDefault="000C5D68" w:rsidP="0046589E">
      <w:pPr>
        <w:spacing w:line="360" w:lineRule="auto"/>
        <w:rPr>
          <w:rFonts w:ascii="Times New Roman" w:hAnsi="Times New Roman" w:cs="Times New Roman"/>
          <w:color w:val="000000"/>
          <w:sz w:val="28"/>
          <w:szCs w:val="28"/>
          <w:lang w:eastAsia="ru-RU"/>
        </w:rPr>
      </w:pPr>
      <w:r w:rsidRPr="0046589E">
        <w:rPr>
          <w:rFonts w:ascii="Times New Roman" w:hAnsi="Times New Roman" w:cs="Times New Roman"/>
          <w:color w:val="000000"/>
          <w:sz w:val="28"/>
          <w:szCs w:val="28"/>
          <w:lang w:eastAsia="ru-RU"/>
        </w:rPr>
        <w:t>У процедуры экономической несостоятельности, или, говоря проще, банкротства, две основные функции: либо «стереть» должника с карты хозяйствующих субъектов, либо вернуть ему платежеспособность. В любом случае миссия почетная и благородная. В то же время сам термин «банкротство» несет явно выраженный негативный оттенок. Это всегда конфликт, напряжение, сложный клубок взаимоотношений, в которые вовлечены не только сам кредитор и его должник, но и другие стороны, в частности, коллективы «терпящих бедствие» предприятий, государственные органы.</w:t>
      </w:r>
    </w:p>
    <w:p w:rsidR="000C5D68"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Любое предприятие подвержено риску банкротства, так как в течение жизненного цикла организации взлеты чередуются со спадами. Истоками экономических кризисов являются комплексы противоречий, которые накапливаются и обостряются в разнообразных процессах эк</w:t>
      </w:r>
      <w:r w:rsidR="003D231D" w:rsidRPr="0046589E">
        <w:rPr>
          <w:rFonts w:ascii="Times New Roman" w:hAnsi="Times New Roman" w:cs="Times New Roman"/>
          <w:sz w:val="28"/>
          <w:szCs w:val="28"/>
        </w:rPr>
        <w:t xml:space="preserve">ономического развития </w:t>
      </w:r>
      <w:r w:rsidRPr="0046589E">
        <w:rPr>
          <w:rFonts w:ascii="Times New Roman" w:hAnsi="Times New Roman" w:cs="Times New Roman"/>
          <w:sz w:val="28"/>
          <w:szCs w:val="28"/>
        </w:rPr>
        <w:t>. И если по каким-то причинам руководству и собственникам не удалось успешно преодолеть возникшую кризисную ситуацию, предприятие становится неплатежеспособным, что ведет к инициированию процедуры банкротства.</w:t>
      </w:r>
    </w:p>
    <w:p w:rsidR="00A71E74" w:rsidRPr="0046589E" w:rsidRDefault="00A71E74"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Далеко не каждая неэффективная («нежизнеспособная»)  фирма проходит официальные процедуры банкротства. Отметим здесь и другую сторону указанного соотношения: не каждая фирма, объявившая официально о своем банкротстве, действительно является «нежизнеспособной». На практике </w:t>
      </w:r>
      <w:r w:rsidRPr="0046589E">
        <w:rPr>
          <w:rFonts w:ascii="Times New Roman" w:hAnsi="Times New Roman" w:cs="Times New Roman"/>
          <w:sz w:val="28"/>
          <w:szCs w:val="28"/>
        </w:rPr>
        <w:lastRenderedPageBreak/>
        <w:t>достаточно часто встречаются ситуации, когда неплатежеспособность компании определяется временными неблагоприятными поворотами хозяйственной конъюнктуры, частной ошибкой, допущенной в управлении наличными ресурсами, преходящими «шоками» разного рода и проч. В качестве непосредственной причины дефолта особенно часто выступает обострение проблем ликвидности, нередко связанное с пертурбациями финансовых рынков.</w:t>
      </w:r>
    </w:p>
    <w:p w:rsidR="000C5D68"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С другой стороны, в современной экономике банкротство является инструментом государственного регулирования рынка, так как благодаря существованию данного явления в экономической системе происходит естественный отбор, в ходе которого продолжают существовать более эффективные хозяйствующие субъекты. </w:t>
      </w:r>
    </w:p>
    <w:p w:rsidR="004536E9" w:rsidRPr="0046589E" w:rsidRDefault="004536E9" w:rsidP="004536E9">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Банкротство является результатом развития кризисного состояния предприятия и рыночным инструментом перераспределения капитала.</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Очевидно, что более выгодной для государства политикой в сфере банкротства является направление усилий на восстановление предприятий, ставших банкротами, а не уничтожение их. Так как при оздоровлении фирмы общество с одной стороны получит нового эффективного хозяйствующего субъекта, а с другой стороны – сохранит запас синергетической ценности, заложенной в существовавшей организации. Знаменательно, что, например, в США 98% банкротств начинается по инициативе самого должника – как способ защиты от недобр</w:t>
      </w:r>
      <w:r w:rsidR="003D231D" w:rsidRPr="0046589E">
        <w:rPr>
          <w:rFonts w:ascii="Times New Roman" w:hAnsi="Times New Roman" w:cs="Times New Roman"/>
          <w:sz w:val="28"/>
          <w:szCs w:val="28"/>
        </w:rPr>
        <w:t xml:space="preserve">осовестных кредиторов </w:t>
      </w:r>
      <w:r w:rsidRPr="0046589E">
        <w:rPr>
          <w:rFonts w:ascii="Times New Roman" w:hAnsi="Times New Roman" w:cs="Times New Roman"/>
          <w:sz w:val="28"/>
          <w:szCs w:val="28"/>
        </w:rPr>
        <w:t>.</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 то же время, восстановление платежеспособности должника – лишь одна из функций института банкротства. Рассмотрим комплексно роль института банкротства.</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Существование института банкротства обусловлено необходимостью защиты государства, наемных работников, собственников имущества, а также органов управления предприятий и организаций от негативных проявлений </w:t>
      </w:r>
      <w:r w:rsidRPr="0046589E">
        <w:rPr>
          <w:rFonts w:ascii="Times New Roman" w:hAnsi="Times New Roman" w:cs="Times New Roman"/>
          <w:sz w:val="28"/>
          <w:szCs w:val="28"/>
        </w:rPr>
        <w:lastRenderedPageBreak/>
        <w:t>неплатежеспособности, вероятность наступления которой объективно присутствует в рыночной экономике.</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Роль института банкротства можно раскрыть с двух точек зрения: с макроэкономической (роль и место в государственной политике), с микроэкономической (влияние на различных экономических агентов).</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С позиции </w:t>
      </w:r>
      <w:r w:rsidRPr="0046589E">
        <w:rPr>
          <w:rFonts w:ascii="Times New Roman" w:hAnsi="Times New Roman" w:cs="Times New Roman"/>
          <w:b/>
          <w:sz w:val="28"/>
          <w:szCs w:val="28"/>
        </w:rPr>
        <w:t>государства</w:t>
      </w:r>
      <w:r w:rsidRPr="0046589E">
        <w:rPr>
          <w:rFonts w:ascii="Times New Roman" w:hAnsi="Times New Roman" w:cs="Times New Roman"/>
          <w:sz w:val="28"/>
          <w:szCs w:val="28"/>
        </w:rPr>
        <w:t>, банкротство – это, во-первых, снижение уровня хозяйственных рисков в экономике путем ликвидации неэффективно функционирующих предприятий. К сожалению, в реальном народном хозяйстве не все предприятия работают одинаково хорошо: одни более успешно, другие – менее. При этом отстающие из-за торможения, либо полного прекращения расчетов по обязательствам тянут за собой вниз остальные организации. В этом случае институт банкротства выступает в роле санитара, призванного следит за общим состоянием экономической системы, оказывая воздействие на тех субъектов, уровень финансового благосостояния которых опускается ниже установленной ватерлинии. Воздействие может выражаться либо в виде ликвидации банкрота и перераспределения производственных активов в пользу эффективных хозяйствующих организаций, либо в запуске механизма оздоровления неэффективного предприятия под контролем государства и кредиторов.</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Таким образом, снижаются риски за счет возрастания уровня определенности в экономической системе. До тех пор пока неплатежеспособное предприятие не прошло через процедуру банкротства, за ним числится задолженность по долгам, в том числе и по налогам. В то же время кредиторы такого предприятия, государство в том числе, рассчитывают на поступления от своего дебитора, планируя бюджет расходов. В этом случае возрастает риск того, что данные бюджеты не будут выполнены по причине неопределенности временного промежутка, в течение которого такая задолженность взыскана, если она вообще будет погашена должником. </w:t>
      </w:r>
      <w:r w:rsidRPr="0046589E">
        <w:rPr>
          <w:rFonts w:ascii="Times New Roman" w:hAnsi="Times New Roman" w:cs="Times New Roman"/>
          <w:sz w:val="28"/>
          <w:szCs w:val="28"/>
        </w:rPr>
        <w:lastRenderedPageBreak/>
        <w:t>Таким образом, лучше зафиксировать убытки, чем рассчитывать на денежные средства, которые никогда не будут получены.</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На </w:t>
      </w:r>
      <w:r w:rsidRPr="0046589E">
        <w:rPr>
          <w:rFonts w:ascii="Times New Roman" w:hAnsi="Times New Roman" w:cs="Times New Roman"/>
          <w:b/>
          <w:sz w:val="28"/>
          <w:szCs w:val="28"/>
        </w:rPr>
        <w:t>микроэкономическом уровне</w:t>
      </w:r>
      <w:r w:rsidRPr="0046589E">
        <w:rPr>
          <w:rFonts w:ascii="Times New Roman" w:hAnsi="Times New Roman" w:cs="Times New Roman"/>
          <w:sz w:val="28"/>
          <w:szCs w:val="28"/>
        </w:rPr>
        <w:t xml:space="preserve"> мы можем выделить несколько групп заинтересованных лиц: кредиторы (поставщики, кредитные организации, подрядчики, фискальные органы), наемные работники, учредители, участники организации, руководство организации.</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Для </w:t>
      </w:r>
      <w:r w:rsidRPr="0046589E">
        <w:rPr>
          <w:rFonts w:ascii="Times New Roman" w:hAnsi="Times New Roman" w:cs="Times New Roman"/>
          <w:b/>
          <w:sz w:val="28"/>
          <w:szCs w:val="28"/>
        </w:rPr>
        <w:t>кредиторов</w:t>
      </w:r>
      <w:r w:rsidRPr="0046589E">
        <w:rPr>
          <w:rFonts w:ascii="Times New Roman" w:hAnsi="Times New Roman" w:cs="Times New Roman"/>
          <w:sz w:val="28"/>
          <w:szCs w:val="28"/>
        </w:rPr>
        <w:t xml:space="preserve"> банкротство представляет собой централизованный механизм возврата долгов. При наличии лишь рыночных механизмов возврата долгов кредиторам приходилось бы нести высокие расходы, с одной стороны, на такое обслуживание задолженности, которое бы обеспечивало полное исполнение должником обязательств в полном объеме при различных обстоятельствах, с другой стороны – на заключение контрактов между кредиторами с определением очередности и пропорции погашения задолженности. В условиях каждодневного заключения множества договоров, изменения состава кредиторов конкретной организации фиксирование подобных соглашений потребовало бы колоссальных трансакционных издержек. В этой связи механизм банкротства предполагает единообразный способ урегулирования финансовых проблем, порождаемых неплатежеспособностью организации, который обеспечивает защиту интересов должника, кредиторов и общества за счет осуществления контроля, как со стороны рыночных агентов (кредиторов), так и государства (регулирующий орган исполнительный власти, арбитражный суд).</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Что касается </w:t>
      </w:r>
      <w:r w:rsidRPr="0046589E">
        <w:rPr>
          <w:rFonts w:ascii="Times New Roman" w:hAnsi="Times New Roman" w:cs="Times New Roman"/>
          <w:b/>
          <w:sz w:val="28"/>
          <w:szCs w:val="28"/>
        </w:rPr>
        <w:t>собственников и руководство должника</w:t>
      </w:r>
      <w:r w:rsidRPr="0046589E">
        <w:rPr>
          <w:rFonts w:ascii="Times New Roman" w:hAnsi="Times New Roman" w:cs="Times New Roman"/>
          <w:sz w:val="28"/>
          <w:szCs w:val="28"/>
        </w:rPr>
        <w:t>, то для них банкротство обеспечивает цивилизованную форму решен</w:t>
      </w:r>
      <w:r w:rsidR="00E65CBF">
        <w:rPr>
          <w:rFonts w:ascii="Times New Roman" w:hAnsi="Times New Roman" w:cs="Times New Roman"/>
          <w:sz w:val="28"/>
          <w:szCs w:val="28"/>
        </w:rPr>
        <w:t>ия проблемы непогашенных долгов,</w:t>
      </w:r>
      <w:r w:rsidRPr="0046589E">
        <w:rPr>
          <w:rFonts w:ascii="Times New Roman" w:hAnsi="Times New Roman" w:cs="Times New Roman"/>
          <w:sz w:val="28"/>
          <w:szCs w:val="28"/>
        </w:rPr>
        <w:t xml:space="preserve"> урегулирование задолженности. Безусловно, собственники расстаются с частью своего имущества, менеджмент теряет работу, однако важно помнить, что это плата за тот предпринимательский риск, который присутствует в любой предпринимательской деятельности, но </w:t>
      </w:r>
      <w:r w:rsidRPr="0046589E">
        <w:rPr>
          <w:rFonts w:ascii="Times New Roman" w:hAnsi="Times New Roman" w:cs="Times New Roman"/>
          <w:sz w:val="28"/>
          <w:szCs w:val="28"/>
        </w:rPr>
        <w:lastRenderedPageBreak/>
        <w:t>при этом они избегают различных проявлений нецивилизованных форм взыскания задолженности.</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Кроме того, в данном случае банкротство </w:t>
      </w:r>
      <w:r w:rsidRPr="00E65CBF">
        <w:rPr>
          <w:rFonts w:ascii="Times New Roman" w:hAnsi="Times New Roman" w:cs="Times New Roman"/>
          <w:sz w:val="28"/>
          <w:szCs w:val="28"/>
        </w:rPr>
        <w:t>обладает превентивной функцией</w:t>
      </w:r>
      <w:r w:rsidRPr="0046589E">
        <w:rPr>
          <w:rFonts w:ascii="Times New Roman" w:hAnsi="Times New Roman" w:cs="Times New Roman"/>
          <w:sz w:val="28"/>
          <w:szCs w:val="28"/>
        </w:rPr>
        <w:t xml:space="preserve">. При наличии такого инструмента в экономике руководители предприятий заинтересованы в добросовестном исполнении платежей, так как в случае банкротства организации они могут нести ответственность за свои непрофессиональные действия, вплоть до уголовной, что обусловлено публичным характером судебного разбирательства, в ходе которого проверяется наличие преднамеренного банкротства и других противоправных деяний. </w:t>
      </w:r>
    </w:p>
    <w:p w:rsidR="000C5D68" w:rsidRPr="0046589E" w:rsidRDefault="000C5D68"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Весьма болезненным и противоречивым является вопрос: что делать с </w:t>
      </w:r>
      <w:r w:rsidRPr="00E65CBF">
        <w:rPr>
          <w:rFonts w:ascii="Times New Roman" w:hAnsi="Times New Roman" w:cs="Times New Roman"/>
          <w:sz w:val="28"/>
          <w:szCs w:val="28"/>
        </w:rPr>
        <w:t>персоналом, работниками обанкротившегося предприятия?  Необходимо заметить, что банкротство – это</w:t>
      </w:r>
      <w:r w:rsidRPr="0046589E">
        <w:rPr>
          <w:rFonts w:ascii="Times New Roman" w:hAnsi="Times New Roman" w:cs="Times New Roman"/>
          <w:sz w:val="28"/>
          <w:szCs w:val="28"/>
        </w:rPr>
        <w:t xml:space="preserve"> не физическое уничтожение производства, напротив, банкротство – это, как правило, подразумевает под собой переход права собственности на активы от должника к другому лицу. В этой связи, ни один добросовестный собственник не заинтересован в потере квалифицированного персонала, обладающего необходимыми навыками и опытом работы на конкретном производственном объекте. Даже в случае остановки производства и увольнения всех работников важно заметить, что причиной этому служит не процедура банкротства, а предшествовавшие этому действия руководства и собственников, которые и довели предприятие до столь плачевного состояния. В то же время в ходе процедуры банкротства работникам гарантируется, что увольнение будет проведено в рамках трудового законодательства, с соблюдением необходимых формальностей и выполнением всех установленных обязательств.</w:t>
      </w:r>
    </w:p>
    <w:p w:rsidR="00C86ED9" w:rsidRDefault="00C86ED9"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Значит, на самом-то деле банкротство - это по своей сути не разрушительная, а как раз созидательная мера, направленная в первую очередь на восстановление нормальной работы предприятия. Лишь те материальные ресурсы и структуры управления ими, которые в принципе не могут </w:t>
      </w:r>
      <w:r w:rsidRPr="0046589E">
        <w:rPr>
          <w:rFonts w:ascii="Times New Roman" w:hAnsi="Times New Roman" w:cs="Times New Roman"/>
          <w:sz w:val="28"/>
          <w:szCs w:val="28"/>
          <w:lang w:eastAsia="ru-RU"/>
        </w:rPr>
        <w:lastRenderedPageBreak/>
        <w:t xml:space="preserve">эффективно использоваться (т.е., грубо говоря, приносить прибыль), должны быть ликвидированы. Но в большинстве случаев, если опираться на приведенные ниже оценки, нет принципиальной необходимости ликвидировать предприятие. </w:t>
      </w:r>
    </w:p>
    <w:p w:rsidR="00372650" w:rsidRDefault="00372650" w:rsidP="00372650">
      <w:pPr>
        <w:pStyle w:val="2"/>
      </w:pPr>
      <w:bookmarkStart w:id="12" w:name="_Toc299638573"/>
      <w:bookmarkStart w:id="13" w:name="_Toc299638844"/>
      <w:r>
        <w:t>Виды банкротства.</w:t>
      </w:r>
      <w:bookmarkEnd w:id="12"/>
      <w:bookmarkEnd w:id="13"/>
    </w:p>
    <w:p w:rsidR="00372650" w:rsidRPr="0046589E" w:rsidRDefault="00372650"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В экономической практике выделяют несколько видов банкротства .</w:t>
      </w:r>
      <w:r w:rsidRPr="0046589E">
        <w:rPr>
          <w:rFonts w:ascii="Times New Roman" w:hAnsi="Times New Roman" w:cs="Times New Roman"/>
          <w:sz w:val="28"/>
          <w:szCs w:val="28"/>
          <w:lang w:eastAsia="ru-RU"/>
        </w:rPr>
        <w:br/>
        <w:t>1. Реальное банкротство организации, характеризующееся неспособностью предприятия восстановить свою платежеспособность в силу реальных потерь собственного и заемного капитала. Высокий уровень потерь капитала, наличие огромной суммы кредиторской задолженности не позволяют вести нормальную производственно-хозяйственную деятельность. Санирующими мероприятиями могут быть проведение конкурсного производства (ликвидация организации) или реорганизация.</w:t>
      </w:r>
      <w:r w:rsidRPr="0046589E">
        <w:rPr>
          <w:rFonts w:ascii="Times New Roman" w:hAnsi="Times New Roman" w:cs="Times New Roman"/>
          <w:sz w:val="28"/>
          <w:szCs w:val="28"/>
          <w:lang w:eastAsia="ru-RU"/>
        </w:rPr>
        <w:br/>
        <w:t>2. Временное (условное) банкротство, которое характеризуется таким состоянием неплатежеспособности организации, которое вызвано существенной просрочкой ее кредиторской задолженности, а также большим размером дебиторской задолженности, затовариванием готовой продукцией, в то же время сумма активов организации превосходит объем ее долгов.</w:t>
      </w:r>
      <w:r w:rsidRPr="0046589E">
        <w:rPr>
          <w:rFonts w:ascii="Times New Roman" w:hAnsi="Times New Roman" w:cs="Times New Roman"/>
          <w:sz w:val="28"/>
          <w:szCs w:val="28"/>
          <w:lang w:eastAsia="ru-RU"/>
        </w:rPr>
        <w:br/>
        <w:t>3. Преднамеренное (умышленное) банкротство, которое характеризуется преднамеренным созданием руководителями и собственниками организации состояния ее неплатежеспособности, нанесением ей экономического вреда в личных интересах и интересах третьих лиц.</w:t>
      </w:r>
      <w:r w:rsidRPr="0046589E">
        <w:rPr>
          <w:rFonts w:ascii="Times New Roman" w:hAnsi="Times New Roman" w:cs="Times New Roman"/>
          <w:sz w:val="28"/>
          <w:szCs w:val="28"/>
          <w:lang w:eastAsia="ru-RU"/>
        </w:rPr>
        <w:br/>
        <w:t>4. Фиктивное банкротство – это ложное объявление организацией о своей неплатежеспособности с целью введения в заблуждение кредиторов для получения от них отсрочки платежей по своим финансовым обязательствам, либо получения скидки с долгов, либо для передачи готовой продукции, не пользующейся спросом на рынке, для погашения долгов.</w:t>
      </w:r>
    </w:p>
    <w:p w:rsidR="000E2B80" w:rsidRPr="0046589E" w:rsidRDefault="000E2B80" w:rsidP="00372650">
      <w:pPr>
        <w:pStyle w:val="2"/>
      </w:pPr>
      <w:bookmarkStart w:id="14" w:name="_Toc299638574"/>
      <w:bookmarkStart w:id="15" w:name="_Toc299638845"/>
      <w:r w:rsidRPr="0046589E">
        <w:lastRenderedPageBreak/>
        <w:t>Механизм банкротства.</w:t>
      </w:r>
      <w:bookmarkEnd w:id="14"/>
      <w:bookmarkEnd w:id="15"/>
    </w:p>
    <w:p w:rsidR="0018325E" w:rsidRPr="0046589E" w:rsidRDefault="0018325E"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Выделяются два механизма банкротства: 1) соответствующий</w:t>
      </w:r>
      <w:r w:rsidR="006267AA" w:rsidRPr="0046589E">
        <w:rPr>
          <w:rFonts w:ascii="Times New Roman" w:hAnsi="Times New Roman" w:cs="Times New Roman"/>
          <w:sz w:val="28"/>
          <w:szCs w:val="28"/>
        </w:rPr>
        <w:t xml:space="preserve"> </w:t>
      </w:r>
      <w:r w:rsidRPr="0046589E">
        <w:rPr>
          <w:rFonts w:ascii="Times New Roman" w:hAnsi="Times New Roman" w:cs="Times New Roman"/>
          <w:sz w:val="28"/>
          <w:szCs w:val="28"/>
        </w:rPr>
        <w:t>стратегии кредитора и 2) соответствующий стратегии должника.</w:t>
      </w:r>
    </w:p>
    <w:p w:rsidR="0018325E" w:rsidRPr="0046589E" w:rsidRDefault="0018325E"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Для системы, в которой цент</w:t>
      </w:r>
      <w:r w:rsidR="003A3A59" w:rsidRPr="0046589E">
        <w:rPr>
          <w:rFonts w:ascii="Times New Roman" w:hAnsi="Times New Roman" w:cs="Times New Roman"/>
          <w:sz w:val="28"/>
          <w:szCs w:val="28"/>
        </w:rPr>
        <w:t>ральную роль играют банки, опти</w:t>
      </w:r>
      <w:r w:rsidRPr="0046589E">
        <w:rPr>
          <w:rFonts w:ascii="Times New Roman" w:hAnsi="Times New Roman" w:cs="Times New Roman"/>
          <w:sz w:val="28"/>
          <w:szCs w:val="28"/>
        </w:rPr>
        <w:t>мальные процедуры предусматривают лишь механизм, соответствующий стратегии кредитора.</w:t>
      </w:r>
      <w:r w:rsidR="003A3A59" w:rsidRPr="0046589E">
        <w:rPr>
          <w:rFonts w:ascii="Times New Roman" w:hAnsi="Times New Roman" w:cs="Times New Roman"/>
          <w:sz w:val="28"/>
          <w:szCs w:val="28"/>
        </w:rPr>
        <w:t xml:space="preserve"> Этот механизм определяется сле</w:t>
      </w:r>
      <w:r w:rsidRPr="0046589E">
        <w:rPr>
          <w:rFonts w:ascii="Times New Roman" w:hAnsi="Times New Roman" w:cs="Times New Roman"/>
          <w:sz w:val="28"/>
          <w:szCs w:val="28"/>
        </w:rPr>
        <w:t>дующим образом. После того, к</w:t>
      </w:r>
      <w:r w:rsidR="003A3A59" w:rsidRPr="0046589E">
        <w:rPr>
          <w:rFonts w:ascii="Times New Roman" w:hAnsi="Times New Roman" w:cs="Times New Roman"/>
          <w:sz w:val="28"/>
          <w:szCs w:val="28"/>
        </w:rPr>
        <w:t>ак Кредитор возбудил дело о бан</w:t>
      </w:r>
      <w:r w:rsidRPr="0046589E">
        <w:rPr>
          <w:rFonts w:ascii="Times New Roman" w:hAnsi="Times New Roman" w:cs="Times New Roman"/>
          <w:sz w:val="28"/>
          <w:szCs w:val="28"/>
        </w:rPr>
        <w:t>кротстве, Менеджеру разрешается представить свои предложения</w:t>
      </w:r>
      <w:r w:rsidR="00820945" w:rsidRPr="0046589E">
        <w:rPr>
          <w:rFonts w:ascii="Times New Roman" w:hAnsi="Times New Roman" w:cs="Times New Roman"/>
          <w:sz w:val="28"/>
          <w:szCs w:val="28"/>
        </w:rPr>
        <w:t xml:space="preserve"> </w:t>
      </w:r>
      <w:r w:rsidRPr="0046589E">
        <w:rPr>
          <w:rFonts w:ascii="Times New Roman" w:hAnsi="Times New Roman" w:cs="Times New Roman"/>
          <w:sz w:val="28"/>
          <w:szCs w:val="28"/>
        </w:rPr>
        <w:t>относите</w:t>
      </w:r>
      <w:r w:rsidR="003A3A59" w:rsidRPr="0046589E">
        <w:rPr>
          <w:rFonts w:ascii="Times New Roman" w:hAnsi="Times New Roman" w:cs="Times New Roman"/>
          <w:sz w:val="28"/>
          <w:szCs w:val="28"/>
        </w:rPr>
        <w:t>льно дальнейшей судьбы компании банкрота. Если Кре</w:t>
      </w:r>
      <w:r w:rsidRPr="0046589E">
        <w:rPr>
          <w:rFonts w:ascii="Times New Roman" w:hAnsi="Times New Roman" w:cs="Times New Roman"/>
          <w:sz w:val="28"/>
          <w:szCs w:val="28"/>
        </w:rPr>
        <w:t>дитор отвергает эти предложен</w:t>
      </w:r>
      <w:r w:rsidR="003A3A59" w:rsidRPr="0046589E">
        <w:rPr>
          <w:rFonts w:ascii="Times New Roman" w:hAnsi="Times New Roman" w:cs="Times New Roman"/>
          <w:sz w:val="28"/>
          <w:szCs w:val="28"/>
        </w:rPr>
        <w:t>ия, суд выносит решение о ликви</w:t>
      </w:r>
      <w:r w:rsidRPr="0046589E">
        <w:rPr>
          <w:rFonts w:ascii="Times New Roman" w:hAnsi="Times New Roman" w:cs="Times New Roman"/>
          <w:sz w:val="28"/>
          <w:szCs w:val="28"/>
        </w:rPr>
        <w:t>дации компании и использует доходы от рыночной реализации</w:t>
      </w:r>
      <w:r w:rsidR="00820945" w:rsidRPr="0046589E">
        <w:rPr>
          <w:rFonts w:ascii="Times New Roman" w:hAnsi="Times New Roman" w:cs="Times New Roman"/>
          <w:sz w:val="28"/>
          <w:szCs w:val="28"/>
        </w:rPr>
        <w:t xml:space="preserve"> </w:t>
      </w:r>
      <w:r w:rsidRPr="0046589E">
        <w:rPr>
          <w:rFonts w:ascii="Times New Roman" w:hAnsi="Times New Roman" w:cs="Times New Roman"/>
          <w:sz w:val="28"/>
          <w:szCs w:val="28"/>
        </w:rPr>
        <w:t>конкурсной массы для погаше</w:t>
      </w:r>
      <w:r w:rsidR="003A3A59" w:rsidRPr="0046589E">
        <w:rPr>
          <w:rFonts w:ascii="Times New Roman" w:hAnsi="Times New Roman" w:cs="Times New Roman"/>
          <w:sz w:val="28"/>
          <w:szCs w:val="28"/>
        </w:rPr>
        <w:t>ния задолженности. Если же пред</w:t>
      </w:r>
      <w:r w:rsidRPr="0046589E">
        <w:rPr>
          <w:rFonts w:ascii="Times New Roman" w:hAnsi="Times New Roman" w:cs="Times New Roman"/>
          <w:sz w:val="28"/>
          <w:szCs w:val="28"/>
        </w:rPr>
        <w:t>ставленный Менеджером проект устраивает Кредитора, такой</w:t>
      </w:r>
      <w:r w:rsidR="003A3A59" w:rsidRPr="0046589E">
        <w:rPr>
          <w:rFonts w:ascii="Times New Roman" w:hAnsi="Times New Roman" w:cs="Times New Roman"/>
          <w:sz w:val="28"/>
          <w:szCs w:val="28"/>
        </w:rPr>
        <w:t xml:space="preserve"> </w:t>
      </w:r>
      <w:r w:rsidRPr="0046589E">
        <w:rPr>
          <w:rFonts w:ascii="Times New Roman" w:hAnsi="Times New Roman" w:cs="Times New Roman"/>
          <w:sz w:val="28"/>
          <w:szCs w:val="28"/>
        </w:rPr>
        <w:t>проект становится основой нового кредитного контракта.</w:t>
      </w:r>
    </w:p>
    <w:p w:rsidR="00A71E74" w:rsidRDefault="0018325E"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Для хозяйственных систем, в</w:t>
      </w:r>
      <w:r w:rsidR="003A3A59" w:rsidRPr="0046589E">
        <w:rPr>
          <w:rFonts w:ascii="Times New Roman" w:hAnsi="Times New Roman" w:cs="Times New Roman"/>
          <w:sz w:val="28"/>
          <w:szCs w:val="28"/>
        </w:rPr>
        <w:t xml:space="preserve"> основе которых лежит функциони</w:t>
      </w:r>
      <w:r w:rsidRPr="0046589E">
        <w:rPr>
          <w:rFonts w:ascii="Times New Roman" w:hAnsi="Times New Roman" w:cs="Times New Roman"/>
          <w:sz w:val="28"/>
          <w:szCs w:val="28"/>
        </w:rPr>
        <w:t>рование рынка капиталов, оптимальные процедуры банкротства</w:t>
      </w:r>
      <w:r w:rsidR="003A3A59" w:rsidRPr="0046589E">
        <w:rPr>
          <w:rFonts w:ascii="Times New Roman" w:hAnsi="Times New Roman" w:cs="Times New Roman"/>
          <w:sz w:val="28"/>
          <w:szCs w:val="28"/>
        </w:rPr>
        <w:t xml:space="preserve"> </w:t>
      </w:r>
      <w:r w:rsidRPr="0046589E">
        <w:rPr>
          <w:rFonts w:ascii="Times New Roman" w:hAnsi="Times New Roman" w:cs="Times New Roman"/>
          <w:sz w:val="28"/>
          <w:szCs w:val="28"/>
        </w:rPr>
        <w:t>предусматривают комбинацию двух различных механизмов. Если</w:t>
      </w:r>
      <w:r w:rsidR="003A3A59" w:rsidRPr="0046589E">
        <w:rPr>
          <w:rFonts w:ascii="Times New Roman" w:hAnsi="Times New Roman" w:cs="Times New Roman"/>
          <w:sz w:val="28"/>
          <w:szCs w:val="28"/>
        </w:rPr>
        <w:t xml:space="preserve"> </w:t>
      </w:r>
      <w:r w:rsidRPr="0046589E">
        <w:rPr>
          <w:rFonts w:ascii="Times New Roman" w:hAnsi="Times New Roman" w:cs="Times New Roman"/>
          <w:sz w:val="28"/>
          <w:szCs w:val="28"/>
        </w:rPr>
        <w:t>дело о банкротстве компании возбуждает Кредитор, суд прибегает</w:t>
      </w:r>
      <w:r w:rsidR="003A3A59" w:rsidRPr="0046589E">
        <w:rPr>
          <w:rFonts w:ascii="Times New Roman" w:hAnsi="Times New Roman" w:cs="Times New Roman"/>
          <w:sz w:val="28"/>
          <w:szCs w:val="28"/>
        </w:rPr>
        <w:t xml:space="preserve"> </w:t>
      </w:r>
      <w:r w:rsidRPr="0046589E">
        <w:rPr>
          <w:rFonts w:ascii="Times New Roman" w:hAnsi="Times New Roman" w:cs="Times New Roman"/>
          <w:sz w:val="28"/>
          <w:szCs w:val="28"/>
        </w:rPr>
        <w:t>к описанному выше механизму,</w:t>
      </w:r>
      <w:r w:rsidR="003A3A59" w:rsidRPr="0046589E">
        <w:rPr>
          <w:rFonts w:ascii="Times New Roman" w:hAnsi="Times New Roman" w:cs="Times New Roman"/>
          <w:sz w:val="28"/>
          <w:szCs w:val="28"/>
        </w:rPr>
        <w:t xml:space="preserve"> соответствующему стратегии кре</w:t>
      </w:r>
      <w:r w:rsidRPr="0046589E">
        <w:rPr>
          <w:rFonts w:ascii="Times New Roman" w:hAnsi="Times New Roman" w:cs="Times New Roman"/>
          <w:sz w:val="28"/>
          <w:szCs w:val="28"/>
        </w:rPr>
        <w:t xml:space="preserve">дитора. Более сложные </w:t>
      </w:r>
      <w:r w:rsidR="00F86978" w:rsidRPr="0046589E">
        <w:rPr>
          <w:rFonts w:ascii="Times New Roman" w:hAnsi="Times New Roman" w:cs="Times New Roman"/>
          <w:sz w:val="28"/>
          <w:szCs w:val="28"/>
        </w:rPr>
        <w:t>(</w:t>
      </w:r>
      <w:r w:rsidRPr="0046589E">
        <w:rPr>
          <w:rFonts w:ascii="Times New Roman" w:hAnsi="Times New Roman" w:cs="Times New Roman"/>
          <w:sz w:val="28"/>
          <w:szCs w:val="28"/>
        </w:rPr>
        <w:t>ран</w:t>
      </w:r>
      <w:r w:rsidR="003A3A59" w:rsidRPr="0046589E">
        <w:rPr>
          <w:rFonts w:ascii="Times New Roman" w:hAnsi="Times New Roman" w:cs="Times New Roman"/>
          <w:sz w:val="28"/>
          <w:szCs w:val="28"/>
        </w:rPr>
        <w:t xml:space="preserve">домизированные) </w:t>
      </w:r>
      <w:r w:rsidR="00820945" w:rsidRPr="0046589E">
        <w:rPr>
          <w:rFonts w:ascii="Times New Roman" w:hAnsi="Times New Roman" w:cs="Times New Roman"/>
          <w:sz w:val="28"/>
          <w:szCs w:val="28"/>
        </w:rPr>
        <w:t xml:space="preserve"> </w:t>
      </w:r>
      <w:r w:rsidR="003A3A59" w:rsidRPr="0046589E">
        <w:rPr>
          <w:rFonts w:ascii="Times New Roman" w:hAnsi="Times New Roman" w:cs="Times New Roman"/>
          <w:sz w:val="28"/>
          <w:szCs w:val="28"/>
        </w:rPr>
        <w:t>процедуры преду</w:t>
      </w:r>
      <w:r w:rsidRPr="0046589E">
        <w:rPr>
          <w:rFonts w:ascii="Times New Roman" w:hAnsi="Times New Roman" w:cs="Times New Roman"/>
          <w:sz w:val="28"/>
          <w:szCs w:val="28"/>
        </w:rPr>
        <w:t>сматриваются для случая, когда о банкротстве компании заявляет</w:t>
      </w:r>
      <w:r w:rsidR="003A3A59" w:rsidRPr="0046589E">
        <w:rPr>
          <w:rFonts w:ascii="Times New Roman" w:hAnsi="Times New Roman" w:cs="Times New Roman"/>
          <w:sz w:val="28"/>
          <w:szCs w:val="28"/>
        </w:rPr>
        <w:t xml:space="preserve"> </w:t>
      </w:r>
      <w:r w:rsidRPr="0046589E">
        <w:rPr>
          <w:rFonts w:ascii="Times New Roman" w:hAnsi="Times New Roman" w:cs="Times New Roman"/>
          <w:sz w:val="28"/>
          <w:szCs w:val="28"/>
        </w:rPr>
        <w:t>Менеджер. С вероятностью (1–</w:t>
      </w:r>
      <w:r w:rsidRPr="0046589E">
        <w:rPr>
          <w:rFonts w:ascii="Times New Roman" w:hAnsi="Times New Roman" w:cs="Times New Roman"/>
          <w:i/>
          <w:iCs/>
          <w:sz w:val="28"/>
          <w:szCs w:val="28"/>
        </w:rPr>
        <w:t>r</w:t>
      </w:r>
      <w:r w:rsidR="003A3A59" w:rsidRPr="0046589E">
        <w:rPr>
          <w:rFonts w:ascii="Times New Roman" w:hAnsi="Times New Roman" w:cs="Times New Roman"/>
          <w:sz w:val="28"/>
          <w:szCs w:val="28"/>
        </w:rPr>
        <w:t>) суд прибегает к тому же меха</w:t>
      </w:r>
      <w:r w:rsidRPr="0046589E">
        <w:rPr>
          <w:rFonts w:ascii="Times New Roman" w:hAnsi="Times New Roman" w:cs="Times New Roman"/>
          <w:sz w:val="28"/>
          <w:szCs w:val="28"/>
        </w:rPr>
        <w:t>низму, соответствующему стратегии кредитора, и с вероятностью r</w:t>
      </w:r>
      <w:r w:rsidR="00820945" w:rsidRPr="0046589E">
        <w:rPr>
          <w:rFonts w:ascii="Times New Roman" w:hAnsi="Times New Roman" w:cs="Times New Roman"/>
          <w:sz w:val="28"/>
          <w:szCs w:val="28"/>
        </w:rPr>
        <w:t xml:space="preserve"> </w:t>
      </w:r>
      <w:r w:rsidRPr="0046589E">
        <w:rPr>
          <w:rFonts w:ascii="Times New Roman" w:hAnsi="Times New Roman" w:cs="Times New Roman"/>
          <w:sz w:val="28"/>
          <w:szCs w:val="28"/>
        </w:rPr>
        <w:t>используется механизм, соответствующий стратегии должника. В</w:t>
      </w:r>
      <w:r w:rsidR="00863DA9" w:rsidRPr="0046589E">
        <w:rPr>
          <w:rFonts w:ascii="Times New Roman" w:hAnsi="Times New Roman" w:cs="Times New Roman"/>
          <w:sz w:val="28"/>
          <w:szCs w:val="28"/>
        </w:rPr>
        <w:t xml:space="preserve"> </w:t>
      </w:r>
      <w:r w:rsidRPr="0046589E">
        <w:rPr>
          <w:rFonts w:ascii="Times New Roman" w:hAnsi="Times New Roman" w:cs="Times New Roman"/>
          <w:sz w:val="28"/>
          <w:szCs w:val="28"/>
        </w:rPr>
        <w:t>последнем случае роли меняются: механизм, соответствующий</w:t>
      </w:r>
      <w:r w:rsidR="00863DA9" w:rsidRPr="0046589E">
        <w:rPr>
          <w:rFonts w:ascii="Times New Roman" w:hAnsi="Times New Roman" w:cs="Times New Roman"/>
          <w:sz w:val="28"/>
          <w:szCs w:val="28"/>
        </w:rPr>
        <w:t xml:space="preserve"> </w:t>
      </w:r>
      <w:r w:rsidRPr="0046589E">
        <w:rPr>
          <w:rFonts w:ascii="Times New Roman" w:hAnsi="Times New Roman" w:cs="Times New Roman"/>
          <w:sz w:val="28"/>
          <w:szCs w:val="28"/>
        </w:rPr>
        <w:t>интересам должника предполагает, что по решению суда</w:t>
      </w:r>
      <w:r w:rsidR="000A6910" w:rsidRPr="0046589E">
        <w:rPr>
          <w:rFonts w:ascii="Times New Roman" w:hAnsi="Times New Roman" w:cs="Times New Roman"/>
          <w:sz w:val="28"/>
          <w:szCs w:val="28"/>
        </w:rPr>
        <w:t xml:space="preserve"> К</w:t>
      </w:r>
      <w:r w:rsidRPr="0046589E">
        <w:rPr>
          <w:rFonts w:ascii="Times New Roman" w:hAnsi="Times New Roman" w:cs="Times New Roman"/>
          <w:sz w:val="28"/>
          <w:szCs w:val="28"/>
        </w:rPr>
        <w:t>редитор</w:t>
      </w:r>
      <w:r w:rsidR="00820945" w:rsidRPr="0046589E">
        <w:rPr>
          <w:rFonts w:ascii="Times New Roman" w:hAnsi="Times New Roman" w:cs="Times New Roman"/>
          <w:sz w:val="28"/>
          <w:szCs w:val="28"/>
        </w:rPr>
        <w:t xml:space="preserve"> </w:t>
      </w:r>
      <w:r w:rsidRPr="0046589E">
        <w:rPr>
          <w:rFonts w:ascii="Times New Roman" w:hAnsi="Times New Roman" w:cs="Times New Roman"/>
          <w:sz w:val="28"/>
          <w:szCs w:val="28"/>
        </w:rPr>
        <w:t>представляет на усмотрение Менеджера проект урегулирования</w:t>
      </w:r>
      <w:r w:rsidR="00863DA9" w:rsidRPr="0046589E">
        <w:rPr>
          <w:rFonts w:ascii="Times New Roman" w:hAnsi="Times New Roman" w:cs="Times New Roman"/>
          <w:sz w:val="28"/>
          <w:szCs w:val="28"/>
        </w:rPr>
        <w:t xml:space="preserve"> </w:t>
      </w:r>
      <w:r w:rsidRPr="0046589E">
        <w:rPr>
          <w:rFonts w:ascii="Times New Roman" w:hAnsi="Times New Roman" w:cs="Times New Roman"/>
          <w:sz w:val="28"/>
          <w:szCs w:val="28"/>
        </w:rPr>
        <w:t>возникших проблем. Если такой проект устраивает Менеджера,</w:t>
      </w:r>
      <w:r w:rsidR="00AD2D39" w:rsidRPr="0046589E">
        <w:rPr>
          <w:rFonts w:ascii="Times New Roman" w:hAnsi="Times New Roman" w:cs="Times New Roman"/>
          <w:sz w:val="28"/>
          <w:szCs w:val="28"/>
        </w:rPr>
        <w:t xml:space="preserve"> </w:t>
      </w:r>
      <w:r w:rsidRPr="0046589E">
        <w:rPr>
          <w:rFonts w:ascii="Times New Roman" w:hAnsi="Times New Roman" w:cs="Times New Roman"/>
          <w:sz w:val="28"/>
          <w:szCs w:val="28"/>
        </w:rPr>
        <w:t>претензии владельцев долговы</w:t>
      </w:r>
      <w:r w:rsidR="00863DA9" w:rsidRPr="0046589E">
        <w:rPr>
          <w:rFonts w:ascii="Times New Roman" w:hAnsi="Times New Roman" w:cs="Times New Roman"/>
          <w:sz w:val="28"/>
          <w:szCs w:val="28"/>
        </w:rPr>
        <w:t>х обязательств</w:t>
      </w:r>
      <w:r w:rsidR="00AD2D39" w:rsidRPr="0046589E">
        <w:rPr>
          <w:rFonts w:ascii="Times New Roman" w:hAnsi="Times New Roman" w:cs="Times New Roman"/>
          <w:sz w:val="28"/>
          <w:szCs w:val="28"/>
        </w:rPr>
        <w:t xml:space="preserve"> </w:t>
      </w:r>
      <w:r w:rsidR="00863DA9" w:rsidRPr="0046589E">
        <w:rPr>
          <w:rFonts w:ascii="Times New Roman" w:hAnsi="Times New Roman" w:cs="Times New Roman"/>
          <w:sz w:val="28"/>
          <w:szCs w:val="28"/>
        </w:rPr>
        <w:t xml:space="preserve"> считаются удовле</w:t>
      </w:r>
      <w:r w:rsidRPr="0046589E">
        <w:rPr>
          <w:rFonts w:ascii="Times New Roman" w:hAnsi="Times New Roman" w:cs="Times New Roman"/>
          <w:sz w:val="28"/>
          <w:szCs w:val="28"/>
        </w:rPr>
        <w:t>творенными, и предложенный пр</w:t>
      </w:r>
      <w:r w:rsidR="00863DA9" w:rsidRPr="0046589E">
        <w:rPr>
          <w:rFonts w:ascii="Times New Roman" w:hAnsi="Times New Roman" w:cs="Times New Roman"/>
          <w:sz w:val="28"/>
          <w:szCs w:val="28"/>
        </w:rPr>
        <w:t>оект кладут в основу нового кре</w:t>
      </w:r>
      <w:r w:rsidRPr="0046589E">
        <w:rPr>
          <w:rFonts w:ascii="Times New Roman" w:hAnsi="Times New Roman" w:cs="Times New Roman"/>
          <w:sz w:val="28"/>
          <w:szCs w:val="28"/>
        </w:rPr>
        <w:t xml:space="preserve">дитного контракта. Если же Менеджер </w:t>
      </w:r>
      <w:r w:rsidRPr="0046589E">
        <w:rPr>
          <w:rFonts w:ascii="Times New Roman" w:hAnsi="Times New Roman" w:cs="Times New Roman"/>
          <w:sz w:val="28"/>
          <w:szCs w:val="28"/>
        </w:rPr>
        <w:lastRenderedPageBreak/>
        <w:t>отвергает предложение</w:t>
      </w:r>
      <w:r w:rsidR="00863DA9" w:rsidRPr="0046589E">
        <w:rPr>
          <w:rFonts w:ascii="Times New Roman" w:hAnsi="Times New Roman" w:cs="Times New Roman"/>
          <w:sz w:val="28"/>
          <w:szCs w:val="28"/>
        </w:rPr>
        <w:t xml:space="preserve"> </w:t>
      </w:r>
      <w:r w:rsidRPr="0046589E">
        <w:rPr>
          <w:rFonts w:ascii="Times New Roman" w:hAnsi="Times New Roman" w:cs="Times New Roman"/>
          <w:sz w:val="28"/>
          <w:szCs w:val="28"/>
        </w:rPr>
        <w:t>Кредитора, прежний кре</w:t>
      </w:r>
      <w:r w:rsidR="00F86978" w:rsidRPr="0046589E">
        <w:rPr>
          <w:rFonts w:ascii="Times New Roman" w:hAnsi="Times New Roman" w:cs="Times New Roman"/>
          <w:sz w:val="28"/>
          <w:szCs w:val="28"/>
        </w:rPr>
        <w:t>дитный контракт сохраняет силу</w:t>
      </w:r>
    </w:p>
    <w:p w:rsidR="00FC5B49" w:rsidRPr="0046589E" w:rsidRDefault="0018325E"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rPr>
        <w:t>Правила банкротства, существующие в ряде стран с нарождающимися финансовыми рын</w:t>
      </w:r>
      <w:r w:rsidR="00E42216" w:rsidRPr="0046589E">
        <w:rPr>
          <w:rFonts w:ascii="Times New Roman" w:hAnsi="Times New Roman" w:cs="Times New Roman"/>
          <w:sz w:val="28"/>
          <w:szCs w:val="28"/>
        </w:rPr>
        <w:t xml:space="preserve">ками, сильно ограничивают реальные </w:t>
      </w:r>
      <w:r w:rsidRPr="0046589E">
        <w:rPr>
          <w:rFonts w:ascii="Times New Roman" w:hAnsi="Times New Roman" w:cs="Times New Roman"/>
          <w:sz w:val="28"/>
          <w:szCs w:val="28"/>
        </w:rPr>
        <w:t>возможности не только аукционных торгов, но и двусторонних</w:t>
      </w:r>
      <w:r w:rsidR="00E42216" w:rsidRPr="0046589E">
        <w:rPr>
          <w:rFonts w:ascii="Times New Roman" w:hAnsi="Times New Roman" w:cs="Times New Roman"/>
          <w:sz w:val="28"/>
          <w:szCs w:val="28"/>
        </w:rPr>
        <w:t xml:space="preserve"> </w:t>
      </w:r>
      <w:r w:rsidRPr="0046589E">
        <w:rPr>
          <w:rFonts w:ascii="Times New Roman" w:hAnsi="Times New Roman" w:cs="Times New Roman"/>
          <w:sz w:val="28"/>
          <w:szCs w:val="28"/>
        </w:rPr>
        <w:t>компромиссных соглашений между участниками</w:t>
      </w:r>
      <w:r w:rsidR="00E42216" w:rsidRPr="0046589E">
        <w:rPr>
          <w:rFonts w:ascii="Times New Roman" w:hAnsi="Times New Roman" w:cs="Times New Roman"/>
          <w:sz w:val="28"/>
          <w:szCs w:val="28"/>
        </w:rPr>
        <w:t>. Характерно, что пере</w:t>
      </w:r>
      <w:r w:rsidRPr="0046589E">
        <w:rPr>
          <w:rFonts w:ascii="Times New Roman" w:hAnsi="Times New Roman" w:cs="Times New Roman"/>
          <w:sz w:val="28"/>
          <w:szCs w:val="28"/>
        </w:rPr>
        <w:t>говоры между кредиторами и менеджерами обанкротившейся</w:t>
      </w:r>
      <w:r w:rsidR="00E42216" w:rsidRPr="0046589E">
        <w:rPr>
          <w:rFonts w:ascii="Times New Roman" w:hAnsi="Times New Roman" w:cs="Times New Roman"/>
          <w:sz w:val="28"/>
          <w:szCs w:val="28"/>
        </w:rPr>
        <w:t xml:space="preserve"> </w:t>
      </w:r>
      <w:r w:rsidRPr="0046589E">
        <w:rPr>
          <w:rFonts w:ascii="Times New Roman" w:hAnsi="Times New Roman" w:cs="Times New Roman"/>
          <w:sz w:val="28"/>
          <w:szCs w:val="28"/>
        </w:rPr>
        <w:t>компании не играют серьезной</w:t>
      </w:r>
      <w:r w:rsidR="00E42216" w:rsidRPr="0046589E">
        <w:rPr>
          <w:rFonts w:ascii="Times New Roman" w:hAnsi="Times New Roman" w:cs="Times New Roman"/>
          <w:sz w:val="28"/>
          <w:szCs w:val="28"/>
        </w:rPr>
        <w:t xml:space="preserve"> роли в судебных процедурах бан</w:t>
      </w:r>
      <w:r w:rsidRPr="0046589E">
        <w:rPr>
          <w:rFonts w:ascii="Times New Roman" w:hAnsi="Times New Roman" w:cs="Times New Roman"/>
          <w:sz w:val="28"/>
          <w:szCs w:val="28"/>
        </w:rPr>
        <w:t>кротства не только во многих пер</w:t>
      </w:r>
      <w:r w:rsidR="00E42216" w:rsidRPr="0046589E">
        <w:rPr>
          <w:rFonts w:ascii="Times New Roman" w:hAnsi="Times New Roman" w:cs="Times New Roman"/>
          <w:sz w:val="28"/>
          <w:szCs w:val="28"/>
        </w:rPr>
        <w:t xml:space="preserve">еходных экономиках, но и в странах Юго </w:t>
      </w:r>
      <w:r w:rsidR="00AD2D39" w:rsidRPr="0046589E">
        <w:rPr>
          <w:rFonts w:ascii="Times New Roman" w:hAnsi="Times New Roman" w:cs="Times New Roman"/>
          <w:sz w:val="28"/>
          <w:szCs w:val="28"/>
        </w:rPr>
        <w:t>-Восточной Азии</w:t>
      </w:r>
      <w:r w:rsidRPr="0046589E">
        <w:rPr>
          <w:rFonts w:ascii="Times New Roman" w:hAnsi="Times New Roman" w:cs="Times New Roman"/>
          <w:sz w:val="28"/>
          <w:szCs w:val="28"/>
        </w:rPr>
        <w:t>. Именно такие процедуры, всемерно</w:t>
      </w:r>
      <w:r w:rsidR="00AD2D39" w:rsidRPr="0046589E">
        <w:rPr>
          <w:rFonts w:ascii="Times New Roman" w:hAnsi="Times New Roman" w:cs="Times New Roman"/>
          <w:sz w:val="28"/>
          <w:szCs w:val="28"/>
        </w:rPr>
        <w:t xml:space="preserve"> </w:t>
      </w:r>
      <w:r w:rsidRPr="0046589E">
        <w:rPr>
          <w:rFonts w:ascii="Times New Roman" w:hAnsi="Times New Roman" w:cs="Times New Roman"/>
          <w:sz w:val="28"/>
          <w:szCs w:val="28"/>
        </w:rPr>
        <w:t>ограничивающие действие конкурентных механизмов, открывают</w:t>
      </w:r>
      <w:r w:rsidR="00E42216" w:rsidRPr="0046589E">
        <w:rPr>
          <w:rFonts w:ascii="Times New Roman" w:hAnsi="Times New Roman" w:cs="Times New Roman"/>
          <w:sz w:val="28"/>
          <w:szCs w:val="28"/>
        </w:rPr>
        <w:t xml:space="preserve"> </w:t>
      </w:r>
      <w:r w:rsidRPr="0046589E">
        <w:rPr>
          <w:rFonts w:ascii="Times New Roman" w:hAnsi="Times New Roman" w:cs="Times New Roman"/>
          <w:sz w:val="28"/>
          <w:szCs w:val="28"/>
        </w:rPr>
        <w:t>пути для «внешнего давления», к</w:t>
      </w:r>
      <w:r w:rsidR="00E42216" w:rsidRPr="0046589E">
        <w:rPr>
          <w:rFonts w:ascii="Times New Roman" w:hAnsi="Times New Roman" w:cs="Times New Roman"/>
          <w:sz w:val="28"/>
          <w:szCs w:val="28"/>
        </w:rPr>
        <w:t>оррупции и неэффективного ад</w:t>
      </w:r>
      <w:r w:rsidRPr="0046589E">
        <w:rPr>
          <w:rFonts w:ascii="Times New Roman" w:hAnsi="Times New Roman" w:cs="Times New Roman"/>
          <w:sz w:val="28"/>
          <w:szCs w:val="28"/>
        </w:rPr>
        <w:t>министрирования.</w:t>
      </w:r>
    </w:p>
    <w:p w:rsidR="00C86ED9" w:rsidRPr="0046589E" w:rsidRDefault="00AD2D39"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В</w:t>
      </w:r>
      <w:r w:rsidR="00C86ED9" w:rsidRPr="0046589E">
        <w:rPr>
          <w:rFonts w:ascii="Times New Roman" w:hAnsi="Times New Roman" w:cs="Times New Roman"/>
          <w:sz w:val="28"/>
          <w:szCs w:val="28"/>
        </w:rPr>
        <w:t xml:space="preserve">нутренним содержанием банкротства, как сложного экономического явления, является неэффективность бизнеса, а внешней формой — его неплатежеспособность. Любое изменение внешней формы (неплатежеспособности бизнеса) производно от изменений внутреннего содержания (эффективности бизнеса). Неплатежеспособность, являющаяся внешней формой несостоятельности (банкротства), проявляется не сразу, а только на двух последних стадиях неэффективности бизнеса. </w:t>
      </w:r>
    </w:p>
    <w:p w:rsidR="00074660" w:rsidRDefault="00C86ED9"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Соответственно можно выделить три вида неплатежеспособности предприятия: временная неплатежеспособность; промежуточная неплатежеспособность; абсолютная неплатежеспособность. В зарубежных странах процедуры банкротства применяются только при абсолютной неплатежеспособности. </w:t>
      </w:r>
    </w:p>
    <w:p w:rsidR="00C86ED9" w:rsidRPr="0046589E" w:rsidRDefault="00C86ED9"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Действующий закон закрепил следующее понятие несостоятельности (банкротства) – это </w:t>
      </w:r>
      <w:r w:rsidRPr="0046589E">
        <w:rPr>
          <w:rFonts w:ascii="Times New Roman" w:hAnsi="Times New Roman" w:cs="Times New Roman"/>
          <w:iCs/>
          <w:sz w:val="28"/>
          <w:szCs w:val="28"/>
        </w:rPr>
        <w:t xml:space="preserve">признанная арбитражным судом неспособность должника в полном объеме удовлетворить требования кредиторов по денежным </w:t>
      </w:r>
      <w:r w:rsidRPr="0046589E">
        <w:rPr>
          <w:rFonts w:ascii="Times New Roman" w:hAnsi="Times New Roman" w:cs="Times New Roman"/>
          <w:iCs/>
          <w:sz w:val="28"/>
          <w:szCs w:val="28"/>
        </w:rPr>
        <w:lastRenderedPageBreak/>
        <w:t>обязательствам и (или) исполнить обязанность по уплате обязательных платежей</w:t>
      </w:r>
      <w:r w:rsidR="00A71E74">
        <w:rPr>
          <w:rFonts w:ascii="Times New Roman" w:hAnsi="Times New Roman" w:cs="Times New Roman"/>
          <w:sz w:val="28"/>
          <w:szCs w:val="28"/>
        </w:rPr>
        <w:t xml:space="preserve"> </w:t>
      </w:r>
      <w:r w:rsidRPr="0046589E">
        <w:rPr>
          <w:rFonts w:ascii="Times New Roman" w:hAnsi="Times New Roman" w:cs="Times New Roman"/>
          <w:sz w:val="28"/>
          <w:szCs w:val="28"/>
        </w:rPr>
        <w:t>.</w:t>
      </w:r>
    </w:p>
    <w:p w:rsidR="00C86ED9" w:rsidRPr="0046589E" w:rsidRDefault="00AD2D39"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Общая идеология </w:t>
      </w:r>
      <w:r w:rsidR="00C86ED9" w:rsidRPr="0046589E">
        <w:rPr>
          <w:rFonts w:ascii="Times New Roman" w:hAnsi="Times New Roman" w:cs="Times New Roman"/>
          <w:sz w:val="28"/>
          <w:szCs w:val="28"/>
        </w:rPr>
        <w:t xml:space="preserve"> законодательства о несостоятельности ориентирована на гипотетически саморегулирующийся "чистый" рынок, где "невидимая рука" конкуренции автоматически перераспределяет наиболее оптимальным образом трудовые и материальные ресурсы общества. Этот фактор в совокупности с несовершенством инфраструктуры рынка и слабостью правовой системы привел к тому, что применение института несостоятельности предприятий в</w:t>
      </w:r>
      <w:r w:rsidR="00CB45B5">
        <w:rPr>
          <w:rFonts w:ascii="Times New Roman" w:hAnsi="Times New Roman" w:cs="Times New Roman"/>
          <w:sz w:val="28"/>
          <w:szCs w:val="28"/>
        </w:rPr>
        <w:t xml:space="preserve"> некоторых развивающихся странах ( </w:t>
      </w:r>
      <w:r w:rsidR="002D2B2E">
        <w:rPr>
          <w:rFonts w:ascii="Times New Roman" w:hAnsi="Times New Roman" w:cs="Times New Roman"/>
          <w:sz w:val="28"/>
          <w:szCs w:val="28"/>
        </w:rPr>
        <w:t>н</w:t>
      </w:r>
      <w:r w:rsidR="00CB45B5">
        <w:rPr>
          <w:rFonts w:ascii="Times New Roman" w:hAnsi="Times New Roman" w:cs="Times New Roman"/>
          <w:sz w:val="28"/>
          <w:szCs w:val="28"/>
        </w:rPr>
        <w:t>апример,</w:t>
      </w:r>
      <w:r w:rsidR="002D2B2E">
        <w:rPr>
          <w:rFonts w:ascii="Times New Roman" w:hAnsi="Times New Roman" w:cs="Times New Roman"/>
          <w:sz w:val="28"/>
          <w:szCs w:val="28"/>
        </w:rPr>
        <w:t xml:space="preserve"> </w:t>
      </w:r>
      <w:r w:rsidR="00CB45B5">
        <w:rPr>
          <w:rFonts w:ascii="Times New Roman" w:hAnsi="Times New Roman" w:cs="Times New Roman"/>
          <w:sz w:val="28"/>
          <w:szCs w:val="28"/>
        </w:rPr>
        <w:t>Росси</w:t>
      </w:r>
      <w:r w:rsidR="002D2B2E">
        <w:rPr>
          <w:rFonts w:ascii="Times New Roman" w:hAnsi="Times New Roman" w:cs="Times New Roman"/>
          <w:sz w:val="28"/>
          <w:szCs w:val="28"/>
        </w:rPr>
        <w:t>я</w:t>
      </w:r>
      <w:r w:rsidR="00CB45B5">
        <w:rPr>
          <w:rFonts w:ascii="Times New Roman" w:hAnsi="Times New Roman" w:cs="Times New Roman"/>
          <w:sz w:val="28"/>
          <w:szCs w:val="28"/>
        </w:rPr>
        <w:t>)</w:t>
      </w:r>
      <w:r w:rsidR="00C86ED9" w:rsidRPr="0046589E">
        <w:rPr>
          <w:rFonts w:ascii="Times New Roman" w:hAnsi="Times New Roman" w:cs="Times New Roman"/>
          <w:sz w:val="28"/>
          <w:szCs w:val="28"/>
        </w:rPr>
        <w:t xml:space="preserve"> стало не созидательной, а разрушительной мерой</w:t>
      </w:r>
      <w:r w:rsidR="002D2B2E">
        <w:rPr>
          <w:rFonts w:ascii="Times New Roman" w:hAnsi="Times New Roman" w:cs="Times New Roman"/>
          <w:sz w:val="28"/>
          <w:szCs w:val="28"/>
        </w:rPr>
        <w:t>.</w:t>
      </w:r>
    </w:p>
    <w:p w:rsidR="00F82C13" w:rsidRPr="0046589E" w:rsidRDefault="00C86ED9"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В настоящее время помимо судебных процедур банкротства, предусмотренных для предприятия-должника Законом, широкое </w:t>
      </w:r>
      <w:r w:rsidR="00AD2D39" w:rsidRPr="0046589E">
        <w:rPr>
          <w:rFonts w:ascii="Times New Roman" w:hAnsi="Times New Roman" w:cs="Times New Roman"/>
          <w:sz w:val="28"/>
          <w:szCs w:val="28"/>
        </w:rPr>
        <w:t>р</w:t>
      </w:r>
      <w:r w:rsidRPr="0046589E">
        <w:rPr>
          <w:rFonts w:ascii="Times New Roman" w:hAnsi="Times New Roman" w:cs="Times New Roman"/>
          <w:sz w:val="28"/>
          <w:szCs w:val="28"/>
        </w:rPr>
        <w:t xml:space="preserve">аспространение получило искусственное банкротство. Механизм реализации схем искусственного банкротства осуществляется в рамках Закона. Различают несколько разновидностей подобных схем приведения предприятия к банкротству: ложное банкротство, манипулирование законом, дополнительная эмиссия акций, освобождение от долгов, реорганизация путем выделения. </w:t>
      </w:r>
    </w:p>
    <w:p w:rsidR="00C041E5" w:rsidRPr="0046589E" w:rsidRDefault="00C041E5"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Актуальность повышения</w:t>
      </w:r>
      <w:r w:rsidR="003E3B7E" w:rsidRPr="0046589E">
        <w:rPr>
          <w:rFonts w:ascii="Times New Roman" w:hAnsi="Times New Roman" w:cs="Times New Roman"/>
          <w:sz w:val="28"/>
          <w:szCs w:val="28"/>
        </w:rPr>
        <w:t xml:space="preserve"> </w:t>
      </w:r>
      <w:r w:rsidRPr="0046589E">
        <w:rPr>
          <w:rFonts w:ascii="Times New Roman" w:hAnsi="Times New Roman" w:cs="Times New Roman"/>
          <w:sz w:val="28"/>
          <w:szCs w:val="28"/>
        </w:rPr>
        <w:t>к</w:t>
      </w:r>
      <w:r w:rsidR="003E3B7E" w:rsidRPr="0046589E">
        <w:rPr>
          <w:rFonts w:ascii="Times New Roman" w:hAnsi="Times New Roman" w:cs="Times New Roman"/>
          <w:sz w:val="28"/>
          <w:szCs w:val="28"/>
        </w:rPr>
        <w:t>орректности диагностики нали</w:t>
      </w:r>
      <w:r w:rsidRPr="0046589E">
        <w:rPr>
          <w:rFonts w:ascii="Times New Roman" w:hAnsi="Times New Roman" w:cs="Times New Roman"/>
          <w:sz w:val="28"/>
          <w:szCs w:val="28"/>
        </w:rPr>
        <w:t>чия ложной экономической несо</w:t>
      </w:r>
      <w:r w:rsidR="003E3B7E" w:rsidRPr="0046589E">
        <w:rPr>
          <w:rFonts w:ascii="Times New Roman" w:hAnsi="Times New Roman" w:cs="Times New Roman"/>
          <w:sz w:val="28"/>
          <w:szCs w:val="28"/>
        </w:rPr>
        <w:t>стоятельности и ложного банкрот</w:t>
      </w:r>
      <w:r w:rsidRPr="0046589E">
        <w:rPr>
          <w:rFonts w:ascii="Times New Roman" w:hAnsi="Times New Roman" w:cs="Times New Roman"/>
          <w:sz w:val="28"/>
          <w:szCs w:val="28"/>
        </w:rPr>
        <w:t>с</w:t>
      </w:r>
      <w:r w:rsidR="003E3B7E" w:rsidRPr="0046589E">
        <w:rPr>
          <w:rFonts w:ascii="Times New Roman" w:hAnsi="Times New Roman" w:cs="Times New Roman"/>
          <w:sz w:val="28"/>
          <w:szCs w:val="28"/>
        </w:rPr>
        <w:t>тва определяется тем, что совер</w:t>
      </w:r>
      <w:r w:rsidRPr="0046589E">
        <w:rPr>
          <w:rFonts w:ascii="Times New Roman" w:hAnsi="Times New Roman" w:cs="Times New Roman"/>
          <w:sz w:val="28"/>
          <w:szCs w:val="28"/>
        </w:rPr>
        <w:t>шение действий, имеющих такие</w:t>
      </w:r>
      <w:r w:rsidR="003E3B7E" w:rsidRPr="0046589E">
        <w:rPr>
          <w:rFonts w:ascii="Times New Roman" w:hAnsi="Times New Roman" w:cs="Times New Roman"/>
          <w:sz w:val="28"/>
          <w:szCs w:val="28"/>
        </w:rPr>
        <w:t xml:space="preserve"> </w:t>
      </w:r>
      <w:r w:rsidRPr="0046589E">
        <w:rPr>
          <w:rFonts w:ascii="Times New Roman" w:hAnsi="Times New Roman" w:cs="Times New Roman"/>
          <w:sz w:val="28"/>
          <w:szCs w:val="28"/>
        </w:rPr>
        <w:t>признаки, представляет особую</w:t>
      </w:r>
      <w:r w:rsidR="003E3B7E" w:rsidRPr="0046589E">
        <w:rPr>
          <w:rFonts w:ascii="Times New Roman" w:hAnsi="Times New Roman" w:cs="Times New Roman"/>
          <w:sz w:val="28"/>
          <w:szCs w:val="28"/>
        </w:rPr>
        <w:t xml:space="preserve"> опасность для общественных отно</w:t>
      </w:r>
      <w:r w:rsidRPr="0046589E">
        <w:rPr>
          <w:rFonts w:ascii="Times New Roman" w:hAnsi="Times New Roman" w:cs="Times New Roman"/>
          <w:sz w:val="28"/>
          <w:szCs w:val="28"/>
        </w:rPr>
        <w:t>ш</w:t>
      </w:r>
      <w:r w:rsidR="003E3B7E" w:rsidRPr="0046589E">
        <w:rPr>
          <w:rFonts w:ascii="Times New Roman" w:hAnsi="Times New Roman" w:cs="Times New Roman"/>
          <w:sz w:val="28"/>
          <w:szCs w:val="28"/>
        </w:rPr>
        <w:t>ений, в связи с чем данная кате</w:t>
      </w:r>
      <w:r w:rsidRPr="0046589E">
        <w:rPr>
          <w:rFonts w:ascii="Times New Roman" w:hAnsi="Times New Roman" w:cs="Times New Roman"/>
          <w:sz w:val="28"/>
          <w:szCs w:val="28"/>
        </w:rPr>
        <w:t>гория была отнесена к уголовно</w:t>
      </w:r>
      <w:r w:rsidR="003E3B7E" w:rsidRPr="0046589E">
        <w:rPr>
          <w:rFonts w:ascii="Times New Roman" w:hAnsi="Times New Roman" w:cs="Times New Roman"/>
          <w:sz w:val="28"/>
          <w:szCs w:val="28"/>
        </w:rPr>
        <w:t xml:space="preserve"> </w:t>
      </w:r>
      <w:r w:rsidRPr="0046589E">
        <w:rPr>
          <w:rFonts w:ascii="Times New Roman" w:hAnsi="Times New Roman" w:cs="Times New Roman"/>
          <w:sz w:val="28"/>
          <w:szCs w:val="28"/>
        </w:rPr>
        <w:t>наказуемым правонарушениям и</w:t>
      </w:r>
      <w:r w:rsidR="003E3B7E" w:rsidRPr="0046589E">
        <w:rPr>
          <w:rFonts w:ascii="Times New Roman" w:hAnsi="Times New Roman" w:cs="Times New Roman"/>
          <w:sz w:val="28"/>
          <w:szCs w:val="28"/>
        </w:rPr>
        <w:t xml:space="preserve"> </w:t>
      </w:r>
      <w:r w:rsidRPr="0046589E">
        <w:rPr>
          <w:rFonts w:ascii="Times New Roman" w:hAnsi="Times New Roman" w:cs="Times New Roman"/>
          <w:sz w:val="28"/>
          <w:szCs w:val="28"/>
        </w:rPr>
        <w:t>закреплена в ст. 238 Уголовного</w:t>
      </w:r>
      <w:r w:rsidR="003E3B7E" w:rsidRPr="0046589E">
        <w:rPr>
          <w:rFonts w:ascii="Times New Roman" w:hAnsi="Times New Roman" w:cs="Times New Roman"/>
          <w:sz w:val="28"/>
          <w:szCs w:val="28"/>
        </w:rPr>
        <w:t xml:space="preserve"> кодекса Республики Беларусь</w:t>
      </w:r>
      <w:r w:rsidRPr="0046589E">
        <w:rPr>
          <w:rFonts w:ascii="Times New Roman" w:hAnsi="Times New Roman" w:cs="Times New Roman"/>
          <w:sz w:val="28"/>
          <w:szCs w:val="28"/>
        </w:rPr>
        <w:t>. Законодательство</w:t>
      </w:r>
      <w:r w:rsidR="003E3B7E" w:rsidRPr="0046589E">
        <w:rPr>
          <w:rFonts w:ascii="Times New Roman" w:hAnsi="Times New Roman" w:cs="Times New Roman"/>
          <w:sz w:val="28"/>
          <w:szCs w:val="28"/>
        </w:rPr>
        <w:t xml:space="preserve"> об экономической несостоятельности и банкротстве является важ</w:t>
      </w:r>
      <w:r w:rsidRPr="0046589E">
        <w:rPr>
          <w:rFonts w:ascii="Times New Roman" w:hAnsi="Times New Roman" w:cs="Times New Roman"/>
          <w:sz w:val="28"/>
          <w:szCs w:val="28"/>
        </w:rPr>
        <w:t>ным как с позиций обеспечения</w:t>
      </w:r>
      <w:r w:rsidR="003E3B7E" w:rsidRPr="0046589E">
        <w:rPr>
          <w:rFonts w:ascii="Times New Roman" w:hAnsi="Times New Roman" w:cs="Times New Roman"/>
          <w:sz w:val="28"/>
          <w:szCs w:val="28"/>
        </w:rPr>
        <w:t xml:space="preserve"> </w:t>
      </w:r>
      <w:r w:rsidRPr="0046589E">
        <w:rPr>
          <w:rFonts w:ascii="Times New Roman" w:hAnsi="Times New Roman" w:cs="Times New Roman"/>
          <w:sz w:val="28"/>
          <w:szCs w:val="28"/>
        </w:rPr>
        <w:t>эффективности работы реального</w:t>
      </w:r>
      <w:r w:rsidR="00AD2D39" w:rsidRPr="0046589E">
        <w:rPr>
          <w:rFonts w:ascii="Times New Roman" w:hAnsi="Times New Roman" w:cs="Times New Roman"/>
          <w:sz w:val="28"/>
          <w:szCs w:val="28"/>
        </w:rPr>
        <w:t xml:space="preserve"> </w:t>
      </w:r>
      <w:r w:rsidRPr="0046589E">
        <w:rPr>
          <w:rFonts w:ascii="Times New Roman" w:hAnsi="Times New Roman" w:cs="Times New Roman"/>
          <w:sz w:val="28"/>
          <w:szCs w:val="28"/>
        </w:rPr>
        <w:t>сектора экономики, так и качества</w:t>
      </w:r>
      <w:r w:rsidR="003E3B7E" w:rsidRPr="0046589E">
        <w:rPr>
          <w:rFonts w:ascii="Times New Roman" w:hAnsi="Times New Roman" w:cs="Times New Roman"/>
          <w:sz w:val="28"/>
          <w:szCs w:val="28"/>
        </w:rPr>
        <w:t xml:space="preserve"> кредитования и банковских акти</w:t>
      </w:r>
      <w:r w:rsidRPr="0046589E">
        <w:rPr>
          <w:rFonts w:ascii="Times New Roman" w:hAnsi="Times New Roman" w:cs="Times New Roman"/>
          <w:sz w:val="28"/>
          <w:szCs w:val="28"/>
        </w:rPr>
        <w:t>вов. В законодательствах стран с</w:t>
      </w:r>
      <w:r w:rsidR="003E3B7E" w:rsidRPr="0046589E">
        <w:rPr>
          <w:rFonts w:ascii="Times New Roman" w:hAnsi="Times New Roman" w:cs="Times New Roman"/>
          <w:sz w:val="28"/>
          <w:szCs w:val="28"/>
        </w:rPr>
        <w:t xml:space="preserve"> развитой экономикой предусмотрены различные подходы к регулированию ситуаций криминаль</w:t>
      </w:r>
      <w:r w:rsidRPr="0046589E">
        <w:rPr>
          <w:rFonts w:ascii="Times New Roman" w:hAnsi="Times New Roman" w:cs="Times New Roman"/>
          <w:sz w:val="28"/>
          <w:szCs w:val="28"/>
        </w:rPr>
        <w:t>ных банкротств и, в частности</w:t>
      </w:r>
      <w:r w:rsidR="003E3B7E" w:rsidRPr="0046589E">
        <w:rPr>
          <w:rFonts w:ascii="Times New Roman" w:hAnsi="Times New Roman" w:cs="Times New Roman"/>
          <w:sz w:val="28"/>
          <w:szCs w:val="28"/>
        </w:rPr>
        <w:t xml:space="preserve"> </w:t>
      </w:r>
      <w:r w:rsidR="00AD2D39" w:rsidRPr="0046589E">
        <w:rPr>
          <w:rFonts w:ascii="Times New Roman" w:hAnsi="Times New Roman" w:cs="Times New Roman"/>
          <w:sz w:val="28"/>
          <w:szCs w:val="28"/>
        </w:rPr>
        <w:t xml:space="preserve">ложных </w:t>
      </w:r>
      <w:r w:rsidR="00AD2D39" w:rsidRPr="0046589E">
        <w:rPr>
          <w:rFonts w:ascii="Times New Roman" w:hAnsi="Times New Roman" w:cs="Times New Roman"/>
          <w:sz w:val="28"/>
          <w:szCs w:val="28"/>
        </w:rPr>
        <w:lastRenderedPageBreak/>
        <w:t xml:space="preserve">банкротств. </w:t>
      </w:r>
      <w:r w:rsidRPr="0046589E">
        <w:rPr>
          <w:rFonts w:ascii="Times New Roman" w:hAnsi="Times New Roman" w:cs="Times New Roman"/>
          <w:sz w:val="28"/>
          <w:szCs w:val="28"/>
        </w:rPr>
        <w:t>В Республике Беларусь в2</w:t>
      </w:r>
      <w:r w:rsidR="003E3B7E" w:rsidRPr="0046589E">
        <w:rPr>
          <w:rFonts w:ascii="Times New Roman" w:hAnsi="Times New Roman" w:cs="Times New Roman"/>
          <w:sz w:val="28"/>
          <w:szCs w:val="28"/>
        </w:rPr>
        <w:t>008 г. вступила в силу новая редакция Инструкции по определению наличия (отсутствия) призна</w:t>
      </w:r>
      <w:r w:rsidRPr="0046589E">
        <w:rPr>
          <w:rFonts w:ascii="Times New Roman" w:hAnsi="Times New Roman" w:cs="Times New Roman"/>
          <w:sz w:val="28"/>
          <w:szCs w:val="28"/>
        </w:rPr>
        <w:t>ков ложного, преднамеренного</w:t>
      </w:r>
      <w:r w:rsidR="003E3B7E" w:rsidRPr="0046589E">
        <w:rPr>
          <w:rFonts w:ascii="Times New Roman" w:hAnsi="Times New Roman" w:cs="Times New Roman"/>
          <w:sz w:val="28"/>
          <w:szCs w:val="28"/>
        </w:rPr>
        <w:t xml:space="preserve"> банкротства, сокрытия банкротст</w:t>
      </w:r>
      <w:r w:rsidRPr="0046589E">
        <w:rPr>
          <w:rFonts w:ascii="Times New Roman" w:hAnsi="Times New Roman" w:cs="Times New Roman"/>
          <w:sz w:val="28"/>
          <w:szCs w:val="28"/>
        </w:rPr>
        <w:t>ва или срыва возмещения убытков</w:t>
      </w:r>
      <w:r w:rsidR="003E3B7E" w:rsidRPr="0046589E">
        <w:rPr>
          <w:rFonts w:ascii="Times New Roman" w:hAnsi="Times New Roman" w:cs="Times New Roman"/>
          <w:sz w:val="28"/>
          <w:szCs w:val="28"/>
        </w:rPr>
        <w:t xml:space="preserve"> </w:t>
      </w:r>
      <w:r w:rsidRPr="0046589E">
        <w:rPr>
          <w:rFonts w:ascii="Times New Roman" w:hAnsi="Times New Roman" w:cs="Times New Roman"/>
          <w:sz w:val="28"/>
          <w:szCs w:val="28"/>
        </w:rPr>
        <w:t>кредитору и подготовке закл</w:t>
      </w:r>
      <w:r w:rsidR="003E3B7E" w:rsidRPr="0046589E">
        <w:rPr>
          <w:rFonts w:ascii="Times New Roman" w:hAnsi="Times New Roman" w:cs="Times New Roman"/>
          <w:sz w:val="28"/>
          <w:szCs w:val="28"/>
        </w:rPr>
        <w:t>ючения по данным вопросам, утверж</w:t>
      </w:r>
      <w:r w:rsidRPr="0046589E">
        <w:rPr>
          <w:rFonts w:ascii="Times New Roman" w:hAnsi="Times New Roman" w:cs="Times New Roman"/>
          <w:sz w:val="28"/>
          <w:szCs w:val="28"/>
        </w:rPr>
        <w:t xml:space="preserve">денная </w:t>
      </w:r>
      <w:r w:rsidR="003E3B7E" w:rsidRPr="0046589E">
        <w:rPr>
          <w:rFonts w:ascii="Times New Roman" w:hAnsi="Times New Roman" w:cs="Times New Roman"/>
          <w:sz w:val="28"/>
          <w:szCs w:val="28"/>
        </w:rPr>
        <w:t>постановлением Министерства экономики Республики Бела</w:t>
      </w:r>
      <w:r w:rsidRPr="0046589E">
        <w:rPr>
          <w:rFonts w:ascii="Times New Roman" w:hAnsi="Times New Roman" w:cs="Times New Roman"/>
          <w:sz w:val="28"/>
          <w:szCs w:val="28"/>
        </w:rPr>
        <w:t>русь от 20 июня 2008 г. № 129.</w:t>
      </w:r>
    </w:p>
    <w:p w:rsidR="000E2B80" w:rsidRPr="0046589E" w:rsidRDefault="000E2B80" w:rsidP="00372650">
      <w:pPr>
        <w:pStyle w:val="2"/>
      </w:pPr>
      <w:bookmarkStart w:id="16" w:name="_Toc299638575"/>
      <w:bookmarkStart w:id="17" w:name="_Toc299638846"/>
      <w:r w:rsidRPr="0046589E">
        <w:t>Система банкротства  в Республике Беларусь.</w:t>
      </w:r>
      <w:bookmarkEnd w:id="16"/>
      <w:bookmarkEnd w:id="17"/>
    </w:p>
    <w:p w:rsidR="0009026A" w:rsidRPr="0046589E" w:rsidRDefault="0009026A"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Рассмотрим существующую сис</w:t>
      </w:r>
      <w:r w:rsidR="00F82C13" w:rsidRPr="0046589E">
        <w:rPr>
          <w:rFonts w:ascii="Times New Roman" w:hAnsi="Times New Roman" w:cs="Times New Roman"/>
          <w:sz w:val="28"/>
          <w:szCs w:val="28"/>
        </w:rPr>
        <w:t xml:space="preserve">тему банкротства  в Республике Беларусь </w:t>
      </w:r>
      <w:r w:rsidRPr="0046589E">
        <w:rPr>
          <w:rFonts w:ascii="Times New Roman" w:hAnsi="Times New Roman" w:cs="Times New Roman"/>
          <w:sz w:val="28"/>
          <w:szCs w:val="28"/>
        </w:rPr>
        <w:t>.</w:t>
      </w:r>
    </w:p>
    <w:p w:rsidR="00561FCA" w:rsidRPr="0046589E" w:rsidRDefault="00561FCA"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rPr>
        <w:t>Одним из основных элементов института банкротства и национальной системы экономической несостоятельности (банкротства) Республики Беларусь является орган государственного управления по делам о банкротстве – Министерство экономики в лице его структурного подразделения – Департамента по санации и банкротству. Деятельность Департамента нацелена на формирование и проведение государственной политики по правовому регулированию экономической несостоятельности (банкротства) и обеспечению условий реализации процедур банкротства в соответствии с законодательством Республики Беларусь. Орган государственного управления по делам о банкротстве образует территориальные органы по делам о банкротстве, полномочия которых устанавливаются в пределах его компетенции.</w:t>
      </w:r>
    </w:p>
    <w:p w:rsidR="00AB2D5E" w:rsidRPr="0046589E" w:rsidRDefault="00F82C13"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Закон о банкротстве предоставляет неплатежеспособному должнику действенные механизмы санации; предусматривает обязательность принятия учредителями должника своевременных мер по предупреждению банкротства (ст. 15); обязательность подачи заявления должника и суд (ст. 8) не позднее одного месяца с момента наступления соответствующих оснований; субсидиарную ответственность по обязательствам должники ли банкротство должника по вине его учредителей, собственника, руководителя должника, имеющих право давать обязательные для должника указания. Ответственность наступает также за преднамеренное, ложное банкротство </w:t>
      </w:r>
      <w:r w:rsidRPr="0046589E">
        <w:rPr>
          <w:rFonts w:ascii="Times New Roman" w:hAnsi="Times New Roman" w:cs="Times New Roman"/>
          <w:sz w:val="28"/>
          <w:szCs w:val="28"/>
        </w:rPr>
        <w:lastRenderedPageBreak/>
        <w:t>(ст. 9), за сокрытие банкротства или срыв возмещения убытков кредитору (ст. 36).</w:t>
      </w:r>
    </w:p>
    <w:p w:rsidR="00F82C13" w:rsidRPr="0046589E" w:rsidRDefault="00AB2D5E"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lang w:eastAsia="ru-RU"/>
        </w:rPr>
        <w:t xml:space="preserve">12 ноября 2003 года подписан Указ Президента Республики Беларусь № 508 «О некоторых вопросах экономической несостоятельности (банкротстве)» (далее — Указ № 508). Главными вопросами, которые должны быть решены в соответствии с Указом № 508, являются: усиление координирующей роли государства в процедуре банкротства, перенесение центра тяжести на досудебные формы работы с должниками, и в этой связи, повышение ответственности собственников, учредителей, участников, руководителей организаций, исполкомов всех уровней, министерств и ведомств по предупреждению банкротства. </w:t>
      </w:r>
      <w:r w:rsidRPr="0046589E">
        <w:rPr>
          <w:rFonts w:ascii="Times New Roman" w:hAnsi="Times New Roman" w:cs="Times New Roman"/>
          <w:sz w:val="28"/>
          <w:szCs w:val="28"/>
          <w:lang w:eastAsia="ru-RU"/>
        </w:rPr>
        <w:br/>
        <w:t xml:space="preserve">В связи с этим, Указом дифференцирован подход к применению законодательства о банкротстве по кругу лиц, установлена обязательность исполнения должником мер по досудебному оздоровлению, усилены роль и ответственность государственных органов как в процедуре банкротства, так и на стадии досудебного оздоровления, изменены статус управляющего, требования, предъявляемые к его кандидатуре. </w:t>
      </w:r>
      <w:r w:rsidRPr="0046589E">
        <w:rPr>
          <w:rFonts w:ascii="Times New Roman" w:hAnsi="Times New Roman" w:cs="Times New Roman"/>
          <w:sz w:val="28"/>
          <w:szCs w:val="28"/>
          <w:lang w:eastAsia="ru-RU"/>
        </w:rPr>
        <w:br/>
        <w:t>  </w:t>
      </w:r>
      <w:r w:rsidR="00F82C13" w:rsidRPr="0046589E">
        <w:rPr>
          <w:rFonts w:ascii="Times New Roman" w:hAnsi="Times New Roman" w:cs="Times New Roman"/>
          <w:sz w:val="28"/>
          <w:szCs w:val="28"/>
        </w:rPr>
        <w:t>Дела о банкротстве рассматриваются хозяйственными судами в соответствии с Хозяйственным процессуальным кодексом Республики Беларусь, а также иными законодательными актами в порядке, установленном настоящим Законом.</w:t>
      </w:r>
    </w:p>
    <w:p w:rsidR="00F82C13" w:rsidRPr="0046589E" w:rsidRDefault="00F82C13"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Неплатежеспособное, но еще имеющее шансы на восстановление своей плате</w:t>
      </w:r>
      <w:r w:rsidR="00366582" w:rsidRPr="0046589E">
        <w:rPr>
          <w:rFonts w:ascii="Times New Roman" w:hAnsi="Times New Roman" w:cs="Times New Roman"/>
          <w:sz w:val="28"/>
          <w:szCs w:val="28"/>
        </w:rPr>
        <w:t>жеспособности предприятие, подав</w:t>
      </w:r>
      <w:r w:rsidRPr="0046589E">
        <w:rPr>
          <w:rFonts w:ascii="Times New Roman" w:hAnsi="Times New Roman" w:cs="Times New Roman"/>
          <w:sz w:val="28"/>
          <w:szCs w:val="28"/>
        </w:rPr>
        <w:t xml:space="preserve"> заявление должника, выигрывает этим время на стабилизацию финансового положения, поучает судебную защиту от финансовых исков кредиторов, штрафов, пени на это время, льготные условия их последующих выплат, прямую и косвенную финансовую поддержку со стороны. Кроме того, это своеобразная попытка не допустить проникновения криминальных структур в сферу передела собственности, делать процесс расчета с кредиторами открытым и </w:t>
      </w:r>
      <w:r w:rsidRPr="0046589E">
        <w:rPr>
          <w:rFonts w:ascii="Times New Roman" w:hAnsi="Times New Roman" w:cs="Times New Roman"/>
          <w:sz w:val="28"/>
          <w:szCs w:val="28"/>
        </w:rPr>
        <w:lastRenderedPageBreak/>
        <w:t>прозрачным для общества. А это, в свою очередь, снижает возможный личный риск, с которым сталкивается большинство должников. Важным моментом является также то, что дело о банкротстве не может быть передано на рассмотрение в третейский суд.</w:t>
      </w:r>
      <w:r w:rsidRPr="0046589E">
        <w:rPr>
          <w:rFonts w:ascii="Times New Roman" w:hAnsi="Times New Roman" w:cs="Times New Roman"/>
          <w:sz w:val="28"/>
          <w:szCs w:val="28"/>
        </w:rPr>
        <w:br/>
        <w:t>Механизм контроля со стороны суда за проведение процедуры банкротства должен исключить возможность злоупотребления со стороны управляющего, должника и кредиторов, обеспечивать максимальную защиту их интересов. Законом предусмотрен также ряд антикоррупционных мер.</w:t>
      </w:r>
    </w:p>
    <w:p w:rsidR="00F82C13" w:rsidRPr="0046589E" w:rsidRDefault="00F82C13"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При рассмотрении дела о банкротстве должника - юридического лица применяются следующие процедуры банкротства:</w:t>
      </w:r>
    </w:p>
    <w:p w:rsidR="00F82C13" w:rsidRPr="0046589E" w:rsidRDefault="00F82C13" w:rsidP="0046589E">
      <w:pPr>
        <w:pStyle w:val="ac"/>
        <w:numPr>
          <w:ilvl w:val="0"/>
          <w:numId w:val="5"/>
        </w:numPr>
        <w:spacing w:line="360" w:lineRule="auto"/>
        <w:rPr>
          <w:rFonts w:ascii="Times New Roman" w:hAnsi="Times New Roman" w:cs="Times New Roman"/>
          <w:sz w:val="28"/>
          <w:szCs w:val="28"/>
        </w:rPr>
      </w:pPr>
      <w:r w:rsidRPr="0046589E">
        <w:rPr>
          <w:rFonts w:ascii="Times New Roman" w:hAnsi="Times New Roman" w:cs="Times New Roman"/>
          <w:sz w:val="28"/>
          <w:szCs w:val="28"/>
        </w:rPr>
        <w:t>защитный период;</w:t>
      </w:r>
    </w:p>
    <w:p w:rsidR="00F82C13" w:rsidRPr="0046589E" w:rsidRDefault="00F82C13" w:rsidP="0046589E">
      <w:pPr>
        <w:pStyle w:val="ac"/>
        <w:numPr>
          <w:ilvl w:val="0"/>
          <w:numId w:val="5"/>
        </w:numPr>
        <w:spacing w:line="360" w:lineRule="auto"/>
        <w:rPr>
          <w:rFonts w:ascii="Times New Roman" w:hAnsi="Times New Roman" w:cs="Times New Roman"/>
          <w:sz w:val="28"/>
          <w:szCs w:val="28"/>
        </w:rPr>
      </w:pPr>
      <w:r w:rsidRPr="0046589E">
        <w:rPr>
          <w:rFonts w:ascii="Times New Roman" w:hAnsi="Times New Roman" w:cs="Times New Roman"/>
          <w:sz w:val="28"/>
          <w:szCs w:val="28"/>
        </w:rPr>
        <w:t>конкурсное производство;</w:t>
      </w:r>
    </w:p>
    <w:p w:rsidR="00F82C13" w:rsidRPr="0046589E" w:rsidRDefault="00F82C13" w:rsidP="0046589E">
      <w:pPr>
        <w:pStyle w:val="ac"/>
        <w:numPr>
          <w:ilvl w:val="0"/>
          <w:numId w:val="5"/>
        </w:numPr>
        <w:spacing w:line="360" w:lineRule="auto"/>
        <w:rPr>
          <w:rFonts w:ascii="Times New Roman" w:hAnsi="Times New Roman" w:cs="Times New Roman"/>
          <w:sz w:val="28"/>
          <w:szCs w:val="28"/>
        </w:rPr>
      </w:pPr>
      <w:r w:rsidRPr="0046589E">
        <w:rPr>
          <w:rFonts w:ascii="Times New Roman" w:hAnsi="Times New Roman" w:cs="Times New Roman"/>
          <w:sz w:val="28"/>
          <w:szCs w:val="28"/>
        </w:rPr>
        <w:t>мировое соглашение;</w:t>
      </w:r>
    </w:p>
    <w:p w:rsidR="00F82C13" w:rsidRPr="0046589E" w:rsidRDefault="00F82C13" w:rsidP="0046589E">
      <w:pPr>
        <w:pStyle w:val="ac"/>
        <w:numPr>
          <w:ilvl w:val="0"/>
          <w:numId w:val="5"/>
        </w:numPr>
        <w:spacing w:line="360" w:lineRule="auto"/>
        <w:rPr>
          <w:rFonts w:ascii="Times New Roman" w:hAnsi="Times New Roman" w:cs="Times New Roman"/>
          <w:sz w:val="28"/>
          <w:szCs w:val="28"/>
        </w:rPr>
      </w:pPr>
      <w:r w:rsidRPr="0046589E">
        <w:rPr>
          <w:rFonts w:ascii="Times New Roman" w:hAnsi="Times New Roman" w:cs="Times New Roman"/>
          <w:sz w:val="28"/>
          <w:szCs w:val="28"/>
        </w:rPr>
        <w:t>иные процедуры банкротства, предусмотренные настоящим Законом.</w:t>
      </w:r>
    </w:p>
    <w:p w:rsidR="00F82C13" w:rsidRPr="0046589E" w:rsidRDefault="00F82C13"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Конкурсное производство включает следующие процедуры:</w:t>
      </w:r>
    </w:p>
    <w:p w:rsidR="00F82C13" w:rsidRPr="0046589E" w:rsidRDefault="00F82C13" w:rsidP="0046589E">
      <w:pPr>
        <w:pStyle w:val="ac"/>
        <w:numPr>
          <w:ilvl w:val="0"/>
          <w:numId w:val="6"/>
        </w:numPr>
        <w:spacing w:line="360" w:lineRule="auto"/>
        <w:rPr>
          <w:rFonts w:ascii="Times New Roman" w:hAnsi="Times New Roman" w:cs="Times New Roman"/>
          <w:sz w:val="28"/>
          <w:szCs w:val="28"/>
        </w:rPr>
      </w:pPr>
      <w:r w:rsidRPr="0046589E">
        <w:rPr>
          <w:rFonts w:ascii="Times New Roman" w:hAnsi="Times New Roman" w:cs="Times New Roman"/>
          <w:sz w:val="28"/>
          <w:szCs w:val="28"/>
        </w:rPr>
        <w:t>санацию;</w:t>
      </w:r>
    </w:p>
    <w:p w:rsidR="00F82C13" w:rsidRPr="0046589E" w:rsidRDefault="00F82C13" w:rsidP="0046589E">
      <w:pPr>
        <w:pStyle w:val="ac"/>
        <w:numPr>
          <w:ilvl w:val="0"/>
          <w:numId w:val="6"/>
        </w:numPr>
        <w:spacing w:line="360" w:lineRule="auto"/>
        <w:rPr>
          <w:rFonts w:ascii="Times New Roman" w:hAnsi="Times New Roman" w:cs="Times New Roman"/>
          <w:sz w:val="28"/>
          <w:szCs w:val="28"/>
        </w:rPr>
      </w:pPr>
      <w:r w:rsidRPr="0046589E">
        <w:rPr>
          <w:rFonts w:ascii="Times New Roman" w:hAnsi="Times New Roman" w:cs="Times New Roman"/>
          <w:sz w:val="28"/>
          <w:szCs w:val="28"/>
        </w:rPr>
        <w:t>ликвидационное производство.</w:t>
      </w:r>
    </w:p>
    <w:p w:rsidR="00F82C13" w:rsidRPr="0046589E" w:rsidRDefault="00F82C13"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По результатам рассмотрения дела о банкротстве хозяйственный суд принимает (выносит) один из следующих актов:</w:t>
      </w:r>
    </w:p>
    <w:p w:rsidR="00F82C13" w:rsidRPr="0046589E" w:rsidRDefault="00F82C13" w:rsidP="0046589E">
      <w:pPr>
        <w:pStyle w:val="ac"/>
        <w:numPr>
          <w:ilvl w:val="0"/>
          <w:numId w:val="7"/>
        </w:numPr>
        <w:spacing w:line="360" w:lineRule="auto"/>
        <w:rPr>
          <w:rFonts w:ascii="Times New Roman" w:hAnsi="Times New Roman" w:cs="Times New Roman"/>
          <w:sz w:val="28"/>
          <w:szCs w:val="28"/>
        </w:rPr>
      </w:pPr>
      <w:r w:rsidRPr="0046589E">
        <w:rPr>
          <w:rFonts w:ascii="Times New Roman" w:hAnsi="Times New Roman" w:cs="Times New Roman"/>
          <w:sz w:val="28"/>
          <w:szCs w:val="28"/>
        </w:rPr>
        <w:t>решение о банкротстве с санацией должника;</w:t>
      </w:r>
    </w:p>
    <w:p w:rsidR="00F82C13" w:rsidRPr="0046589E" w:rsidRDefault="00F82C13" w:rsidP="0046589E">
      <w:pPr>
        <w:pStyle w:val="ac"/>
        <w:numPr>
          <w:ilvl w:val="0"/>
          <w:numId w:val="7"/>
        </w:numPr>
        <w:spacing w:line="360" w:lineRule="auto"/>
        <w:rPr>
          <w:rFonts w:ascii="Times New Roman" w:hAnsi="Times New Roman" w:cs="Times New Roman"/>
          <w:sz w:val="28"/>
          <w:szCs w:val="28"/>
        </w:rPr>
      </w:pPr>
      <w:r w:rsidRPr="0046589E">
        <w:rPr>
          <w:rFonts w:ascii="Times New Roman" w:hAnsi="Times New Roman" w:cs="Times New Roman"/>
          <w:sz w:val="28"/>
          <w:szCs w:val="28"/>
        </w:rPr>
        <w:t>решение о банкротстве с ликвидацией должника;</w:t>
      </w:r>
    </w:p>
    <w:p w:rsidR="00F82C13" w:rsidRPr="0046589E" w:rsidRDefault="00F82C13" w:rsidP="0046589E">
      <w:pPr>
        <w:pStyle w:val="ac"/>
        <w:numPr>
          <w:ilvl w:val="0"/>
          <w:numId w:val="7"/>
        </w:numPr>
        <w:spacing w:line="360" w:lineRule="auto"/>
        <w:rPr>
          <w:rFonts w:ascii="Times New Roman" w:hAnsi="Times New Roman" w:cs="Times New Roman"/>
          <w:sz w:val="28"/>
          <w:szCs w:val="28"/>
        </w:rPr>
      </w:pPr>
      <w:r w:rsidRPr="0046589E">
        <w:rPr>
          <w:rFonts w:ascii="Times New Roman" w:hAnsi="Times New Roman" w:cs="Times New Roman"/>
          <w:sz w:val="28"/>
          <w:szCs w:val="28"/>
        </w:rPr>
        <w:t>определение о прекращении производства по делу о банкротстве.</w:t>
      </w:r>
    </w:p>
    <w:p w:rsidR="0006416C" w:rsidRPr="0046589E" w:rsidRDefault="0006416C"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lang w:eastAsia="ru-RU"/>
        </w:rPr>
        <w:t>Парадоксальным, на первый взгляд, представляется ответ на вопрос: зачем же фирмы и целые государства вообще возвращают долги? Оказывается, затем, чтобы вернуться на рынки капитала и продолжать отдалживать! В этом контексте процедура банкротства и, прежде всего, санация - почти идеальный помощник для кризисного предприятия.</w:t>
      </w:r>
    </w:p>
    <w:p w:rsidR="002A5111" w:rsidRPr="0046589E" w:rsidRDefault="00F82C13"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lastRenderedPageBreak/>
        <w:t>На период санации в процедуре банкротства вводится особый порядок осуществления финансовых расчетов, позволяющий предприятию осуществлять свою хозяйственную деятельность в режиме своеобразного финансового инкубатора. Все требования кредиторов к должнику могут быть предъявлены только в порядке, установленном законодательством о банкротстве (ст. 90). Приостанавливается удовлетворение требований кредиторов по платежным обязательствам должника до прекращения производства дела о банкротств или до завершения ликвидационного производства (ст. 91).Приостанавливается начисление процентов, неустойки (штрафа, пени) и иных экономических (финансовых) санкций по всем видам задолженности должника (ст. 90).</w:t>
      </w:r>
      <w:r w:rsidRPr="0046589E">
        <w:rPr>
          <w:rFonts w:ascii="Times New Roman" w:hAnsi="Times New Roman" w:cs="Times New Roman"/>
          <w:sz w:val="28"/>
          <w:szCs w:val="28"/>
          <w:lang w:eastAsia="ru-RU"/>
        </w:rPr>
        <w:br/>
        <w:t xml:space="preserve">Должнику могут быть предоставлены дотации, субсидии, субвенции, а также оказана иная финансовая помощь из специального фонда при органе государственного управления по делам о банкротстве (ст. 133). </w:t>
      </w:r>
      <w:r w:rsidRPr="0046589E">
        <w:rPr>
          <w:rFonts w:ascii="Times New Roman" w:hAnsi="Times New Roman" w:cs="Times New Roman"/>
          <w:sz w:val="28"/>
          <w:szCs w:val="28"/>
          <w:lang w:eastAsia="ru-RU"/>
        </w:rPr>
        <w:br/>
        <w:t xml:space="preserve">По окончании санации проценты, неустойка (штраф, пеня) и иные экономические (финансовые) санкции за неисполнение или ненадлежащее исполнение платежных обязательств, а также суммы причиненных убытков, которые должник обязан уплатить кредиторам по платежным бязательствам, </w:t>
      </w:r>
      <w:r w:rsidR="002A5111" w:rsidRPr="0046589E">
        <w:rPr>
          <w:rFonts w:ascii="Times New Roman" w:hAnsi="Times New Roman" w:cs="Times New Roman"/>
          <w:sz w:val="28"/>
          <w:szCs w:val="28"/>
          <w:lang w:eastAsia="ru-RU"/>
        </w:rPr>
        <w:t xml:space="preserve"> </w:t>
      </w:r>
      <w:r w:rsidRPr="0046589E">
        <w:rPr>
          <w:rFonts w:ascii="Times New Roman" w:hAnsi="Times New Roman" w:cs="Times New Roman"/>
          <w:sz w:val="28"/>
          <w:szCs w:val="28"/>
          <w:lang w:eastAsia="ru-RU"/>
        </w:rPr>
        <w:t>могут быть предъявлены к оплате в размерах, существовавших на дату открытия конкурсного производства, за вычетом сумм, уплаченных в процессе проведения санации, если иное не предусмотрено Законом (ст. 128).</w:t>
      </w:r>
      <w:r w:rsidRPr="0046589E">
        <w:rPr>
          <w:rFonts w:ascii="Times New Roman" w:hAnsi="Times New Roman" w:cs="Times New Roman"/>
          <w:sz w:val="28"/>
          <w:szCs w:val="28"/>
          <w:lang w:eastAsia="ru-RU"/>
        </w:rPr>
        <w:br/>
      </w:r>
      <w:r w:rsidR="002A5111" w:rsidRPr="0046589E">
        <w:rPr>
          <w:rFonts w:ascii="Times New Roman" w:hAnsi="Times New Roman" w:cs="Times New Roman"/>
          <w:sz w:val="28"/>
          <w:szCs w:val="28"/>
          <w:lang w:eastAsia="ru-RU"/>
        </w:rPr>
        <w:t>Д</w:t>
      </w:r>
      <w:r w:rsidRPr="0046589E">
        <w:rPr>
          <w:rFonts w:ascii="Times New Roman" w:hAnsi="Times New Roman" w:cs="Times New Roman"/>
          <w:sz w:val="28"/>
          <w:szCs w:val="28"/>
          <w:lang w:eastAsia="ru-RU"/>
        </w:rPr>
        <w:t>олжник может сам выбрать кандидатуру управляющего, ознакомившись с результатами его предыдущих работ, служебными характеристиками.</w:t>
      </w:r>
      <w:r w:rsidRPr="0046589E">
        <w:rPr>
          <w:rFonts w:ascii="Times New Roman" w:hAnsi="Times New Roman" w:cs="Times New Roman"/>
          <w:sz w:val="28"/>
          <w:szCs w:val="28"/>
          <w:lang w:eastAsia="ru-RU"/>
        </w:rPr>
        <w:br/>
        <w:t xml:space="preserve">Управляющий разрабатывает план санации и может начать санацию сразу же после открытия конкурсного производства. Его основными задачами в процедуре санации являются: восстановление платежеспособности должника; обеспечение максимально возможной защиты прав и законных интересов должника и его трудового коллектива, а также кредиторов и иных лиц; урегулирование взаимоотношений должника и кредиторов; максимально возможное удовлетворение требований кредиторов в </w:t>
      </w:r>
      <w:r w:rsidRPr="0046589E">
        <w:rPr>
          <w:rFonts w:ascii="Times New Roman" w:hAnsi="Times New Roman" w:cs="Times New Roman"/>
          <w:sz w:val="28"/>
          <w:szCs w:val="28"/>
          <w:lang w:eastAsia="ru-RU"/>
        </w:rPr>
        <w:lastRenderedPageBreak/>
        <w:t>установ</w:t>
      </w:r>
      <w:r w:rsidR="002A5111" w:rsidRPr="0046589E">
        <w:rPr>
          <w:rFonts w:ascii="Times New Roman" w:hAnsi="Times New Roman" w:cs="Times New Roman"/>
          <w:sz w:val="28"/>
          <w:szCs w:val="28"/>
          <w:lang w:eastAsia="ru-RU"/>
        </w:rPr>
        <w:t>ленной законом очередности.</w:t>
      </w:r>
      <w:r w:rsidR="002A5111" w:rsidRPr="0046589E">
        <w:rPr>
          <w:rFonts w:ascii="Times New Roman" w:hAnsi="Times New Roman" w:cs="Times New Roman"/>
          <w:sz w:val="28"/>
          <w:szCs w:val="28"/>
          <w:lang w:eastAsia="ru-RU"/>
        </w:rPr>
        <w:br/>
      </w:r>
      <w:r w:rsidRPr="0046589E">
        <w:rPr>
          <w:rFonts w:ascii="Times New Roman" w:hAnsi="Times New Roman" w:cs="Times New Roman"/>
          <w:sz w:val="28"/>
          <w:szCs w:val="28"/>
          <w:lang w:eastAsia="ru-RU"/>
        </w:rPr>
        <w:t xml:space="preserve">С момента открытия конкурсного производства управление делами и имуществом должника возлагается на антикризисного управляющего. Управляющий осуществляет деятельность по возврату имущества должника, в том числе предъявляя требования к третьим лицам, имеющим задолженность перед должником (ст. 104, 105). </w:t>
      </w:r>
    </w:p>
    <w:p w:rsidR="00F82C13" w:rsidRPr="0046589E" w:rsidRDefault="00F82C13" w:rsidP="0046589E">
      <w:pPr>
        <w:spacing w:line="360" w:lineRule="auto"/>
        <w:rPr>
          <w:rFonts w:ascii="Times New Roman" w:hAnsi="Times New Roman" w:cs="Times New Roman"/>
          <w:iCs/>
          <w:sz w:val="28"/>
          <w:szCs w:val="28"/>
          <w:lang w:eastAsia="ru-RU"/>
        </w:rPr>
      </w:pPr>
      <w:r w:rsidRPr="0046589E">
        <w:rPr>
          <w:rFonts w:ascii="Times New Roman" w:hAnsi="Times New Roman" w:cs="Times New Roman"/>
          <w:sz w:val="28"/>
          <w:szCs w:val="28"/>
          <w:lang w:eastAsia="ru-RU"/>
        </w:rPr>
        <w:t>После открытия конкурсного производства управляющий составляет список имущества и долгов должника с указанием стоимости имущества, размеров и видов долгов по каждому кредитору и представляет его в хозяйственный суд. Включая в число мер по санации продажу предприятия, законодатель исходит из того, что просто обанкротить предприятие и ликвидировать его кредитору невыгодно. Эта мера санации применяется в том случае, когда продажа предприятия на торгах как единого имущественного комплекса позволяет достичь целей санации (то есть рассчитаться по долгам или заключить мировое соглашение при недостаточности вырученной суммы), и при этом возможно продолжение деятельности должника при условии, что она (мера) не противоречит государственным или общественным интересам. В этом случае платежные обязательства должника, существующие на дату принятия судом заявления о банкротстве должника, не включаются в состав предприятия. Сумма, вырученная от продажи предприятия, включается в состав имущества должника. При недостижении мирового соглашения хозяйственный суд на основании заявления управляющего принимает решение об открытии ликвидационного производства.</w:t>
      </w:r>
      <w:r w:rsidRPr="0046589E">
        <w:rPr>
          <w:rFonts w:ascii="Times New Roman" w:hAnsi="Times New Roman" w:cs="Times New Roman"/>
          <w:sz w:val="28"/>
          <w:szCs w:val="28"/>
          <w:lang w:eastAsia="ru-RU"/>
        </w:rPr>
        <w:br/>
      </w:r>
      <w:r w:rsidRPr="0046589E">
        <w:rPr>
          <w:rFonts w:ascii="Times New Roman" w:hAnsi="Times New Roman" w:cs="Times New Roman"/>
          <w:iCs/>
          <w:sz w:val="28"/>
          <w:szCs w:val="28"/>
          <w:lang w:eastAsia="ru-RU"/>
        </w:rPr>
        <w:t xml:space="preserve">Профилактика банкротства как системного заболевания экономики предприятия основывается на анализе его финансового состояния и диагностике экономической несостоятельности (банкротства). В этом Закон опирается на правила проведения анализа финансового состояния и платежеспособности должника, которые в соответствии со ст. 37 Закона </w:t>
      </w:r>
      <w:r w:rsidRPr="0046589E">
        <w:rPr>
          <w:rFonts w:ascii="Times New Roman" w:hAnsi="Times New Roman" w:cs="Times New Roman"/>
          <w:iCs/>
          <w:sz w:val="28"/>
          <w:szCs w:val="28"/>
          <w:lang w:eastAsia="ru-RU"/>
        </w:rPr>
        <w:lastRenderedPageBreak/>
        <w:t xml:space="preserve">устанавливаются органом государственного управления по делам о банкротстве. </w:t>
      </w:r>
    </w:p>
    <w:p w:rsidR="00845DF6" w:rsidRDefault="00845DF6" w:rsidP="00CB45B5">
      <w:pPr>
        <w:pStyle w:val="1"/>
        <w:rPr>
          <w:b/>
          <w:sz w:val="32"/>
          <w:szCs w:val="32"/>
        </w:rPr>
      </w:pPr>
      <w:bookmarkStart w:id="18" w:name="_Toc299638576"/>
      <w:bookmarkStart w:id="19" w:name="_Toc299638847"/>
      <w:r w:rsidRPr="00CB45B5">
        <w:rPr>
          <w:b/>
          <w:sz w:val="32"/>
          <w:szCs w:val="32"/>
        </w:rPr>
        <w:t>Нужно ли вводить институт банкротства частных лиц.</w:t>
      </w:r>
      <w:bookmarkEnd w:id="18"/>
      <w:bookmarkEnd w:id="19"/>
    </w:p>
    <w:p w:rsidR="002D2B2E" w:rsidRPr="002D2B2E" w:rsidRDefault="002D2B2E" w:rsidP="002D2B2E">
      <w:pPr>
        <w:rPr>
          <w:lang w:eastAsia="ru-RU"/>
        </w:rPr>
      </w:pPr>
    </w:p>
    <w:p w:rsidR="008C0FD2" w:rsidRDefault="00630ABA"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В соседних странах  в последнее время активно обсуждают необходимость создания института банкротства частных лиц. По мнению инициаторов нововведения, это могло бы решить проблему резкого роста задолженностей по кредитам. </w:t>
      </w:r>
      <w:r w:rsidRPr="0046589E">
        <w:rPr>
          <w:rFonts w:ascii="Times New Roman" w:hAnsi="Times New Roman" w:cs="Times New Roman"/>
          <w:sz w:val="28"/>
          <w:szCs w:val="28"/>
          <w:lang w:eastAsia="ru-RU"/>
        </w:rPr>
        <w:br/>
        <w:t xml:space="preserve">Например, в России, где по некоторым оценкам "трудными" оказались около 12% выданных банками потребительских кредитов, нерадивым заемщикам появление нового института грозит конфискацией имущества. Причем не только своего, но и друзей, и родственников, и с оглаской в прессе. Белорусский же финансовый сектор пока придерживается мнения, что признавать человека банкротом несколько некорректно. </w:t>
      </w:r>
      <w:r w:rsidRPr="0046589E">
        <w:rPr>
          <w:rFonts w:ascii="Times New Roman" w:hAnsi="Times New Roman" w:cs="Times New Roman"/>
          <w:sz w:val="28"/>
          <w:szCs w:val="28"/>
          <w:lang w:eastAsia="ru-RU"/>
        </w:rPr>
        <w:br/>
        <w:t xml:space="preserve">По данным Американского института банкротств, в США в этом году частное банкротство объявили почти 1 млн. человек. До 96 % всех подобных дел в судах Америки связано именно с частными лицами. В Германии с 2001 года число банкротств граждан выросло с 20 до почти 140 тыс. </w:t>
      </w:r>
      <w:r w:rsidRPr="0046589E">
        <w:rPr>
          <w:rFonts w:ascii="Times New Roman" w:hAnsi="Times New Roman" w:cs="Times New Roman"/>
          <w:sz w:val="28"/>
          <w:szCs w:val="28"/>
          <w:lang w:eastAsia="ru-RU"/>
        </w:rPr>
        <w:br/>
        <w:t xml:space="preserve">В минувшем году подобный закон был принят в Польше. Наши западные соседи определили, что это реальное спасение для тех, кто попал в так называемую долговую спираль - нарастающую задолженность из-за невозможности выплачивать проценты. Поляки решили: банкротство можно объявлять не чаще чем один раз в 10 лет и только через суд. Должник в данном случае оказывается в выигрыше - у него будет 5 лет на выплату основной части долга за счет своих доходов или продажи имущества, а вот остальные штрафные накрутки по нему  аннулируются. Правда, чтобы у заемщиков не было соблазна раз в десятилетие пользоваться халявными деньгами, в польском законе есть пункты, которые многих потенциальных банкротов могут отпугнуть от оглашения своей финансовой несостоятельности. Один из них гласит, что к имуществу, которое придется </w:t>
      </w:r>
      <w:r w:rsidRPr="0046589E">
        <w:rPr>
          <w:rFonts w:ascii="Times New Roman" w:hAnsi="Times New Roman" w:cs="Times New Roman"/>
          <w:sz w:val="28"/>
          <w:szCs w:val="28"/>
          <w:lang w:eastAsia="ru-RU"/>
        </w:rPr>
        <w:lastRenderedPageBreak/>
        <w:t xml:space="preserve">продать для покрытия  обязательств банкрота, относится и его жилье. </w:t>
      </w:r>
      <w:r w:rsidRPr="0046589E">
        <w:rPr>
          <w:rFonts w:ascii="Times New Roman" w:hAnsi="Times New Roman" w:cs="Times New Roman"/>
          <w:sz w:val="28"/>
          <w:szCs w:val="28"/>
          <w:lang w:eastAsia="ru-RU"/>
        </w:rPr>
        <w:br/>
        <w:t>В Беларуси говорят: наши реалии пока далеки от необходимости введения института частного банкротства, поскольку в рамках действующего законодательства процедура давно урегулирована. К тому же, как известно, в нашей стране частные лица - должники ответственные. По сведениям Нац</w:t>
      </w:r>
      <w:r w:rsidR="008C0FD2">
        <w:rPr>
          <w:rFonts w:ascii="Times New Roman" w:hAnsi="Times New Roman" w:cs="Times New Roman"/>
          <w:sz w:val="28"/>
          <w:szCs w:val="28"/>
          <w:lang w:eastAsia="ru-RU"/>
        </w:rPr>
        <w:t xml:space="preserve">ионального </w:t>
      </w:r>
      <w:r w:rsidRPr="0046589E">
        <w:rPr>
          <w:rFonts w:ascii="Times New Roman" w:hAnsi="Times New Roman" w:cs="Times New Roman"/>
          <w:sz w:val="28"/>
          <w:szCs w:val="28"/>
          <w:lang w:eastAsia="ru-RU"/>
        </w:rPr>
        <w:t>банка, в резко выросшей за последнее время доле проблемных платежей до отметки 2,68 % доля граждан ничтожно мала - 0,1-0,2 %. В ведомстве отмечают: это не только белорусская специфика, традиционно во всем мире именно физ</w:t>
      </w:r>
      <w:r w:rsidR="008C0FD2">
        <w:rPr>
          <w:rFonts w:ascii="Times New Roman" w:hAnsi="Times New Roman" w:cs="Times New Roman"/>
          <w:sz w:val="28"/>
          <w:szCs w:val="28"/>
          <w:lang w:eastAsia="ru-RU"/>
        </w:rPr>
        <w:t xml:space="preserve">ические </w:t>
      </w:r>
      <w:r w:rsidRPr="0046589E">
        <w:rPr>
          <w:rFonts w:ascii="Times New Roman" w:hAnsi="Times New Roman" w:cs="Times New Roman"/>
          <w:sz w:val="28"/>
          <w:szCs w:val="28"/>
          <w:lang w:eastAsia="ru-RU"/>
        </w:rPr>
        <w:t xml:space="preserve">лица оказываются куда более дисциплинированными плательщиками по кредитам, нежели предприятия и организации. Банкиры утверждают, что необходимости принимать законодательство о банкротстве нет благодаря тому, что в стране неплохо работает институт поручительства. Если заемщик по каким-то причинам не платит, его долг всегда можно взвалить на другого. </w:t>
      </w:r>
      <w:r w:rsidRPr="0046589E">
        <w:rPr>
          <w:rFonts w:ascii="Times New Roman" w:hAnsi="Times New Roman" w:cs="Times New Roman"/>
          <w:sz w:val="28"/>
          <w:szCs w:val="28"/>
          <w:lang w:eastAsia="ru-RU"/>
        </w:rPr>
        <w:br/>
        <w:t xml:space="preserve">Как говорят в Минюсте, белорусские судебные исполнители взыскивают сегодня порядка 70 % средств по исполнительным документам судов. Если сравнить эти данные с теми, которые имеются у наших ближайших соседей, то это немало: в Литве процент исполнения составляет 15-20%, а в России - около 30%. "Тем не менее уровень реального взыскания в нашей стране можно назвать недостаточным, - говорит пресс-секретарь ведомства Людмила Мазан. - Но взыскать 100 % сумм по исполнительным документам невозможно из-за образа жизни тех должников, у которых вообще нет никакого имущества и воздействовать на которых чрезвычайно сложно". </w:t>
      </w:r>
      <w:r w:rsidRPr="0046589E">
        <w:rPr>
          <w:rFonts w:ascii="Times New Roman" w:hAnsi="Times New Roman" w:cs="Times New Roman"/>
          <w:sz w:val="28"/>
          <w:szCs w:val="28"/>
          <w:lang w:eastAsia="ru-RU"/>
        </w:rPr>
        <w:br/>
        <w:t xml:space="preserve">Проблемы возникают даже при жилищном кредитовании, когда залогом выступает приобретенная квартира. Если проштрафившийся гражданин не имеет иного жилья, то его по закону можно выселить только на метры социального жилищного фонда. Что это за фонд и кто его должен предоставлять, не совсем ясно. </w:t>
      </w:r>
    </w:p>
    <w:p w:rsidR="004F04D5" w:rsidRDefault="004F04D5" w:rsidP="0046589E">
      <w:pPr>
        <w:spacing w:line="360" w:lineRule="auto"/>
        <w:rPr>
          <w:rFonts w:ascii="Times New Roman" w:hAnsi="Times New Roman" w:cs="Times New Roman"/>
          <w:b/>
          <w:sz w:val="32"/>
          <w:szCs w:val="32"/>
          <w:lang w:eastAsia="ru-RU"/>
        </w:rPr>
      </w:pPr>
    </w:p>
    <w:p w:rsidR="00F86978" w:rsidRPr="00CB45B5" w:rsidRDefault="00F86978" w:rsidP="0046589E">
      <w:pPr>
        <w:spacing w:line="360" w:lineRule="auto"/>
        <w:rPr>
          <w:rFonts w:ascii="Times New Roman" w:hAnsi="Times New Roman" w:cs="Times New Roman"/>
          <w:b/>
          <w:sz w:val="32"/>
          <w:szCs w:val="32"/>
          <w:lang w:eastAsia="ru-RU"/>
        </w:rPr>
      </w:pPr>
      <w:r w:rsidRPr="00CB45B5">
        <w:rPr>
          <w:rFonts w:ascii="Times New Roman" w:hAnsi="Times New Roman" w:cs="Times New Roman"/>
          <w:b/>
          <w:sz w:val="32"/>
          <w:szCs w:val="32"/>
          <w:lang w:eastAsia="ru-RU"/>
        </w:rPr>
        <w:lastRenderedPageBreak/>
        <w:t>ЗАКЛЮЧЕНИЕ</w:t>
      </w:r>
    </w:p>
    <w:p w:rsidR="004F4FFB" w:rsidRPr="0046589E" w:rsidRDefault="004F4FFB"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Институт банкротства – один из важнейших элементов рыночной экономики, который призван стимулировать результативную деятельность хозяйствующих субъектов, способствовать ликвидации неэффективных организаций. В целом, действия института банкротства нацелены на обеспечение реструктуризации проблемных организаций в широком смысле, переводя их из категории неконкурентоспособных в категорию конкурентоспособных.</w:t>
      </w:r>
    </w:p>
    <w:p w:rsidR="004F4FFB" w:rsidRPr="0046589E" w:rsidRDefault="004F4FFB"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 Расширение масштабов применения процедур банкротства  не может не обнадеживать, но оно же и вызывает опасения. Ведь чем мощнее оружие, тем серьезнее ответственность им владеющего. </w:t>
      </w:r>
    </w:p>
    <w:p w:rsidR="00DB71C5" w:rsidRPr="0046589E" w:rsidRDefault="000A219D" w:rsidP="0046589E">
      <w:pPr>
        <w:spacing w:line="360" w:lineRule="auto"/>
        <w:rPr>
          <w:rFonts w:ascii="Times New Roman" w:hAnsi="Times New Roman" w:cs="Times New Roman"/>
          <w:sz w:val="28"/>
          <w:szCs w:val="28"/>
        </w:rPr>
      </w:pPr>
      <w:r w:rsidRPr="0046589E">
        <w:rPr>
          <w:rFonts w:ascii="Times New Roman" w:hAnsi="Times New Roman" w:cs="Times New Roman"/>
          <w:sz w:val="28"/>
          <w:szCs w:val="28"/>
        </w:rPr>
        <w:t xml:space="preserve">В </w:t>
      </w:r>
      <w:r w:rsidR="004F4FFB" w:rsidRPr="0046589E">
        <w:rPr>
          <w:rFonts w:ascii="Times New Roman" w:hAnsi="Times New Roman" w:cs="Times New Roman"/>
          <w:sz w:val="28"/>
          <w:szCs w:val="28"/>
        </w:rPr>
        <w:t xml:space="preserve">белорусских </w:t>
      </w:r>
      <w:r w:rsidRPr="0046589E">
        <w:rPr>
          <w:rFonts w:ascii="Times New Roman" w:hAnsi="Times New Roman" w:cs="Times New Roman"/>
          <w:sz w:val="28"/>
          <w:szCs w:val="28"/>
        </w:rPr>
        <w:t>условиях воздействие института банкротства на состояние и развитие экономической сферы представляется крайне неоднозначным, особенно применительно к деятельности промышленных предприятий. Анализ состояния и тенденций развития промышленности показывает, что доля убыточных предприятий в большинстве отраслей остается достаточно высокой.</w:t>
      </w:r>
      <w:r w:rsidR="00DB71C5" w:rsidRPr="0046589E">
        <w:rPr>
          <w:rFonts w:ascii="Times New Roman" w:hAnsi="Times New Roman" w:cs="Times New Roman"/>
          <w:sz w:val="28"/>
          <w:szCs w:val="28"/>
        </w:rPr>
        <w:t xml:space="preserve"> Практика реализации процедур банкротства свидетельствует о наличии значительного комплекса проблем, связанных с изменяющимися условиями конкуренции. В частности, интеграция </w:t>
      </w:r>
      <w:r w:rsidR="004F4FFB" w:rsidRPr="0046589E">
        <w:rPr>
          <w:rFonts w:ascii="Times New Roman" w:hAnsi="Times New Roman" w:cs="Times New Roman"/>
          <w:sz w:val="28"/>
          <w:szCs w:val="28"/>
        </w:rPr>
        <w:t>Беларуси</w:t>
      </w:r>
      <w:r w:rsidR="00DB71C5" w:rsidRPr="0046589E">
        <w:rPr>
          <w:rFonts w:ascii="Times New Roman" w:hAnsi="Times New Roman" w:cs="Times New Roman"/>
          <w:sz w:val="28"/>
          <w:szCs w:val="28"/>
        </w:rPr>
        <w:t xml:space="preserve"> в мировую экономику требует от отечественных организаций более эффективного функционирования.</w:t>
      </w:r>
      <w:r w:rsidR="00753F3D" w:rsidRPr="0046589E">
        <w:rPr>
          <w:rFonts w:ascii="Times New Roman" w:hAnsi="Times New Roman" w:cs="Times New Roman"/>
          <w:sz w:val="28"/>
          <w:szCs w:val="28"/>
          <w:lang w:eastAsia="ru-RU"/>
        </w:rPr>
        <w:t xml:space="preserve"> В мировой практике никогда не было прецедентов перевода  страны, прожившей 70 лет при социализме, на рельсы рынка. Уникальна ситуация, когда большинство крупных промышленных предприятий - потенциальные банкроты, уникальна социально-психологическая обстановка в стране. Очевидно, что нет готовых рецептов и апробированные на Западе схемы вовсе не обязательно заработают у нас. Никакая экономическая теория не спасет, единственно возможный метод - проб и ошибок. </w:t>
      </w:r>
      <w:r w:rsidR="00DB71C5" w:rsidRPr="0046589E">
        <w:rPr>
          <w:rFonts w:ascii="Times New Roman" w:hAnsi="Times New Roman" w:cs="Times New Roman"/>
          <w:sz w:val="28"/>
          <w:szCs w:val="28"/>
        </w:rPr>
        <w:t xml:space="preserve"> Провозглашенный руководством страны курс на </w:t>
      </w:r>
      <w:r w:rsidR="00DB71C5" w:rsidRPr="0046589E">
        <w:rPr>
          <w:rFonts w:ascii="Times New Roman" w:hAnsi="Times New Roman" w:cs="Times New Roman"/>
          <w:sz w:val="28"/>
          <w:szCs w:val="28"/>
        </w:rPr>
        <w:lastRenderedPageBreak/>
        <w:t xml:space="preserve">модернизацию экономики обусловливает необходимость совершенствования института банкротства и переход к более системному его правоприменению. </w:t>
      </w:r>
    </w:p>
    <w:p w:rsidR="00DB71C5" w:rsidRPr="0046589E" w:rsidRDefault="00DB71C5" w:rsidP="0046589E">
      <w:pPr>
        <w:pStyle w:val="Default"/>
        <w:spacing w:line="360" w:lineRule="auto"/>
        <w:ind w:firstLine="900"/>
        <w:jc w:val="both"/>
        <w:rPr>
          <w:sz w:val="28"/>
          <w:szCs w:val="28"/>
        </w:rPr>
      </w:pPr>
      <w:r w:rsidRPr="0046589E">
        <w:rPr>
          <w:sz w:val="28"/>
          <w:szCs w:val="28"/>
        </w:rPr>
        <w:t xml:space="preserve">В условиях конкурентной экономики банкротство экономических агентов дает положительный эффект, поскольку ликвидация неконкурентоспособных субъектов рынка, а также меры по восстановлению платежеспособности организаций, испытывающих временные финансовые трудности, способствуют оздоровлению и повышению эффективности экономики в целом. </w:t>
      </w:r>
    </w:p>
    <w:p w:rsidR="004F4FFB" w:rsidRPr="0046589E" w:rsidRDefault="00DB71C5" w:rsidP="0046589E">
      <w:pPr>
        <w:pStyle w:val="Default"/>
        <w:spacing w:line="360" w:lineRule="auto"/>
        <w:ind w:firstLine="700"/>
        <w:jc w:val="both"/>
        <w:rPr>
          <w:sz w:val="28"/>
          <w:szCs w:val="28"/>
        </w:rPr>
      </w:pPr>
      <w:r w:rsidRPr="0046589E">
        <w:rPr>
          <w:sz w:val="28"/>
          <w:szCs w:val="28"/>
        </w:rPr>
        <w:t xml:space="preserve">Одной из основных задач института банкротства является своевременное выявление предприятий, попавших в трудное финансовое положение, предотвращение их банкротства и финансовое оздоровление неплатежеспособных организаций. Эта задача, имеющая макроэкономическое и во многом решающее для экономики нашей страны значение, не нашла эффективных путей решения. </w:t>
      </w:r>
    </w:p>
    <w:p w:rsidR="00176A83" w:rsidRPr="0046589E" w:rsidRDefault="00176A83" w:rsidP="0046589E">
      <w:pPr>
        <w:pStyle w:val="Default"/>
        <w:spacing w:line="360" w:lineRule="auto"/>
        <w:ind w:firstLine="700"/>
        <w:jc w:val="both"/>
        <w:rPr>
          <w:sz w:val="28"/>
          <w:szCs w:val="28"/>
        </w:rPr>
      </w:pPr>
      <w:r w:rsidRPr="0046589E">
        <w:rPr>
          <w:sz w:val="28"/>
          <w:szCs w:val="28"/>
          <w:lang w:eastAsia="ru-RU"/>
        </w:rPr>
        <w:t>Белорусский Закон о банкротстве хороший, но малоэффективный в наших условиях. В нем упор сделан на санацию, но мало инструментов заложено, чтобы она была эффективной. Фактически не работает процедура изменения собственника. Если банкрот -- госпредприятие, его санируют как государственное, частное -- как частное. Нет практики изменения госпредприятия на частное. Смысл банкротства в том, чтобы предприятие стало эффективным, а при ограниченных инструментах санации теряется смысл банкротства. Нужно дорабатывать всю экономическую систему</w:t>
      </w:r>
    </w:p>
    <w:p w:rsidR="00176A83" w:rsidRDefault="00176A83" w:rsidP="0046589E">
      <w:pPr>
        <w:spacing w:line="360" w:lineRule="auto"/>
        <w:rPr>
          <w:rFonts w:ascii="Times New Roman" w:hAnsi="Times New Roman" w:cs="Times New Roman"/>
          <w:sz w:val="28"/>
          <w:szCs w:val="28"/>
          <w:lang w:eastAsia="ru-RU"/>
        </w:rPr>
      </w:pPr>
      <w:r w:rsidRPr="0046589E">
        <w:rPr>
          <w:rFonts w:ascii="Times New Roman" w:hAnsi="Times New Roman" w:cs="Times New Roman"/>
          <w:sz w:val="28"/>
          <w:szCs w:val="28"/>
          <w:lang w:eastAsia="ru-RU"/>
        </w:rPr>
        <w:t xml:space="preserve">В настоящее время республика продолжает находиться в состоянии совершенствования законодательства о банкротстве. Вопросы, связанные с необходимостью изменения указанного законодательства, активно и постоянно рассматриваются органами законодательной, исполнительной и судебной власти, обсуждаются в средствах массовой информации. </w:t>
      </w:r>
      <w:r w:rsidRPr="0046589E">
        <w:rPr>
          <w:rFonts w:ascii="Times New Roman" w:hAnsi="Times New Roman" w:cs="Times New Roman"/>
          <w:sz w:val="28"/>
          <w:szCs w:val="28"/>
          <w:lang w:eastAsia="ru-RU"/>
        </w:rPr>
        <w:br/>
        <w:t xml:space="preserve">  На данном этапе наиболее актуальной задачей в деле совершенствования белорусского законодательства о банкротстве является поиск оптимальных </w:t>
      </w:r>
      <w:r w:rsidRPr="0046589E">
        <w:rPr>
          <w:rFonts w:ascii="Times New Roman" w:hAnsi="Times New Roman" w:cs="Times New Roman"/>
          <w:sz w:val="28"/>
          <w:szCs w:val="28"/>
          <w:lang w:eastAsia="ru-RU"/>
        </w:rPr>
        <w:lastRenderedPageBreak/>
        <w:t>концептуальных основ его реформирования, предполагающей определение основных направлений, изменения указанного законодательства с четким и ясным представлением о целях, которые должны быть достигнуты.</w:t>
      </w:r>
    </w:p>
    <w:p w:rsidR="004F04D5" w:rsidRDefault="004F04D5" w:rsidP="0046589E">
      <w:pPr>
        <w:spacing w:line="360" w:lineRule="auto"/>
        <w:rPr>
          <w:rFonts w:ascii="Times New Roman" w:hAnsi="Times New Roman" w:cs="Times New Roman"/>
          <w:sz w:val="28"/>
          <w:szCs w:val="28"/>
          <w:lang w:eastAsia="ru-RU"/>
        </w:rPr>
      </w:pPr>
    </w:p>
    <w:p w:rsidR="004F04D5" w:rsidRDefault="004F04D5" w:rsidP="0046589E">
      <w:pPr>
        <w:spacing w:line="360" w:lineRule="auto"/>
        <w:rPr>
          <w:rFonts w:ascii="Times New Roman" w:hAnsi="Times New Roman" w:cs="Times New Roman"/>
          <w:sz w:val="28"/>
          <w:szCs w:val="28"/>
          <w:lang w:eastAsia="ru-RU"/>
        </w:rPr>
      </w:pPr>
    </w:p>
    <w:p w:rsidR="004F04D5" w:rsidRDefault="004F04D5" w:rsidP="0046589E">
      <w:pPr>
        <w:spacing w:line="360" w:lineRule="auto"/>
        <w:rPr>
          <w:rFonts w:ascii="Times New Roman" w:hAnsi="Times New Roman" w:cs="Times New Roman"/>
          <w:sz w:val="28"/>
          <w:szCs w:val="28"/>
          <w:lang w:eastAsia="ru-RU"/>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Default="004F04D5" w:rsidP="0046589E">
      <w:pPr>
        <w:spacing w:line="360" w:lineRule="auto"/>
        <w:rPr>
          <w:rFonts w:ascii="Times New Roman" w:hAnsi="Times New Roman" w:cs="Times New Roman"/>
          <w:sz w:val="28"/>
          <w:szCs w:val="28"/>
        </w:rPr>
      </w:pPr>
    </w:p>
    <w:p w:rsidR="004F04D5" w:rsidRPr="0046589E" w:rsidRDefault="004F04D5" w:rsidP="0046589E">
      <w:pPr>
        <w:spacing w:line="360" w:lineRule="auto"/>
        <w:rPr>
          <w:rFonts w:ascii="Times New Roman" w:hAnsi="Times New Roman" w:cs="Times New Roman"/>
          <w:sz w:val="28"/>
          <w:szCs w:val="28"/>
        </w:rPr>
      </w:pPr>
    </w:p>
    <w:sdt>
      <w:sdtPr>
        <w:rPr>
          <w:szCs w:val="28"/>
        </w:rPr>
        <w:id w:val="8790623"/>
        <w:docPartObj>
          <w:docPartGallery w:val="Bibliographies"/>
          <w:docPartUnique/>
        </w:docPartObj>
      </w:sdtPr>
      <w:sdtEndPr>
        <w:rPr>
          <w:rFonts w:eastAsiaTheme="minorHAnsi"/>
          <w:lang w:eastAsia="en-US"/>
        </w:rPr>
      </w:sdtEndPr>
      <w:sdtContent>
        <w:p w:rsidR="003F79F1" w:rsidRPr="001F0224" w:rsidRDefault="003F79F1" w:rsidP="003F79F1">
          <w:pPr>
            <w:pStyle w:val="1"/>
            <w:numPr>
              <w:ilvl w:val="0"/>
              <w:numId w:val="0"/>
            </w:numPr>
            <w:spacing w:line="276" w:lineRule="auto"/>
            <w:ind w:left="720"/>
            <w:rPr>
              <w:szCs w:val="28"/>
            </w:rPr>
          </w:pPr>
          <w:r w:rsidRPr="001F0224">
            <w:rPr>
              <w:szCs w:val="28"/>
            </w:rPr>
            <w:t>Список литературы</w:t>
          </w:r>
        </w:p>
        <w:p w:rsidR="003F79F1" w:rsidRPr="001F0224" w:rsidRDefault="003F79F1" w:rsidP="003F79F1">
          <w:pPr>
            <w:rPr>
              <w:rFonts w:ascii="Times New Roman" w:hAnsi="Times New Roman" w:cs="Times New Roman"/>
              <w:sz w:val="28"/>
              <w:szCs w:val="28"/>
            </w:rPr>
          </w:pPr>
        </w:p>
        <w:p w:rsidR="003F79F1" w:rsidRPr="001F0224" w:rsidRDefault="003F79F1" w:rsidP="003F79F1">
          <w:pPr>
            <w:pStyle w:val="ac"/>
            <w:numPr>
              <w:ilvl w:val="0"/>
              <w:numId w:val="25"/>
            </w:numPr>
            <w:spacing w:after="100" w:afterAutospacing="1"/>
            <w:rPr>
              <w:rFonts w:ascii="Times New Roman" w:eastAsia="Times New Roman" w:hAnsi="Times New Roman" w:cs="Times New Roman"/>
              <w:sz w:val="28"/>
              <w:szCs w:val="28"/>
              <w:lang w:eastAsia="ru-RU"/>
            </w:rPr>
          </w:pPr>
          <w:r w:rsidRPr="001F0224">
            <w:rPr>
              <w:rFonts w:ascii="Times New Roman" w:eastAsia="Times New Roman" w:hAnsi="Times New Roman" w:cs="Times New Roman"/>
              <w:i/>
              <w:iCs/>
              <w:sz w:val="28"/>
              <w:szCs w:val="28"/>
              <w:lang w:eastAsia="ru-RU"/>
            </w:rPr>
            <w:t>Закон Белорусской Советской Социалистической Республики «Об экономической несостоятельности и банкротств» от 30 мая 1991 г. № 826-XII //Народная газета, 1991, 12 июня.</w:t>
          </w:r>
          <w:r w:rsidRPr="001F0224">
            <w:rPr>
              <w:rFonts w:ascii="Times New Roman" w:eastAsia="Times New Roman" w:hAnsi="Times New Roman" w:cs="Times New Roman"/>
              <w:sz w:val="28"/>
              <w:szCs w:val="28"/>
              <w:lang w:eastAsia="ru-RU"/>
            </w:rPr>
            <w:t xml:space="preserve"> </w:t>
          </w:r>
        </w:p>
        <w:p w:rsidR="003F79F1" w:rsidRPr="001F0224" w:rsidRDefault="003F79F1" w:rsidP="003F79F1">
          <w:pPr>
            <w:pStyle w:val="ac"/>
            <w:numPr>
              <w:ilvl w:val="0"/>
              <w:numId w:val="25"/>
            </w:numPr>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t>Закон Республики Беларусь от 18 июля 2000 года № 423-З “Об экономической несостоятельности (банкротстве)” // Мн.: Амалфея,</w:t>
          </w:r>
        </w:p>
        <w:p w:rsidR="003F79F1" w:rsidRPr="001F0224" w:rsidRDefault="003F79F1" w:rsidP="003F79F1">
          <w:pPr>
            <w:pStyle w:val="ac"/>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t>2001. — 208 с.</w:t>
          </w:r>
        </w:p>
        <w:p w:rsidR="003F79F1" w:rsidRPr="001F0224" w:rsidRDefault="003F79F1" w:rsidP="003F79F1">
          <w:pPr>
            <w:pStyle w:val="ac"/>
            <w:numPr>
              <w:ilvl w:val="0"/>
              <w:numId w:val="25"/>
            </w:numPr>
            <w:spacing w:after="100" w:afterAutospacing="1"/>
            <w:rPr>
              <w:rFonts w:ascii="Times New Roman" w:eastAsia="Times New Roman" w:hAnsi="Times New Roman" w:cs="Times New Roman"/>
              <w:i/>
              <w:iCs/>
              <w:sz w:val="28"/>
              <w:szCs w:val="28"/>
              <w:lang w:eastAsia="ru-RU"/>
            </w:rPr>
          </w:pPr>
          <w:r w:rsidRPr="001F0224">
            <w:rPr>
              <w:rFonts w:ascii="Times New Roman" w:eastAsia="Times New Roman" w:hAnsi="Times New Roman" w:cs="Times New Roman"/>
              <w:i/>
              <w:iCs/>
              <w:sz w:val="28"/>
              <w:szCs w:val="28"/>
              <w:lang w:eastAsia="ru-RU"/>
            </w:rPr>
            <w:t>Декрет Президента Республики Беларусь от 26 октября 1998 года № 16 «О дополнительных мерах по взысканию задолженности с субъектов хозяйствования» //Собрание декретов, указов Президента, постановлений Правительства Республики Беларусь, 1998, № 30, ст.762;</w:t>
          </w:r>
        </w:p>
        <w:p w:rsidR="003F79F1" w:rsidRPr="001F0224" w:rsidRDefault="003F79F1" w:rsidP="003F79F1">
          <w:pPr>
            <w:pStyle w:val="ac"/>
            <w:numPr>
              <w:ilvl w:val="0"/>
              <w:numId w:val="25"/>
            </w:numPr>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t>Указ Президента Республики Беларусь от 12.11.2003 № 508 “О некоторых вопросах экономической несостоятельности</w:t>
          </w:r>
        </w:p>
        <w:p w:rsidR="003F79F1" w:rsidRPr="001F0224" w:rsidRDefault="003F79F1" w:rsidP="003F79F1">
          <w:pPr>
            <w:pStyle w:val="ac"/>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t>(банкротства)” // Нац. реестр правовых актов Республики Беларусь. — 2003. —№127. — 1/5085.</w:t>
          </w:r>
        </w:p>
        <w:p w:rsidR="003F79F1" w:rsidRPr="001F0224" w:rsidRDefault="003F79F1" w:rsidP="003F79F1">
          <w:pPr>
            <w:pStyle w:val="ac"/>
            <w:numPr>
              <w:ilvl w:val="0"/>
              <w:numId w:val="25"/>
            </w:numPr>
            <w:spacing w:after="100" w:afterAutospacing="1"/>
            <w:rPr>
              <w:rFonts w:ascii="Times New Roman" w:eastAsia="Times New Roman" w:hAnsi="Times New Roman" w:cs="Times New Roman"/>
              <w:i/>
              <w:iCs/>
              <w:sz w:val="28"/>
              <w:szCs w:val="28"/>
              <w:lang w:eastAsia="ru-RU"/>
            </w:rPr>
          </w:pPr>
          <w:r w:rsidRPr="001F0224">
            <w:rPr>
              <w:rFonts w:ascii="Times New Roman" w:eastAsia="Times New Roman" w:hAnsi="Times New Roman" w:cs="Times New Roman"/>
              <w:i/>
              <w:iCs/>
              <w:sz w:val="28"/>
              <w:szCs w:val="28"/>
              <w:lang w:eastAsia="ru-RU"/>
            </w:rPr>
            <w:t>Постановление Совета Министров Республики Беларусь от 9 ноября 1998 года № 1721 «Об утверждении положения о доверенном лице в производстве по делу об экономической несостоятельности и банкротстве субъектов хозяйствования» //Собрание декретов, указов Президента, постановлений Правительства Республики Беларусь, 1998, № 31, ст.805;</w:t>
          </w:r>
        </w:p>
        <w:p w:rsidR="003F79F1" w:rsidRPr="001F0224" w:rsidRDefault="003F79F1" w:rsidP="003F79F1">
          <w:pPr>
            <w:pStyle w:val="ac"/>
            <w:numPr>
              <w:ilvl w:val="0"/>
              <w:numId w:val="25"/>
            </w:numPr>
            <w:spacing w:after="100" w:afterAutospacing="1"/>
            <w:rPr>
              <w:rFonts w:ascii="Times New Roman" w:eastAsia="Times New Roman" w:hAnsi="Times New Roman" w:cs="Times New Roman"/>
              <w:i/>
              <w:iCs/>
              <w:sz w:val="28"/>
              <w:szCs w:val="28"/>
              <w:lang w:eastAsia="ru-RU"/>
            </w:rPr>
          </w:pPr>
          <w:r w:rsidRPr="001F0224">
            <w:rPr>
              <w:rFonts w:ascii="Times New Roman" w:eastAsia="Times New Roman" w:hAnsi="Times New Roman" w:cs="Times New Roman"/>
              <w:i/>
              <w:iCs/>
              <w:sz w:val="28"/>
              <w:szCs w:val="28"/>
              <w:lang w:eastAsia="ru-RU"/>
            </w:rPr>
            <w:t>Постановление Совета Министров Республики Беларусь от 21 января 1999 года № 100 «Об утверждении Положения о порядке выплаты вознаграждения доверенному лицу и возмещения судебных и текущих расходов в производстве по делу об экономической несостоятельности и банкротстве субъектов хозяйствования» //Собрание декретов, указов Президента и постановлений Правительства Республики Беларусь, 1999, № 3, ст.71;</w:t>
          </w:r>
        </w:p>
        <w:p w:rsidR="003F79F1" w:rsidRPr="001F0224" w:rsidRDefault="003F79F1" w:rsidP="003F79F1">
          <w:pPr>
            <w:pStyle w:val="ac"/>
            <w:numPr>
              <w:ilvl w:val="0"/>
              <w:numId w:val="25"/>
            </w:numPr>
            <w:spacing w:after="100" w:afterAutospacing="1"/>
            <w:rPr>
              <w:rFonts w:ascii="Times New Roman" w:eastAsia="Times New Roman" w:hAnsi="Times New Roman" w:cs="Times New Roman"/>
              <w:i/>
              <w:iCs/>
              <w:sz w:val="28"/>
              <w:szCs w:val="28"/>
              <w:lang w:eastAsia="ru-RU"/>
            </w:rPr>
          </w:pPr>
          <w:r w:rsidRPr="001F0224">
            <w:rPr>
              <w:rFonts w:ascii="Times New Roman" w:eastAsia="Times New Roman" w:hAnsi="Times New Roman" w:cs="Times New Roman"/>
              <w:i/>
              <w:iCs/>
              <w:sz w:val="28"/>
              <w:szCs w:val="28"/>
              <w:lang w:eastAsia="ru-RU"/>
            </w:rPr>
            <w:t>Постановление Совета Министров Республики Беларусь от 21 октября 2001 г. № 390 «Об утверждении положений о порядке деятельности экспертов и доверенных лиц, условиях оплаты их труда в случае экономической несостоятельности или банкротства субъектов хозяйствования» //Собрание постановлений Правительства Республики Беларусь, 1991, № 30, ст. 356.</w:t>
          </w:r>
          <w:r w:rsidRPr="001F0224">
            <w:rPr>
              <w:rFonts w:ascii="Times New Roman" w:eastAsia="Times New Roman" w:hAnsi="Times New Roman" w:cs="Times New Roman"/>
              <w:sz w:val="28"/>
              <w:szCs w:val="28"/>
              <w:lang w:eastAsia="ru-RU"/>
            </w:rPr>
            <w:t xml:space="preserve"> </w:t>
          </w:r>
        </w:p>
        <w:p w:rsidR="003F79F1" w:rsidRPr="001F0224" w:rsidRDefault="003F79F1" w:rsidP="003F79F1">
          <w:pPr>
            <w:pStyle w:val="ac"/>
            <w:numPr>
              <w:ilvl w:val="0"/>
              <w:numId w:val="25"/>
            </w:numPr>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t>Постановление Министерства экономики Республики Беларусь от 29 июня 2008 г. № 129 “Об утверждении Инструкции по</w:t>
          </w:r>
        </w:p>
        <w:p w:rsidR="003F79F1" w:rsidRPr="001F0224" w:rsidRDefault="003F79F1" w:rsidP="003F79F1">
          <w:pPr>
            <w:pStyle w:val="ac"/>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lastRenderedPageBreak/>
            <w:t>определению наличия (отсутствия) признаков ложного банкротства, преднамеренного банкротства, сокрытия банкротства или</w:t>
          </w:r>
        </w:p>
        <w:p w:rsidR="003F79F1" w:rsidRPr="001F0224" w:rsidRDefault="003F79F1" w:rsidP="003F79F1">
          <w:pPr>
            <w:pStyle w:val="ac"/>
            <w:autoSpaceDE w:val="0"/>
            <w:autoSpaceDN w:val="0"/>
            <w:adjustRightInd w:val="0"/>
            <w:spacing w:after="0"/>
            <w:rPr>
              <w:rFonts w:ascii="Times New Roman" w:hAnsi="Times New Roman" w:cs="Times New Roman"/>
              <w:i/>
              <w:iCs/>
              <w:color w:val="231F20"/>
              <w:sz w:val="28"/>
              <w:szCs w:val="28"/>
            </w:rPr>
          </w:pPr>
          <w:r w:rsidRPr="001F0224">
            <w:rPr>
              <w:rFonts w:ascii="Times New Roman" w:hAnsi="Times New Roman" w:cs="Times New Roman"/>
              <w:i/>
              <w:iCs/>
              <w:color w:val="231F20"/>
              <w:sz w:val="28"/>
              <w:szCs w:val="28"/>
            </w:rPr>
            <w:t>срыва возмещения убытков кредитору и подготовке заключений по данным вопросам”.</w:t>
          </w:r>
        </w:p>
        <w:p w:rsidR="003F79F1" w:rsidRPr="001F0224" w:rsidRDefault="003F79F1" w:rsidP="003F79F1">
          <w:pPr>
            <w:pStyle w:val="ac"/>
            <w:numPr>
              <w:ilvl w:val="0"/>
              <w:numId w:val="25"/>
            </w:numPr>
            <w:spacing w:after="100" w:afterAutospacing="1"/>
            <w:rPr>
              <w:rFonts w:ascii="Times New Roman" w:eastAsia="Times New Roman" w:hAnsi="Times New Roman" w:cs="Times New Roman"/>
              <w:sz w:val="28"/>
              <w:szCs w:val="28"/>
              <w:lang w:eastAsia="ru-RU"/>
            </w:rPr>
          </w:pPr>
          <w:r w:rsidRPr="001F0224">
            <w:rPr>
              <w:rFonts w:ascii="Times New Roman" w:eastAsia="Times New Roman" w:hAnsi="Times New Roman" w:cs="Times New Roman"/>
              <w:i/>
              <w:iCs/>
              <w:sz w:val="28"/>
              <w:szCs w:val="28"/>
              <w:lang w:eastAsia="ru-RU"/>
            </w:rPr>
            <w:t>Постановление Пленума Высшего Хозяйственного Суда Республики Беларусь от 22 июня 2000 года № 9 «О порядке назначения хозяйственными судами ликвидационных комиссий, управляющих, ликвидаторов и их деятельности при ликвидации юридических лиц» //Национальный реестр правовых актов Республики Беларусь, 21 июля 2000 года, № 67, 6/253.</w:t>
          </w:r>
          <w:r w:rsidRPr="001F0224">
            <w:rPr>
              <w:rFonts w:ascii="Times New Roman" w:eastAsia="Times New Roman" w:hAnsi="Times New Roman" w:cs="Times New Roman"/>
              <w:sz w:val="28"/>
              <w:szCs w:val="28"/>
              <w:lang w:eastAsia="ru-RU"/>
            </w:rPr>
            <w:t xml:space="preserve"> </w:t>
          </w:r>
        </w:p>
        <w:p w:rsidR="003F79F1" w:rsidRPr="001F0224" w:rsidRDefault="003F79F1" w:rsidP="003F79F1">
          <w:pPr>
            <w:pStyle w:val="ac"/>
            <w:numPr>
              <w:ilvl w:val="0"/>
              <w:numId w:val="25"/>
            </w:numPr>
            <w:spacing w:after="100" w:afterAutospacing="1"/>
            <w:rPr>
              <w:rFonts w:ascii="Times New Roman" w:eastAsia="Times New Roman" w:hAnsi="Times New Roman" w:cs="Times New Roman"/>
              <w:sz w:val="28"/>
              <w:szCs w:val="28"/>
              <w:lang w:eastAsia="ru-RU"/>
            </w:rPr>
          </w:pPr>
          <w:r w:rsidRPr="001F0224">
            <w:rPr>
              <w:rFonts w:ascii="Times New Roman" w:eastAsia="Times New Roman" w:hAnsi="Times New Roman" w:cs="Times New Roman"/>
              <w:i/>
              <w:iCs/>
              <w:sz w:val="28"/>
              <w:szCs w:val="28"/>
              <w:lang w:eastAsia="ru-RU"/>
            </w:rPr>
            <w:t>Методические указания по оценке финансового состояния и определению критериев неплатежеспособности субъектов хозяйствования //Национальная экономическая газета, 1995, № 15.</w:t>
          </w:r>
          <w:r w:rsidRPr="001F0224">
            <w:rPr>
              <w:rFonts w:ascii="Times New Roman" w:eastAsia="Times New Roman" w:hAnsi="Times New Roman" w:cs="Times New Roman"/>
              <w:sz w:val="28"/>
              <w:szCs w:val="28"/>
              <w:lang w:eastAsia="ru-RU"/>
            </w:rPr>
            <w:t xml:space="preserve"> </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bCs/>
              <w:noProof/>
              <w:sz w:val="28"/>
              <w:szCs w:val="28"/>
            </w:rPr>
            <w:t>А.Н., Асаул.</w:t>
          </w: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 Теория и практика принятия решений по выходу организаций из кризиса". </w:t>
          </w:r>
          <w:r w:rsidRPr="001F0224">
            <w:rPr>
              <w:rFonts w:ascii="Times New Roman" w:hAnsi="Times New Roman" w:cs="Times New Roman"/>
              <w:noProof/>
              <w:sz w:val="28"/>
              <w:szCs w:val="28"/>
            </w:rPr>
            <w:t>М : ИПЭВ, 2008.</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bCs/>
              <w:noProof/>
              <w:sz w:val="28"/>
              <w:szCs w:val="28"/>
            </w:rPr>
            <w:t>Э., Деминг.</w:t>
          </w: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Э. Выход из кризиса: Новая парадигма управления людьми, системами и процессами». </w:t>
          </w:r>
          <w:r w:rsidRPr="001F0224">
            <w:rPr>
              <w:rFonts w:ascii="Times New Roman" w:hAnsi="Times New Roman" w:cs="Times New Roman"/>
              <w:noProof/>
              <w:sz w:val="28"/>
              <w:szCs w:val="28"/>
            </w:rPr>
            <w:t>М : Альпина Бизнес Букс, 2009.</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bCs/>
              <w:noProof/>
              <w:sz w:val="28"/>
              <w:szCs w:val="28"/>
            </w:rPr>
            <w:t>И.К., Ларионов.</w:t>
          </w: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Антикризисное управление». </w:t>
          </w:r>
          <w:r w:rsidRPr="001F0224">
            <w:rPr>
              <w:rFonts w:ascii="Times New Roman" w:hAnsi="Times New Roman" w:cs="Times New Roman"/>
              <w:noProof/>
              <w:sz w:val="28"/>
              <w:szCs w:val="28"/>
            </w:rPr>
            <w:t>М : Дашков и К, 2008.</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bCs/>
              <w:noProof/>
              <w:sz w:val="28"/>
              <w:szCs w:val="28"/>
            </w:rPr>
            <w:t>Захаров В.Я., Блинов А.О.</w:t>
          </w: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Антикризисное управление. Теория и практика». Учебное пособие. . </w:t>
          </w:r>
          <w:r w:rsidRPr="001F0224">
            <w:rPr>
              <w:rFonts w:ascii="Times New Roman" w:hAnsi="Times New Roman" w:cs="Times New Roman"/>
              <w:noProof/>
              <w:sz w:val="28"/>
              <w:szCs w:val="28"/>
            </w:rPr>
            <w:t>М : Юнити, 2006.</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bCs/>
              <w:noProof/>
              <w:sz w:val="28"/>
              <w:szCs w:val="28"/>
            </w:rPr>
            <w:t>Н.В., Гаврилова.</w:t>
          </w: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Антикризисное управление: институциональные особенности». </w:t>
          </w:r>
          <w:r w:rsidRPr="001F0224">
            <w:rPr>
              <w:rFonts w:ascii="Times New Roman" w:hAnsi="Times New Roman" w:cs="Times New Roman"/>
              <w:noProof/>
              <w:sz w:val="28"/>
              <w:szCs w:val="28"/>
            </w:rPr>
            <w:t>М : МАОиК, 2007.</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i/>
              <w:iCs/>
              <w:noProof/>
              <w:sz w:val="28"/>
              <w:szCs w:val="28"/>
            </w:rPr>
            <w:t xml:space="preserve">« Нужен ли нам институт банкротства» . </w:t>
          </w:r>
          <w:r w:rsidRPr="001F0224">
            <w:rPr>
              <w:rFonts w:ascii="Times New Roman" w:hAnsi="Times New Roman" w:cs="Times New Roman"/>
              <w:bCs/>
              <w:noProof/>
              <w:sz w:val="28"/>
              <w:szCs w:val="28"/>
            </w:rPr>
            <w:t>Виктор НОВИКОВ, Александр ПОТУПА, Павел ДАНЕЙКО Александр МИРОНИЧЕНКО,.</w:t>
          </w:r>
          <w:r w:rsidRPr="001F0224">
            <w:rPr>
              <w:rFonts w:ascii="Times New Roman" w:hAnsi="Times New Roman" w:cs="Times New Roman"/>
              <w:noProof/>
              <w:sz w:val="28"/>
              <w:szCs w:val="28"/>
            </w:rPr>
            <w:t xml:space="preserve"> 201, МН : "Экономическая газета", 2002 r.</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i/>
              <w:iCs/>
              <w:noProof/>
              <w:sz w:val="28"/>
              <w:szCs w:val="28"/>
            </w:rPr>
            <w:t xml:space="preserve">«Ложное банкротство коммерческой организации» . </w:t>
          </w:r>
          <w:r w:rsidRPr="001F0224">
            <w:rPr>
              <w:rFonts w:ascii="Times New Roman" w:hAnsi="Times New Roman" w:cs="Times New Roman"/>
              <w:bCs/>
              <w:noProof/>
              <w:sz w:val="28"/>
              <w:szCs w:val="28"/>
            </w:rPr>
            <w:t>Бенько, Александр.</w:t>
          </w:r>
          <w:r w:rsidRPr="001F0224">
            <w:rPr>
              <w:rFonts w:ascii="Times New Roman" w:hAnsi="Times New Roman" w:cs="Times New Roman"/>
              <w:noProof/>
              <w:sz w:val="28"/>
              <w:szCs w:val="28"/>
            </w:rPr>
            <w:t xml:space="preserve"> МН : Банкаўскi веснiк, КРАСАВИК 2009 r.</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w:t>
          </w:r>
          <w:r w:rsidRPr="001F0224">
            <w:rPr>
              <w:rFonts w:ascii="Times New Roman" w:hAnsi="Times New Roman" w:cs="Times New Roman"/>
              <w:i/>
              <w:iCs/>
              <w:noProof/>
              <w:sz w:val="28"/>
              <w:szCs w:val="28"/>
            </w:rPr>
            <w:t>Банкротов нам не надо!»</w:t>
          </w:r>
          <w:r w:rsidRPr="001F0224">
            <w:rPr>
              <w:rFonts w:ascii="Times New Roman" w:hAnsi="Times New Roman" w:cs="Times New Roman"/>
              <w:bCs/>
              <w:noProof/>
              <w:sz w:val="28"/>
              <w:szCs w:val="28"/>
            </w:rPr>
            <w:t xml:space="preserve"> Мыцких Н.ПЮ.,</w:t>
          </w:r>
          <w:r w:rsidRPr="001F0224">
            <w:rPr>
              <w:rFonts w:ascii="Times New Roman" w:hAnsi="Times New Roman" w:cs="Times New Roman"/>
              <w:noProof/>
              <w:sz w:val="28"/>
              <w:szCs w:val="28"/>
            </w:rPr>
            <w:t xml:space="preserve"> 35, МН : Белорусский рынок, 2003 r.</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О концептуальных основах совершенствования законодательства Республики Беларусь о банкротстве . </w:t>
          </w:r>
          <w:r w:rsidRPr="001F0224">
            <w:rPr>
              <w:rFonts w:ascii="Times New Roman" w:hAnsi="Times New Roman" w:cs="Times New Roman"/>
              <w:bCs/>
              <w:noProof/>
              <w:sz w:val="28"/>
              <w:szCs w:val="28"/>
            </w:rPr>
            <w:t>Мыцких, Н.П.</w:t>
          </w:r>
          <w:r w:rsidRPr="001F0224">
            <w:rPr>
              <w:rFonts w:ascii="Times New Roman" w:hAnsi="Times New Roman" w:cs="Times New Roman"/>
              <w:noProof/>
              <w:sz w:val="28"/>
              <w:szCs w:val="28"/>
            </w:rPr>
            <w:t xml:space="preserve"> 4, МН : Белорусский экономический журнал, 2007 r.</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Банкротство в жизненном цикле организации: эмпирическое исследование». </w:t>
          </w:r>
          <w:r w:rsidRPr="001F0224">
            <w:rPr>
              <w:rFonts w:ascii="Times New Roman" w:hAnsi="Times New Roman" w:cs="Times New Roman"/>
              <w:bCs/>
              <w:noProof/>
              <w:sz w:val="28"/>
              <w:szCs w:val="28"/>
            </w:rPr>
            <w:t>М.В., Чернова.</w:t>
          </w:r>
          <w:r w:rsidRPr="001F0224">
            <w:rPr>
              <w:rFonts w:ascii="Times New Roman" w:hAnsi="Times New Roman" w:cs="Times New Roman"/>
              <w:noProof/>
              <w:sz w:val="28"/>
              <w:szCs w:val="28"/>
            </w:rPr>
            <w:t xml:space="preserve"> 10, б.м. : 24. Чернова М.В. Банкротство в </w:t>
          </w:r>
          <w:r w:rsidRPr="001F0224">
            <w:rPr>
              <w:rFonts w:ascii="Times New Roman" w:hAnsi="Times New Roman" w:cs="Times New Roman"/>
              <w:noProof/>
              <w:sz w:val="28"/>
              <w:szCs w:val="28"/>
            </w:rPr>
            <w:lastRenderedPageBreak/>
            <w:t>жизненном цикле организации: эмпирическое исследование // Экономический анализ. Теория и практика. 2009, №10., 2009 r.</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Банкротство предприятий и территорий: общие черты и особенности «. </w:t>
          </w:r>
          <w:r w:rsidRPr="001F0224">
            <w:rPr>
              <w:rFonts w:ascii="Times New Roman" w:hAnsi="Times New Roman" w:cs="Times New Roman"/>
              <w:bCs/>
              <w:noProof/>
              <w:sz w:val="28"/>
              <w:szCs w:val="28"/>
            </w:rPr>
            <w:t>С.А., Тейф.</w:t>
          </w:r>
          <w:r w:rsidRPr="001F0224">
            <w:rPr>
              <w:rFonts w:ascii="Times New Roman" w:hAnsi="Times New Roman" w:cs="Times New Roman"/>
              <w:noProof/>
              <w:sz w:val="28"/>
              <w:szCs w:val="28"/>
            </w:rPr>
            <w:t xml:space="preserve"> 5, 2009 : Финансовая газета. .</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Некоторый опыт антикризисного менеджмента на социальном рынке в Федеративной Республике Германии» . </w:t>
          </w:r>
          <w:r w:rsidRPr="001F0224">
            <w:rPr>
              <w:rFonts w:ascii="Times New Roman" w:hAnsi="Times New Roman" w:cs="Times New Roman"/>
              <w:bCs/>
              <w:noProof/>
              <w:sz w:val="28"/>
              <w:szCs w:val="28"/>
            </w:rPr>
            <w:t>Г., Кёстер.</w:t>
          </w:r>
          <w:r w:rsidRPr="001F0224">
            <w:rPr>
              <w:rFonts w:ascii="Times New Roman" w:hAnsi="Times New Roman" w:cs="Times New Roman"/>
              <w:noProof/>
              <w:sz w:val="28"/>
              <w:szCs w:val="28"/>
            </w:rPr>
            <w:t xml:space="preserve"> БРЕСТ : б.н., 200О. "Законодательство о банкротстве как инструмент оздоровления экономики".</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Все коммерческие споры перейдут в арбитражные суды». </w:t>
          </w:r>
          <w:r w:rsidRPr="001F0224">
            <w:rPr>
              <w:rFonts w:ascii="Times New Roman" w:hAnsi="Times New Roman" w:cs="Times New Roman"/>
              <w:bCs/>
              <w:noProof/>
              <w:sz w:val="28"/>
              <w:szCs w:val="28"/>
            </w:rPr>
            <w:t>В., Яковлев.</w:t>
          </w:r>
          <w:r w:rsidRPr="001F0224">
            <w:rPr>
              <w:rFonts w:ascii="Times New Roman" w:hAnsi="Times New Roman" w:cs="Times New Roman"/>
              <w:noProof/>
              <w:sz w:val="28"/>
              <w:szCs w:val="28"/>
            </w:rPr>
            <w:t xml:space="preserve"> б.м. : http://www.bankr.ru., 25.07.2002 r.</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i/>
              <w:iCs/>
              <w:noProof/>
              <w:sz w:val="28"/>
              <w:szCs w:val="28"/>
            </w:rPr>
            <w:t xml:space="preserve">http://bankrotstvo-nsk.ru/insolvency/russia Персональный сайт арбитражного управляющего Русанова А. А. </w:t>
          </w:r>
          <w:r w:rsidRPr="001F0224">
            <w:rPr>
              <w:rFonts w:ascii="Times New Roman" w:hAnsi="Times New Roman" w:cs="Times New Roman"/>
              <w:noProof/>
              <w:sz w:val="28"/>
              <w:szCs w:val="28"/>
            </w:rPr>
            <w:t xml:space="preserve">[В Интернете] </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i/>
              <w:iCs/>
              <w:noProof/>
              <w:sz w:val="28"/>
              <w:szCs w:val="28"/>
            </w:rPr>
            <w:t xml:space="preserve">Образовательный сайт Андреевой Л. Н.Заочное дистанционное образование Московского государственного индустриального университета (МГИУ) через Internet. </w:t>
          </w:r>
          <w:r w:rsidRPr="001F0224">
            <w:rPr>
              <w:rFonts w:ascii="Times New Roman" w:hAnsi="Times New Roman" w:cs="Times New Roman"/>
              <w:noProof/>
              <w:sz w:val="28"/>
              <w:szCs w:val="28"/>
            </w:rPr>
            <w:t xml:space="preserve">[В Интернете] </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i/>
              <w:iCs/>
              <w:noProof/>
              <w:sz w:val="28"/>
              <w:szCs w:val="28"/>
            </w:rPr>
            <w:t xml:space="preserve">Статистика дел о банкротстве на 1 января 2004 года. Интернет-сайт Высшего Хозяйственного Суда Республики Беларусь, http://www.court.by/bankrot/stat/ . </w:t>
          </w:r>
        </w:p>
        <w:p w:rsidR="003F79F1" w:rsidRPr="001F0224" w:rsidRDefault="003F79F1" w:rsidP="003F79F1">
          <w:pPr>
            <w:pStyle w:val="af8"/>
            <w:numPr>
              <w:ilvl w:val="0"/>
              <w:numId w:val="25"/>
            </w:numPr>
            <w:rPr>
              <w:rFonts w:ascii="Times New Roman" w:hAnsi="Times New Roman" w:cs="Times New Roman"/>
              <w:noProof/>
              <w:sz w:val="28"/>
              <w:szCs w:val="28"/>
            </w:rPr>
          </w:pPr>
          <w:r w:rsidRPr="001F0224">
            <w:rPr>
              <w:rFonts w:ascii="Times New Roman" w:hAnsi="Times New Roman" w:cs="Times New Roman"/>
              <w:noProof/>
              <w:sz w:val="28"/>
              <w:szCs w:val="28"/>
            </w:rPr>
            <w:t xml:space="preserve">« </w:t>
          </w:r>
          <w:r w:rsidRPr="001F0224">
            <w:rPr>
              <w:rFonts w:ascii="Times New Roman" w:hAnsi="Times New Roman" w:cs="Times New Roman"/>
              <w:i/>
              <w:iCs/>
              <w:noProof/>
              <w:sz w:val="28"/>
              <w:szCs w:val="28"/>
            </w:rPr>
            <w:t xml:space="preserve">Банкротство в «гомеопатических дозах» и по оптимальной для экономики Беларуси схеме. Антикризисное управление и повышение конкурентоспособности экономики Республики Беларусь» . </w:t>
          </w:r>
          <w:r w:rsidRPr="001F0224">
            <w:rPr>
              <w:rFonts w:ascii="Times New Roman" w:hAnsi="Times New Roman" w:cs="Times New Roman"/>
              <w:bCs/>
              <w:noProof/>
              <w:sz w:val="28"/>
              <w:szCs w:val="28"/>
            </w:rPr>
            <w:t>Н.П., Мыцких.</w:t>
          </w:r>
          <w:r w:rsidRPr="001F0224">
            <w:rPr>
              <w:rFonts w:ascii="Times New Roman" w:hAnsi="Times New Roman" w:cs="Times New Roman"/>
              <w:noProof/>
              <w:sz w:val="28"/>
              <w:szCs w:val="28"/>
            </w:rPr>
            <w:t xml:space="preserve"> б.м. : Белорусский рынок,, 2009. Сб. статей II Международной научно-практической.</w:t>
          </w:r>
        </w:p>
        <w:p w:rsidR="003F79F1" w:rsidRPr="001F0224" w:rsidRDefault="003F79F1" w:rsidP="003F79F1">
          <w:pPr>
            <w:rPr>
              <w:rFonts w:ascii="Times New Roman" w:hAnsi="Times New Roman" w:cs="Times New Roman"/>
              <w:sz w:val="28"/>
              <w:szCs w:val="28"/>
            </w:rPr>
          </w:pPr>
        </w:p>
      </w:sdtContent>
    </w:sdt>
    <w:p w:rsidR="003F79F1" w:rsidRPr="001F0224" w:rsidRDefault="003F79F1" w:rsidP="003F79F1">
      <w:pPr>
        <w:rPr>
          <w:rFonts w:ascii="Times New Roman" w:hAnsi="Times New Roman" w:cs="Times New Roman"/>
          <w:sz w:val="28"/>
          <w:szCs w:val="28"/>
        </w:rPr>
      </w:pPr>
    </w:p>
    <w:p w:rsidR="00176A83" w:rsidRPr="0046589E" w:rsidRDefault="00176A83" w:rsidP="0046589E">
      <w:pPr>
        <w:pStyle w:val="Default"/>
        <w:spacing w:line="360" w:lineRule="auto"/>
        <w:ind w:firstLine="700"/>
        <w:jc w:val="both"/>
        <w:rPr>
          <w:sz w:val="28"/>
          <w:szCs w:val="28"/>
        </w:rPr>
      </w:pPr>
    </w:p>
    <w:p w:rsidR="00176A83" w:rsidRPr="0046589E" w:rsidRDefault="00176A83" w:rsidP="0046589E">
      <w:pPr>
        <w:pStyle w:val="Default"/>
        <w:spacing w:line="360" w:lineRule="auto"/>
        <w:ind w:firstLine="700"/>
        <w:jc w:val="both"/>
        <w:rPr>
          <w:sz w:val="28"/>
          <w:szCs w:val="28"/>
        </w:rPr>
      </w:pPr>
    </w:p>
    <w:p w:rsidR="00176A83" w:rsidRPr="0046589E" w:rsidRDefault="00176A83" w:rsidP="0046589E">
      <w:pPr>
        <w:pStyle w:val="Default"/>
        <w:spacing w:line="360" w:lineRule="auto"/>
        <w:ind w:firstLine="700"/>
        <w:jc w:val="both"/>
        <w:rPr>
          <w:sz w:val="28"/>
          <w:szCs w:val="28"/>
        </w:rPr>
      </w:pPr>
    </w:p>
    <w:p w:rsidR="00176A83" w:rsidRPr="0046589E" w:rsidRDefault="00176A83" w:rsidP="0046589E">
      <w:pPr>
        <w:pStyle w:val="Default"/>
        <w:spacing w:line="360" w:lineRule="auto"/>
        <w:ind w:firstLine="700"/>
        <w:jc w:val="both"/>
        <w:rPr>
          <w:sz w:val="28"/>
          <w:szCs w:val="28"/>
        </w:rPr>
      </w:pPr>
    </w:p>
    <w:p w:rsidR="00753F3D" w:rsidRPr="0046589E" w:rsidRDefault="00753F3D" w:rsidP="0046589E">
      <w:pPr>
        <w:pStyle w:val="Default"/>
        <w:spacing w:line="360" w:lineRule="auto"/>
        <w:ind w:firstLine="700"/>
        <w:jc w:val="both"/>
        <w:rPr>
          <w:sz w:val="28"/>
          <w:szCs w:val="28"/>
        </w:rPr>
      </w:pPr>
    </w:p>
    <w:p w:rsidR="00753F3D" w:rsidRPr="0046589E" w:rsidRDefault="00753F3D" w:rsidP="0046589E">
      <w:pPr>
        <w:pStyle w:val="Default"/>
        <w:spacing w:line="360" w:lineRule="auto"/>
        <w:ind w:firstLine="700"/>
        <w:jc w:val="both"/>
        <w:rPr>
          <w:sz w:val="28"/>
          <w:szCs w:val="28"/>
        </w:rPr>
      </w:pPr>
    </w:p>
    <w:p w:rsidR="00B21DFC" w:rsidRDefault="00B21DFC" w:rsidP="0046589E">
      <w:pPr>
        <w:spacing w:after="240" w:line="360" w:lineRule="auto"/>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b/>
          <w:bCs/>
          <w:sz w:val="28"/>
          <w:szCs w:val="28"/>
          <w:u w:val="single"/>
          <w:lang w:eastAsia="ru-RU"/>
        </w:rPr>
        <w:lastRenderedPageBreak/>
        <w:t>Приложение 1.</w:t>
      </w:r>
    </w:p>
    <w:p w:rsidR="00DB71C5" w:rsidRPr="0046589E" w:rsidRDefault="00DB71C5" w:rsidP="0046589E">
      <w:pPr>
        <w:spacing w:after="240"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b/>
          <w:bCs/>
          <w:sz w:val="28"/>
          <w:szCs w:val="28"/>
          <w:u w:val="single"/>
          <w:lang w:eastAsia="ru-RU"/>
        </w:rPr>
        <w:t>ТЕКУЩАЯ ДИНАМИКА убыточных организаций и суммы чистого убытка в 2009 – 2010 гг.</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75"/>
        <w:gridCol w:w="1875"/>
        <w:gridCol w:w="1890"/>
        <w:gridCol w:w="1890"/>
      </w:tblGrid>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i/>
                <w:iCs/>
                <w:sz w:val="28"/>
                <w:szCs w:val="28"/>
                <w:lang w:eastAsia="ru-RU"/>
              </w:rPr>
              <w:t>Период</w:t>
            </w:r>
          </w:p>
        </w:tc>
        <w:tc>
          <w:tcPr>
            <w:tcW w:w="1875" w:type="dxa"/>
            <w:tcBorders>
              <w:top w:val="outset" w:sz="6" w:space="0" w:color="auto"/>
              <w:left w:val="outset" w:sz="6" w:space="0" w:color="auto"/>
              <w:bottom w:val="outset" w:sz="6" w:space="0" w:color="auto"/>
              <w:right w:val="outset" w:sz="6" w:space="0" w:color="auto"/>
            </w:tcBorders>
            <w:vAlign w:val="center"/>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i/>
                <w:iCs/>
                <w:sz w:val="28"/>
                <w:szCs w:val="28"/>
                <w:lang w:eastAsia="ru-RU"/>
              </w:rPr>
              <w:t>Кол-во убыточных организаций, ед.</w:t>
            </w:r>
          </w:p>
        </w:tc>
        <w:tc>
          <w:tcPr>
            <w:tcW w:w="1890" w:type="dxa"/>
            <w:tcBorders>
              <w:top w:val="outset" w:sz="6" w:space="0" w:color="auto"/>
              <w:left w:val="outset" w:sz="6" w:space="0" w:color="auto"/>
              <w:bottom w:val="outset" w:sz="6" w:space="0" w:color="auto"/>
              <w:right w:val="outset" w:sz="6" w:space="0" w:color="auto"/>
            </w:tcBorders>
            <w:vAlign w:val="center"/>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i/>
                <w:iCs/>
                <w:sz w:val="28"/>
                <w:szCs w:val="28"/>
                <w:lang w:eastAsia="ru-RU"/>
              </w:rPr>
              <w:t>Удельный вес,</w:t>
            </w:r>
            <w:r w:rsidRPr="0046589E">
              <w:rPr>
                <w:rFonts w:ascii="Times New Roman" w:eastAsia="Times New Roman" w:hAnsi="Times New Roman" w:cs="Times New Roman"/>
                <w:sz w:val="28"/>
                <w:szCs w:val="28"/>
                <w:lang w:eastAsia="ru-RU"/>
              </w:rPr>
              <w:br/>
            </w:r>
            <w:r w:rsidRPr="0046589E">
              <w:rPr>
                <w:rFonts w:ascii="Times New Roman" w:eastAsia="Times New Roman" w:hAnsi="Times New Roman" w:cs="Times New Roman"/>
                <w:i/>
                <w:iCs/>
                <w:sz w:val="28"/>
                <w:szCs w:val="28"/>
                <w:lang w:eastAsia="ru-RU"/>
              </w:rPr>
              <w:t>в % к общему числу организаций</w:t>
            </w:r>
          </w:p>
        </w:tc>
        <w:tc>
          <w:tcPr>
            <w:tcW w:w="1890" w:type="dxa"/>
            <w:tcBorders>
              <w:top w:val="outset" w:sz="6" w:space="0" w:color="auto"/>
              <w:left w:val="outset" w:sz="6" w:space="0" w:color="auto"/>
              <w:bottom w:val="outset" w:sz="6" w:space="0" w:color="auto"/>
              <w:right w:val="outset" w:sz="6" w:space="0" w:color="auto"/>
            </w:tcBorders>
            <w:vAlign w:val="center"/>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i/>
                <w:iCs/>
                <w:sz w:val="28"/>
                <w:szCs w:val="28"/>
                <w:lang w:eastAsia="ru-RU"/>
              </w:rPr>
              <w:t>Сумма убытка,</w:t>
            </w:r>
            <w:r w:rsidRPr="0046589E">
              <w:rPr>
                <w:rFonts w:ascii="Times New Roman" w:eastAsia="Times New Roman" w:hAnsi="Times New Roman" w:cs="Times New Roman"/>
                <w:sz w:val="28"/>
                <w:szCs w:val="28"/>
                <w:lang w:eastAsia="ru-RU"/>
              </w:rPr>
              <w:br/>
            </w:r>
            <w:r w:rsidRPr="0046589E">
              <w:rPr>
                <w:rFonts w:ascii="Times New Roman" w:eastAsia="Times New Roman" w:hAnsi="Times New Roman" w:cs="Times New Roman"/>
                <w:i/>
                <w:iCs/>
                <w:sz w:val="28"/>
                <w:szCs w:val="28"/>
                <w:lang w:eastAsia="ru-RU"/>
              </w:rPr>
              <w:t>млн р</w:t>
            </w:r>
            <w:r w:rsidRPr="0046589E">
              <w:rPr>
                <w:rFonts w:ascii="Times New Roman" w:eastAsia="Times New Roman" w:hAnsi="Times New Roman" w:cs="Times New Roman"/>
                <w:b/>
                <w:bCs/>
                <w:sz w:val="28"/>
                <w:szCs w:val="28"/>
                <w:lang w:eastAsia="ru-RU"/>
              </w:rPr>
              <w:t>.</w:t>
            </w:r>
          </w:p>
        </w:tc>
      </w:tr>
      <w:tr w:rsidR="00DB71C5" w:rsidRPr="0046589E" w:rsidTr="00DB71C5">
        <w:trPr>
          <w:tblCellSpacing w:w="0" w:type="dxa"/>
        </w:trPr>
        <w:tc>
          <w:tcPr>
            <w:tcW w:w="7530" w:type="dxa"/>
            <w:gridSpan w:val="4"/>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b/>
                <w:bCs/>
                <w:sz w:val="28"/>
                <w:szCs w:val="28"/>
                <w:lang w:eastAsia="ru-RU"/>
              </w:rPr>
              <w:t>2009 год</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1 518</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16,8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389 852</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февраль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1 431</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15,8</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744 894</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март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1 103</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12,0</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691 403</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апрель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1 036</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11,3</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811 334</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май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1 217</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11,6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953 224</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июнь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1 066</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10,1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1 0198 33</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июль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1 096</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10,4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1 124 455</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август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1 074</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10,2</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1 247 615</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сентябрь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0C3554">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952</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9,1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1 226 888</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октябрь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0C3554">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957</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9,1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1 226 888</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ноябрь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0C3554">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908</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8,7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1 291 889</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декабрь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0C3554">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739</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7,1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1 308 063</w:t>
            </w:r>
          </w:p>
        </w:tc>
      </w:tr>
      <w:tr w:rsidR="00DB71C5" w:rsidRPr="0046589E" w:rsidTr="00DB71C5">
        <w:trPr>
          <w:tblCellSpacing w:w="0" w:type="dxa"/>
        </w:trPr>
        <w:tc>
          <w:tcPr>
            <w:tcW w:w="7530" w:type="dxa"/>
            <w:gridSpan w:val="4"/>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b/>
                <w:bCs/>
                <w:sz w:val="28"/>
                <w:szCs w:val="28"/>
                <w:lang w:eastAsia="ru-RU"/>
              </w:rPr>
              <w:t>2010 год</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1 569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17,4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607 043</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lastRenderedPageBreak/>
              <w:t xml:space="preserve">январь - февраль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1 493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16,5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730 629</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март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1 145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12,4 </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670 154</w:t>
            </w:r>
          </w:p>
        </w:tc>
      </w:tr>
      <w:tr w:rsidR="00DB71C5" w:rsidRPr="0046589E" w:rsidTr="00DB71C5">
        <w:trPr>
          <w:tblCellSpacing w:w="0" w:type="dxa"/>
        </w:trPr>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 xml:space="preserve">январь - апрель </w:t>
            </w:r>
          </w:p>
        </w:tc>
        <w:tc>
          <w:tcPr>
            <w:tcW w:w="1875"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1 096</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11,9</w:t>
            </w:r>
          </w:p>
        </w:tc>
        <w:tc>
          <w:tcPr>
            <w:tcW w:w="1890" w:type="dxa"/>
            <w:tcBorders>
              <w:top w:val="outset" w:sz="6" w:space="0" w:color="auto"/>
              <w:left w:val="outset" w:sz="6" w:space="0" w:color="auto"/>
              <w:bottom w:val="outset" w:sz="6" w:space="0" w:color="auto"/>
              <w:right w:val="outset" w:sz="6" w:space="0" w:color="auto"/>
            </w:tcBorders>
            <w:hideMark/>
          </w:tcPr>
          <w:p w:rsidR="00DB71C5" w:rsidRPr="0046589E" w:rsidRDefault="00DB71C5" w:rsidP="0046589E">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6589E">
              <w:rPr>
                <w:rFonts w:ascii="Times New Roman" w:eastAsia="Times New Roman" w:hAnsi="Times New Roman" w:cs="Times New Roman"/>
                <w:sz w:val="28"/>
                <w:szCs w:val="28"/>
                <w:lang w:eastAsia="ru-RU"/>
              </w:rPr>
              <w:t>726 084</w:t>
            </w:r>
          </w:p>
        </w:tc>
      </w:tr>
    </w:tbl>
    <w:p w:rsidR="003E3B7E" w:rsidRDefault="003E3B7E"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B21DFC" w:rsidRDefault="00B21DFC"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4F04D5">
        <w:rPr>
          <w:rFonts w:ascii="Times New Roman" w:hAnsi="Times New Roman" w:cs="Times New Roman"/>
          <w:sz w:val="28"/>
          <w:szCs w:val="28"/>
        </w:rPr>
        <w:t xml:space="preserve"> </w:t>
      </w:r>
      <w:r>
        <w:rPr>
          <w:rFonts w:ascii="Times New Roman" w:hAnsi="Times New Roman" w:cs="Times New Roman"/>
          <w:sz w:val="28"/>
          <w:szCs w:val="28"/>
        </w:rPr>
        <w:t>2.</w:t>
      </w:r>
    </w:p>
    <w:p w:rsidR="00B21DFC" w:rsidRDefault="00B21DFC" w:rsidP="0046589E">
      <w:pPr>
        <w:spacing w:line="360" w:lineRule="auto"/>
        <w:rPr>
          <w:rFonts w:ascii="Times New Roman" w:hAnsi="Times New Roman" w:cs="Times New Roman"/>
          <w:sz w:val="28"/>
          <w:szCs w:val="28"/>
        </w:rPr>
      </w:pPr>
    </w:p>
    <w:p w:rsidR="00B21DFC" w:rsidRDefault="003F6F20" w:rsidP="0046589E">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pt;margin-top:-8.7pt;width:460.3pt;height:256.5pt;z-index:251658240" stroked="t" strokecolor="black [3213]">
            <v:imagedata r:id="rId9" o:title=""/>
            <w10:wrap type="square" side="right"/>
          </v:shape>
          <o:OLEObject Type="Embed" ProgID="Excel.Sheet.12" ShapeID="_x0000_s1026" DrawAspect="Content" ObjectID="_1373463280" r:id="rId10"/>
        </w:pict>
      </w:r>
    </w:p>
    <w:p w:rsidR="00B21DFC" w:rsidRDefault="00B21DFC"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Default="002D2B2E" w:rsidP="0046589E">
      <w:pPr>
        <w:spacing w:line="360" w:lineRule="auto"/>
        <w:rPr>
          <w:rFonts w:ascii="Times New Roman" w:hAnsi="Times New Roman" w:cs="Times New Roman"/>
          <w:sz w:val="28"/>
          <w:szCs w:val="28"/>
        </w:rPr>
      </w:pPr>
    </w:p>
    <w:p w:rsidR="002D2B2E" w:rsidRPr="003246B4" w:rsidRDefault="002D2B2E" w:rsidP="002D2B2E">
      <w:pPr>
        <w:rPr>
          <w:i/>
        </w:rPr>
      </w:pPr>
      <w:r>
        <w:rPr>
          <w:i/>
        </w:rPr>
        <w:t>Таблица 2.</w:t>
      </w:r>
      <w:r w:rsidRPr="003246B4">
        <w:rPr>
          <w:rFonts w:ascii="Times New Roman" w:eastAsia="Times New Roman" w:hAnsi="Times New Roman" w:cs="Times New Roman"/>
          <w:b/>
          <w:bCs/>
          <w:sz w:val="24"/>
          <w:szCs w:val="24"/>
          <w:lang w:eastAsia="ru-RU"/>
        </w:rPr>
        <w:t xml:space="preserve"> </w:t>
      </w:r>
      <w:r w:rsidRPr="00A252C0">
        <w:rPr>
          <w:rFonts w:ascii="Times New Roman" w:eastAsia="Times New Roman" w:hAnsi="Times New Roman" w:cs="Times New Roman"/>
          <w:b/>
          <w:bCs/>
          <w:sz w:val="24"/>
          <w:szCs w:val="24"/>
          <w:lang w:eastAsia="ru-RU"/>
        </w:rPr>
        <w:t>Количество дел об экономической несостоятельности (банкротстве), рассматриваемых в хозяйственных судах Беларуси, по итогам первого полугодия 2011 года и в докризисные 2009 и 2010 годы</w:t>
      </w:r>
      <w:r>
        <w:rPr>
          <w:rFonts w:ascii="Times New Roman" w:eastAsia="Times New Roman" w:hAnsi="Times New Roman" w:cs="Times New Roman"/>
          <w:b/>
          <w:bCs/>
          <w:sz w:val="24"/>
          <w:szCs w:val="24"/>
          <w:lang w:eastAsia="ru-RU"/>
        </w:rPr>
        <w:t>.</w:t>
      </w:r>
    </w:p>
    <w:p w:rsidR="002D2B2E" w:rsidRPr="0046589E" w:rsidRDefault="002D2B2E" w:rsidP="0046589E">
      <w:pPr>
        <w:spacing w:line="360" w:lineRule="auto"/>
        <w:rPr>
          <w:rFonts w:ascii="Times New Roman" w:hAnsi="Times New Roman" w:cs="Times New Roman"/>
          <w:sz w:val="28"/>
          <w:szCs w:val="28"/>
        </w:rPr>
      </w:pPr>
    </w:p>
    <w:sectPr w:rsidR="002D2B2E" w:rsidRPr="0046589E" w:rsidSect="0037265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9A0" w:rsidRDefault="009249A0" w:rsidP="00C86ED9">
      <w:pPr>
        <w:spacing w:after="0" w:line="240" w:lineRule="auto"/>
      </w:pPr>
      <w:r>
        <w:separator/>
      </w:r>
    </w:p>
  </w:endnote>
  <w:endnote w:type="continuationSeparator" w:id="0">
    <w:p w:rsidR="009249A0" w:rsidRDefault="009249A0" w:rsidP="00C86E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76897"/>
      <w:docPartObj>
        <w:docPartGallery w:val="Page Numbers (Bottom of Page)"/>
        <w:docPartUnique/>
      </w:docPartObj>
    </w:sdtPr>
    <w:sdtContent>
      <w:p w:rsidR="00074660" w:rsidRDefault="00074660">
        <w:pPr>
          <w:pStyle w:val="af"/>
        </w:pPr>
        <w:fldSimple w:instr=" PAGE   \* MERGEFORMAT ">
          <w:r w:rsidR="004F04D5">
            <w:rPr>
              <w:noProof/>
            </w:rPr>
            <w:t>2</w:t>
          </w:r>
        </w:fldSimple>
      </w:p>
    </w:sdtContent>
  </w:sdt>
  <w:p w:rsidR="00074660" w:rsidRDefault="0007466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9A0" w:rsidRDefault="009249A0" w:rsidP="00C86ED9">
      <w:pPr>
        <w:spacing w:after="0" w:line="240" w:lineRule="auto"/>
      </w:pPr>
      <w:r>
        <w:separator/>
      </w:r>
    </w:p>
  </w:footnote>
  <w:footnote w:type="continuationSeparator" w:id="0">
    <w:p w:rsidR="009249A0" w:rsidRDefault="009249A0" w:rsidP="00C86E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C38F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nsid w:val="0A8F4FC9"/>
    <w:multiLevelType w:val="hybridMultilevel"/>
    <w:tmpl w:val="299EE56C"/>
    <w:lvl w:ilvl="0" w:tplc="898C68D4">
      <w:start w:val="1"/>
      <w:numFmt w:val="decimal"/>
      <w:lvlText w:val="%1.3."/>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515BA"/>
    <w:multiLevelType w:val="hybridMultilevel"/>
    <w:tmpl w:val="BA828D3A"/>
    <w:lvl w:ilvl="0" w:tplc="7AC66D44">
      <w:start w:val="1"/>
      <w:numFmt w:val="decimal"/>
      <w:lvlText w:val="%1.1."/>
      <w:lvlJc w:val="left"/>
      <w:pPr>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984328"/>
    <w:multiLevelType w:val="multilevel"/>
    <w:tmpl w:val="39AAAA64"/>
    <w:lvl w:ilvl="0">
      <w:start w:val="1"/>
      <w:numFmt w:val="decimal"/>
      <w:lvlText w:val="%1."/>
      <w:lvlJc w:val="left"/>
      <w:pPr>
        <w:tabs>
          <w:tab w:val="num" w:pos="720"/>
        </w:tabs>
        <w:ind w:left="720" w:hanging="360"/>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
    <w:nsid w:val="301979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05C0749"/>
    <w:multiLevelType w:val="hybridMultilevel"/>
    <w:tmpl w:val="670E1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AE64DD"/>
    <w:multiLevelType w:val="hybridMultilevel"/>
    <w:tmpl w:val="6B6ED1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AE2264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E520360"/>
    <w:multiLevelType w:val="hybridMultilevel"/>
    <w:tmpl w:val="53FEBEF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974EA7"/>
    <w:multiLevelType w:val="hybridMultilevel"/>
    <w:tmpl w:val="5C00F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DD4853"/>
    <w:multiLevelType w:val="hybridMultilevel"/>
    <w:tmpl w:val="674C4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400D0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3C748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454552F"/>
    <w:multiLevelType w:val="multilevel"/>
    <w:tmpl w:val="8174E3B8"/>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55295249"/>
    <w:multiLevelType w:val="hybridMultilevel"/>
    <w:tmpl w:val="F460BC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0F1F4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E232E4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2006ED1"/>
    <w:multiLevelType w:val="hybridMultilevel"/>
    <w:tmpl w:val="22602414"/>
    <w:lvl w:ilvl="0" w:tplc="631A4C3A">
      <w:start w:val="2"/>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D91964"/>
    <w:multiLevelType w:val="multilevel"/>
    <w:tmpl w:val="BBB8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6C5FBA"/>
    <w:multiLevelType w:val="hybridMultilevel"/>
    <w:tmpl w:val="4BD224B0"/>
    <w:lvl w:ilvl="0" w:tplc="631A4C3A">
      <w:start w:val="2"/>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F603CD"/>
    <w:multiLevelType w:val="hybridMultilevel"/>
    <w:tmpl w:val="75D01C86"/>
    <w:lvl w:ilvl="0" w:tplc="ABE860EA">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4211E9"/>
    <w:multiLevelType w:val="hybridMultilevel"/>
    <w:tmpl w:val="80886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D22B9A"/>
    <w:multiLevelType w:val="hybridMultilevel"/>
    <w:tmpl w:val="00F052DE"/>
    <w:lvl w:ilvl="0" w:tplc="05AAC3D2">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67F25"/>
    <w:multiLevelType w:val="hybridMultilevel"/>
    <w:tmpl w:val="F338657A"/>
    <w:lvl w:ilvl="0" w:tplc="898C68D4">
      <w:start w:val="1"/>
      <w:numFmt w:val="decimal"/>
      <w:lvlText w:val="%1.3."/>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4">
    <w:nsid w:val="7E641E13"/>
    <w:multiLevelType w:val="hybridMultilevel"/>
    <w:tmpl w:val="0194C53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20"/>
  </w:num>
  <w:num w:numId="2">
    <w:abstractNumId w:val="24"/>
  </w:num>
  <w:num w:numId="3">
    <w:abstractNumId w:val="18"/>
  </w:num>
  <w:num w:numId="4">
    <w:abstractNumId w:val="10"/>
  </w:num>
  <w:num w:numId="5">
    <w:abstractNumId w:val="21"/>
  </w:num>
  <w:num w:numId="6">
    <w:abstractNumId w:val="8"/>
  </w:num>
  <w:num w:numId="7">
    <w:abstractNumId w:val="14"/>
  </w:num>
  <w:num w:numId="8">
    <w:abstractNumId w:val="15"/>
  </w:num>
  <w:num w:numId="9">
    <w:abstractNumId w:val="16"/>
  </w:num>
  <w:num w:numId="10">
    <w:abstractNumId w:val="3"/>
  </w:num>
  <w:num w:numId="11">
    <w:abstractNumId w:val="7"/>
  </w:num>
  <w:num w:numId="12">
    <w:abstractNumId w:val="1"/>
  </w:num>
  <w:num w:numId="13">
    <w:abstractNumId w:val="23"/>
  </w:num>
  <w:num w:numId="14">
    <w:abstractNumId w:val="2"/>
  </w:num>
  <w:num w:numId="15">
    <w:abstractNumId w:val="22"/>
  </w:num>
  <w:num w:numId="16">
    <w:abstractNumId w:val="17"/>
  </w:num>
  <w:num w:numId="17">
    <w:abstractNumId w:val="19"/>
  </w:num>
  <w:num w:numId="18">
    <w:abstractNumId w:val="5"/>
  </w:num>
  <w:num w:numId="19">
    <w:abstractNumId w:val="13"/>
  </w:num>
  <w:num w:numId="20">
    <w:abstractNumId w:val="12"/>
  </w:num>
  <w:num w:numId="21">
    <w:abstractNumId w:val="11"/>
  </w:num>
  <w:num w:numId="22">
    <w:abstractNumId w:val="4"/>
  </w:num>
  <w:num w:numId="23">
    <w:abstractNumId w:val="6"/>
  </w:num>
  <w:num w:numId="24">
    <w:abstractNumId w:val="0"/>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43407"/>
    <w:rsid w:val="0006416C"/>
    <w:rsid w:val="00074660"/>
    <w:rsid w:val="0009026A"/>
    <w:rsid w:val="000938B3"/>
    <w:rsid w:val="000A219D"/>
    <w:rsid w:val="000A6910"/>
    <w:rsid w:val="000C3554"/>
    <w:rsid w:val="000C5D68"/>
    <w:rsid w:val="000E2B80"/>
    <w:rsid w:val="00121683"/>
    <w:rsid w:val="00143407"/>
    <w:rsid w:val="001700BE"/>
    <w:rsid w:val="00176A83"/>
    <w:rsid w:val="0018325E"/>
    <w:rsid w:val="00186A9C"/>
    <w:rsid w:val="00192D14"/>
    <w:rsid w:val="001E3FC6"/>
    <w:rsid w:val="001F3CE5"/>
    <w:rsid w:val="0023297A"/>
    <w:rsid w:val="002674A1"/>
    <w:rsid w:val="00283364"/>
    <w:rsid w:val="00286327"/>
    <w:rsid w:val="002A5111"/>
    <w:rsid w:val="002D2B2E"/>
    <w:rsid w:val="00321634"/>
    <w:rsid w:val="00366582"/>
    <w:rsid w:val="00372650"/>
    <w:rsid w:val="003A3A59"/>
    <w:rsid w:val="003B082C"/>
    <w:rsid w:val="003D231D"/>
    <w:rsid w:val="003D2E21"/>
    <w:rsid w:val="003D3B9B"/>
    <w:rsid w:val="003E3B7E"/>
    <w:rsid w:val="003E6A9C"/>
    <w:rsid w:val="003F0CFC"/>
    <w:rsid w:val="003F6F20"/>
    <w:rsid w:val="003F79F1"/>
    <w:rsid w:val="00431E89"/>
    <w:rsid w:val="004536E9"/>
    <w:rsid w:val="0046589E"/>
    <w:rsid w:val="004F04D5"/>
    <w:rsid w:val="004F4FFB"/>
    <w:rsid w:val="00504B65"/>
    <w:rsid w:val="00504CBF"/>
    <w:rsid w:val="00515AC7"/>
    <w:rsid w:val="005372F4"/>
    <w:rsid w:val="00545616"/>
    <w:rsid w:val="00561FCA"/>
    <w:rsid w:val="00594701"/>
    <w:rsid w:val="005B4BFF"/>
    <w:rsid w:val="006267AA"/>
    <w:rsid w:val="00630ABA"/>
    <w:rsid w:val="00672F5C"/>
    <w:rsid w:val="006D5304"/>
    <w:rsid w:val="006F618C"/>
    <w:rsid w:val="007030C9"/>
    <w:rsid w:val="00730D6E"/>
    <w:rsid w:val="00753F3D"/>
    <w:rsid w:val="007549DC"/>
    <w:rsid w:val="007769C1"/>
    <w:rsid w:val="007976FA"/>
    <w:rsid w:val="00820945"/>
    <w:rsid w:val="00845DF6"/>
    <w:rsid w:val="008634F6"/>
    <w:rsid w:val="00863DA9"/>
    <w:rsid w:val="008B5636"/>
    <w:rsid w:val="008C0FD2"/>
    <w:rsid w:val="009249A0"/>
    <w:rsid w:val="0093217A"/>
    <w:rsid w:val="00933B56"/>
    <w:rsid w:val="00962981"/>
    <w:rsid w:val="00980F10"/>
    <w:rsid w:val="009D5717"/>
    <w:rsid w:val="009E0014"/>
    <w:rsid w:val="00A1127F"/>
    <w:rsid w:val="00A71E74"/>
    <w:rsid w:val="00AB2D5E"/>
    <w:rsid w:val="00AD2D39"/>
    <w:rsid w:val="00B21DFC"/>
    <w:rsid w:val="00B454A5"/>
    <w:rsid w:val="00B46132"/>
    <w:rsid w:val="00BF3023"/>
    <w:rsid w:val="00C041E5"/>
    <w:rsid w:val="00C86ED9"/>
    <w:rsid w:val="00CB4275"/>
    <w:rsid w:val="00CB45B5"/>
    <w:rsid w:val="00CC478D"/>
    <w:rsid w:val="00CE68FA"/>
    <w:rsid w:val="00CF2645"/>
    <w:rsid w:val="00D0308D"/>
    <w:rsid w:val="00D05266"/>
    <w:rsid w:val="00D214CB"/>
    <w:rsid w:val="00D411FB"/>
    <w:rsid w:val="00D776B7"/>
    <w:rsid w:val="00DB71C5"/>
    <w:rsid w:val="00DD1113"/>
    <w:rsid w:val="00E141AD"/>
    <w:rsid w:val="00E154E6"/>
    <w:rsid w:val="00E42216"/>
    <w:rsid w:val="00E60D90"/>
    <w:rsid w:val="00E65CBF"/>
    <w:rsid w:val="00E76660"/>
    <w:rsid w:val="00EA6DE1"/>
    <w:rsid w:val="00EC0A12"/>
    <w:rsid w:val="00F25820"/>
    <w:rsid w:val="00F5108F"/>
    <w:rsid w:val="00F57443"/>
    <w:rsid w:val="00F630C0"/>
    <w:rsid w:val="00F82C13"/>
    <w:rsid w:val="00F82C17"/>
    <w:rsid w:val="00F86978"/>
    <w:rsid w:val="00FA7033"/>
    <w:rsid w:val="00FA71C2"/>
    <w:rsid w:val="00FC5B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fill="f" fillcolor="white" strokecolor="none [3213]">
      <v:fill color="white" on="f"/>
      <v:stroke 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36"/>
  </w:style>
  <w:style w:type="paragraph" w:styleId="1">
    <w:name w:val="heading 1"/>
    <w:basedOn w:val="a"/>
    <w:next w:val="a"/>
    <w:link w:val="10"/>
    <w:qFormat/>
    <w:rsid w:val="0046589E"/>
    <w:pPr>
      <w:keepNext/>
      <w:numPr>
        <w:numId w:val="24"/>
      </w:numPr>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unhideWhenUsed/>
    <w:qFormat/>
    <w:rsid w:val="0046589E"/>
    <w:pPr>
      <w:keepNext/>
      <w:numPr>
        <w:ilvl w:val="1"/>
        <w:numId w:val="24"/>
      </w:numPr>
      <w:spacing w:before="240" w:after="60"/>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
    <w:semiHidden/>
    <w:unhideWhenUsed/>
    <w:qFormat/>
    <w:rsid w:val="0046589E"/>
    <w:pPr>
      <w:keepNext/>
      <w:numPr>
        <w:ilvl w:val="2"/>
        <w:numId w:val="24"/>
      </w:numPr>
      <w:spacing w:before="240" w:after="60"/>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46589E"/>
    <w:pPr>
      <w:keepNext/>
      <w:numPr>
        <w:ilvl w:val="3"/>
        <w:numId w:val="24"/>
      </w:numPr>
      <w:spacing w:before="240" w:after="60"/>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
    <w:semiHidden/>
    <w:unhideWhenUsed/>
    <w:qFormat/>
    <w:rsid w:val="0046589E"/>
    <w:pPr>
      <w:numPr>
        <w:ilvl w:val="4"/>
        <w:numId w:val="24"/>
      </w:numPr>
      <w:spacing w:before="240" w:after="60"/>
      <w:outlineLvl w:val="4"/>
    </w:pPr>
    <w:rPr>
      <w:rFonts w:ascii="Calibri" w:eastAsia="Times New Roman" w:hAnsi="Calibri" w:cs="Times New Roman"/>
      <w:b/>
      <w:bCs/>
      <w:i/>
      <w:iCs/>
      <w:sz w:val="26"/>
      <w:szCs w:val="26"/>
      <w:lang w:eastAsia="ru-RU"/>
    </w:rPr>
  </w:style>
  <w:style w:type="paragraph" w:styleId="6">
    <w:name w:val="heading 6"/>
    <w:basedOn w:val="a"/>
    <w:next w:val="a"/>
    <w:link w:val="60"/>
    <w:uiPriority w:val="9"/>
    <w:semiHidden/>
    <w:unhideWhenUsed/>
    <w:qFormat/>
    <w:rsid w:val="0046589E"/>
    <w:pPr>
      <w:numPr>
        <w:ilvl w:val="5"/>
        <w:numId w:val="24"/>
      </w:numPr>
      <w:spacing w:before="240" w:after="60"/>
      <w:outlineLvl w:val="5"/>
    </w:pPr>
    <w:rPr>
      <w:rFonts w:ascii="Calibri" w:eastAsia="Times New Roman" w:hAnsi="Calibri" w:cs="Times New Roman"/>
      <w:b/>
      <w:bCs/>
      <w:lang w:eastAsia="ru-RU"/>
    </w:rPr>
  </w:style>
  <w:style w:type="paragraph" w:styleId="7">
    <w:name w:val="heading 7"/>
    <w:basedOn w:val="a"/>
    <w:next w:val="a"/>
    <w:link w:val="70"/>
    <w:uiPriority w:val="9"/>
    <w:semiHidden/>
    <w:unhideWhenUsed/>
    <w:qFormat/>
    <w:rsid w:val="00D411FB"/>
    <w:pPr>
      <w:keepNext/>
      <w:keepLines/>
      <w:numPr>
        <w:ilvl w:val="6"/>
        <w:numId w:val="24"/>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411FB"/>
    <w:pPr>
      <w:keepNext/>
      <w:keepLines/>
      <w:numPr>
        <w:ilvl w:val="7"/>
        <w:numId w:val="24"/>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411FB"/>
    <w:pPr>
      <w:keepNext/>
      <w:keepLines/>
      <w:numPr>
        <w:ilvl w:val="8"/>
        <w:numId w:val="2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9026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192D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E60D90"/>
    <w:rPr>
      <w:color w:val="0000FF"/>
      <w:u w:val="single"/>
    </w:rPr>
  </w:style>
  <w:style w:type="character" w:customStyle="1" w:styleId="term">
    <w:name w:val="term"/>
    <w:basedOn w:val="a0"/>
    <w:rsid w:val="00E60D90"/>
  </w:style>
  <w:style w:type="character" w:styleId="a6">
    <w:name w:val="footnote reference"/>
    <w:basedOn w:val="a0"/>
    <w:uiPriority w:val="99"/>
    <w:semiHidden/>
    <w:rsid w:val="00C86ED9"/>
    <w:rPr>
      <w:rFonts w:cs="Times New Roman"/>
      <w:vertAlign w:val="superscript"/>
    </w:rPr>
  </w:style>
  <w:style w:type="paragraph" w:styleId="a7">
    <w:name w:val="footnote text"/>
    <w:basedOn w:val="a"/>
    <w:link w:val="a8"/>
    <w:uiPriority w:val="99"/>
    <w:semiHidden/>
    <w:unhideWhenUsed/>
    <w:rsid w:val="00F82C13"/>
    <w:pPr>
      <w:spacing w:after="0" w:line="240" w:lineRule="auto"/>
    </w:pPr>
    <w:rPr>
      <w:sz w:val="20"/>
      <w:szCs w:val="20"/>
    </w:rPr>
  </w:style>
  <w:style w:type="character" w:customStyle="1" w:styleId="a8">
    <w:name w:val="Текст сноски Знак"/>
    <w:basedOn w:val="a0"/>
    <w:link w:val="a7"/>
    <w:uiPriority w:val="99"/>
    <w:semiHidden/>
    <w:rsid w:val="00F82C13"/>
    <w:rPr>
      <w:sz w:val="20"/>
      <w:szCs w:val="20"/>
    </w:rPr>
  </w:style>
  <w:style w:type="character" w:customStyle="1" w:styleId="a9">
    <w:name w:val="кадр"/>
    <w:basedOn w:val="a0"/>
    <w:rsid w:val="000A219D"/>
  </w:style>
  <w:style w:type="paragraph" w:customStyle="1" w:styleId="Default">
    <w:name w:val="Default"/>
    <w:rsid w:val="00DB71C5"/>
    <w:pPr>
      <w:autoSpaceDE w:val="0"/>
      <w:autoSpaceDN w:val="0"/>
      <w:adjustRightInd w:val="0"/>
      <w:spacing w:after="0" w:line="240" w:lineRule="auto"/>
    </w:pPr>
    <w:rPr>
      <w:rFonts w:ascii="Times New Roman" w:hAnsi="Times New Roman" w:cs="Times New Roman"/>
      <w:color w:val="000000"/>
      <w:sz w:val="24"/>
      <w:szCs w:val="24"/>
    </w:rPr>
  </w:style>
  <w:style w:type="character" w:styleId="aa">
    <w:name w:val="Emphasis"/>
    <w:basedOn w:val="a0"/>
    <w:uiPriority w:val="20"/>
    <w:qFormat/>
    <w:rsid w:val="00DB71C5"/>
    <w:rPr>
      <w:i/>
      <w:iCs/>
    </w:rPr>
  </w:style>
  <w:style w:type="character" w:styleId="ab">
    <w:name w:val="Strong"/>
    <w:basedOn w:val="a0"/>
    <w:uiPriority w:val="22"/>
    <w:qFormat/>
    <w:rsid w:val="00DB71C5"/>
    <w:rPr>
      <w:b/>
      <w:bCs/>
    </w:rPr>
  </w:style>
  <w:style w:type="paragraph" w:styleId="ac">
    <w:name w:val="List Paragraph"/>
    <w:basedOn w:val="a"/>
    <w:uiPriority w:val="34"/>
    <w:qFormat/>
    <w:rsid w:val="00D05266"/>
    <w:pPr>
      <w:ind w:left="720"/>
      <w:contextualSpacing/>
    </w:pPr>
  </w:style>
  <w:style w:type="paragraph" w:styleId="ad">
    <w:name w:val="header"/>
    <w:basedOn w:val="a"/>
    <w:link w:val="ae"/>
    <w:uiPriority w:val="99"/>
    <w:semiHidden/>
    <w:unhideWhenUsed/>
    <w:rsid w:val="007030C9"/>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7030C9"/>
  </w:style>
  <w:style w:type="paragraph" w:styleId="af">
    <w:name w:val="footer"/>
    <w:basedOn w:val="a"/>
    <w:link w:val="af0"/>
    <w:uiPriority w:val="99"/>
    <w:unhideWhenUsed/>
    <w:rsid w:val="007030C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030C9"/>
  </w:style>
  <w:style w:type="character" w:customStyle="1" w:styleId="10">
    <w:name w:val="Заголовок 1 Знак"/>
    <w:basedOn w:val="a0"/>
    <w:link w:val="1"/>
    <w:rsid w:val="0046589E"/>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46589E"/>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46589E"/>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46589E"/>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46589E"/>
    <w:rPr>
      <w:rFonts w:ascii="Calibri" w:eastAsia="Times New Roman" w:hAnsi="Calibri" w:cs="Times New Roman"/>
      <w:b/>
      <w:bCs/>
      <w:i/>
      <w:iCs/>
      <w:sz w:val="26"/>
      <w:szCs w:val="26"/>
      <w:lang w:eastAsia="ru-RU"/>
    </w:rPr>
  </w:style>
  <w:style w:type="character" w:customStyle="1" w:styleId="60">
    <w:name w:val="Заголовок 6 Знак"/>
    <w:basedOn w:val="a0"/>
    <w:link w:val="6"/>
    <w:uiPriority w:val="9"/>
    <w:semiHidden/>
    <w:rsid w:val="0046589E"/>
    <w:rPr>
      <w:rFonts w:ascii="Calibri" w:eastAsia="Times New Roman" w:hAnsi="Calibri" w:cs="Times New Roman"/>
      <w:b/>
      <w:bCs/>
      <w:lang w:eastAsia="ru-RU"/>
    </w:rPr>
  </w:style>
  <w:style w:type="paragraph" w:styleId="af1">
    <w:name w:val="Title"/>
    <w:basedOn w:val="a"/>
    <w:link w:val="af2"/>
    <w:qFormat/>
    <w:rsid w:val="0046589E"/>
    <w:pPr>
      <w:spacing w:after="0" w:line="240" w:lineRule="auto"/>
      <w:jc w:val="center"/>
    </w:pPr>
    <w:rPr>
      <w:rFonts w:ascii="Times New Roman" w:eastAsia="Times New Roman" w:hAnsi="Times New Roman" w:cs="Times New Roman"/>
      <w:sz w:val="28"/>
      <w:szCs w:val="20"/>
      <w:lang w:eastAsia="ru-RU"/>
    </w:rPr>
  </w:style>
  <w:style w:type="character" w:customStyle="1" w:styleId="af2">
    <w:name w:val="Название Знак"/>
    <w:basedOn w:val="a0"/>
    <w:link w:val="af1"/>
    <w:rsid w:val="0046589E"/>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semiHidden/>
    <w:rsid w:val="00D411F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411F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411FB"/>
    <w:rPr>
      <w:rFonts w:asciiTheme="majorHAnsi" w:eastAsiaTheme="majorEastAsia" w:hAnsiTheme="majorHAnsi" w:cstheme="majorBidi"/>
      <w:i/>
      <w:iCs/>
      <w:color w:val="404040" w:themeColor="text1" w:themeTint="BF"/>
      <w:sz w:val="20"/>
      <w:szCs w:val="20"/>
    </w:rPr>
  </w:style>
  <w:style w:type="paragraph" w:styleId="11">
    <w:name w:val="toc 1"/>
    <w:basedOn w:val="a"/>
    <w:next w:val="a"/>
    <w:autoRedefine/>
    <w:uiPriority w:val="39"/>
    <w:unhideWhenUsed/>
    <w:qFormat/>
    <w:rsid w:val="00D411FB"/>
    <w:pPr>
      <w:spacing w:before="240" w:after="120"/>
    </w:pPr>
    <w:rPr>
      <w:rFonts w:cstheme="minorHAnsi"/>
      <w:b/>
      <w:bCs/>
      <w:sz w:val="20"/>
      <w:szCs w:val="20"/>
    </w:rPr>
  </w:style>
  <w:style w:type="paragraph" w:styleId="21">
    <w:name w:val="toc 2"/>
    <w:basedOn w:val="a"/>
    <w:next w:val="a"/>
    <w:autoRedefine/>
    <w:uiPriority w:val="39"/>
    <w:unhideWhenUsed/>
    <w:qFormat/>
    <w:rsid w:val="00D411FB"/>
    <w:pPr>
      <w:spacing w:before="120" w:after="0"/>
      <w:ind w:left="220"/>
    </w:pPr>
    <w:rPr>
      <w:rFonts w:cstheme="minorHAnsi"/>
      <w:i/>
      <w:iCs/>
      <w:sz w:val="20"/>
      <w:szCs w:val="20"/>
    </w:rPr>
  </w:style>
  <w:style w:type="paragraph" w:styleId="31">
    <w:name w:val="toc 3"/>
    <w:basedOn w:val="a"/>
    <w:next w:val="a"/>
    <w:autoRedefine/>
    <w:uiPriority w:val="39"/>
    <w:unhideWhenUsed/>
    <w:qFormat/>
    <w:rsid w:val="00D411FB"/>
    <w:pPr>
      <w:spacing w:after="0"/>
      <w:ind w:left="440"/>
    </w:pPr>
    <w:rPr>
      <w:rFonts w:cstheme="minorHAnsi"/>
      <w:sz w:val="20"/>
      <w:szCs w:val="20"/>
    </w:rPr>
  </w:style>
  <w:style w:type="paragraph" w:styleId="af3">
    <w:name w:val="No Spacing"/>
    <w:link w:val="af4"/>
    <w:uiPriority w:val="1"/>
    <w:qFormat/>
    <w:rsid w:val="00372650"/>
    <w:pPr>
      <w:spacing w:after="0" w:line="240" w:lineRule="auto"/>
    </w:pPr>
    <w:rPr>
      <w:rFonts w:eastAsiaTheme="minorEastAsia"/>
    </w:rPr>
  </w:style>
  <w:style w:type="character" w:customStyle="1" w:styleId="af4">
    <w:name w:val="Без интервала Знак"/>
    <w:basedOn w:val="a0"/>
    <w:link w:val="af3"/>
    <w:uiPriority w:val="1"/>
    <w:rsid w:val="00372650"/>
    <w:rPr>
      <w:rFonts w:eastAsiaTheme="minorEastAsia"/>
    </w:rPr>
  </w:style>
  <w:style w:type="paragraph" w:styleId="af5">
    <w:name w:val="Balloon Text"/>
    <w:basedOn w:val="a"/>
    <w:link w:val="af6"/>
    <w:uiPriority w:val="99"/>
    <w:semiHidden/>
    <w:unhideWhenUsed/>
    <w:rsid w:val="00372650"/>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372650"/>
    <w:rPr>
      <w:rFonts w:ascii="Tahoma" w:hAnsi="Tahoma" w:cs="Tahoma"/>
      <w:sz w:val="16"/>
      <w:szCs w:val="16"/>
    </w:rPr>
  </w:style>
  <w:style w:type="paragraph" w:styleId="41">
    <w:name w:val="toc 4"/>
    <w:basedOn w:val="a"/>
    <w:next w:val="a"/>
    <w:autoRedefine/>
    <w:uiPriority w:val="39"/>
    <w:unhideWhenUsed/>
    <w:rsid w:val="000C3554"/>
    <w:pPr>
      <w:spacing w:after="0"/>
      <w:ind w:left="660"/>
    </w:pPr>
    <w:rPr>
      <w:rFonts w:cstheme="minorHAnsi"/>
      <w:sz w:val="20"/>
      <w:szCs w:val="20"/>
    </w:rPr>
  </w:style>
  <w:style w:type="paragraph" w:styleId="51">
    <w:name w:val="toc 5"/>
    <w:basedOn w:val="a"/>
    <w:next w:val="a"/>
    <w:autoRedefine/>
    <w:uiPriority w:val="39"/>
    <w:unhideWhenUsed/>
    <w:rsid w:val="000C3554"/>
    <w:pPr>
      <w:spacing w:after="0"/>
      <w:ind w:left="880"/>
    </w:pPr>
    <w:rPr>
      <w:rFonts w:cstheme="minorHAnsi"/>
      <w:sz w:val="20"/>
      <w:szCs w:val="20"/>
    </w:rPr>
  </w:style>
  <w:style w:type="paragraph" w:styleId="61">
    <w:name w:val="toc 6"/>
    <w:basedOn w:val="a"/>
    <w:next w:val="a"/>
    <w:autoRedefine/>
    <w:uiPriority w:val="39"/>
    <w:unhideWhenUsed/>
    <w:rsid w:val="000C3554"/>
    <w:pPr>
      <w:spacing w:after="0"/>
      <w:ind w:left="1100"/>
    </w:pPr>
    <w:rPr>
      <w:rFonts w:cstheme="minorHAnsi"/>
      <w:sz w:val="20"/>
      <w:szCs w:val="20"/>
    </w:rPr>
  </w:style>
  <w:style w:type="paragraph" w:styleId="71">
    <w:name w:val="toc 7"/>
    <w:basedOn w:val="a"/>
    <w:next w:val="a"/>
    <w:autoRedefine/>
    <w:uiPriority w:val="39"/>
    <w:unhideWhenUsed/>
    <w:rsid w:val="000C3554"/>
    <w:pPr>
      <w:spacing w:after="0"/>
      <w:ind w:left="1320"/>
    </w:pPr>
    <w:rPr>
      <w:rFonts w:cstheme="minorHAnsi"/>
      <w:sz w:val="20"/>
      <w:szCs w:val="20"/>
    </w:rPr>
  </w:style>
  <w:style w:type="paragraph" w:styleId="81">
    <w:name w:val="toc 8"/>
    <w:basedOn w:val="a"/>
    <w:next w:val="a"/>
    <w:autoRedefine/>
    <w:uiPriority w:val="39"/>
    <w:unhideWhenUsed/>
    <w:rsid w:val="000C3554"/>
    <w:pPr>
      <w:spacing w:after="0"/>
      <w:ind w:left="1540"/>
    </w:pPr>
    <w:rPr>
      <w:rFonts w:cstheme="minorHAnsi"/>
      <w:sz w:val="20"/>
      <w:szCs w:val="20"/>
    </w:rPr>
  </w:style>
  <w:style w:type="paragraph" w:styleId="91">
    <w:name w:val="toc 9"/>
    <w:basedOn w:val="a"/>
    <w:next w:val="a"/>
    <w:autoRedefine/>
    <w:uiPriority w:val="39"/>
    <w:unhideWhenUsed/>
    <w:rsid w:val="000C3554"/>
    <w:pPr>
      <w:spacing w:after="0"/>
      <w:ind w:left="1760"/>
    </w:pPr>
    <w:rPr>
      <w:rFonts w:cstheme="minorHAnsi"/>
      <w:sz w:val="20"/>
      <w:szCs w:val="20"/>
    </w:rPr>
  </w:style>
  <w:style w:type="paragraph" w:styleId="af7">
    <w:name w:val="TOC Heading"/>
    <w:basedOn w:val="1"/>
    <w:next w:val="a"/>
    <w:uiPriority w:val="39"/>
    <w:semiHidden/>
    <w:unhideWhenUsed/>
    <w:qFormat/>
    <w:rsid w:val="000C3554"/>
    <w:pPr>
      <w:keepLines/>
      <w:numPr>
        <w:numId w:val="0"/>
      </w:numPr>
      <w:spacing w:before="480" w:line="276" w:lineRule="auto"/>
      <w:outlineLvl w:val="9"/>
    </w:pPr>
    <w:rPr>
      <w:rFonts w:asciiTheme="majorHAnsi" w:eastAsiaTheme="majorEastAsia" w:hAnsiTheme="majorHAnsi" w:cstheme="majorBidi"/>
      <w:b/>
      <w:bCs/>
      <w:color w:val="365F91" w:themeColor="accent1" w:themeShade="BF"/>
      <w:szCs w:val="28"/>
      <w:lang w:eastAsia="en-US"/>
    </w:rPr>
  </w:style>
  <w:style w:type="paragraph" w:styleId="af8">
    <w:name w:val="Bibliography"/>
    <w:basedOn w:val="a"/>
    <w:next w:val="a"/>
    <w:uiPriority w:val="37"/>
    <w:unhideWhenUsed/>
    <w:rsid w:val="003F79F1"/>
  </w:style>
</w:styles>
</file>

<file path=word/webSettings.xml><?xml version="1.0" encoding="utf-8"?>
<w:webSettings xmlns:r="http://schemas.openxmlformats.org/officeDocument/2006/relationships" xmlns:w="http://schemas.openxmlformats.org/wordprocessingml/2006/main">
  <w:divs>
    <w:div w:id="1374769950">
      <w:bodyDiv w:val="1"/>
      <w:marLeft w:val="0"/>
      <w:marRight w:val="0"/>
      <w:marTop w:val="0"/>
      <w:marBottom w:val="0"/>
      <w:divBdr>
        <w:top w:val="none" w:sz="0" w:space="0" w:color="auto"/>
        <w:left w:val="none" w:sz="0" w:space="0" w:color="auto"/>
        <w:bottom w:val="none" w:sz="0" w:space="0" w:color="auto"/>
        <w:right w:val="none" w:sz="0" w:space="0" w:color="auto"/>
      </w:divBdr>
    </w:div>
    <w:div w:id="21031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package" Target="embeddings/_____Microsoft_Office_Excel1.xlsx"/><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Минск, 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569081-B554-4807-B8D7-70685276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38</Pages>
  <Words>8801</Words>
  <Characters>50167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КУРСОВАЯ РАБОТА</vt:lpstr>
    </vt:vector>
  </TitlesOfParts>
  <Company/>
  <LinksUpToDate>false</LinksUpToDate>
  <CharactersWithSpaces>58851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КУРСОВАЯ РАБОТА</dc:title>
  <dc:subject> Дисциплина: Теория финансов</dc:subject>
  <dc:creator>Yakish</dc:creator>
  <cp:lastModifiedBy>mamataza</cp:lastModifiedBy>
  <cp:revision>4</cp:revision>
  <dcterms:created xsi:type="dcterms:W3CDTF">2011-07-28T13:37:00Z</dcterms:created>
  <dcterms:modified xsi:type="dcterms:W3CDTF">2011-07-29T13:48:00Z</dcterms:modified>
</cp:coreProperties>
</file>