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F68" w:rsidRPr="00DC29E3" w:rsidRDefault="00884F68" w:rsidP="00884F68">
      <w:pPr>
        <w:spacing w:after="0" w:line="240" w:lineRule="auto"/>
        <w:jc w:val="center"/>
        <w:rPr>
          <w:rFonts w:ascii="Times New Roman" w:hAnsi="Times New Roman"/>
          <w:sz w:val="24"/>
          <w:szCs w:val="24"/>
        </w:rPr>
      </w:pPr>
      <w:r w:rsidRPr="00DC29E3">
        <w:rPr>
          <w:rFonts w:ascii="Times New Roman" w:hAnsi="Times New Roman"/>
          <w:sz w:val="24"/>
          <w:szCs w:val="24"/>
        </w:rPr>
        <w:t>МИНИСТЕРСТВО ОБРАЗОВАНИЯ РЕСПУБЛИКИ БЕЛАРУСЬ</w:t>
      </w:r>
    </w:p>
    <w:p w:rsidR="00884F68" w:rsidRPr="00DC29E3" w:rsidRDefault="00884F68" w:rsidP="00884F68">
      <w:pPr>
        <w:spacing w:after="0" w:line="240" w:lineRule="auto"/>
        <w:jc w:val="center"/>
        <w:rPr>
          <w:rFonts w:ascii="Times New Roman" w:hAnsi="Times New Roman"/>
          <w:sz w:val="24"/>
          <w:szCs w:val="24"/>
        </w:rPr>
      </w:pPr>
      <w:r w:rsidRPr="00DC29E3">
        <w:rPr>
          <w:rFonts w:ascii="Times New Roman" w:hAnsi="Times New Roman"/>
          <w:sz w:val="24"/>
          <w:szCs w:val="24"/>
        </w:rPr>
        <w:t>УО «БЕЛОРУССКИЙ ГОСУДАРСТВЕННЫЙ ЭКОНОМИЧЕСКИЙ УНИВЕРСИТЕТ»</w:t>
      </w:r>
    </w:p>
    <w:p w:rsidR="00884F68" w:rsidRPr="00491259" w:rsidRDefault="00884F68" w:rsidP="00884F68">
      <w:pPr>
        <w:rPr>
          <w:rFonts w:ascii="Times New Roman" w:hAnsi="Times New Roman"/>
          <w:sz w:val="28"/>
          <w:szCs w:val="28"/>
        </w:rPr>
      </w:pPr>
    </w:p>
    <w:p w:rsidR="00884F68" w:rsidRPr="00491259" w:rsidRDefault="00884F68" w:rsidP="00884F68">
      <w:pPr>
        <w:jc w:val="center"/>
        <w:rPr>
          <w:rFonts w:ascii="Times New Roman" w:hAnsi="Times New Roman"/>
          <w:sz w:val="28"/>
          <w:szCs w:val="28"/>
        </w:rPr>
      </w:pPr>
    </w:p>
    <w:p w:rsidR="00884F68" w:rsidRPr="005E3602" w:rsidRDefault="00884F68" w:rsidP="00884F68">
      <w:pPr>
        <w:jc w:val="center"/>
        <w:rPr>
          <w:rFonts w:ascii="Times New Roman" w:hAnsi="Times New Roman"/>
          <w:sz w:val="28"/>
          <w:szCs w:val="28"/>
        </w:rPr>
      </w:pPr>
      <w:r w:rsidRPr="00491259">
        <w:rPr>
          <w:rFonts w:ascii="Times New Roman" w:hAnsi="Times New Roman"/>
          <w:sz w:val="28"/>
          <w:szCs w:val="28"/>
        </w:rPr>
        <w:t xml:space="preserve">Кафедра </w:t>
      </w:r>
      <w:r w:rsidRPr="005E3602">
        <w:rPr>
          <w:rFonts w:ascii="Times New Roman" w:hAnsi="Times New Roman"/>
          <w:sz w:val="28"/>
          <w:szCs w:val="28"/>
        </w:rPr>
        <w:t>бухгалтерского учета, анализа и аудита в АПК и транспорте</w:t>
      </w:r>
    </w:p>
    <w:p w:rsidR="00884F68" w:rsidRPr="00491259" w:rsidRDefault="00884F68" w:rsidP="00884F68">
      <w:pPr>
        <w:jc w:val="both"/>
        <w:rPr>
          <w:rFonts w:ascii="Times New Roman" w:hAnsi="Times New Roman"/>
          <w:sz w:val="28"/>
          <w:szCs w:val="28"/>
        </w:rPr>
      </w:pPr>
    </w:p>
    <w:p w:rsidR="00884F68" w:rsidRPr="00491259" w:rsidRDefault="00884F68" w:rsidP="00884F68">
      <w:pPr>
        <w:jc w:val="both"/>
        <w:rPr>
          <w:rFonts w:ascii="Times New Roman" w:hAnsi="Times New Roman"/>
          <w:sz w:val="28"/>
          <w:szCs w:val="28"/>
        </w:rPr>
      </w:pPr>
    </w:p>
    <w:p w:rsidR="00884F68" w:rsidRPr="00491259" w:rsidRDefault="00884F68" w:rsidP="00884F68">
      <w:pPr>
        <w:jc w:val="both"/>
        <w:rPr>
          <w:rFonts w:ascii="Times New Roman" w:hAnsi="Times New Roman"/>
          <w:sz w:val="28"/>
          <w:szCs w:val="28"/>
        </w:rPr>
      </w:pPr>
      <w:bookmarkStart w:id="0" w:name="_GoBack"/>
      <w:bookmarkEnd w:id="0"/>
    </w:p>
    <w:p w:rsidR="00884F68" w:rsidRPr="00491259" w:rsidRDefault="00884F68" w:rsidP="00884F68">
      <w:pPr>
        <w:jc w:val="center"/>
        <w:rPr>
          <w:rFonts w:ascii="Times New Roman" w:hAnsi="Times New Roman"/>
          <w:b/>
          <w:sz w:val="28"/>
          <w:szCs w:val="28"/>
        </w:rPr>
      </w:pPr>
      <w:r w:rsidRPr="00491259">
        <w:rPr>
          <w:rFonts w:ascii="Times New Roman" w:hAnsi="Times New Roman"/>
          <w:b/>
          <w:sz w:val="28"/>
          <w:szCs w:val="28"/>
        </w:rPr>
        <w:t>КУРСОВАЯ РАБОТА</w:t>
      </w:r>
    </w:p>
    <w:p w:rsidR="00884F68" w:rsidRPr="00491259" w:rsidRDefault="00884F68" w:rsidP="00884F68">
      <w:pPr>
        <w:rPr>
          <w:rFonts w:ascii="Times New Roman" w:hAnsi="Times New Roman"/>
          <w:sz w:val="28"/>
          <w:szCs w:val="28"/>
        </w:rPr>
      </w:pPr>
    </w:p>
    <w:p w:rsidR="00884F68" w:rsidRDefault="00884F68" w:rsidP="00884F68">
      <w:pPr>
        <w:rPr>
          <w:b/>
          <w:sz w:val="28"/>
          <w:szCs w:val="28"/>
        </w:rPr>
      </w:pPr>
      <w:r w:rsidRPr="00491259">
        <w:rPr>
          <w:rFonts w:ascii="Times New Roman" w:hAnsi="Times New Roman"/>
          <w:sz w:val="28"/>
          <w:szCs w:val="28"/>
        </w:rPr>
        <w:t xml:space="preserve">по дисциплине: </w:t>
      </w:r>
      <w:r w:rsidRPr="00884F68">
        <w:rPr>
          <w:rFonts w:ascii="Times New Roman" w:hAnsi="Times New Roman"/>
          <w:b/>
          <w:sz w:val="28"/>
          <w:szCs w:val="28"/>
        </w:rPr>
        <w:t>Анализ деятельно</w:t>
      </w:r>
      <w:r>
        <w:rPr>
          <w:rFonts w:ascii="Times New Roman" w:hAnsi="Times New Roman"/>
          <w:b/>
          <w:sz w:val="28"/>
          <w:szCs w:val="28"/>
        </w:rPr>
        <w:t>сти банков и управление рисками</w:t>
      </w:r>
    </w:p>
    <w:p w:rsidR="00884F68" w:rsidRPr="00491259" w:rsidRDefault="00884F68" w:rsidP="00884F68">
      <w:pPr>
        <w:spacing w:after="0" w:line="240" w:lineRule="auto"/>
        <w:rPr>
          <w:rFonts w:ascii="Times New Roman" w:hAnsi="Times New Roman"/>
          <w:b/>
          <w:sz w:val="28"/>
          <w:szCs w:val="28"/>
        </w:rPr>
      </w:pPr>
      <w:r w:rsidRPr="00491259">
        <w:rPr>
          <w:rFonts w:ascii="Times New Roman" w:hAnsi="Times New Roman"/>
          <w:sz w:val="28"/>
          <w:szCs w:val="28"/>
        </w:rPr>
        <w:t xml:space="preserve">на тему: </w:t>
      </w:r>
      <w:r w:rsidRPr="00884F68">
        <w:rPr>
          <w:rFonts w:ascii="Times New Roman" w:hAnsi="Times New Roman"/>
          <w:b/>
          <w:sz w:val="28"/>
          <w:szCs w:val="28"/>
        </w:rPr>
        <w:t>Анализ состояния собственных средств и обязательств банка</w:t>
      </w:r>
    </w:p>
    <w:p w:rsidR="00884F68" w:rsidRDefault="00884F68" w:rsidP="00884F68">
      <w:pPr>
        <w:rPr>
          <w:rFonts w:ascii="Times New Roman" w:hAnsi="Times New Roman"/>
          <w:b/>
          <w:sz w:val="28"/>
          <w:szCs w:val="28"/>
        </w:rPr>
      </w:pPr>
    </w:p>
    <w:p w:rsidR="00884F68" w:rsidRDefault="00884F68" w:rsidP="00884F68">
      <w:pPr>
        <w:rPr>
          <w:rFonts w:ascii="Times New Roman" w:hAnsi="Times New Roman"/>
          <w:b/>
          <w:sz w:val="28"/>
          <w:szCs w:val="28"/>
        </w:rPr>
      </w:pPr>
    </w:p>
    <w:p w:rsidR="00884F68" w:rsidRDefault="00884F68" w:rsidP="00884F68">
      <w:pPr>
        <w:rPr>
          <w:rFonts w:ascii="Times New Roman" w:hAnsi="Times New Roman"/>
          <w:b/>
          <w:sz w:val="28"/>
          <w:szCs w:val="28"/>
        </w:rPr>
      </w:pPr>
    </w:p>
    <w:p w:rsidR="00884F68" w:rsidRPr="00491259" w:rsidRDefault="00884F68" w:rsidP="00884F68">
      <w:pPr>
        <w:rPr>
          <w:rFonts w:ascii="Times New Roman" w:hAnsi="Times New Roman"/>
          <w:b/>
          <w:sz w:val="28"/>
          <w:szCs w:val="28"/>
        </w:rPr>
      </w:pPr>
    </w:p>
    <w:p w:rsidR="00884F68" w:rsidRDefault="00884F68" w:rsidP="00884F68">
      <w:pPr>
        <w:spacing w:after="0" w:line="240" w:lineRule="auto"/>
        <w:jc w:val="both"/>
        <w:rPr>
          <w:rFonts w:ascii="Times New Roman" w:hAnsi="Times New Roman"/>
          <w:sz w:val="28"/>
          <w:szCs w:val="28"/>
        </w:rPr>
      </w:pPr>
      <w:r w:rsidRPr="00491259">
        <w:rPr>
          <w:rFonts w:ascii="Times New Roman" w:hAnsi="Times New Roman"/>
          <w:sz w:val="28"/>
          <w:szCs w:val="28"/>
        </w:rPr>
        <w:t>Студент</w:t>
      </w:r>
    </w:p>
    <w:p w:rsidR="00884F68" w:rsidRDefault="00884F68" w:rsidP="00884F68">
      <w:pPr>
        <w:spacing w:after="0" w:line="240" w:lineRule="auto"/>
        <w:jc w:val="both"/>
        <w:rPr>
          <w:rFonts w:ascii="Times New Roman" w:hAnsi="Times New Roman"/>
          <w:sz w:val="28"/>
          <w:szCs w:val="28"/>
        </w:rPr>
      </w:pPr>
      <w:r>
        <w:rPr>
          <w:rFonts w:ascii="Times New Roman" w:hAnsi="Times New Roman"/>
          <w:sz w:val="28"/>
          <w:szCs w:val="28"/>
        </w:rPr>
        <w:t>УЭФ, 4 курс, ПБД - 3</w:t>
      </w:r>
      <w:r w:rsidRPr="00491259">
        <w:rPr>
          <w:rFonts w:ascii="Times New Roman" w:hAnsi="Times New Roman"/>
          <w:sz w:val="28"/>
          <w:szCs w:val="28"/>
        </w:rPr>
        <w:t xml:space="preserve">                                                      </w:t>
      </w:r>
      <w:r>
        <w:rPr>
          <w:rFonts w:ascii="Times New Roman" w:hAnsi="Times New Roman"/>
          <w:sz w:val="28"/>
          <w:szCs w:val="28"/>
        </w:rPr>
        <w:t xml:space="preserve">              О.А. </w:t>
      </w:r>
      <w:proofErr w:type="spellStart"/>
      <w:r>
        <w:rPr>
          <w:rFonts w:ascii="Times New Roman" w:hAnsi="Times New Roman"/>
          <w:sz w:val="28"/>
          <w:szCs w:val="28"/>
        </w:rPr>
        <w:t>Жибуль</w:t>
      </w:r>
      <w:proofErr w:type="spellEnd"/>
    </w:p>
    <w:p w:rsidR="00884F68" w:rsidRDefault="00884F68" w:rsidP="00884F68">
      <w:pPr>
        <w:spacing w:after="0" w:line="240" w:lineRule="auto"/>
        <w:jc w:val="both"/>
        <w:rPr>
          <w:rFonts w:ascii="Times New Roman" w:hAnsi="Times New Roman"/>
          <w:sz w:val="28"/>
          <w:szCs w:val="28"/>
        </w:rPr>
      </w:pPr>
    </w:p>
    <w:p w:rsidR="00884F68" w:rsidRDefault="00884F68" w:rsidP="00884F68">
      <w:pPr>
        <w:spacing w:after="0" w:line="240" w:lineRule="auto"/>
        <w:jc w:val="both"/>
        <w:rPr>
          <w:rFonts w:ascii="Times New Roman" w:hAnsi="Times New Roman"/>
          <w:sz w:val="28"/>
          <w:szCs w:val="28"/>
        </w:rPr>
      </w:pPr>
    </w:p>
    <w:p w:rsidR="00884F68" w:rsidRPr="00491259" w:rsidRDefault="00884F68" w:rsidP="00884F68">
      <w:pPr>
        <w:spacing w:after="0" w:line="240" w:lineRule="auto"/>
        <w:jc w:val="both"/>
        <w:rPr>
          <w:rFonts w:ascii="Times New Roman" w:hAnsi="Times New Roman"/>
          <w:sz w:val="28"/>
          <w:szCs w:val="28"/>
        </w:rPr>
      </w:pPr>
    </w:p>
    <w:p w:rsidR="00884F68" w:rsidRPr="00491259" w:rsidRDefault="00884F68" w:rsidP="00884F68">
      <w:pPr>
        <w:spacing w:after="0" w:line="240" w:lineRule="auto"/>
        <w:rPr>
          <w:rFonts w:ascii="Times New Roman" w:hAnsi="Times New Roman"/>
          <w:sz w:val="28"/>
          <w:szCs w:val="28"/>
        </w:rPr>
      </w:pPr>
      <w:r w:rsidRPr="00491259">
        <w:rPr>
          <w:rFonts w:ascii="Times New Roman" w:hAnsi="Times New Roman"/>
          <w:sz w:val="28"/>
          <w:szCs w:val="28"/>
        </w:rPr>
        <w:t>Руководитель</w:t>
      </w:r>
    </w:p>
    <w:p w:rsidR="00884F68" w:rsidRDefault="00884F68" w:rsidP="00884F68">
      <w:pPr>
        <w:jc w:val="center"/>
        <w:rPr>
          <w:rFonts w:ascii="Times New Roman" w:eastAsia="Times New Roman" w:hAnsi="Times New Roman"/>
          <w:sz w:val="20"/>
          <w:szCs w:val="20"/>
          <w:lang w:eastAsia="ru-RU"/>
        </w:rPr>
      </w:pPr>
      <w:r>
        <w:rPr>
          <w:rFonts w:ascii="Times New Roman" w:hAnsi="Times New Roman"/>
          <w:sz w:val="28"/>
          <w:szCs w:val="28"/>
        </w:rPr>
        <w:t>ст. преподаватель</w:t>
      </w:r>
      <w:r w:rsidRPr="00491259">
        <w:rPr>
          <w:rFonts w:ascii="Times New Roman" w:hAnsi="Times New Roman"/>
          <w:sz w:val="28"/>
          <w:szCs w:val="28"/>
        </w:rPr>
        <w:t xml:space="preserve"> </w:t>
      </w:r>
      <w:r w:rsidRPr="00491259">
        <w:rPr>
          <w:rFonts w:ascii="Times New Roman" w:hAnsi="Times New Roman"/>
          <w:b/>
          <w:sz w:val="28"/>
          <w:szCs w:val="28"/>
        </w:rPr>
        <w:t xml:space="preserve">                                                             </w:t>
      </w:r>
      <w:r>
        <w:rPr>
          <w:rFonts w:ascii="Times New Roman" w:hAnsi="Times New Roman"/>
          <w:b/>
          <w:sz w:val="28"/>
          <w:szCs w:val="28"/>
        </w:rPr>
        <w:t xml:space="preserve">               </w:t>
      </w:r>
      <w:r w:rsidRPr="00884F68">
        <w:rPr>
          <w:rFonts w:ascii="Times New Roman" w:hAnsi="Times New Roman"/>
          <w:sz w:val="28"/>
          <w:szCs w:val="28"/>
        </w:rPr>
        <w:t xml:space="preserve">Д.А  </w:t>
      </w:r>
      <w:r w:rsidRPr="00884F68">
        <w:rPr>
          <w:rFonts w:ascii="Times New Roman" w:eastAsia="Times New Roman" w:hAnsi="Times New Roman"/>
          <w:sz w:val="28"/>
          <w:szCs w:val="28"/>
          <w:lang w:eastAsia="ru-RU"/>
        </w:rPr>
        <w:t>Лапченко</w:t>
      </w:r>
      <w:r>
        <w:rPr>
          <w:rFonts w:ascii="Times New Roman" w:eastAsia="Times New Roman" w:hAnsi="Times New Roman"/>
          <w:sz w:val="20"/>
          <w:szCs w:val="20"/>
          <w:lang w:eastAsia="ru-RU"/>
        </w:rPr>
        <w:t xml:space="preserve"> </w:t>
      </w:r>
    </w:p>
    <w:p w:rsidR="00884F68" w:rsidRDefault="00884F68" w:rsidP="00884F68">
      <w:pPr>
        <w:jc w:val="center"/>
        <w:rPr>
          <w:rFonts w:ascii="Times New Roman" w:eastAsia="Times New Roman" w:hAnsi="Times New Roman"/>
          <w:sz w:val="20"/>
          <w:szCs w:val="20"/>
          <w:lang w:eastAsia="ru-RU"/>
        </w:rPr>
      </w:pPr>
    </w:p>
    <w:p w:rsidR="00884F68" w:rsidRPr="00491259" w:rsidRDefault="00884F68" w:rsidP="00884F68">
      <w:pPr>
        <w:spacing w:after="0" w:line="240" w:lineRule="auto"/>
        <w:rPr>
          <w:rFonts w:ascii="Times New Roman" w:hAnsi="Times New Roman"/>
          <w:b/>
          <w:sz w:val="28"/>
          <w:szCs w:val="28"/>
        </w:rPr>
      </w:pPr>
    </w:p>
    <w:p w:rsidR="00884F68" w:rsidRDefault="00884F68" w:rsidP="00884F68">
      <w:pPr>
        <w:jc w:val="center"/>
        <w:rPr>
          <w:sz w:val="28"/>
          <w:szCs w:val="28"/>
        </w:rPr>
      </w:pPr>
    </w:p>
    <w:p w:rsidR="00884F68" w:rsidRDefault="00884F68" w:rsidP="00884F68">
      <w:pPr>
        <w:jc w:val="center"/>
        <w:rPr>
          <w:sz w:val="28"/>
          <w:szCs w:val="28"/>
        </w:rPr>
      </w:pPr>
    </w:p>
    <w:p w:rsidR="00884F68" w:rsidRPr="001C1B8B" w:rsidRDefault="00884F68" w:rsidP="00884F68">
      <w:pPr>
        <w:tabs>
          <w:tab w:val="left" w:pos="6180"/>
        </w:tabs>
        <w:rPr>
          <w:sz w:val="28"/>
          <w:szCs w:val="28"/>
        </w:rPr>
      </w:pPr>
    </w:p>
    <w:p w:rsidR="00884F68" w:rsidRDefault="00884F68" w:rsidP="00884F68">
      <w:pPr>
        <w:rPr>
          <w:rFonts w:ascii="Times New Roman" w:hAnsi="Times New Roman"/>
          <w:sz w:val="28"/>
          <w:szCs w:val="28"/>
        </w:rPr>
      </w:pPr>
    </w:p>
    <w:p w:rsidR="00884F68" w:rsidRDefault="003442D6" w:rsidP="00884F68">
      <w:pPr>
        <w:jc w:val="center"/>
        <w:rPr>
          <w:rFonts w:ascii="Times New Roman" w:hAnsi="Times New Roman"/>
          <w:sz w:val="28"/>
          <w:szCs w:val="28"/>
        </w:rPr>
      </w:pPr>
      <w:r w:rsidRPr="003442D6">
        <w:rPr>
          <w:rFonts w:ascii="Times New Roman" w:hAnsi="Times New Roman"/>
          <w:noProof/>
          <w:sz w:val="24"/>
          <w:szCs w:val="24"/>
          <w:lang w:eastAsia="ru-RU"/>
        </w:rPr>
        <w:pict>
          <v:rect id="Прямоугольник 2" o:spid="_x0000_s1026" style="position:absolute;left:0;text-align:left;margin-left:238.95pt;margin-top:29.4pt;width:9.75pt;height:1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" stroked="f"/>
        </w:pict>
      </w:r>
      <w:r w:rsidRPr="003442D6">
        <w:rPr>
          <w:rFonts w:ascii="Times New Roman" w:hAnsi="Times New Roman"/>
          <w:noProof/>
          <w:sz w:val="24"/>
          <w:szCs w:val="24"/>
          <w:lang w:eastAsia="ru-RU"/>
        </w:rPr>
        <w:pict>
          <v:rect id="Прямоугольник 1" o:spid="_x0000_s1027" style="position:absolute;left:0;text-align:left;margin-left:225pt;margin-top:42.9pt;width:18pt;height:1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" strokecolor="white"/>
        </w:pict>
      </w:r>
      <w:r w:rsidR="00884F68" w:rsidRPr="00491259">
        <w:rPr>
          <w:rFonts w:ascii="Times New Roman" w:hAnsi="Times New Roman"/>
          <w:sz w:val="28"/>
          <w:szCs w:val="28"/>
        </w:rPr>
        <w:t>МИНСК 20</w:t>
      </w:r>
      <w:r w:rsidR="00884F68">
        <w:rPr>
          <w:rFonts w:ascii="Times New Roman" w:hAnsi="Times New Roman"/>
          <w:sz w:val="28"/>
          <w:szCs w:val="28"/>
        </w:rPr>
        <w:t>10</w:t>
      </w:r>
    </w:p>
    <w:p w:rsidR="00C734A4" w:rsidRPr="00C734A4" w:rsidRDefault="00C734A4" w:rsidP="00C734A4">
      <w:pPr>
        <w:keepNext/>
        <w:spacing w:after="0" w:line="360" w:lineRule="auto"/>
        <w:jc w:val="center"/>
        <w:outlineLvl w:val="5"/>
        <w:rPr>
          <w:rFonts w:ascii="Times New Roman" w:eastAsia="Times New Roman" w:hAnsi="Times New Roman"/>
          <w:b/>
          <w:sz w:val="24"/>
          <w:szCs w:val="20"/>
          <w:lang w:eastAsia="ru-RU"/>
        </w:rPr>
      </w:pPr>
      <w:r w:rsidRPr="00C734A4">
        <w:rPr>
          <w:rFonts w:ascii="Times New Roman" w:eastAsia="Times New Roman" w:hAnsi="Times New Roman"/>
          <w:b/>
          <w:sz w:val="24"/>
          <w:szCs w:val="20"/>
          <w:lang w:eastAsia="ru-RU"/>
        </w:rPr>
        <w:lastRenderedPageBreak/>
        <w:t>СОДЕРЖАНИЕ</w:t>
      </w:r>
    </w:p>
    <w:p w:rsidR="00C734A4" w:rsidRPr="00C734A4" w:rsidRDefault="00C734A4" w:rsidP="00C734A4">
      <w:pPr>
        <w:spacing w:after="0" w:line="240" w:lineRule="auto"/>
        <w:jc w:val="both"/>
        <w:rPr>
          <w:rFonts w:ascii="Times New Roman" w:eastAsia="Times New Roman" w:hAnsi="Times New Roman"/>
          <w:sz w:val="24"/>
          <w:szCs w:val="24"/>
          <w:lang w:eastAsia="ru-RU"/>
        </w:rPr>
      </w:pPr>
    </w:p>
    <w:p w:rsidR="00C734A4" w:rsidRPr="00C734A4" w:rsidRDefault="00C734A4" w:rsidP="00C734A4">
      <w:pPr>
        <w:keepNext/>
        <w:spacing w:after="0" w:line="360" w:lineRule="auto"/>
        <w:jc w:val="both"/>
        <w:outlineLvl w:val="5"/>
        <w:rPr>
          <w:rFonts w:ascii="Times New Roman" w:eastAsia="Times New Roman" w:hAnsi="Times New Roman"/>
          <w:sz w:val="28"/>
          <w:szCs w:val="28"/>
          <w:lang w:eastAsia="ru-RU"/>
        </w:rPr>
      </w:pPr>
      <w:r w:rsidRPr="00C734A4">
        <w:rPr>
          <w:rFonts w:ascii="Times New Roman" w:eastAsia="Times New Roman" w:hAnsi="Times New Roman"/>
          <w:sz w:val="28"/>
          <w:szCs w:val="28"/>
          <w:lang w:eastAsia="ru-RU"/>
        </w:rPr>
        <w:t>Введение……………………………………………………………………………...4</w:t>
      </w:r>
    </w:p>
    <w:p w:rsidR="00C734A4" w:rsidRPr="00C734A4" w:rsidRDefault="00C734A4" w:rsidP="00C734A4">
      <w:pPr>
        <w:spacing w:after="0" w:line="360" w:lineRule="auto"/>
        <w:ind w:left="567" w:hanging="567"/>
        <w:jc w:val="both"/>
        <w:rPr>
          <w:rFonts w:ascii="Times New Roman" w:eastAsia="Times New Roman" w:hAnsi="Times New Roman"/>
          <w:sz w:val="28"/>
          <w:szCs w:val="28"/>
          <w:lang w:eastAsia="ru-RU"/>
        </w:rPr>
      </w:pPr>
      <w:r w:rsidRPr="00C734A4">
        <w:rPr>
          <w:rFonts w:ascii="Times New Roman" w:eastAsia="Times New Roman" w:hAnsi="Times New Roman"/>
          <w:sz w:val="28"/>
          <w:szCs w:val="28"/>
          <w:lang w:eastAsia="ru-RU"/>
        </w:rPr>
        <w:t>1 Теоретический раздел……………………………………………….………..…...6</w:t>
      </w:r>
    </w:p>
    <w:p w:rsidR="00C734A4" w:rsidRPr="00C734A4" w:rsidRDefault="00C734A4" w:rsidP="00C734A4">
      <w:pPr>
        <w:spacing w:after="0" w:line="360" w:lineRule="auto"/>
        <w:ind w:left="567" w:hanging="567"/>
        <w:jc w:val="both"/>
        <w:rPr>
          <w:rFonts w:ascii="Times New Roman" w:eastAsia="Times New Roman" w:hAnsi="Times New Roman"/>
          <w:sz w:val="28"/>
          <w:szCs w:val="28"/>
          <w:lang w:eastAsia="ru-RU"/>
        </w:rPr>
      </w:pPr>
      <w:r w:rsidRPr="00C734A4">
        <w:rPr>
          <w:rFonts w:ascii="Times New Roman" w:eastAsia="Times New Roman" w:hAnsi="Times New Roman"/>
          <w:sz w:val="28"/>
          <w:szCs w:val="28"/>
          <w:lang w:eastAsia="ru-RU"/>
        </w:rPr>
        <w:t>1.1 Собственные средства и собственный капитал коммерческих банков……....6</w:t>
      </w:r>
    </w:p>
    <w:p w:rsidR="00C734A4" w:rsidRPr="00C734A4" w:rsidRDefault="00C734A4" w:rsidP="00C734A4">
      <w:pPr>
        <w:keepNext/>
        <w:keepLines/>
        <w:spacing w:after="198" w:line="310" w:lineRule="exact"/>
        <w:jc w:val="both"/>
        <w:outlineLvl w:val="0"/>
        <w:rPr>
          <w:rFonts w:ascii="Times New Roman" w:eastAsia="Arial" w:hAnsi="Times New Roman"/>
          <w:b/>
          <w:sz w:val="28"/>
          <w:szCs w:val="28"/>
        </w:rPr>
      </w:pPr>
      <w:r w:rsidRPr="00C734A4">
        <w:rPr>
          <w:rFonts w:ascii="Times New Roman" w:eastAsia="Arial" w:hAnsi="Times New Roman"/>
          <w:sz w:val="28"/>
          <w:szCs w:val="28"/>
        </w:rPr>
        <w:t>1.2 Обязательства коммерческих банков…………………………………………10</w:t>
      </w:r>
    </w:p>
    <w:p w:rsidR="00C734A4" w:rsidRPr="00C734A4" w:rsidRDefault="00C734A4" w:rsidP="00C734A4">
      <w:pPr>
        <w:spacing w:after="0" w:line="360" w:lineRule="auto"/>
        <w:jc w:val="both"/>
        <w:rPr>
          <w:rFonts w:ascii="Times New Roman" w:eastAsia="Times New Roman" w:hAnsi="Times New Roman"/>
          <w:sz w:val="28"/>
          <w:szCs w:val="28"/>
          <w:lang w:eastAsia="ru-RU"/>
        </w:rPr>
      </w:pPr>
      <w:r w:rsidRPr="00C734A4">
        <w:rPr>
          <w:rFonts w:ascii="Times New Roman" w:eastAsia="Times New Roman" w:hAnsi="Times New Roman"/>
          <w:sz w:val="28"/>
          <w:szCs w:val="28"/>
          <w:lang w:eastAsia="ru-RU"/>
        </w:rPr>
        <w:t>2 Аналитический раздел………………………………………………………..….15</w:t>
      </w:r>
    </w:p>
    <w:p w:rsidR="00C734A4" w:rsidRPr="00C734A4" w:rsidRDefault="00C734A4" w:rsidP="00C734A4">
      <w:pPr>
        <w:spacing w:after="0" w:line="360" w:lineRule="auto"/>
        <w:ind w:left="567" w:hanging="567"/>
        <w:jc w:val="both"/>
        <w:rPr>
          <w:rFonts w:ascii="Times New Roman" w:eastAsia="Times New Roman" w:hAnsi="Times New Roman"/>
          <w:sz w:val="28"/>
          <w:szCs w:val="28"/>
          <w:lang w:eastAsia="ru-RU"/>
        </w:rPr>
      </w:pPr>
      <w:r w:rsidRPr="00C734A4">
        <w:rPr>
          <w:rFonts w:ascii="Times New Roman" w:eastAsia="Times New Roman" w:hAnsi="Times New Roman"/>
          <w:sz w:val="28"/>
          <w:szCs w:val="28"/>
          <w:lang w:eastAsia="ru-RU"/>
        </w:rPr>
        <w:t>2.1 Анализ собственных средств банков………………………………………….15</w:t>
      </w:r>
    </w:p>
    <w:p w:rsidR="00C734A4" w:rsidRPr="00C734A4" w:rsidRDefault="00C734A4" w:rsidP="00C734A4">
      <w:pPr>
        <w:spacing w:after="0" w:line="360" w:lineRule="auto"/>
        <w:ind w:left="567" w:hanging="567"/>
        <w:jc w:val="both"/>
        <w:rPr>
          <w:rFonts w:ascii="Times New Roman" w:eastAsia="Times New Roman" w:hAnsi="Times New Roman"/>
          <w:sz w:val="28"/>
          <w:szCs w:val="28"/>
          <w:lang w:eastAsia="ru-RU"/>
        </w:rPr>
      </w:pPr>
      <w:r w:rsidRPr="00C734A4">
        <w:rPr>
          <w:rFonts w:ascii="Times New Roman" w:eastAsia="Times New Roman" w:hAnsi="Times New Roman"/>
          <w:sz w:val="28"/>
          <w:szCs w:val="28"/>
          <w:lang w:eastAsia="ru-RU"/>
        </w:rPr>
        <w:t>2.2 Анализ обязательств банков………………………………………………...…22</w:t>
      </w:r>
    </w:p>
    <w:p w:rsidR="00C734A4" w:rsidRPr="00C734A4" w:rsidRDefault="00C734A4" w:rsidP="00C734A4">
      <w:pPr>
        <w:spacing w:after="0" w:line="360" w:lineRule="auto"/>
        <w:ind w:left="567" w:hanging="567"/>
        <w:jc w:val="both"/>
        <w:rPr>
          <w:rFonts w:ascii="Times New Roman" w:eastAsia="Times New Roman" w:hAnsi="Times New Roman"/>
          <w:sz w:val="28"/>
          <w:szCs w:val="28"/>
          <w:lang w:eastAsia="ru-RU"/>
        </w:rPr>
      </w:pPr>
      <w:r w:rsidRPr="00C734A4">
        <w:rPr>
          <w:rFonts w:ascii="Times New Roman" w:eastAsia="Times New Roman" w:hAnsi="Times New Roman"/>
          <w:sz w:val="28"/>
          <w:szCs w:val="28"/>
          <w:lang w:eastAsia="ru-RU"/>
        </w:rPr>
        <w:t>Заключение………………………………………………………………………….25</w:t>
      </w:r>
    </w:p>
    <w:p w:rsidR="00C734A4" w:rsidRPr="00C734A4" w:rsidRDefault="00C734A4" w:rsidP="00C734A4">
      <w:pPr>
        <w:spacing w:after="0" w:line="360" w:lineRule="auto"/>
        <w:jc w:val="both"/>
        <w:rPr>
          <w:rFonts w:ascii="Times New Roman" w:eastAsia="Times New Roman" w:hAnsi="Times New Roman"/>
          <w:sz w:val="28"/>
          <w:szCs w:val="28"/>
          <w:lang w:eastAsia="ru-RU"/>
        </w:rPr>
      </w:pPr>
      <w:r w:rsidRPr="00C734A4">
        <w:rPr>
          <w:rFonts w:ascii="Times New Roman" w:eastAsia="Times New Roman" w:hAnsi="Times New Roman"/>
          <w:sz w:val="28"/>
          <w:szCs w:val="28"/>
          <w:lang w:eastAsia="ru-RU"/>
        </w:rPr>
        <w:t>Список использованных источников………………………………………</w:t>
      </w:r>
      <w:r w:rsidRPr="00C734A4">
        <w:rPr>
          <w:rFonts w:ascii="Times New Roman" w:eastAsia="Times New Roman" w:hAnsi="Times New Roman"/>
          <w:sz w:val="28"/>
          <w:szCs w:val="28"/>
          <w:lang w:val="en-US" w:eastAsia="ru-RU"/>
        </w:rPr>
        <w:t>…..</w:t>
      </w:r>
      <w:r w:rsidRPr="00C734A4">
        <w:rPr>
          <w:rFonts w:ascii="Times New Roman" w:eastAsia="Times New Roman" w:hAnsi="Times New Roman"/>
          <w:sz w:val="28"/>
          <w:szCs w:val="28"/>
          <w:lang w:eastAsia="ru-RU"/>
        </w:rPr>
        <w:t>….27</w:t>
      </w:r>
    </w:p>
    <w:p w:rsidR="00C734A4" w:rsidRPr="00C734A4" w:rsidRDefault="00C734A4" w:rsidP="00C734A4">
      <w:pPr>
        <w:spacing w:after="0" w:line="240" w:lineRule="auto"/>
        <w:jc w:val="both"/>
        <w:rPr>
          <w:rFonts w:ascii="Times New Roman" w:eastAsia="Times New Roman" w:hAnsi="Times New Roman"/>
          <w:sz w:val="24"/>
          <w:szCs w:val="24"/>
          <w:lang w:eastAsia="ru-RU"/>
        </w:rP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Pr="00C734A4" w:rsidRDefault="00C734A4" w:rsidP="00C734A4">
      <w:pPr>
        <w:keepNext/>
        <w:overflowPunct w:val="0"/>
        <w:autoSpaceDE w:val="0"/>
        <w:autoSpaceDN w:val="0"/>
        <w:adjustRightInd w:val="0"/>
        <w:spacing w:after="0"/>
        <w:ind w:firstLine="851"/>
        <w:jc w:val="center"/>
        <w:textAlignment w:val="baseline"/>
        <w:outlineLvl w:val="0"/>
        <w:rPr>
          <w:rFonts w:ascii="Times New Roman" w:eastAsia="Times New Roman" w:hAnsi="Times New Roman"/>
          <w:bCs/>
          <w:caps/>
          <w:sz w:val="28"/>
          <w:szCs w:val="20"/>
          <w:lang w:eastAsia="ru-RU"/>
        </w:rPr>
      </w:pPr>
      <w:r w:rsidRPr="00C734A4">
        <w:rPr>
          <w:rFonts w:ascii="Times New Roman" w:eastAsia="Times New Roman" w:hAnsi="Times New Roman"/>
          <w:bCs/>
          <w:caps/>
          <w:sz w:val="28"/>
          <w:szCs w:val="20"/>
          <w:lang w:eastAsia="ru-RU"/>
        </w:rPr>
        <w:lastRenderedPageBreak/>
        <w:t>Реферат</w:t>
      </w:r>
    </w:p>
    <w:p w:rsidR="00C734A4" w:rsidRPr="00C734A4" w:rsidRDefault="00C734A4" w:rsidP="00C734A4">
      <w:pPr>
        <w:overflowPunct w:val="0"/>
        <w:autoSpaceDE w:val="0"/>
        <w:autoSpaceDN w:val="0"/>
        <w:adjustRightInd w:val="0"/>
        <w:spacing w:after="0"/>
        <w:ind w:firstLine="851"/>
        <w:jc w:val="both"/>
        <w:textAlignment w:val="baseline"/>
        <w:rPr>
          <w:rFonts w:ascii="Times New Roman" w:eastAsia="Times New Roman" w:hAnsi="Times New Roman"/>
          <w:sz w:val="28"/>
          <w:szCs w:val="20"/>
          <w:lang w:eastAsia="ru-RU"/>
        </w:rPr>
      </w:pPr>
    </w:p>
    <w:p w:rsidR="00C734A4" w:rsidRPr="00C734A4" w:rsidRDefault="00C734A4" w:rsidP="00C734A4">
      <w:pPr>
        <w:overflowPunct w:val="0"/>
        <w:autoSpaceDE w:val="0"/>
        <w:autoSpaceDN w:val="0"/>
        <w:adjustRightInd w:val="0"/>
        <w:spacing w:after="0"/>
        <w:ind w:firstLine="851"/>
        <w:jc w:val="both"/>
        <w:textAlignment w:val="baseline"/>
        <w:rPr>
          <w:rFonts w:ascii="Times New Roman" w:eastAsia="Times New Roman" w:hAnsi="Times New Roman"/>
          <w:sz w:val="28"/>
          <w:szCs w:val="20"/>
          <w:lang w:eastAsia="ru-RU"/>
        </w:rPr>
      </w:pPr>
      <w:proofErr w:type="gramStart"/>
      <w:r w:rsidRPr="00C734A4">
        <w:rPr>
          <w:rFonts w:ascii="Times New Roman" w:eastAsia="Times New Roman" w:hAnsi="Times New Roman"/>
          <w:sz w:val="28"/>
          <w:szCs w:val="20"/>
          <w:lang w:eastAsia="ru-RU"/>
        </w:rPr>
        <w:t>Курсовая</w:t>
      </w:r>
      <w:proofErr w:type="gramEnd"/>
      <w:r w:rsidRPr="00C734A4">
        <w:rPr>
          <w:rFonts w:ascii="Times New Roman" w:eastAsia="Times New Roman" w:hAnsi="Times New Roman"/>
          <w:sz w:val="28"/>
          <w:szCs w:val="20"/>
          <w:lang w:eastAsia="ru-RU"/>
        </w:rPr>
        <w:t xml:space="preserve"> рабата: 28 с., 5 табл., 21 источник.</w:t>
      </w:r>
    </w:p>
    <w:p w:rsidR="00C734A4" w:rsidRPr="00C734A4" w:rsidRDefault="00C734A4" w:rsidP="00C734A4">
      <w:pPr>
        <w:overflowPunct w:val="0"/>
        <w:autoSpaceDE w:val="0"/>
        <w:autoSpaceDN w:val="0"/>
        <w:adjustRightInd w:val="0"/>
        <w:spacing w:after="0"/>
        <w:ind w:firstLine="851"/>
        <w:jc w:val="both"/>
        <w:textAlignment w:val="baseline"/>
        <w:rPr>
          <w:rFonts w:ascii="Times New Roman" w:eastAsia="Times New Roman" w:hAnsi="Times New Roman"/>
          <w:sz w:val="28"/>
          <w:szCs w:val="20"/>
          <w:lang w:eastAsia="ru-RU"/>
        </w:rPr>
      </w:pPr>
    </w:p>
    <w:p w:rsidR="00C734A4" w:rsidRPr="00C734A4" w:rsidRDefault="00C734A4" w:rsidP="00C734A4">
      <w:pPr>
        <w:overflowPunct w:val="0"/>
        <w:autoSpaceDE w:val="0"/>
        <w:autoSpaceDN w:val="0"/>
        <w:adjustRightInd w:val="0"/>
        <w:spacing w:after="0"/>
        <w:ind w:firstLine="708"/>
        <w:jc w:val="both"/>
        <w:textAlignment w:val="baseline"/>
        <w:rPr>
          <w:rFonts w:ascii="Times New Roman" w:eastAsia="Times New Roman" w:hAnsi="Times New Roman"/>
          <w:sz w:val="28"/>
          <w:szCs w:val="20"/>
          <w:lang w:eastAsia="ru-RU"/>
        </w:rPr>
      </w:pPr>
      <w:r w:rsidRPr="00C734A4">
        <w:rPr>
          <w:rFonts w:ascii="Times New Roman" w:eastAsia="Times New Roman" w:hAnsi="Times New Roman"/>
          <w:sz w:val="28"/>
          <w:szCs w:val="20"/>
          <w:lang w:eastAsia="ru-RU"/>
        </w:rPr>
        <w:t>АНАЛИЗ СОСТОЯНИЯ СОБСТВЕННЫХ СРЕДСТВ И ОБЯЗАТЕЛЬСТВ БАНКА</w:t>
      </w:r>
    </w:p>
    <w:p w:rsidR="00C734A4" w:rsidRPr="00C734A4" w:rsidRDefault="00C734A4" w:rsidP="00C734A4">
      <w:pPr>
        <w:tabs>
          <w:tab w:val="left" w:pos="0"/>
        </w:tabs>
        <w:overflowPunct w:val="0"/>
        <w:autoSpaceDE w:val="0"/>
        <w:autoSpaceDN w:val="0"/>
        <w:adjustRightInd w:val="0"/>
        <w:spacing w:after="0"/>
        <w:jc w:val="both"/>
        <w:textAlignment w:val="baseline"/>
        <w:rPr>
          <w:rFonts w:ascii="Times New Roman" w:eastAsia="Times New Roman" w:hAnsi="Times New Roman"/>
          <w:sz w:val="28"/>
          <w:szCs w:val="20"/>
          <w:lang w:eastAsia="ru-RU"/>
        </w:rPr>
      </w:pPr>
    </w:p>
    <w:p w:rsidR="00C734A4" w:rsidRPr="00C734A4" w:rsidRDefault="00C734A4" w:rsidP="00C734A4">
      <w:pPr>
        <w:overflowPunct w:val="0"/>
        <w:autoSpaceDE w:val="0"/>
        <w:autoSpaceDN w:val="0"/>
        <w:adjustRightInd w:val="0"/>
        <w:spacing w:after="0" w:line="240" w:lineRule="auto"/>
        <w:ind w:firstLine="708"/>
        <w:jc w:val="both"/>
        <w:textAlignment w:val="baseline"/>
        <w:rPr>
          <w:rFonts w:ascii="Times New Roman" w:eastAsia="Times New Roman" w:hAnsi="Times New Roman"/>
          <w:sz w:val="28"/>
          <w:szCs w:val="28"/>
          <w:lang w:eastAsia="ru-RU"/>
        </w:rPr>
      </w:pPr>
      <w:r w:rsidRPr="00C734A4">
        <w:rPr>
          <w:rFonts w:ascii="Times New Roman" w:eastAsia="Times New Roman" w:hAnsi="Times New Roman"/>
          <w:b/>
          <w:sz w:val="28"/>
          <w:szCs w:val="28"/>
          <w:lang w:eastAsia="ru-RU"/>
        </w:rPr>
        <w:t>Объект исследования</w:t>
      </w:r>
      <w:r w:rsidRPr="00C734A4">
        <w:rPr>
          <w:rFonts w:ascii="Times New Roman" w:eastAsia="Times New Roman" w:hAnsi="Times New Roman"/>
          <w:sz w:val="28"/>
          <w:szCs w:val="28"/>
          <w:lang w:eastAsia="ru-RU"/>
        </w:rPr>
        <w:t xml:space="preserve"> – организация анализа собственных средств и обязательств банка.</w:t>
      </w:r>
    </w:p>
    <w:p w:rsidR="00C734A4" w:rsidRPr="00C734A4" w:rsidRDefault="00C734A4" w:rsidP="00C734A4">
      <w:pPr>
        <w:overflowPunct w:val="0"/>
        <w:autoSpaceDE w:val="0"/>
        <w:autoSpaceDN w:val="0"/>
        <w:adjustRightInd w:val="0"/>
        <w:spacing w:after="0" w:line="240" w:lineRule="auto"/>
        <w:ind w:firstLine="708"/>
        <w:jc w:val="both"/>
        <w:textAlignment w:val="baseline"/>
        <w:rPr>
          <w:rFonts w:ascii="Times New Roman" w:eastAsia="Times New Roman" w:hAnsi="Times New Roman"/>
          <w:sz w:val="28"/>
          <w:szCs w:val="28"/>
          <w:lang w:eastAsia="ru-RU"/>
        </w:rPr>
      </w:pPr>
      <w:r w:rsidRPr="00C734A4">
        <w:rPr>
          <w:rFonts w:ascii="Times New Roman" w:eastAsia="Times New Roman" w:hAnsi="Times New Roman"/>
          <w:b/>
          <w:sz w:val="28"/>
          <w:szCs w:val="28"/>
          <w:lang w:eastAsia="ru-RU"/>
        </w:rPr>
        <w:t>Предмет исследования</w:t>
      </w:r>
      <w:r w:rsidRPr="00C734A4">
        <w:rPr>
          <w:rFonts w:ascii="Times New Roman" w:eastAsia="Times New Roman" w:hAnsi="Times New Roman"/>
          <w:sz w:val="28"/>
          <w:szCs w:val="28"/>
          <w:lang w:eastAsia="ru-RU"/>
        </w:rPr>
        <w:t xml:space="preserve"> – собственные средства и обязательства коммерческого банка.</w:t>
      </w:r>
    </w:p>
    <w:p w:rsidR="00C734A4" w:rsidRPr="00C734A4" w:rsidRDefault="00C734A4" w:rsidP="00C734A4">
      <w:pPr>
        <w:overflowPunct w:val="0"/>
        <w:autoSpaceDE w:val="0"/>
        <w:autoSpaceDN w:val="0"/>
        <w:adjustRightInd w:val="0"/>
        <w:spacing w:after="0" w:line="240" w:lineRule="auto"/>
        <w:ind w:firstLine="708"/>
        <w:jc w:val="both"/>
        <w:textAlignment w:val="baseline"/>
        <w:rPr>
          <w:rFonts w:ascii="Times New Roman" w:eastAsia="Times New Roman" w:hAnsi="Times New Roman"/>
          <w:sz w:val="28"/>
          <w:szCs w:val="28"/>
          <w:lang w:eastAsia="ru-RU"/>
        </w:rPr>
      </w:pPr>
      <w:r w:rsidRPr="00C734A4">
        <w:rPr>
          <w:rFonts w:ascii="Times New Roman" w:eastAsia="Times New Roman" w:hAnsi="Times New Roman"/>
          <w:b/>
          <w:sz w:val="28"/>
          <w:szCs w:val="28"/>
          <w:lang w:eastAsia="ru-RU"/>
        </w:rPr>
        <w:t>Цель работы:</w:t>
      </w:r>
      <w:r w:rsidRPr="00C734A4">
        <w:rPr>
          <w:rFonts w:ascii="Times New Roman" w:eastAsia="Times New Roman" w:hAnsi="Times New Roman"/>
          <w:sz w:val="28"/>
          <w:szCs w:val="28"/>
          <w:lang w:eastAsia="ru-RU"/>
        </w:rPr>
        <w:t xml:space="preserve"> рассмотрение вопросов анализа собственных средств и обязательств банка и их составных частей.</w:t>
      </w:r>
    </w:p>
    <w:p w:rsidR="00C734A4" w:rsidRPr="00C734A4" w:rsidRDefault="00C734A4" w:rsidP="00C734A4">
      <w:pPr>
        <w:tabs>
          <w:tab w:val="left" w:pos="1064"/>
        </w:tabs>
        <w:overflowPunct w:val="0"/>
        <w:autoSpaceDE w:val="0"/>
        <w:autoSpaceDN w:val="0"/>
        <w:adjustRightInd w:val="0"/>
        <w:spacing w:after="0" w:line="240" w:lineRule="auto"/>
        <w:ind w:firstLine="709"/>
        <w:jc w:val="both"/>
        <w:textAlignment w:val="baseline"/>
        <w:rPr>
          <w:rFonts w:ascii="Times New Roman" w:eastAsia="Times New Roman" w:hAnsi="Times New Roman"/>
          <w:b/>
          <w:sz w:val="28"/>
          <w:szCs w:val="28"/>
          <w:lang w:eastAsia="ru-RU"/>
        </w:rPr>
      </w:pPr>
      <w:r w:rsidRPr="00C734A4">
        <w:rPr>
          <w:rFonts w:ascii="Times New Roman" w:eastAsia="Times New Roman" w:hAnsi="Times New Roman"/>
          <w:b/>
          <w:sz w:val="28"/>
          <w:szCs w:val="28"/>
          <w:lang w:eastAsia="ru-RU"/>
        </w:rPr>
        <w:t xml:space="preserve">Методы исследования: </w:t>
      </w:r>
      <w:r w:rsidRPr="00C734A4">
        <w:rPr>
          <w:rFonts w:ascii="Times New Roman" w:eastAsia="Times New Roman" w:hAnsi="Times New Roman"/>
          <w:sz w:val="28"/>
          <w:szCs w:val="28"/>
          <w:lang w:eastAsia="ru-RU"/>
        </w:rPr>
        <w:t xml:space="preserve">обобщения, сравнения, группировка, анализ. </w:t>
      </w:r>
    </w:p>
    <w:p w:rsidR="00C734A4" w:rsidRPr="00C734A4" w:rsidRDefault="00C734A4" w:rsidP="00C734A4">
      <w:pPr>
        <w:tabs>
          <w:tab w:val="left" w:pos="1064"/>
        </w:tabs>
        <w:overflowPunct w:val="0"/>
        <w:autoSpaceDE w:val="0"/>
        <w:autoSpaceDN w:val="0"/>
        <w:adjustRightInd w:val="0"/>
        <w:spacing w:after="0" w:line="240" w:lineRule="auto"/>
        <w:ind w:firstLine="709"/>
        <w:jc w:val="both"/>
        <w:textAlignment w:val="baseline"/>
        <w:rPr>
          <w:rFonts w:ascii="Times New Roman" w:eastAsia="Times New Roman" w:hAnsi="Times New Roman"/>
          <w:sz w:val="28"/>
          <w:szCs w:val="28"/>
          <w:lang w:eastAsia="ru-RU"/>
        </w:rPr>
      </w:pPr>
      <w:r w:rsidRPr="00C734A4">
        <w:rPr>
          <w:rFonts w:ascii="Times New Roman" w:eastAsia="Times New Roman" w:hAnsi="Times New Roman"/>
          <w:b/>
          <w:sz w:val="28"/>
          <w:szCs w:val="28"/>
          <w:lang w:eastAsia="ru-RU"/>
        </w:rPr>
        <w:t xml:space="preserve">Исследования и разработки: </w:t>
      </w:r>
      <w:r w:rsidRPr="00C734A4">
        <w:rPr>
          <w:rFonts w:ascii="Times New Roman" w:eastAsia="Times New Roman" w:hAnsi="Times New Roman"/>
          <w:sz w:val="28"/>
          <w:szCs w:val="28"/>
          <w:lang w:eastAsia="ru-RU"/>
        </w:rPr>
        <w:t>исследован процесс привлечения заемных средств банками из различных источников и их влияние на финансово-экономические результаты деятельности банка, проанализирован процесс формирования и состав собственных средств, в том числе и состав уставного.</w:t>
      </w:r>
    </w:p>
    <w:p w:rsidR="00C734A4" w:rsidRPr="00C734A4" w:rsidRDefault="00C734A4" w:rsidP="00C734A4">
      <w:pPr>
        <w:tabs>
          <w:tab w:val="left" w:pos="1064"/>
          <w:tab w:val="left" w:pos="3122"/>
        </w:tabs>
        <w:overflowPunct w:val="0"/>
        <w:autoSpaceDE w:val="0"/>
        <w:autoSpaceDN w:val="0"/>
        <w:adjustRightInd w:val="0"/>
        <w:spacing w:after="0" w:line="240" w:lineRule="auto"/>
        <w:ind w:firstLine="567"/>
        <w:jc w:val="both"/>
        <w:textAlignment w:val="baseline"/>
        <w:rPr>
          <w:rFonts w:ascii="Times New Roman" w:eastAsia="Times New Roman" w:hAnsi="Times New Roman"/>
          <w:sz w:val="28"/>
          <w:szCs w:val="28"/>
          <w:lang w:eastAsia="ru-RU"/>
        </w:rPr>
      </w:pPr>
    </w:p>
    <w:p w:rsidR="00C734A4" w:rsidRPr="00C734A4" w:rsidRDefault="00C734A4" w:rsidP="00C734A4">
      <w:pPr>
        <w:overflowPunct w:val="0"/>
        <w:autoSpaceDE w:val="0"/>
        <w:autoSpaceDN w:val="0"/>
        <w:adjustRightInd w:val="0"/>
        <w:spacing w:after="0"/>
        <w:ind w:firstLine="851"/>
        <w:jc w:val="both"/>
        <w:textAlignment w:val="baseline"/>
        <w:rPr>
          <w:rFonts w:ascii="Times New Roman" w:eastAsia="Times New Roman" w:hAnsi="Times New Roman"/>
          <w:snapToGrid w:val="0"/>
          <w:sz w:val="28"/>
          <w:szCs w:val="28"/>
          <w:lang w:eastAsia="ru-RU"/>
        </w:rPr>
      </w:pPr>
    </w:p>
    <w:p w:rsidR="00C734A4" w:rsidRPr="00C734A4" w:rsidRDefault="00C734A4" w:rsidP="00C734A4">
      <w:pPr>
        <w:overflowPunct w:val="0"/>
        <w:autoSpaceDE w:val="0"/>
        <w:autoSpaceDN w:val="0"/>
        <w:adjustRightInd w:val="0"/>
        <w:spacing w:after="0"/>
        <w:ind w:firstLine="851"/>
        <w:jc w:val="both"/>
        <w:textAlignment w:val="baseline"/>
        <w:rPr>
          <w:rFonts w:ascii="Times New Roman" w:eastAsia="Times New Roman" w:hAnsi="Times New Roman"/>
          <w:snapToGrid w:val="0"/>
          <w:sz w:val="28"/>
          <w:szCs w:val="28"/>
          <w:lang w:eastAsia="ru-RU"/>
        </w:rPr>
      </w:pPr>
    </w:p>
    <w:p w:rsidR="00C734A4" w:rsidRPr="00C734A4" w:rsidRDefault="00C734A4" w:rsidP="00C734A4">
      <w:pPr>
        <w:overflowPunct w:val="0"/>
        <w:autoSpaceDE w:val="0"/>
        <w:autoSpaceDN w:val="0"/>
        <w:adjustRightInd w:val="0"/>
        <w:spacing w:after="0"/>
        <w:ind w:firstLine="851"/>
        <w:jc w:val="both"/>
        <w:textAlignment w:val="baseline"/>
        <w:rPr>
          <w:rFonts w:ascii="Times New Roman" w:eastAsia="Times New Roman" w:hAnsi="Times New Roman"/>
          <w:snapToGrid w:val="0"/>
          <w:sz w:val="28"/>
          <w:szCs w:val="28"/>
          <w:lang w:eastAsia="ru-RU"/>
        </w:rPr>
      </w:pPr>
      <w:r w:rsidRPr="00C734A4">
        <w:rPr>
          <w:rFonts w:ascii="Times New Roman" w:eastAsia="Times New Roman" w:hAnsi="Times New Roman"/>
          <w:snapToGrid w:val="0"/>
          <w:sz w:val="28"/>
          <w:szCs w:val="28"/>
          <w:lang w:eastAsia="ru-RU"/>
        </w:rPr>
        <w:t>Автор работы подтверждает, что приведенный в ней аналитический материал правильно и объективно от</w:t>
      </w:r>
      <w:r w:rsidRPr="00C734A4">
        <w:rPr>
          <w:rFonts w:ascii="Times New Roman" w:eastAsia="Times New Roman" w:hAnsi="Times New Roman"/>
          <w:snapToGrid w:val="0"/>
          <w:sz w:val="28"/>
          <w:szCs w:val="28"/>
          <w:lang w:eastAsia="ru-RU"/>
        </w:rPr>
        <w:softHyphen/>
        <w:t>ражает состояние исследуемого процесса, а все заимствован</w:t>
      </w:r>
      <w:r w:rsidRPr="00C734A4">
        <w:rPr>
          <w:rFonts w:ascii="Times New Roman" w:eastAsia="Times New Roman" w:hAnsi="Times New Roman"/>
          <w:snapToGrid w:val="0"/>
          <w:sz w:val="28"/>
          <w:szCs w:val="28"/>
          <w:lang w:eastAsia="ru-RU"/>
        </w:rPr>
        <w:softHyphen/>
        <w:t>ные из литературных и других источников теоретические и методологические положения и концепции сопровождаются ссылками на их авторов.</w:t>
      </w:r>
    </w:p>
    <w:p w:rsidR="00C734A4" w:rsidRPr="00C734A4" w:rsidRDefault="00C734A4" w:rsidP="00C734A4">
      <w:pPr>
        <w:overflowPunct w:val="0"/>
        <w:autoSpaceDE w:val="0"/>
        <w:autoSpaceDN w:val="0"/>
        <w:adjustRightInd w:val="0"/>
        <w:spacing w:after="0"/>
        <w:ind w:firstLine="900"/>
        <w:jc w:val="both"/>
        <w:textAlignment w:val="baseline"/>
        <w:rPr>
          <w:rFonts w:ascii="Times New Roman" w:eastAsia="Times New Roman" w:hAnsi="Times New Roman"/>
          <w:i/>
          <w:sz w:val="28"/>
          <w:szCs w:val="28"/>
          <w:lang w:eastAsia="ru-RU"/>
        </w:rPr>
      </w:pPr>
    </w:p>
    <w:p w:rsidR="00C734A4" w:rsidRPr="00C734A4" w:rsidRDefault="00C734A4" w:rsidP="00C734A4">
      <w:pPr>
        <w:overflowPunct w:val="0"/>
        <w:autoSpaceDE w:val="0"/>
        <w:autoSpaceDN w:val="0"/>
        <w:adjustRightInd w:val="0"/>
        <w:spacing w:after="0"/>
        <w:ind w:firstLine="900"/>
        <w:jc w:val="both"/>
        <w:textAlignment w:val="baseline"/>
        <w:rPr>
          <w:rFonts w:ascii="Times New Roman" w:eastAsia="Times New Roman" w:hAnsi="Times New Roman"/>
          <w:i/>
          <w:sz w:val="28"/>
          <w:szCs w:val="28"/>
          <w:lang w:eastAsia="ru-RU"/>
        </w:rPr>
      </w:pPr>
    </w:p>
    <w:p w:rsidR="00C734A4" w:rsidRPr="00C734A4" w:rsidRDefault="00C734A4" w:rsidP="00C734A4">
      <w:pPr>
        <w:overflowPunct w:val="0"/>
        <w:autoSpaceDE w:val="0"/>
        <w:autoSpaceDN w:val="0"/>
        <w:adjustRightInd w:val="0"/>
        <w:spacing w:after="0"/>
        <w:ind w:firstLine="900"/>
        <w:jc w:val="both"/>
        <w:textAlignment w:val="baseline"/>
        <w:rPr>
          <w:rFonts w:ascii="Times New Roman" w:eastAsia="Times New Roman" w:hAnsi="Times New Roman"/>
          <w:i/>
          <w:sz w:val="28"/>
          <w:szCs w:val="28"/>
          <w:lang w:eastAsia="ru-RU"/>
        </w:rPr>
      </w:pPr>
    </w:p>
    <w:p w:rsidR="00C734A4" w:rsidRPr="00C734A4" w:rsidRDefault="00C734A4" w:rsidP="00C734A4">
      <w:pPr>
        <w:overflowPunct w:val="0"/>
        <w:autoSpaceDE w:val="0"/>
        <w:autoSpaceDN w:val="0"/>
        <w:adjustRightInd w:val="0"/>
        <w:spacing w:after="0"/>
        <w:ind w:firstLine="900"/>
        <w:jc w:val="right"/>
        <w:textAlignment w:val="baseline"/>
        <w:rPr>
          <w:rFonts w:ascii="Times New Roman" w:eastAsia="Times New Roman" w:hAnsi="Times New Roman"/>
          <w:i/>
          <w:sz w:val="28"/>
          <w:szCs w:val="28"/>
          <w:lang w:eastAsia="ru-RU"/>
        </w:rPr>
      </w:pPr>
    </w:p>
    <w:p w:rsidR="00C734A4" w:rsidRPr="00C734A4" w:rsidRDefault="00C734A4" w:rsidP="00C734A4">
      <w:pPr>
        <w:overflowPunct w:val="0"/>
        <w:autoSpaceDE w:val="0"/>
        <w:autoSpaceDN w:val="0"/>
        <w:adjustRightInd w:val="0"/>
        <w:spacing w:after="0"/>
        <w:ind w:firstLine="900"/>
        <w:jc w:val="right"/>
        <w:textAlignment w:val="baseline"/>
        <w:rPr>
          <w:rFonts w:ascii="Times New Roman" w:eastAsia="Times New Roman" w:hAnsi="Times New Roman"/>
          <w:i/>
          <w:sz w:val="28"/>
          <w:szCs w:val="28"/>
          <w:lang w:eastAsia="ru-RU"/>
        </w:rPr>
      </w:pPr>
    </w:p>
    <w:p w:rsidR="00C734A4" w:rsidRPr="00C734A4" w:rsidRDefault="00C734A4" w:rsidP="00C734A4">
      <w:pPr>
        <w:overflowPunct w:val="0"/>
        <w:autoSpaceDE w:val="0"/>
        <w:autoSpaceDN w:val="0"/>
        <w:adjustRightInd w:val="0"/>
        <w:spacing w:after="0"/>
        <w:ind w:firstLine="900"/>
        <w:jc w:val="right"/>
        <w:textAlignment w:val="baseline"/>
        <w:rPr>
          <w:rFonts w:ascii="Times New Roman" w:eastAsia="Times New Roman" w:hAnsi="Times New Roman"/>
          <w:i/>
          <w:sz w:val="28"/>
          <w:szCs w:val="28"/>
          <w:lang w:eastAsia="ru-RU"/>
        </w:rPr>
      </w:pPr>
    </w:p>
    <w:p w:rsidR="00C734A4" w:rsidRPr="00C734A4" w:rsidRDefault="00C734A4" w:rsidP="00C734A4">
      <w:pPr>
        <w:overflowPunct w:val="0"/>
        <w:autoSpaceDE w:val="0"/>
        <w:autoSpaceDN w:val="0"/>
        <w:adjustRightInd w:val="0"/>
        <w:spacing w:after="0"/>
        <w:ind w:firstLine="900"/>
        <w:jc w:val="right"/>
        <w:textAlignment w:val="baseline"/>
        <w:rPr>
          <w:rFonts w:ascii="Times New Roman" w:eastAsia="Times New Roman" w:hAnsi="Times New Roman"/>
          <w:i/>
          <w:sz w:val="28"/>
          <w:szCs w:val="28"/>
          <w:lang w:eastAsia="ru-RU"/>
        </w:rPr>
      </w:pPr>
    </w:p>
    <w:p w:rsidR="00C734A4" w:rsidRPr="00C734A4" w:rsidRDefault="00C734A4" w:rsidP="00C734A4">
      <w:pPr>
        <w:overflowPunct w:val="0"/>
        <w:autoSpaceDE w:val="0"/>
        <w:autoSpaceDN w:val="0"/>
        <w:adjustRightInd w:val="0"/>
        <w:spacing w:after="0"/>
        <w:ind w:firstLine="900"/>
        <w:jc w:val="right"/>
        <w:textAlignment w:val="baseline"/>
        <w:rPr>
          <w:rFonts w:ascii="Times New Roman" w:eastAsia="Times New Roman" w:hAnsi="Times New Roman"/>
          <w:i/>
          <w:sz w:val="28"/>
          <w:szCs w:val="28"/>
          <w:lang w:eastAsia="ru-RU"/>
        </w:rPr>
      </w:pPr>
    </w:p>
    <w:p w:rsidR="00C734A4" w:rsidRPr="00C734A4" w:rsidRDefault="00C734A4" w:rsidP="00C734A4">
      <w:pPr>
        <w:overflowPunct w:val="0"/>
        <w:autoSpaceDE w:val="0"/>
        <w:autoSpaceDN w:val="0"/>
        <w:adjustRightInd w:val="0"/>
        <w:spacing w:after="0"/>
        <w:ind w:firstLine="900"/>
        <w:jc w:val="right"/>
        <w:textAlignment w:val="baseline"/>
        <w:rPr>
          <w:rFonts w:ascii="Times New Roman" w:eastAsia="Times New Roman" w:hAnsi="Times New Roman"/>
          <w:i/>
          <w:sz w:val="28"/>
          <w:szCs w:val="28"/>
          <w:lang w:eastAsia="ru-RU"/>
        </w:rPr>
      </w:pPr>
      <w:r w:rsidRPr="00C734A4">
        <w:rPr>
          <w:rFonts w:ascii="Times New Roman" w:eastAsia="Times New Roman" w:hAnsi="Times New Roman"/>
          <w:i/>
          <w:sz w:val="28"/>
          <w:szCs w:val="28"/>
          <w:lang w:eastAsia="ru-RU"/>
        </w:rPr>
        <w:t>__________________________</w:t>
      </w:r>
    </w:p>
    <w:p w:rsidR="00C734A4" w:rsidRPr="00C734A4" w:rsidRDefault="00C734A4" w:rsidP="00C734A4">
      <w:pPr>
        <w:overflowPunct w:val="0"/>
        <w:autoSpaceDE w:val="0"/>
        <w:autoSpaceDN w:val="0"/>
        <w:adjustRightInd w:val="0"/>
        <w:spacing w:after="0" w:line="240" w:lineRule="auto"/>
        <w:textAlignment w:val="baseline"/>
        <w:rPr>
          <w:rFonts w:ascii="Times New Roman" w:eastAsia="Times New Roman" w:hAnsi="Times New Roman"/>
          <w:sz w:val="28"/>
          <w:szCs w:val="20"/>
          <w:lang w:eastAsia="ru-RU"/>
        </w:rPr>
      </w:pPr>
    </w:p>
    <w:p w:rsidR="00C734A4" w:rsidRPr="00C734A4" w:rsidRDefault="00C734A4" w:rsidP="00C734A4">
      <w:pPr>
        <w:overflowPunct w:val="0"/>
        <w:autoSpaceDE w:val="0"/>
        <w:autoSpaceDN w:val="0"/>
        <w:adjustRightInd w:val="0"/>
        <w:spacing w:after="0" w:line="240" w:lineRule="auto"/>
        <w:textAlignment w:val="baseline"/>
        <w:rPr>
          <w:rFonts w:ascii="Times New Roman" w:eastAsia="Times New Roman" w:hAnsi="Times New Roman"/>
          <w:sz w:val="28"/>
          <w:szCs w:val="20"/>
          <w:lang w:eastAsia="ru-RU"/>
        </w:rP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C734A4">
      <w:pPr>
        <w:pStyle w:val="1"/>
        <w:shd w:val="clear" w:color="auto" w:fill="auto"/>
        <w:ind w:left="80" w:right="20" w:firstLine="340"/>
        <w:jc w:val="center"/>
        <w:rPr>
          <w:sz w:val="28"/>
          <w:szCs w:val="28"/>
        </w:rPr>
      </w:pPr>
      <w:r w:rsidRPr="00EB56AA">
        <w:rPr>
          <w:sz w:val="28"/>
          <w:szCs w:val="28"/>
        </w:rPr>
        <w:lastRenderedPageBreak/>
        <w:t>ВВЕДЕНИЕ</w:t>
      </w:r>
    </w:p>
    <w:p w:rsidR="00C734A4" w:rsidRDefault="00C734A4" w:rsidP="00C734A4">
      <w:pPr>
        <w:pStyle w:val="1"/>
        <w:shd w:val="clear" w:color="auto" w:fill="auto"/>
        <w:ind w:left="80" w:right="20" w:firstLine="340"/>
        <w:jc w:val="center"/>
        <w:rPr>
          <w:sz w:val="28"/>
          <w:szCs w:val="28"/>
        </w:rPr>
      </w:pPr>
    </w:p>
    <w:p w:rsidR="00C734A4" w:rsidRPr="00EB56AA" w:rsidRDefault="00C734A4" w:rsidP="00C734A4">
      <w:pPr>
        <w:pStyle w:val="1"/>
        <w:shd w:val="clear" w:color="auto" w:fill="auto"/>
        <w:ind w:left="80" w:right="20" w:firstLine="340"/>
        <w:jc w:val="center"/>
        <w:rPr>
          <w:sz w:val="28"/>
          <w:szCs w:val="28"/>
        </w:rPr>
      </w:pPr>
    </w:p>
    <w:p w:rsidR="00C734A4" w:rsidRDefault="00C734A4" w:rsidP="00C734A4">
      <w:pPr>
        <w:pStyle w:val="1"/>
        <w:shd w:val="clear" w:color="auto" w:fill="auto"/>
        <w:spacing w:line="240" w:lineRule="auto"/>
        <w:ind w:firstLine="420"/>
        <w:rPr>
          <w:sz w:val="28"/>
          <w:szCs w:val="28"/>
        </w:rPr>
      </w:pPr>
      <w:r w:rsidRPr="00EB56AA">
        <w:rPr>
          <w:sz w:val="28"/>
          <w:szCs w:val="28"/>
        </w:rPr>
        <w:t>Ресурсы коммерческих банков являются необходимым активным элементом банковской деятельности. Коммерческий банк, с одной сто</w:t>
      </w:r>
      <w:r w:rsidRPr="00EB56AA">
        <w:rPr>
          <w:sz w:val="28"/>
          <w:szCs w:val="28"/>
        </w:rPr>
        <w:softHyphen/>
        <w:t xml:space="preserve">роны, привлекает свободные денежные средства юридических и физических лиц, формируя тем самым ресурсную базу, а с другой — размещает ее от своего имени на условиях возвратности, срочности и платности. При этом коммерческий банк может осуществлять свои операции только в </w:t>
      </w:r>
      <w:proofErr w:type="gramStart"/>
      <w:r w:rsidRPr="00EB56AA">
        <w:rPr>
          <w:sz w:val="28"/>
          <w:szCs w:val="28"/>
        </w:rPr>
        <w:t>пределах</w:t>
      </w:r>
      <w:proofErr w:type="gramEnd"/>
      <w:r w:rsidRPr="00EB56AA">
        <w:rPr>
          <w:sz w:val="28"/>
          <w:szCs w:val="28"/>
        </w:rPr>
        <w:t xml:space="preserve"> имеющихся у него ресурсов. Объем и качественный состав средств, которыми располагает коммерчес</w:t>
      </w:r>
      <w:r w:rsidRPr="00EB56AA">
        <w:rPr>
          <w:sz w:val="28"/>
          <w:szCs w:val="28"/>
        </w:rPr>
        <w:softHyphen/>
        <w:t>кий банк, определяют масштабы и направления его деятельности.</w:t>
      </w:r>
    </w:p>
    <w:p w:rsidR="00C734A4" w:rsidRPr="00074B6F" w:rsidRDefault="00C734A4" w:rsidP="00C734A4">
      <w:pPr>
        <w:pStyle w:val="2"/>
        <w:shd w:val="clear" w:color="auto" w:fill="auto"/>
        <w:spacing w:before="0" w:line="240" w:lineRule="auto"/>
        <w:ind w:firstLine="380"/>
        <w:rPr>
          <w:rFonts w:ascii="Times New Roman" w:hAnsi="Times New Roman" w:cs="Times New Roman"/>
        </w:rPr>
      </w:pPr>
      <w:r w:rsidRPr="00074B6F">
        <w:rPr>
          <w:rFonts w:ascii="Times New Roman" w:hAnsi="Times New Roman" w:cs="Times New Roman"/>
        </w:rPr>
        <w:t xml:space="preserve">Долгое время вопросам формирования ресурсной базы банков </w:t>
      </w:r>
      <w:r w:rsidRPr="00074B6F">
        <w:rPr>
          <w:rFonts w:ascii="Times New Roman" w:hAnsi="Times New Roman" w:cs="Times New Roman"/>
          <w:lang w:val="ru-RU"/>
        </w:rPr>
        <w:t xml:space="preserve">не </w:t>
      </w:r>
      <w:r w:rsidRPr="00074B6F">
        <w:rPr>
          <w:rFonts w:ascii="Times New Roman" w:hAnsi="Times New Roman" w:cs="Times New Roman"/>
        </w:rPr>
        <w:t>придавалось должного значения. Это было связано с существо</w:t>
      </w:r>
      <w:r w:rsidRPr="00074B6F">
        <w:rPr>
          <w:rFonts w:ascii="Times New Roman" w:hAnsi="Times New Roman" w:cs="Times New Roman"/>
        </w:rPr>
        <w:softHyphen/>
        <w:t>ванием административно-командной системы управления эконо</w:t>
      </w:r>
      <w:r w:rsidRPr="00074B6F">
        <w:rPr>
          <w:rFonts w:ascii="Times New Roman" w:hAnsi="Times New Roman" w:cs="Times New Roman"/>
        </w:rPr>
        <w:softHyphen/>
        <w:t>микой, для которой была характерна государственная монопо</w:t>
      </w:r>
      <w:r w:rsidRPr="00074B6F">
        <w:rPr>
          <w:rFonts w:ascii="Times New Roman" w:hAnsi="Times New Roman" w:cs="Times New Roman"/>
        </w:rPr>
        <w:softHyphen/>
      </w:r>
      <w:r w:rsidRPr="00074B6F">
        <w:rPr>
          <w:rStyle w:val="125pt"/>
          <w:rFonts w:ascii="Times New Roman" w:hAnsi="Times New Roman" w:cs="Times New Roman"/>
        </w:rPr>
        <w:t>лия на</w:t>
      </w:r>
      <w:r w:rsidRPr="00074B6F">
        <w:rPr>
          <w:rFonts w:ascii="Times New Roman" w:hAnsi="Times New Roman" w:cs="Times New Roman"/>
        </w:rPr>
        <w:t xml:space="preserve"> банковское дело (в том числе и на банковские ресурсы). Кредитные отношения носили формальный характер, а роль кре</w:t>
      </w:r>
      <w:r w:rsidRPr="00074B6F">
        <w:rPr>
          <w:rFonts w:ascii="Times New Roman" w:hAnsi="Times New Roman" w:cs="Times New Roman"/>
        </w:rPr>
        <w:softHyphen/>
      </w:r>
      <w:r w:rsidRPr="00074B6F">
        <w:rPr>
          <w:rStyle w:val="125pt"/>
          <w:rFonts w:ascii="Times New Roman" w:hAnsi="Times New Roman" w:cs="Times New Roman"/>
        </w:rPr>
        <w:t>дитных</w:t>
      </w:r>
      <w:r w:rsidRPr="00074B6F">
        <w:rPr>
          <w:rFonts w:ascii="Times New Roman" w:hAnsi="Times New Roman" w:cs="Times New Roman"/>
        </w:rPr>
        <w:t xml:space="preserve"> учреждений сводилась фактически к распределению </w:t>
      </w:r>
      <w:r w:rsidRPr="00074B6F">
        <w:rPr>
          <w:rStyle w:val="125pt"/>
          <w:rFonts w:ascii="Times New Roman" w:hAnsi="Times New Roman" w:cs="Times New Roman"/>
        </w:rPr>
        <w:t>средств</w:t>
      </w:r>
      <w:r w:rsidRPr="00074B6F">
        <w:rPr>
          <w:rFonts w:ascii="Times New Roman" w:hAnsi="Times New Roman" w:cs="Times New Roman"/>
        </w:rPr>
        <w:t xml:space="preserve"> общегосударственного ссудного фонда. Выделение кре</w:t>
      </w:r>
      <w:r w:rsidRPr="00074B6F">
        <w:rPr>
          <w:rFonts w:ascii="Times New Roman" w:hAnsi="Times New Roman" w:cs="Times New Roman"/>
        </w:rPr>
        <w:softHyphen/>
      </w:r>
      <w:r w:rsidRPr="00074B6F">
        <w:rPr>
          <w:rStyle w:val="125pt"/>
          <w:rFonts w:ascii="Times New Roman" w:hAnsi="Times New Roman" w:cs="Times New Roman"/>
        </w:rPr>
        <w:t>дитных</w:t>
      </w:r>
      <w:r w:rsidRPr="00074B6F">
        <w:rPr>
          <w:rFonts w:ascii="Times New Roman" w:hAnsi="Times New Roman" w:cs="Times New Roman"/>
        </w:rPr>
        <w:t xml:space="preserve"> ресурсов банкам осуществлялось в соответствии с утвер</w:t>
      </w:r>
      <w:r w:rsidRPr="00074B6F">
        <w:rPr>
          <w:rFonts w:ascii="Times New Roman" w:hAnsi="Times New Roman" w:cs="Times New Roman"/>
        </w:rPr>
        <w:softHyphen/>
      </w:r>
      <w:r w:rsidRPr="00074B6F">
        <w:rPr>
          <w:rStyle w:val="125pt"/>
          <w:rFonts w:ascii="Times New Roman" w:hAnsi="Times New Roman" w:cs="Times New Roman"/>
        </w:rPr>
        <w:t>жденным</w:t>
      </w:r>
      <w:r w:rsidRPr="00074B6F">
        <w:rPr>
          <w:rFonts w:ascii="Times New Roman" w:hAnsi="Times New Roman" w:cs="Times New Roman"/>
        </w:rPr>
        <w:t xml:space="preserve"> кредитным планом вне зависимости от того, какой объ</w:t>
      </w:r>
      <w:r w:rsidRPr="00074B6F">
        <w:rPr>
          <w:rFonts w:ascii="Times New Roman" w:hAnsi="Times New Roman" w:cs="Times New Roman"/>
        </w:rPr>
        <w:softHyphen/>
        <w:t>ем ресурсов мобилизовало то или иное банковское учреждение.</w:t>
      </w:r>
    </w:p>
    <w:p w:rsidR="00C734A4" w:rsidRDefault="00C734A4" w:rsidP="00C734A4">
      <w:pPr>
        <w:pStyle w:val="2"/>
        <w:shd w:val="clear" w:color="auto" w:fill="auto"/>
        <w:spacing w:before="0" w:line="240" w:lineRule="auto"/>
        <w:ind w:firstLine="380"/>
        <w:rPr>
          <w:rFonts w:ascii="Times New Roman" w:hAnsi="Times New Roman" w:cs="Times New Roman"/>
          <w:lang w:val="ru-RU"/>
        </w:rPr>
      </w:pPr>
      <w:r w:rsidRPr="00074B6F">
        <w:rPr>
          <w:rFonts w:ascii="Times New Roman" w:hAnsi="Times New Roman" w:cs="Times New Roman"/>
        </w:rPr>
        <w:t>С переходом к рыночной модели экономики существенно из</w:t>
      </w:r>
      <w:r w:rsidRPr="00074B6F">
        <w:rPr>
          <w:rFonts w:ascii="Times New Roman" w:hAnsi="Times New Roman" w:cs="Times New Roman"/>
        </w:rPr>
        <w:softHyphen/>
      </w:r>
      <w:r w:rsidRPr="00074B6F">
        <w:rPr>
          <w:rStyle w:val="80"/>
          <w:rFonts w:ascii="Times New Roman" w:hAnsi="Times New Roman" w:cs="Times New Roman"/>
        </w:rPr>
        <w:t>менились</w:t>
      </w:r>
      <w:r w:rsidRPr="00074B6F">
        <w:rPr>
          <w:rFonts w:ascii="Times New Roman" w:hAnsi="Times New Roman" w:cs="Times New Roman"/>
        </w:rPr>
        <w:t xml:space="preserve"> и условия функциониро</w:t>
      </w:r>
      <w:r>
        <w:rPr>
          <w:rFonts w:ascii="Times New Roman" w:hAnsi="Times New Roman" w:cs="Times New Roman"/>
        </w:rPr>
        <w:t>вания банковской системы.</w:t>
      </w:r>
      <w:r>
        <w:rPr>
          <w:rFonts w:ascii="Times New Roman" w:hAnsi="Times New Roman" w:cs="Times New Roman"/>
          <w:lang w:val="ru-RU"/>
        </w:rPr>
        <w:t xml:space="preserve"> По </w:t>
      </w:r>
      <w:r w:rsidRPr="00074B6F">
        <w:rPr>
          <w:rFonts w:ascii="Times New Roman" w:hAnsi="Times New Roman" w:cs="Times New Roman"/>
        </w:rPr>
        <w:t xml:space="preserve">отношению к банковским ресурсам эти </w:t>
      </w:r>
      <w:proofErr w:type="gramStart"/>
      <w:r w:rsidRPr="00074B6F">
        <w:rPr>
          <w:rFonts w:ascii="Times New Roman" w:hAnsi="Times New Roman" w:cs="Times New Roman"/>
        </w:rPr>
        <w:t>перемены</w:t>
      </w:r>
      <w:proofErr w:type="gramEnd"/>
      <w:r w:rsidRPr="00074B6F">
        <w:rPr>
          <w:rFonts w:ascii="Times New Roman" w:hAnsi="Times New Roman" w:cs="Times New Roman"/>
        </w:rPr>
        <w:t xml:space="preserve"> прежде </w:t>
      </w:r>
      <w:r w:rsidRPr="00074B6F">
        <w:rPr>
          <w:rStyle w:val="80"/>
          <w:rFonts w:ascii="Times New Roman" w:hAnsi="Times New Roman" w:cs="Times New Roman"/>
        </w:rPr>
        <w:t>всего</w:t>
      </w:r>
      <w:r w:rsidRPr="00074B6F">
        <w:rPr>
          <w:rFonts w:ascii="Times New Roman" w:hAnsi="Times New Roman" w:cs="Times New Roman"/>
        </w:rPr>
        <w:t xml:space="preserve"> выразились в значительном сужении ресурсов общегосу</w:t>
      </w:r>
      <w:r w:rsidRPr="00074B6F">
        <w:rPr>
          <w:rFonts w:ascii="Times New Roman" w:hAnsi="Times New Roman" w:cs="Times New Roman"/>
        </w:rPr>
        <w:softHyphen/>
        <w:t xml:space="preserve">дарственного ссудного фонда, возникновении принципиально </w:t>
      </w:r>
      <w:r w:rsidRPr="00074B6F">
        <w:rPr>
          <w:rStyle w:val="80"/>
          <w:rFonts w:ascii="Times New Roman" w:hAnsi="Times New Roman" w:cs="Times New Roman"/>
        </w:rPr>
        <w:t>новых</w:t>
      </w:r>
      <w:r w:rsidRPr="00074B6F">
        <w:rPr>
          <w:rFonts w:ascii="Times New Roman" w:hAnsi="Times New Roman" w:cs="Times New Roman"/>
        </w:rPr>
        <w:t xml:space="preserve"> условий мобилизации денежных средств банками, обра</w:t>
      </w:r>
      <w:r w:rsidRPr="00074B6F">
        <w:rPr>
          <w:rFonts w:ascii="Times New Roman" w:hAnsi="Times New Roman" w:cs="Times New Roman"/>
        </w:rPr>
        <w:softHyphen/>
      </w:r>
      <w:r w:rsidRPr="00074B6F">
        <w:rPr>
          <w:rStyle w:val="80"/>
          <w:rFonts w:ascii="Times New Roman" w:hAnsi="Times New Roman" w:cs="Times New Roman"/>
        </w:rPr>
        <w:t>зовании</w:t>
      </w:r>
      <w:r w:rsidRPr="00074B6F">
        <w:rPr>
          <w:rFonts w:ascii="Times New Roman" w:hAnsi="Times New Roman" w:cs="Times New Roman"/>
        </w:rPr>
        <w:t xml:space="preserve"> рынка банковских ресурсов и появлении конкурентной </w:t>
      </w:r>
      <w:r w:rsidRPr="00074B6F">
        <w:rPr>
          <w:rStyle w:val="80"/>
          <w:rFonts w:ascii="Times New Roman" w:hAnsi="Times New Roman" w:cs="Times New Roman"/>
        </w:rPr>
        <w:t>борьбы</w:t>
      </w:r>
      <w:r w:rsidRPr="00074B6F">
        <w:rPr>
          <w:rFonts w:ascii="Times New Roman" w:hAnsi="Times New Roman" w:cs="Times New Roman"/>
        </w:rPr>
        <w:t xml:space="preserve"> между банками за привлечение денежных средств.</w:t>
      </w:r>
    </w:p>
    <w:p w:rsidR="00C734A4" w:rsidRDefault="00C734A4" w:rsidP="00C734A4">
      <w:pPr>
        <w:spacing w:after="0" w:line="240" w:lineRule="auto"/>
        <w:ind w:firstLine="380"/>
        <w:jc w:val="both"/>
        <w:rPr>
          <w:rFonts w:ascii="Times New Roman" w:hAnsi="Times New Roman"/>
          <w:sz w:val="28"/>
          <w:szCs w:val="28"/>
        </w:rPr>
      </w:pPr>
      <w:r>
        <w:rPr>
          <w:rFonts w:ascii="Times New Roman" w:hAnsi="Times New Roman"/>
          <w:sz w:val="28"/>
          <w:szCs w:val="28"/>
        </w:rPr>
        <w:t xml:space="preserve">Пассивные </w:t>
      </w:r>
      <w:r w:rsidRPr="00074B6F">
        <w:rPr>
          <w:rFonts w:ascii="Times New Roman" w:hAnsi="Times New Roman"/>
          <w:sz w:val="28"/>
          <w:szCs w:val="28"/>
        </w:rPr>
        <w:t xml:space="preserve">операции </w:t>
      </w:r>
      <w:r>
        <w:rPr>
          <w:rFonts w:ascii="Times New Roman" w:hAnsi="Times New Roman"/>
          <w:sz w:val="28"/>
          <w:szCs w:val="28"/>
        </w:rPr>
        <w:t xml:space="preserve">банков </w:t>
      </w:r>
      <w:r w:rsidRPr="00074B6F">
        <w:rPr>
          <w:rFonts w:ascii="Times New Roman" w:hAnsi="Times New Roman"/>
          <w:sz w:val="28"/>
          <w:szCs w:val="28"/>
        </w:rPr>
        <w:t>достаточно разнообразны. Они разли</w:t>
      </w:r>
      <w:r w:rsidRPr="00074B6F">
        <w:rPr>
          <w:rFonts w:ascii="Times New Roman" w:hAnsi="Times New Roman"/>
          <w:sz w:val="28"/>
          <w:szCs w:val="28"/>
        </w:rPr>
        <w:softHyphen/>
        <w:t>чаются причинами и инициаторами их проведения, способами и технологиями осуществления, документальным оформлени</w:t>
      </w:r>
      <w:r w:rsidRPr="00074B6F">
        <w:rPr>
          <w:rFonts w:ascii="Times New Roman" w:hAnsi="Times New Roman"/>
          <w:sz w:val="28"/>
          <w:szCs w:val="28"/>
        </w:rPr>
        <w:softHyphen/>
        <w:t>ем, основаниями проведения, местом (разделом) отражения в бухгалтерском балансе банка и др. При осуществлении ком</w:t>
      </w:r>
      <w:r w:rsidRPr="00074B6F">
        <w:rPr>
          <w:rFonts w:ascii="Times New Roman" w:hAnsi="Times New Roman"/>
          <w:sz w:val="28"/>
          <w:szCs w:val="28"/>
        </w:rPr>
        <w:softHyphen/>
        <w:t>мерческим банком тех или иных пассивных операций у него образуются различные виды ресурсов: собственные и привле</w:t>
      </w:r>
      <w:r w:rsidRPr="00074B6F">
        <w:rPr>
          <w:rFonts w:ascii="Times New Roman" w:hAnsi="Times New Roman"/>
          <w:sz w:val="28"/>
          <w:szCs w:val="28"/>
        </w:rPr>
        <w:softHyphen/>
        <w:t>ченные. Именно на эти два вида чаще всего подразделяют ре</w:t>
      </w:r>
      <w:r w:rsidRPr="00074B6F">
        <w:rPr>
          <w:rFonts w:ascii="Times New Roman" w:hAnsi="Times New Roman"/>
          <w:sz w:val="28"/>
          <w:szCs w:val="28"/>
        </w:rPr>
        <w:softHyphen/>
        <w:t>сурсы банка.</w:t>
      </w:r>
      <w:r>
        <w:rPr>
          <w:rFonts w:ascii="Times New Roman" w:hAnsi="Times New Roman"/>
          <w:sz w:val="28"/>
          <w:szCs w:val="28"/>
        </w:rPr>
        <w:t xml:space="preserve"> А учитывая, что и</w:t>
      </w:r>
      <w:r w:rsidRPr="00074B6F">
        <w:rPr>
          <w:rFonts w:ascii="Times New Roman" w:hAnsi="Times New Roman"/>
          <w:sz w:val="28"/>
          <w:szCs w:val="28"/>
        </w:rPr>
        <w:t>сточники банковских ресурсов образуются в результате проведения банками пассивных операций</w:t>
      </w:r>
      <w:r>
        <w:rPr>
          <w:rFonts w:ascii="Times New Roman" w:hAnsi="Times New Roman"/>
          <w:sz w:val="28"/>
          <w:szCs w:val="28"/>
        </w:rPr>
        <w:t xml:space="preserve">, </w:t>
      </w:r>
      <w:r w:rsidRPr="004443A8">
        <w:rPr>
          <w:rFonts w:ascii="Times New Roman" w:hAnsi="Times New Roman"/>
          <w:sz w:val="28"/>
          <w:szCs w:val="28"/>
        </w:rPr>
        <w:t xml:space="preserve"> можно заключить, что данная тема является весьма актуальной.</w:t>
      </w:r>
    </w:p>
    <w:p w:rsidR="00C734A4" w:rsidRDefault="00C734A4" w:rsidP="00C734A4">
      <w:pPr>
        <w:spacing w:after="0" w:line="240" w:lineRule="auto"/>
        <w:ind w:firstLine="380"/>
        <w:jc w:val="both"/>
        <w:rPr>
          <w:rFonts w:ascii="Times New Roman" w:hAnsi="Times New Roman"/>
          <w:sz w:val="28"/>
          <w:szCs w:val="28"/>
        </w:rPr>
      </w:pPr>
      <w:r w:rsidRPr="004443A8">
        <w:rPr>
          <w:rFonts w:ascii="Times New Roman" w:hAnsi="Times New Roman"/>
          <w:sz w:val="28"/>
          <w:szCs w:val="28"/>
        </w:rPr>
        <w:t xml:space="preserve">Целью курсовой работы являются </w:t>
      </w:r>
      <w:r>
        <w:rPr>
          <w:rFonts w:ascii="Times New Roman" w:hAnsi="Times New Roman"/>
          <w:sz w:val="28"/>
          <w:szCs w:val="28"/>
        </w:rPr>
        <w:t>рассмотрение состава, структуры и источников формирования собственных средств и обязательств банков, а также их анализ.</w:t>
      </w:r>
    </w:p>
    <w:p w:rsidR="00C734A4" w:rsidRDefault="00C734A4" w:rsidP="00C734A4">
      <w:pPr>
        <w:spacing w:after="0" w:line="240" w:lineRule="auto"/>
        <w:ind w:firstLine="708"/>
        <w:jc w:val="both"/>
        <w:rPr>
          <w:rFonts w:ascii="Times New Roman" w:hAnsi="Times New Roman"/>
          <w:sz w:val="28"/>
          <w:szCs w:val="28"/>
        </w:rPr>
      </w:pPr>
      <w:r w:rsidRPr="00DF78CB">
        <w:rPr>
          <w:rFonts w:ascii="Times New Roman" w:hAnsi="Times New Roman"/>
          <w:sz w:val="28"/>
          <w:szCs w:val="28"/>
        </w:rPr>
        <w:t>В рамках достижения поставленной цели определены следующие задачи:</w:t>
      </w:r>
    </w:p>
    <w:p w:rsidR="00C734A4" w:rsidRPr="00DF78CB" w:rsidRDefault="00C734A4" w:rsidP="00C734A4">
      <w:pPr>
        <w:spacing w:after="0" w:line="240" w:lineRule="auto"/>
        <w:ind w:firstLine="708"/>
        <w:jc w:val="both"/>
        <w:rPr>
          <w:rFonts w:ascii="Times New Roman" w:hAnsi="Times New Roman"/>
          <w:spacing w:val="10"/>
          <w:sz w:val="28"/>
          <w:szCs w:val="28"/>
        </w:rPr>
      </w:pPr>
      <w:r>
        <w:rPr>
          <w:rFonts w:ascii="Times New Roman" w:hAnsi="Times New Roman"/>
          <w:spacing w:val="10"/>
          <w:sz w:val="28"/>
          <w:szCs w:val="28"/>
        </w:rPr>
        <w:t>- и</w:t>
      </w:r>
      <w:r w:rsidRPr="00DF78CB">
        <w:rPr>
          <w:rFonts w:ascii="Times New Roman" w:hAnsi="Times New Roman"/>
          <w:spacing w:val="10"/>
          <w:sz w:val="28"/>
          <w:szCs w:val="28"/>
        </w:rPr>
        <w:t>зучить законодательную б</w:t>
      </w:r>
      <w:r>
        <w:rPr>
          <w:rFonts w:ascii="Times New Roman" w:hAnsi="Times New Roman"/>
          <w:spacing w:val="10"/>
          <w:sz w:val="28"/>
          <w:szCs w:val="28"/>
        </w:rPr>
        <w:t xml:space="preserve">азу для определения собственных </w:t>
      </w:r>
      <w:r w:rsidRPr="00DF78CB">
        <w:rPr>
          <w:rFonts w:ascii="Times New Roman" w:hAnsi="Times New Roman"/>
          <w:spacing w:val="10"/>
          <w:sz w:val="28"/>
          <w:szCs w:val="28"/>
        </w:rPr>
        <w:t>средств и обязательств банков</w:t>
      </w:r>
      <w:r>
        <w:rPr>
          <w:rFonts w:ascii="Times New Roman" w:hAnsi="Times New Roman"/>
          <w:spacing w:val="10"/>
          <w:sz w:val="28"/>
          <w:szCs w:val="28"/>
        </w:rPr>
        <w:t>;</w:t>
      </w:r>
    </w:p>
    <w:p w:rsidR="00C734A4" w:rsidRPr="00DF78CB" w:rsidRDefault="00C734A4" w:rsidP="00C734A4">
      <w:pPr>
        <w:spacing w:after="0" w:line="240" w:lineRule="auto"/>
        <w:ind w:firstLine="708"/>
        <w:jc w:val="both"/>
        <w:rPr>
          <w:rFonts w:ascii="Times New Roman" w:hAnsi="Times New Roman"/>
          <w:spacing w:val="10"/>
          <w:sz w:val="28"/>
          <w:szCs w:val="28"/>
        </w:rPr>
      </w:pPr>
      <w:r>
        <w:rPr>
          <w:rFonts w:ascii="Times New Roman" w:hAnsi="Times New Roman"/>
          <w:spacing w:val="10"/>
          <w:sz w:val="28"/>
          <w:szCs w:val="28"/>
        </w:rPr>
        <w:t>- и</w:t>
      </w:r>
      <w:r w:rsidRPr="00DF78CB">
        <w:rPr>
          <w:rFonts w:ascii="Times New Roman" w:hAnsi="Times New Roman"/>
          <w:spacing w:val="10"/>
          <w:sz w:val="28"/>
          <w:szCs w:val="28"/>
        </w:rPr>
        <w:t>зучить состав собственных средств банка</w:t>
      </w:r>
      <w:r>
        <w:rPr>
          <w:rFonts w:ascii="Times New Roman" w:hAnsi="Times New Roman"/>
          <w:spacing w:val="10"/>
          <w:sz w:val="28"/>
          <w:szCs w:val="28"/>
        </w:rPr>
        <w:t>;</w:t>
      </w:r>
    </w:p>
    <w:p w:rsidR="00C734A4" w:rsidRPr="00DF78CB" w:rsidRDefault="00C734A4" w:rsidP="00C734A4">
      <w:pPr>
        <w:spacing w:after="0" w:line="240" w:lineRule="auto"/>
        <w:ind w:firstLine="708"/>
        <w:jc w:val="both"/>
        <w:rPr>
          <w:rFonts w:ascii="Times New Roman" w:hAnsi="Times New Roman"/>
          <w:spacing w:val="10"/>
          <w:sz w:val="28"/>
          <w:szCs w:val="28"/>
        </w:rPr>
      </w:pPr>
      <w:r>
        <w:rPr>
          <w:rFonts w:ascii="Times New Roman" w:hAnsi="Times New Roman"/>
          <w:spacing w:val="10"/>
          <w:sz w:val="28"/>
          <w:szCs w:val="28"/>
        </w:rPr>
        <w:lastRenderedPageBreak/>
        <w:t>- и</w:t>
      </w:r>
      <w:r w:rsidRPr="00DF78CB">
        <w:rPr>
          <w:rFonts w:ascii="Times New Roman" w:hAnsi="Times New Roman"/>
          <w:spacing w:val="10"/>
          <w:sz w:val="28"/>
          <w:szCs w:val="28"/>
        </w:rPr>
        <w:t>зучить состав обязательств</w:t>
      </w:r>
      <w:r>
        <w:rPr>
          <w:rFonts w:ascii="Times New Roman" w:hAnsi="Times New Roman"/>
          <w:spacing w:val="10"/>
          <w:sz w:val="28"/>
          <w:szCs w:val="28"/>
        </w:rPr>
        <w:t xml:space="preserve"> банка;</w:t>
      </w:r>
    </w:p>
    <w:p w:rsidR="00C734A4" w:rsidRDefault="00C734A4" w:rsidP="00C734A4">
      <w:pPr>
        <w:spacing w:after="0" w:line="240" w:lineRule="auto"/>
        <w:ind w:firstLine="708"/>
        <w:jc w:val="both"/>
        <w:rPr>
          <w:rFonts w:ascii="Times New Roman" w:hAnsi="Times New Roman"/>
          <w:spacing w:val="10"/>
          <w:sz w:val="28"/>
          <w:szCs w:val="28"/>
        </w:rPr>
      </w:pPr>
      <w:r>
        <w:rPr>
          <w:rFonts w:ascii="Times New Roman" w:hAnsi="Times New Roman"/>
          <w:spacing w:val="10"/>
          <w:sz w:val="28"/>
          <w:szCs w:val="28"/>
        </w:rPr>
        <w:t>- с</w:t>
      </w:r>
      <w:r w:rsidRPr="00DF78CB">
        <w:rPr>
          <w:rFonts w:ascii="Times New Roman" w:hAnsi="Times New Roman"/>
          <w:spacing w:val="10"/>
          <w:sz w:val="28"/>
          <w:szCs w:val="28"/>
        </w:rPr>
        <w:t>делать анализ собственных средств и обязательств банка</w:t>
      </w:r>
      <w:r>
        <w:rPr>
          <w:rFonts w:ascii="Times New Roman" w:hAnsi="Times New Roman"/>
          <w:spacing w:val="10"/>
          <w:sz w:val="28"/>
          <w:szCs w:val="28"/>
        </w:rPr>
        <w:t>.</w:t>
      </w:r>
    </w:p>
    <w:p w:rsidR="00C734A4" w:rsidRDefault="00C734A4" w:rsidP="00C734A4">
      <w:pPr>
        <w:spacing w:after="0" w:line="240" w:lineRule="auto"/>
        <w:ind w:firstLine="708"/>
        <w:jc w:val="both"/>
        <w:rPr>
          <w:rFonts w:ascii="Times New Roman" w:hAnsi="Times New Roman"/>
          <w:sz w:val="28"/>
          <w:szCs w:val="28"/>
        </w:rPr>
      </w:pPr>
      <w:r w:rsidRPr="00BC7751">
        <w:rPr>
          <w:rFonts w:ascii="Times New Roman" w:hAnsi="Times New Roman"/>
          <w:sz w:val="28"/>
          <w:szCs w:val="28"/>
        </w:rPr>
        <w:t xml:space="preserve">Вопросу </w:t>
      </w:r>
      <w:r>
        <w:rPr>
          <w:rFonts w:ascii="Times New Roman" w:hAnsi="Times New Roman"/>
          <w:sz w:val="28"/>
          <w:szCs w:val="28"/>
        </w:rPr>
        <w:t xml:space="preserve">анализа собственных средств и обязательств коммерческих банков </w:t>
      </w:r>
      <w:r w:rsidRPr="00BC7751">
        <w:rPr>
          <w:rFonts w:ascii="Times New Roman" w:hAnsi="Times New Roman"/>
          <w:sz w:val="28"/>
          <w:szCs w:val="28"/>
        </w:rPr>
        <w:t>в настоящее время уделяется большое внимание. Основным нормативным документом, определяющим</w:t>
      </w:r>
      <w:r>
        <w:rPr>
          <w:rFonts w:ascii="Times New Roman" w:hAnsi="Times New Roman"/>
          <w:sz w:val="28"/>
          <w:szCs w:val="28"/>
        </w:rPr>
        <w:t xml:space="preserve"> принцип банковской деятельности в Республике Беларусь, является </w:t>
      </w:r>
      <w:r w:rsidRPr="0096340A">
        <w:rPr>
          <w:rFonts w:ascii="Times New Roman" w:hAnsi="Times New Roman"/>
          <w:sz w:val="28"/>
          <w:szCs w:val="28"/>
        </w:rPr>
        <w:t xml:space="preserve">Банковский кодекс Республики Беларусь: Кодекс </w:t>
      </w:r>
      <w:proofErr w:type="spellStart"/>
      <w:r w:rsidRPr="0096340A">
        <w:rPr>
          <w:rFonts w:ascii="Times New Roman" w:hAnsi="Times New Roman"/>
          <w:sz w:val="28"/>
          <w:szCs w:val="28"/>
        </w:rPr>
        <w:t>Респ</w:t>
      </w:r>
      <w:proofErr w:type="spellEnd"/>
      <w:r w:rsidRPr="0096340A">
        <w:rPr>
          <w:rFonts w:ascii="Times New Roman" w:hAnsi="Times New Roman"/>
          <w:sz w:val="28"/>
          <w:szCs w:val="28"/>
        </w:rPr>
        <w:t>. Беларусь, 25 окт. 2000г., № 441-З</w:t>
      </w:r>
      <w:r>
        <w:rPr>
          <w:rFonts w:ascii="Times New Roman" w:hAnsi="Times New Roman"/>
          <w:sz w:val="28"/>
          <w:szCs w:val="28"/>
        </w:rPr>
        <w:t>.</w:t>
      </w:r>
    </w:p>
    <w:p w:rsidR="00C734A4" w:rsidRDefault="00C734A4" w:rsidP="00C734A4">
      <w:pPr>
        <w:spacing w:after="0" w:line="240" w:lineRule="auto"/>
        <w:ind w:firstLine="708"/>
        <w:jc w:val="both"/>
        <w:rPr>
          <w:rFonts w:ascii="Times New Roman" w:hAnsi="Times New Roman"/>
          <w:spacing w:val="10"/>
          <w:sz w:val="28"/>
          <w:szCs w:val="28"/>
        </w:rPr>
      </w:pPr>
      <w:r>
        <w:rPr>
          <w:rFonts w:ascii="Times New Roman" w:hAnsi="Times New Roman"/>
          <w:spacing w:val="10"/>
          <w:sz w:val="28"/>
          <w:szCs w:val="28"/>
        </w:rPr>
        <w:t>Вопросы анализа собственных средств и обязательств банков широко рассматриваются в литературе. Так в учебнике Кравцовой Г.И. «Организация деятельности коммерческих банков» изложен анализ ресурсов банка, экономическая характеристика ресурсов банков, их классификация, содержание собственных средств и собственного капитала, оценивается достаточность капитала, рассматриваются привлеченных ресурсы коммерческих банков.</w:t>
      </w:r>
    </w:p>
    <w:p w:rsidR="00C734A4" w:rsidRDefault="00C734A4" w:rsidP="00C734A4">
      <w:pPr>
        <w:spacing w:after="0" w:line="240" w:lineRule="auto"/>
        <w:ind w:firstLine="708"/>
        <w:jc w:val="both"/>
        <w:rPr>
          <w:rFonts w:ascii="Times New Roman" w:hAnsi="Times New Roman"/>
          <w:spacing w:val="10"/>
          <w:sz w:val="28"/>
          <w:szCs w:val="28"/>
        </w:rPr>
      </w:pPr>
      <w:r>
        <w:rPr>
          <w:rFonts w:ascii="Times New Roman" w:hAnsi="Times New Roman"/>
          <w:spacing w:val="10"/>
          <w:sz w:val="28"/>
          <w:szCs w:val="28"/>
        </w:rPr>
        <w:t xml:space="preserve">В учебнике А.Д. </w:t>
      </w:r>
      <w:proofErr w:type="spellStart"/>
      <w:r>
        <w:rPr>
          <w:rFonts w:ascii="Times New Roman" w:hAnsi="Times New Roman"/>
          <w:spacing w:val="10"/>
          <w:sz w:val="28"/>
          <w:szCs w:val="28"/>
        </w:rPr>
        <w:t>Шеремета</w:t>
      </w:r>
      <w:proofErr w:type="spellEnd"/>
      <w:r>
        <w:rPr>
          <w:rFonts w:ascii="Times New Roman" w:hAnsi="Times New Roman"/>
          <w:spacing w:val="10"/>
          <w:sz w:val="28"/>
          <w:szCs w:val="28"/>
        </w:rPr>
        <w:t xml:space="preserve"> и Г.Н. Щербаковой «Финансовый анализ в коммерческом банке» раскрывается сущность и роль финансового анализа в управлении коммерческим банком, в том числе анализа управления пассивами, которые включают собственные средства и обязательства.</w:t>
      </w:r>
    </w:p>
    <w:p w:rsidR="00C734A4" w:rsidRDefault="00C734A4" w:rsidP="00C734A4">
      <w:pPr>
        <w:spacing w:after="0" w:line="240" w:lineRule="auto"/>
        <w:ind w:firstLine="708"/>
        <w:jc w:val="both"/>
        <w:rPr>
          <w:rFonts w:ascii="Times New Roman" w:hAnsi="Times New Roman"/>
          <w:spacing w:val="10"/>
          <w:sz w:val="28"/>
          <w:szCs w:val="28"/>
        </w:rPr>
      </w:pPr>
      <w:r>
        <w:rPr>
          <w:rFonts w:ascii="Times New Roman" w:hAnsi="Times New Roman"/>
          <w:spacing w:val="10"/>
          <w:sz w:val="28"/>
          <w:szCs w:val="28"/>
        </w:rPr>
        <w:t xml:space="preserve">Анализ собственного капитала банка и его обязательств также рассматривается и в учебнике Л.Т. Гиляровской и С.Н. </w:t>
      </w:r>
      <w:proofErr w:type="spellStart"/>
      <w:r>
        <w:rPr>
          <w:rFonts w:ascii="Times New Roman" w:hAnsi="Times New Roman"/>
          <w:spacing w:val="10"/>
          <w:sz w:val="28"/>
          <w:szCs w:val="28"/>
        </w:rPr>
        <w:t>Паневина</w:t>
      </w:r>
      <w:proofErr w:type="spellEnd"/>
      <w:r>
        <w:rPr>
          <w:rFonts w:ascii="Times New Roman" w:hAnsi="Times New Roman"/>
          <w:spacing w:val="10"/>
          <w:sz w:val="28"/>
          <w:szCs w:val="28"/>
        </w:rPr>
        <w:t>. Авторы приводят методы расчета основных показателей, характеризующих результаты деятельности банка – рисков, капитала, активов и обязательств.</w:t>
      </w:r>
    </w:p>
    <w:p w:rsidR="00C734A4" w:rsidRDefault="00C734A4" w:rsidP="00C734A4">
      <w:pPr>
        <w:spacing w:after="0" w:line="240" w:lineRule="auto"/>
        <w:ind w:firstLine="708"/>
        <w:jc w:val="both"/>
        <w:rPr>
          <w:rFonts w:ascii="Times New Roman" w:hAnsi="Times New Roman"/>
          <w:spacing w:val="10"/>
          <w:sz w:val="28"/>
          <w:szCs w:val="28"/>
        </w:rPr>
      </w:pPr>
      <w:r w:rsidRPr="006C4861">
        <w:rPr>
          <w:rFonts w:ascii="Times New Roman" w:hAnsi="Times New Roman"/>
          <w:sz w:val="28"/>
          <w:szCs w:val="28"/>
        </w:rPr>
        <w:t xml:space="preserve">При написании работы использовались </w:t>
      </w:r>
      <w:r w:rsidRPr="006C4861">
        <w:rPr>
          <w:rFonts w:ascii="Times New Roman" w:hAnsi="Times New Roman"/>
          <w:color w:val="000000"/>
          <w:spacing w:val="10"/>
          <w:sz w:val="28"/>
          <w:szCs w:val="28"/>
        </w:rPr>
        <w:t>научные статьи из  периодических изданий.</w:t>
      </w:r>
      <w:r>
        <w:rPr>
          <w:rFonts w:ascii="Times New Roman" w:hAnsi="Times New Roman"/>
          <w:color w:val="000000"/>
          <w:spacing w:val="10"/>
          <w:sz w:val="28"/>
          <w:szCs w:val="28"/>
        </w:rPr>
        <w:t xml:space="preserve"> В статье «Банковские ресурсы: привлеченные средства клиентов – юридических и физических лиц» А.М. </w:t>
      </w:r>
      <w:proofErr w:type="spellStart"/>
      <w:r>
        <w:rPr>
          <w:rFonts w:ascii="Times New Roman" w:hAnsi="Times New Roman"/>
          <w:color w:val="000000"/>
          <w:spacing w:val="10"/>
          <w:sz w:val="28"/>
          <w:szCs w:val="28"/>
        </w:rPr>
        <w:t>Ба</w:t>
      </w:r>
      <w:r>
        <w:rPr>
          <w:rFonts w:ascii="Times New Roman" w:hAnsi="Times New Roman"/>
          <w:spacing w:val="10"/>
          <w:sz w:val="28"/>
          <w:szCs w:val="28"/>
        </w:rPr>
        <w:t>торова</w:t>
      </w:r>
      <w:proofErr w:type="spellEnd"/>
      <w:r>
        <w:rPr>
          <w:rFonts w:ascii="Times New Roman" w:hAnsi="Times New Roman"/>
          <w:spacing w:val="10"/>
          <w:sz w:val="28"/>
          <w:szCs w:val="28"/>
        </w:rPr>
        <w:t xml:space="preserve"> рассмотрены различные точки зрения авторов на понятие «ресурсы коммерческого банка» и «ресурсная база коммерческого банка».</w:t>
      </w:r>
    </w:p>
    <w:p w:rsidR="00C734A4" w:rsidRPr="00DF78CB" w:rsidRDefault="00C734A4" w:rsidP="00C734A4">
      <w:pPr>
        <w:spacing w:after="0" w:line="240" w:lineRule="auto"/>
        <w:ind w:firstLine="708"/>
        <w:jc w:val="both"/>
        <w:rPr>
          <w:rFonts w:ascii="Times New Roman" w:hAnsi="Times New Roman"/>
          <w:spacing w:val="10"/>
          <w:sz w:val="28"/>
          <w:szCs w:val="28"/>
        </w:rPr>
      </w:pPr>
      <w:r>
        <w:rPr>
          <w:rFonts w:ascii="Times New Roman" w:hAnsi="Times New Roman"/>
          <w:spacing w:val="10"/>
          <w:sz w:val="28"/>
          <w:szCs w:val="28"/>
        </w:rPr>
        <w:t>В периодическом издании «Банковский бюллетень» приведен объемный цифровой материал по достигнутому уровню развития банковской деятельности в сравнении с прошлыми отчетными периодами.</w:t>
      </w:r>
    </w:p>
    <w:p w:rsidR="00C734A4" w:rsidRPr="004443A8" w:rsidRDefault="00C734A4" w:rsidP="00C734A4">
      <w:pPr>
        <w:spacing w:line="240" w:lineRule="auto"/>
        <w:ind w:firstLine="380"/>
        <w:jc w:val="both"/>
        <w:rPr>
          <w:rFonts w:ascii="Times New Roman" w:hAnsi="Times New Roman"/>
          <w:sz w:val="28"/>
          <w:szCs w:val="28"/>
        </w:rPr>
      </w:pPr>
    </w:p>
    <w:p w:rsidR="00C734A4" w:rsidRPr="00074B6F" w:rsidRDefault="00C734A4" w:rsidP="00C734A4">
      <w:pPr>
        <w:ind w:right="100" w:firstLine="500"/>
        <w:jc w:val="both"/>
        <w:rPr>
          <w:rFonts w:ascii="Times New Roman" w:hAnsi="Times New Roman"/>
          <w:sz w:val="28"/>
          <w:szCs w:val="28"/>
        </w:rP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C734A4">
      <w:pPr>
        <w:pStyle w:val="31"/>
        <w:shd w:val="clear" w:color="auto" w:fill="auto"/>
        <w:tabs>
          <w:tab w:val="left" w:leader="underscore" w:pos="4925"/>
        </w:tabs>
        <w:spacing w:line="240" w:lineRule="auto"/>
        <w:ind w:firstLine="420"/>
        <w:rPr>
          <w:b/>
          <w:sz w:val="32"/>
          <w:szCs w:val="32"/>
          <w:lang w:val="ru-RU"/>
        </w:rPr>
      </w:pPr>
      <w:r w:rsidRPr="00EF1B60">
        <w:rPr>
          <w:b/>
          <w:sz w:val="32"/>
          <w:szCs w:val="32"/>
          <w:lang w:val="ru-RU"/>
        </w:rPr>
        <w:lastRenderedPageBreak/>
        <w:t>1 Теоретический раздел</w:t>
      </w:r>
    </w:p>
    <w:p w:rsidR="00C734A4" w:rsidRDefault="00C734A4" w:rsidP="00C734A4">
      <w:pPr>
        <w:pStyle w:val="31"/>
        <w:shd w:val="clear" w:color="auto" w:fill="auto"/>
        <w:tabs>
          <w:tab w:val="left" w:leader="underscore" w:pos="4925"/>
        </w:tabs>
        <w:spacing w:line="240" w:lineRule="auto"/>
        <w:ind w:firstLine="420"/>
        <w:rPr>
          <w:b/>
          <w:sz w:val="32"/>
          <w:szCs w:val="32"/>
          <w:lang w:val="ru-RU"/>
        </w:rPr>
      </w:pPr>
    </w:p>
    <w:p w:rsidR="00C734A4" w:rsidRPr="00B02E2F" w:rsidRDefault="00C734A4" w:rsidP="00C734A4">
      <w:pPr>
        <w:pStyle w:val="12"/>
        <w:keepNext/>
        <w:keepLines/>
        <w:numPr>
          <w:ilvl w:val="1"/>
          <w:numId w:val="5"/>
        </w:numPr>
        <w:shd w:val="clear" w:color="auto" w:fill="auto"/>
        <w:tabs>
          <w:tab w:val="left" w:pos="10851"/>
        </w:tabs>
        <w:spacing w:before="0" w:after="0" w:line="240" w:lineRule="auto"/>
        <w:rPr>
          <w:rFonts w:ascii="Times New Roman" w:hAnsi="Times New Roman" w:cs="Times New Roman"/>
          <w:sz w:val="28"/>
          <w:szCs w:val="28"/>
        </w:rPr>
      </w:pPr>
      <w:r w:rsidRPr="00B02E2F">
        <w:rPr>
          <w:rFonts w:ascii="Times New Roman" w:hAnsi="Times New Roman" w:cs="Times New Roman"/>
          <w:sz w:val="28"/>
          <w:szCs w:val="28"/>
        </w:rPr>
        <w:t>Собственные средства и собственный капитал коммерческих банков</w:t>
      </w:r>
    </w:p>
    <w:p w:rsidR="00C734A4" w:rsidRPr="00B02E2F" w:rsidRDefault="00C734A4" w:rsidP="00C734A4">
      <w:pPr>
        <w:pStyle w:val="12"/>
        <w:keepNext/>
        <w:keepLines/>
        <w:shd w:val="clear" w:color="auto" w:fill="auto"/>
        <w:tabs>
          <w:tab w:val="left" w:pos="10851"/>
        </w:tabs>
        <w:spacing w:before="0" w:after="0" w:line="240" w:lineRule="auto"/>
        <w:ind w:left="420"/>
        <w:rPr>
          <w:rFonts w:ascii="Times New Roman" w:hAnsi="Times New Roman" w:cs="Times New Roman"/>
          <w:sz w:val="28"/>
          <w:szCs w:val="28"/>
        </w:rPr>
      </w:pPr>
    </w:p>
    <w:p w:rsidR="00C734A4" w:rsidRPr="00074B6F" w:rsidRDefault="00C734A4" w:rsidP="00C734A4">
      <w:pPr>
        <w:pStyle w:val="12"/>
        <w:keepNext/>
        <w:keepLines/>
        <w:shd w:val="clear" w:color="auto" w:fill="auto"/>
        <w:tabs>
          <w:tab w:val="left" w:pos="10851"/>
        </w:tabs>
        <w:spacing w:before="0" w:after="0" w:line="240" w:lineRule="auto"/>
        <w:rPr>
          <w:rFonts w:ascii="Times New Roman" w:hAnsi="Times New Roman" w:cs="Times New Roman"/>
          <w:b/>
          <w:sz w:val="28"/>
          <w:szCs w:val="28"/>
        </w:rPr>
      </w:pPr>
      <w:r w:rsidRPr="00074B6F">
        <w:rPr>
          <w:rFonts w:ascii="Times New Roman" w:hAnsi="Times New Roman" w:cs="Times New Roman"/>
          <w:sz w:val="28"/>
          <w:szCs w:val="28"/>
        </w:rPr>
        <w:tab/>
        <w:t>-</w:t>
      </w:r>
    </w:p>
    <w:p w:rsidR="00C734A4" w:rsidRPr="00B23E9F" w:rsidRDefault="00C734A4" w:rsidP="00C734A4">
      <w:pPr>
        <w:pStyle w:val="31"/>
        <w:shd w:val="clear" w:color="auto" w:fill="auto"/>
        <w:spacing w:line="240" w:lineRule="auto"/>
        <w:ind w:firstLine="420"/>
        <w:rPr>
          <w:sz w:val="28"/>
          <w:szCs w:val="28"/>
          <w:lang w:val="ru-RU"/>
        </w:rPr>
      </w:pPr>
      <w:r w:rsidRPr="00B02E2F">
        <w:rPr>
          <w:rStyle w:val="195pt0"/>
          <w:rFonts w:eastAsia="Georgia"/>
          <w:i w:val="0"/>
          <w:sz w:val="28"/>
          <w:szCs w:val="28"/>
        </w:rPr>
        <w:t>Собственные средства коммерческого банка</w:t>
      </w:r>
      <w:r w:rsidRPr="00074B6F">
        <w:rPr>
          <w:sz w:val="28"/>
          <w:szCs w:val="28"/>
        </w:rPr>
        <w:t xml:space="preserve"> состоят</w:t>
      </w:r>
      <w:r w:rsidRPr="00074B6F">
        <w:rPr>
          <w:sz w:val="28"/>
          <w:szCs w:val="28"/>
          <w:lang w:val="ru-RU"/>
        </w:rPr>
        <w:t xml:space="preserve"> из сформированных</w:t>
      </w:r>
      <w:r w:rsidRPr="00074B6F">
        <w:rPr>
          <w:sz w:val="28"/>
          <w:szCs w:val="28"/>
        </w:rPr>
        <w:t xml:space="preserve"> им фондов и</w:t>
      </w:r>
      <w:r w:rsidRPr="00074B6F">
        <w:rPr>
          <w:rStyle w:val="195pt"/>
          <w:rFonts w:eastAsia="Georgia"/>
          <w:b w:val="0"/>
          <w:sz w:val="28"/>
          <w:szCs w:val="28"/>
        </w:rPr>
        <w:t xml:space="preserve"> прибыли,</w:t>
      </w:r>
      <w:r w:rsidRPr="00074B6F">
        <w:rPr>
          <w:sz w:val="28"/>
          <w:szCs w:val="28"/>
        </w:rPr>
        <w:t xml:space="preserve"> </w:t>
      </w:r>
      <w:proofErr w:type="spellStart"/>
      <w:r w:rsidRPr="00074B6F">
        <w:rPr>
          <w:sz w:val="28"/>
          <w:szCs w:val="28"/>
        </w:rPr>
        <w:t>полученно</w:t>
      </w:r>
      <w:r w:rsidRPr="00074B6F">
        <w:rPr>
          <w:sz w:val="28"/>
          <w:szCs w:val="28"/>
          <w:lang w:val="ru-RU"/>
        </w:rPr>
        <w:t>й</w:t>
      </w:r>
      <w:proofErr w:type="spellEnd"/>
      <w:r w:rsidRPr="00074B6F">
        <w:rPr>
          <w:sz w:val="28"/>
          <w:szCs w:val="28"/>
          <w:lang w:val="ru-RU"/>
        </w:rPr>
        <w:t xml:space="preserve"> банком в результате </w:t>
      </w:r>
      <w:r w:rsidRPr="00074B6F">
        <w:rPr>
          <w:sz w:val="28"/>
          <w:szCs w:val="28"/>
        </w:rPr>
        <w:t xml:space="preserve">его деятельности в текущем году и на </w:t>
      </w:r>
      <w:proofErr w:type="spellStart"/>
      <w:r w:rsidRPr="00074B6F">
        <w:rPr>
          <w:sz w:val="28"/>
          <w:szCs w:val="28"/>
        </w:rPr>
        <w:t>протяже</w:t>
      </w:r>
      <w:r w:rsidRPr="00074B6F">
        <w:rPr>
          <w:sz w:val="28"/>
          <w:szCs w:val="28"/>
          <w:lang w:val="ru-RU"/>
        </w:rPr>
        <w:t>нии</w:t>
      </w:r>
      <w:proofErr w:type="spellEnd"/>
      <w:r w:rsidRPr="00074B6F">
        <w:rPr>
          <w:sz w:val="28"/>
          <w:szCs w:val="28"/>
          <w:lang w:val="ru-RU"/>
        </w:rPr>
        <w:t xml:space="preserve"> прошлых </w:t>
      </w:r>
      <w:r w:rsidRPr="00074B6F">
        <w:rPr>
          <w:sz w:val="28"/>
          <w:szCs w:val="28"/>
        </w:rPr>
        <w:t>л</w:t>
      </w:r>
      <w:proofErr w:type="spellStart"/>
      <w:r w:rsidRPr="00074B6F">
        <w:rPr>
          <w:sz w:val="28"/>
          <w:szCs w:val="28"/>
          <w:lang w:val="ru-RU"/>
        </w:rPr>
        <w:t>ет</w:t>
      </w:r>
      <w:proofErr w:type="spellEnd"/>
      <w:r w:rsidRPr="00074B6F">
        <w:rPr>
          <w:sz w:val="28"/>
          <w:szCs w:val="28"/>
          <w:lang w:val="ru-RU"/>
        </w:rPr>
        <w:t>.</w:t>
      </w:r>
      <w:r w:rsidRPr="00074B6F">
        <w:rPr>
          <w:rStyle w:val="-1pt"/>
          <w:rFonts w:eastAsia="Candara"/>
          <w:sz w:val="28"/>
          <w:szCs w:val="28"/>
        </w:rPr>
        <w:t xml:space="preserve"> Фонды</w:t>
      </w:r>
      <w:r w:rsidRPr="00074B6F">
        <w:rPr>
          <w:sz w:val="28"/>
          <w:szCs w:val="28"/>
        </w:rPr>
        <w:t xml:space="preserve"> банка составляют основу собственных</w:t>
      </w:r>
      <w:r w:rsidRPr="00074B6F">
        <w:rPr>
          <w:sz w:val="28"/>
          <w:szCs w:val="28"/>
          <w:lang w:val="ru-RU"/>
        </w:rPr>
        <w:t xml:space="preserve"> средств. К</w:t>
      </w:r>
      <w:proofErr w:type="spellStart"/>
      <w:r w:rsidRPr="00074B6F">
        <w:rPr>
          <w:sz w:val="28"/>
          <w:szCs w:val="28"/>
        </w:rPr>
        <w:t>аждый</w:t>
      </w:r>
      <w:proofErr w:type="spellEnd"/>
      <w:r w:rsidRPr="00074B6F">
        <w:rPr>
          <w:sz w:val="28"/>
          <w:szCs w:val="28"/>
        </w:rPr>
        <w:t xml:space="preserve"> из них имеет определенное целевое назначение. </w:t>
      </w:r>
      <w:r w:rsidRPr="00074B6F">
        <w:rPr>
          <w:sz w:val="28"/>
          <w:szCs w:val="28"/>
          <w:lang w:val="ru-RU"/>
        </w:rPr>
        <w:t xml:space="preserve">Различают также </w:t>
      </w:r>
      <w:r w:rsidRPr="00074B6F">
        <w:rPr>
          <w:sz w:val="28"/>
          <w:szCs w:val="28"/>
        </w:rPr>
        <w:t>порядок и источники их</w:t>
      </w:r>
      <w:r>
        <w:rPr>
          <w:rStyle w:val="195pt"/>
          <w:rFonts w:eastAsia="Georgia"/>
          <w:b w:val="0"/>
          <w:sz w:val="28"/>
          <w:szCs w:val="28"/>
        </w:rPr>
        <w:t xml:space="preserve"> формирования</w:t>
      </w:r>
      <w:r>
        <w:rPr>
          <w:rStyle w:val="195pt"/>
          <w:rFonts w:eastAsia="Georgia"/>
          <w:b w:val="0"/>
          <w:sz w:val="28"/>
          <w:szCs w:val="28"/>
          <w:lang w:val="ru-RU"/>
        </w:rPr>
        <w:t xml:space="preserve"> </w:t>
      </w:r>
      <w:r w:rsidRPr="00B23E9F">
        <w:rPr>
          <w:rStyle w:val="195pt"/>
          <w:rFonts w:eastAsia="Georgia"/>
          <w:b w:val="0"/>
          <w:sz w:val="28"/>
          <w:szCs w:val="28"/>
          <w:lang w:val="ru-RU"/>
        </w:rPr>
        <w:t>[</w:t>
      </w:r>
      <w:r>
        <w:rPr>
          <w:rStyle w:val="195pt"/>
          <w:rFonts w:eastAsia="Georgia"/>
          <w:b w:val="0"/>
          <w:sz w:val="28"/>
          <w:szCs w:val="28"/>
          <w:lang w:val="ru-RU"/>
        </w:rPr>
        <w:t>1, с. 51</w:t>
      </w:r>
      <w:r w:rsidRPr="00B23E9F">
        <w:rPr>
          <w:rStyle w:val="195pt"/>
          <w:rFonts w:eastAsia="Georgia"/>
          <w:b w:val="0"/>
          <w:sz w:val="28"/>
          <w:szCs w:val="28"/>
          <w:lang w:val="ru-RU"/>
        </w:rPr>
        <w:t>]</w:t>
      </w:r>
      <w:r>
        <w:rPr>
          <w:rStyle w:val="195pt"/>
          <w:rFonts w:eastAsia="Georgia"/>
          <w:b w:val="0"/>
          <w:sz w:val="28"/>
          <w:szCs w:val="28"/>
          <w:lang w:val="ru-RU"/>
        </w:rPr>
        <w:t>.</w:t>
      </w:r>
    </w:p>
    <w:p w:rsidR="00C734A4" w:rsidRPr="00074B6F" w:rsidRDefault="00C734A4" w:rsidP="00C734A4">
      <w:pPr>
        <w:pStyle w:val="40"/>
        <w:shd w:val="clear" w:color="auto" w:fill="auto"/>
        <w:spacing w:line="240" w:lineRule="auto"/>
        <w:ind w:firstLine="420"/>
        <w:rPr>
          <w:sz w:val="28"/>
          <w:szCs w:val="28"/>
        </w:rPr>
      </w:pPr>
      <w:r w:rsidRPr="00074B6F">
        <w:rPr>
          <w:sz w:val="28"/>
          <w:szCs w:val="28"/>
        </w:rPr>
        <w:t xml:space="preserve">Отправной точкой в организации банковского </w:t>
      </w:r>
      <w:r>
        <w:rPr>
          <w:sz w:val="28"/>
          <w:szCs w:val="28"/>
        </w:rPr>
        <w:t xml:space="preserve">дела </w:t>
      </w:r>
      <w:r w:rsidRPr="00074B6F">
        <w:rPr>
          <w:sz w:val="28"/>
          <w:szCs w:val="28"/>
        </w:rPr>
        <w:t>является</w:t>
      </w:r>
      <w:r>
        <w:rPr>
          <w:sz w:val="28"/>
          <w:szCs w:val="28"/>
        </w:rPr>
        <w:t xml:space="preserve"> формирование коммерческими банками уставного фонда (капитала). Его </w:t>
      </w:r>
      <w:r w:rsidRPr="00074B6F">
        <w:rPr>
          <w:sz w:val="28"/>
          <w:szCs w:val="28"/>
        </w:rPr>
        <w:t>создание в размерах, определенных закон</w:t>
      </w:r>
      <w:r>
        <w:rPr>
          <w:sz w:val="28"/>
          <w:szCs w:val="28"/>
        </w:rPr>
        <w:t>о</w:t>
      </w:r>
      <w:r w:rsidRPr="00074B6F">
        <w:rPr>
          <w:sz w:val="28"/>
          <w:szCs w:val="28"/>
        </w:rPr>
        <w:t>дательством</w:t>
      </w:r>
      <w:r>
        <w:rPr>
          <w:sz w:val="28"/>
          <w:szCs w:val="28"/>
        </w:rPr>
        <w:t xml:space="preserve">, </w:t>
      </w:r>
      <w:r w:rsidRPr="00074B6F">
        <w:rPr>
          <w:sz w:val="28"/>
          <w:szCs w:val="28"/>
        </w:rPr>
        <w:t>является обязательным условием регистрации</w:t>
      </w:r>
      <w:r w:rsidRPr="00074B6F">
        <w:rPr>
          <w:rStyle w:val="495pt"/>
          <w:rFonts w:eastAsia="Arial"/>
          <w:sz w:val="28"/>
          <w:szCs w:val="28"/>
        </w:rPr>
        <w:t xml:space="preserve"> </w:t>
      </w:r>
      <w:r w:rsidRPr="00074B6F">
        <w:rPr>
          <w:rStyle w:val="4-1pt"/>
          <w:sz w:val="28"/>
          <w:szCs w:val="28"/>
        </w:rPr>
        <w:t>банка</w:t>
      </w:r>
      <w:r w:rsidRPr="00074B6F">
        <w:rPr>
          <w:sz w:val="28"/>
          <w:szCs w:val="28"/>
        </w:rPr>
        <w:t xml:space="preserve"> как </w:t>
      </w:r>
      <w:r w:rsidRPr="00074B6F">
        <w:rPr>
          <w:rStyle w:val="4-1pt"/>
          <w:sz w:val="28"/>
          <w:szCs w:val="28"/>
        </w:rPr>
        <w:t>юридического</w:t>
      </w:r>
      <w:r w:rsidRPr="00074B6F">
        <w:rPr>
          <w:sz w:val="28"/>
          <w:szCs w:val="28"/>
        </w:rPr>
        <w:t xml:space="preserve"> лица. Независимо от организационно-правовой формы банка, его уставный </w:t>
      </w:r>
      <w:r w:rsidRPr="00074B6F">
        <w:rPr>
          <w:rStyle w:val="4-1pt"/>
          <w:sz w:val="28"/>
          <w:szCs w:val="28"/>
        </w:rPr>
        <w:t>фонд</w:t>
      </w:r>
      <w:r w:rsidRPr="00074B6F">
        <w:rPr>
          <w:sz w:val="28"/>
          <w:szCs w:val="28"/>
        </w:rPr>
        <w:t xml:space="preserve"> формируется </w:t>
      </w:r>
      <w:r w:rsidRPr="00074B6F">
        <w:rPr>
          <w:rStyle w:val="4-1pt"/>
          <w:sz w:val="28"/>
          <w:szCs w:val="28"/>
        </w:rPr>
        <w:t xml:space="preserve">полностью за </w:t>
      </w:r>
      <w:r w:rsidRPr="00074B6F">
        <w:rPr>
          <w:sz w:val="28"/>
          <w:szCs w:val="28"/>
        </w:rPr>
        <w:t xml:space="preserve">счет вкладов участников - юридических и </w:t>
      </w:r>
      <w:r w:rsidRPr="00074B6F">
        <w:rPr>
          <w:rStyle w:val="4-1pt"/>
          <w:sz w:val="28"/>
          <w:szCs w:val="28"/>
        </w:rPr>
        <w:t>физических лиц. Средства</w:t>
      </w:r>
      <w:proofErr w:type="gramStart"/>
      <w:r w:rsidRPr="00074B6F">
        <w:rPr>
          <w:rStyle w:val="4-1pt"/>
          <w:sz w:val="28"/>
          <w:szCs w:val="28"/>
        </w:rPr>
        <w:t xml:space="preserve"> </w:t>
      </w:r>
      <w:r>
        <w:rPr>
          <w:rStyle w:val="4-1pt"/>
          <w:sz w:val="28"/>
          <w:szCs w:val="28"/>
        </w:rPr>
        <w:t>,</w:t>
      </w:r>
      <w:proofErr w:type="gramEnd"/>
      <w:r>
        <w:rPr>
          <w:rStyle w:val="4-1pt"/>
          <w:sz w:val="28"/>
          <w:szCs w:val="28"/>
        </w:rPr>
        <w:t xml:space="preserve"> </w:t>
      </w:r>
      <w:r w:rsidRPr="00074B6F">
        <w:rPr>
          <w:sz w:val="28"/>
          <w:szCs w:val="28"/>
        </w:rPr>
        <w:t>внесенные в уст</w:t>
      </w:r>
      <w:r w:rsidRPr="00074B6F">
        <w:rPr>
          <w:rStyle w:val="41pt"/>
          <w:sz w:val="28"/>
          <w:szCs w:val="28"/>
        </w:rPr>
        <w:t>авный</w:t>
      </w:r>
      <w:r w:rsidRPr="00074B6F">
        <w:rPr>
          <w:sz w:val="28"/>
          <w:szCs w:val="28"/>
        </w:rPr>
        <w:t xml:space="preserve"> фонд, </w:t>
      </w:r>
      <w:r w:rsidRPr="00074B6F">
        <w:rPr>
          <w:rStyle w:val="4-1pt"/>
          <w:sz w:val="28"/>
          <w:szCs w:val="28"/>
        </w:rPr>
        <w:t xml:space="preserve">представляют собой стартовый </w:t>
      </w:r>
      <w:r w:rsidRPr="00074B6F">
        <w:rPr>
          <w:sz w:val="28"/>
          <w:szCs w:val="28"/>
        </w:rPr>
        <w:t>капитал для начала осуществления хозяйственной и коммерческой деятельности вновь созданного банка и на протяже</w:t>
      </w:r>
      <w:r w:rsidRPr="00074B6F">
        <w:rPr>
          <w:sz w:val="28"/>
          <w:szCs w:val="28"/>
        </w:rPr>
        <w:softHyphen/>
        <w:t>нии всего периода функционирования кредитного учреждения являются экономической основой его существования.</w:t>
      </w:r>
    </w:p>
    <w:p w:rsidR="00C734A4" w:rsidRPr="00074B6F" w:rsidRDefault="00C734A4" w:rsidP="00C734A4">
      <w:pPr>
        <w:ind w:firstLine="540"/>
        <w:jc w:val="both"/>
        <w:rPr>
          <w:rFonts w:ascii="Times New Roman" w:hAnsi="Times New Roman"/>
          <w:sz w:val="28"/>
          <w:szCs w:val="28"/>
        </w:rPr>
      </w:pPr>
      <w:r w:rsidRPr="00074B6F">
        <w:rPr>
          <w:rFonts w:ascii="Times New Roman" w:hAnsi="Times New Roman"/>
          <w:sz w:val="28"/>
          <w:szCs w:val="28"/>
        </w:rPr>
        <w:t>В обязательном порядке коммерческие банки должны формировать</w:t>
      </w:r>
      <w:r w:rsidRPr="00074B6F">
        <w:rPr>
          <w:rStyle w:val="a7"/>
          <w:rFonts w:ascii="Times New Roman" w:eastAsia="Meiryo" w:hAnsi="Times New Roman"/>
          <w:sz w:val="28"/>
          <w:szCs w:val="28"/>
        </w:rPr>
        <w:t xml:space="preserve"> </w:t>
      </w:r>
      <w:r w:rsidRPr="00B02E2F">
        <w:rPr>
          <w:rStyle w:val="a7"/>
          <w:rFonts w:ascii="Times New Roman" w:eastAsia="Meiryo" w:hAnsi="Times New Roman"/>
          <w:sz w:val="28"/>
          <w:szCs w:val="28"/>
        </w:rPr>
        <w:t>резервный фонд</w:t>
      </w:r>
      <w:r w:rsidRPr="00B02E2F">
        <w:rPr>
          <w:rFonts w:ascii="Times New Roman" w:hAnsi="Times New Roman"/>
          <w:i/>
          <w:sz w:val="28"/>
          <w:szCs w:val="28"/>
        </w:rPr>
        <w:t>,</w:t>
      </w:r>
      <w:r w:rsidRPr="00074B6F">
        <w:rPr>
          <w:rFonts w:ascii="Times New Roman" w:hAnsi="Times New Roman"/>
          <w:sz w:val="28"/>
          <w:szCs w:val="28"/>
        </w:rPr>
        <w:t xml:space="preserve"> который предназначается для возме</w:t>
      </w:r>
      <w:r w:rsidRPr="00074B6F">
        <w:rPr>
          <w:rFonts w:ascii="Times New Roman" w:hAnsi="Times New Roman"/>
          <w:sz w:val="28"/>
          <w:szCs w:val="28"/>
        </w:rPr>
        <w:softHyphen/>
        <w:t>щения убытков от активных, операций банка, выплаты дивиден</w:t>
      </w:r>
      <w:r w:rsidRPr="00074B6F">
        <w:rPr>
          <w:rFonts w:ascii="Times New Roman" w:hAnsi="Times New Roman"/>
          <w:sz w:val="28"/>
          <w:szCs w:val="28"/>
        </w:rPr>
        <w:softHyphen/>
        <w:t>дов по привилегированным акциям в случае недостаточности полученной прибыли и для других аналогичных целей. Резер</w:t>
      </w:r>
      <w:r w:rsidRPr="00074B6F">
        <w:rPr>
          <w:rFonts w:ascii="Times New Roman" w:hAnsi="Times New Roman"/>
          <w:sz w:val="28"/>
          <w:szCs w:val="28"/>
        </w:rPr>
        <w:softHyphen/>
        <w:t>вный фонд формируется за счет отчислений от чистой прибыли банка. Размеры этого фонда находятся в непосредственной зави</w:t>
      </w:r>
      <w:r w:rsidRPr="00074B6F">
        <w:rPr>
          <w:rFonts w:ascii="Times New Roman" w:hAnsi="Times New Roman"/>
          <w:sz w:val="28"/>
          <w:szCs w:val="28"/>
        </w:rPr>
        <w:softHyphen/>
        <w:t>симости от размеров уставного фонда банка. Согласно законода</w:t>
      </w:r>
      <w:r w:rsidRPr="00074B6F">
        <w:rPr>
          <w:rFonts w:ascii="Times New Roman" w:hAnsi="Times New Roman"/>
          <w:sz w:val="28"/>
          <w:szCs w:val="28"/>
        </w:rPr>
        <w:softHyphen/>
        <w:t>тельству размер резервного фонда должен составлять не менее 15 % уставного фонда.</w:t>
      </w:r>
    </w:p>
    <w:p w:rsidR="00C734A4" w:rsidRPr="00074B6F" w:rsidRDefault="00C734A4" w:rsidP="00C734A4">
      <w:pPr>
        <w:ind w:firstLine="540"/>
        <w:jc w:val="both"/>
        <w:rPr>
          <w:rFonts w:ascii="Times New Roman" w:hAnsi="Times New Roman"/>
          <w:sz w:val="28"/>
          <w:szCs w:val="28"/>
        </w:rPr>
      </w:pPr>
      <w:r w:rsidRPr="00074B6F">
        <w:rPr>
          <w:rFonts w:ascii="Times New Roman" w:hAnsi="Times New Roman"/>
          <w:sz w:val="28"/>
          <w:szCs w:val="28"/>
        </w:rPr>
        <w:t>Кроме обязательного формирования резервного фонда, ком</w:t>
      </w:r>
      <w:r w:rsidRPr="00074B6F">
        <w:rPr>
          <w:rFonts w:ascii="Times New Roman" w:hAnsi="Times New Roman"/>
          <w:sz w:val="28"/>
          <w:szCs w:val="28"/>
        </w:rPr>
        <w:softHyphen/>
        <w:t>мерческими банками могут создаваться и</w:t>
      </w:r>
      <w:r w:rsidRPr="00074B6F">
        <w:rPr>
          <w:rStyle w:val="a7"/>
          <w:rFonts w:ascii="Times New Roman" w:eastAsia="Meiryo" w:hAnsi="Times New Roman"/>
          <w:sz w:val="28"/>
          <w:szCs w:val="28"/>
        </w:rPr>
        <w:t xml:space="preserve"> другие фонды</w:t>
      </w:r>
      <w:r w:rsidRPr="00074B6F">
        <w:rPr>
          <w:rFonts w:ascii="Times New Roman" w:hAnsi="Times New Roman"/>
          <w:sz w:val="28"/>
          <w:szCs w:val="28"/>
        </w:rPr>
        <w:t xml:space="preserve">, </w:t>
      </w:r>
      <w:proofErr w:type="gramStart"/>
      <w:r w:rsidRPr="00074B6F">
        <w:rPr>
          <w:rFonts w:ascii="Times New Roman" w:hAnsi="Times New Roman"/>
          <w:sz w:val="28"/>
          <w:szCs w:val="28"/>
        </w:rPr>
        <w:t>источ</w:t>
      </w:r>
      <w:r w:rsidRPr="00074B6F">
        <w:rPr>
          <w:rFonts w:ascii="Times New Roman" w:hAnsi="Times New Roman"/>
          <w:sz w:val="28"/>
          <w:szCs w:val="28"/>
        </w:rPr>
        <w:softHyphen/>
        <w:t>никами</w:t>
      </w:r>
      <w:proofErr w:type="gramEnd"/>
      <w:r w:rsidRPr="00074B6F">
        <w:rPr>
          <w:rFonts w:ascii="Times New Roman" w:hAnsi="Times New Roman"/>
          <w:sz w:val="28"/>
          <w:szCs w:val="28"/>
        </w:rPr>
        <w:t xml:space="preserve"> формирования которых служит банковская прибыль. Количество этих фондов, их названия, целевое назначение, раз</w:t>
      </w:r>
      <w:r w:rsidRPr="00074B6F">
        <w:rPr>
          <w:rFonts w:ascii="Times New Roman" w:hAnsi="Times New Roman"/>
          <w:sz w:val="28"/>
          <w:szCs w:val="28"/>
        </w:rPr>
        <w:softHyphen/>
        <w:t xml:space="preserve">меры, порядок формирования и использования должны быть оговорены в учредительных </w:t>
      </w:r>
      <w:r>
        <w:rPr>
          <w:rFonts w:ascii="Times New Roman" w:hAnsi="Times New Roman"/>
          <w:sz w:val="28"/>
          <w:szCs w:val="28"/>
        </w:rPr>
        <w:t>документах банка или в специаль</w:t>
      </w:r>
      <w:r w:rsidRPr="00074B6F">
        <w:rPr>
          <w:rFonts w:ascii="Times New Roman" w:hAnsi="Times New Roman"/>
          <w:sz w:val="28"/>
          <w:szCs w:val="28"/>
        </w:rPr>
        <w:t xml:space="preserve">ных </w:t>
      </w:r>
      <w:proofErr w:type="spellStart"/>
      <w:r w:rsidRPr="00074B6F">
        <w:rPr>
          <w:rFonts w:ascii="Times New Roman" w:hAnsi="Times New Roman"/>
          <w:sz w:val="28"/>
          <w:szCs w:val="28"/>
        </w:rPr>
        <w:t>внутрибанковских</w:t>
      </w:r>
      <w:proofErr w:type="spellEnd"/>
      <w:r w:rsidRPr="00074B6F">
        <w:rPr>
          <w:rFonts w:ascii="Times New Roman" w:hAnsi="Times New Roman"/>
          <w:sz w:val="28"/>
          <w:szCs w:val="28"/>
        </w:rPr>
        <w:t xml:space="preserve"> положениях о фондах, утвержденных соответствующими органами управления банка. Чаще всего формируются </w:t>
      </w:r>
      <w:r>
        <w:rPr>
          <w:rFonts w:ascii="Times New Roman" w:hAnsi="Times New Roman"/>
          <w:sz w:val="28"/>
          <w:szCs w:val="28"/>
        </w:rPr>
        <w:t>фонд развития</w:t>
      </w:r>
      <w:r w:rsidRPr="00074B6F">
        <w:rPr>
          <w:rFonts w:ascii="Times New Roman" w:hAnsi="Times New Roman"/>
          <w:sz w:val="28"/>
          <w:szCs w:val="28"/>
        </w:rPr>
        <w:t xml:space="preserve"> банка, фонды,</w:t>
      </w:r>
      <w:r>
        <w:rPr>
          <w:rFonts w:ascii="Times New Roman" w:hAnsi="Times New Roman"/>
          <w:sz w:val="28"/>
          <w:szCs w:val="28"/>
        </w:rPr>
        <w:t xml:space="preserve"> аккумулирующие средства для вып</w:t>
      </w:r>
      <w:r w:rsidRPr="00074B6F">
        <w:rPr>
          <w:rFonts w:ascii="Times New Roman" w:hAnsi="Times New Roman"/>
          <w:sz w:val="28"/>
          <w:szCs w:val="28"/>
        </w:rPr>
        <w:t>латы дивидендов</w:t>
      </w:r>
      <w:r>
        <w:rPr>
          <w:rFonts w:ascii="Times New Roman" w:hAnsi="Times New Roman"/>
          <w:sz w:val="28"/>
          <w:szCs w:val="28"/>
        </w:rPr>
        <w:t xml:space="preserve"> </w:t>
      </w:r>
      <w:r w:rsidRPr="00074B6F">
        <w:rPr>
          <w:rFonts w:ascii="Times New Roman" w:hAnsi="Times New Roman"/>
          <w:sz w:val="28"/>
          <w:szCs w:val="28"/>
        </w:rPr>
        <w:t>акционерам и индексации но</w:t>
      </w:r>
      <w:r w:rsidRPr="00074B6F">
        <w:rPr>
          <w:rFonts w:ascii="Times New Roman" w:hAnsi="Times New Roman"/>
          <w:sz w:val="28"/>
          <w:szCs w:val="28"/>
        </w:rPr>
        <w:softHyphen/>
        <w:t>минала акций, фонд текущих расходов банка. Могут создавать</w:t>
      </w:r>
      <w:r w:rsidRPr="00074B6F">
        <w:rPr>
          <w:rFonts w:ascii="Times New Roman" w:hAnsi="Times New Roman"/>
          <w:sz w:val="28"/>
          <w:szCs w:val="28"/>
        </w:rPr>
        <w:softHyphen/>
        <w:t>ся также различные целевые фонды, например, для переподго</w:t>
      </w:r>
      <w:r w:rsidRPr="00074B6F">
        <w:rPr>
          <w:rFonts w:ascii="Times New Roman" w:hAnsi="Times New Roman"/>
          <w:sz w:val="28"/>
          <w:szCs w:val="28"/>
        </w:rPr>
        <w:softHyphen/>
        <w:t>товки и повышения квалификации персонала банка и т.д.</w:t>
      </w:r>
    </w:p>
    <w:p w:rsidR="00C734A4" w:rsidRPr="00074B6F" w:rsidRDefault="00C734A4" w:rsidP="00C734A4">
      <w:pPr>
        <w:ind w:firstLine="540"/>
        <w:jc w:val="both"/>
        <w:rPr>
          <w:rFonts w:ascii="Times New Roman" w:hAnsi="Times New Roman"/>
          <w:sz w:val="28"/>
          <w:szCs w:val="28"/>
        </w:rPr>
      </w:pPr>
      <w:r w:rsidRPr="00074B6F">
        <w:rPr>
          <w:rFonts w:ascii="Times New Roman" w:hAnsi="Times New Roman"/>
          <w:sz w:val="28"/>
          <w:szCs w:val="28"/>
        </w:rPr>
        <w:lastRenderedPageBreak/>
        <w:t>В особую группу следует выделить фонды банка, образова</w:t>
      </w:r>
      <w:r w:rsidRPr="00074B6F">
        <w:rPr>
          <w:rFonts w:ascii="Times New Roman" w:hAnsi="Times New Roman"/>
          <w:sz w:val="28"/>
          <w:szCs w:val="28"/>
        </w:rPr>
        <w:softHyphen/>
        <w:t>ние которых связано с различными внешнеэкономическими факторами. Их можно объединить под общим названием</w:t>
      </w:r>
      <w:r w:rsidRPr="00074B6F">
        <w:rPr>
          <w:rStyle w:val="a7"/>
          <w:rFonts w:ascii="Times New Roman" w:eastAsia="Meiryo" w:hAnsi="Times New Roman"/>
          <w:sz w:val="28"/>
          <w:szCs w:val="28"/>
        </w:rPr>
        <w:t xml:space="preserve"> фонды </w:t>
      </w:r>
      <w:r w:rsidRPr="00074B6F">
        <w:rPr>
          <w:rStyle w:val="a7"/>
          <w:rFonts w:ascii="Times New Roman" w:hAnsi="Times New Roman"/>
          <w:sz w:val="28"/>
          <w:szCs w:val="28"/>
        </w:rPr>
        <w:t>переоценки.</w:t>
      </w:r>
      <w:r w:rsidRPr="00074B6F">
        <w:rPr>
          <w:rFonts w:ascii="Times New Roman" w:hAnsi="Times New Roman"/>
          <w:sz w:val="28"/>
          <w:szCs w:val="28"/>
        </w:rPr>
        <w:t xml:space="preserve"> В связи с инфляцией происходит отставание балан</w:t>
      </w:r>
      <w:r w:rsidRPr="00074B6F">
        <w:rPr>
          <w:rFonts w:ascii="Times New Roman" w:hAnsi="Times New Roman"/>
          <w:sz w:val="28"/>
          <w:szCs w:val="28"/>
        </w:rPr>
        <w:softHyphen/>
        <w:t xml:space="preserve">совой стоимости основных средств банка </w:t>
      </w:r>
      <w:proofErr w:type="gramStart"/>
      <w:r w:rsidRPr="00074B6F">
        <w:rPr>
          <w:rFonts w:ascii="Times New Roman" w:hAnsi="Times New Roman"/>
          <w:sz w:val="28"/>
          <w:szCs w:val="28"/>
        </w:rPr>
        <w:t>от</w:t>
      </w:r>
      <w:proofErr w:type="gramEnd"/>
      <w:r w:rsidRPr="00074B6F">
        <w:rPr>
          <w:rFonts w:ascii="Times New Roman" w:hAnsi="Times New Roman"/>
          <w:sz w:val="28"/>
          <w:szCs w:val="28"/>
        </w:rPr>
        <w:t xml:space="preserve"> рыночной. При пе</w:t>
      </w:r>
      <w:r w:rsidRPr="00074B6F">
        <w:rPr>
          <w:rFonts w:ascii="Times New Roman" w:hAnsi="Times New Roman"/>
          <w:sz w:val="28"/>
          <w:szCs w:val="28"/>
        </w:rPr>
        <w:softHyphen/>
        <w:t>риодическом проведении переоценки их стоимости у банка образуется фонд переоценки основных средств. При изменении курса иностранных валют по отношению к национальной валю</w:t>
      </w:r>
      <w:r w:rsidRPr="00074B6F">
        <w:rPr>
          <w:rFonts w:ascii="Times New Roman" w:hAnsi="Times New Roman"/>
          <w:sz w:val="28"/>
          <w:szCs w:val="28"/>
        </w:rPr>
        <w:softHyphen/>
        <w:t xml:space="preserve">те у банков возникают так </w:t>
      </w:r>
      <w:proofErr w:type="gramStart"/>
      <w:r w:rsidRPr="00074B6F">
        <w:rPr>
          <w:rFonts w:ascii="Times New Roman" w:hAnsi="Times New Roman"/>
          <w:sz w:val="28"/>
          <w:szCs w:val="28"/>
        </w:rPr>
        <w:t>называемые</w:t>
      </w:r>
      <w:proofErr w:type="gramEnd"/>
      <w:r w:rsidRPr="00074B6F">
        <w:rPr>
          <w:rFonts w:ascii="Times New Roman" w:hAnsi="Times New Roman"/>
          <w:sz w:val="28"/>
          <w:szCs w:val="28"/>
        </w:rPr>
        <w:t xml:space="preserve"> нереализованные курсо</w:t>
      </w:r>
      <w:r w:rsidRPr="00074B6F">
        <w:rPr>
          <w:rFonts w:ascii="Times New Roman" w:hAnsi="Times New Roman"/>
          <w:sz w:val="28"/>
          <w:szCs w:val="28"/>
        </w:rPr>
        <w:softHyphen/>
        <w:t>вые разницы. К собственным средствам банка относятся нереа</w:t>
      </w:r>
      <w:r w:rsidRPr="00074B6F">
        <w:rPr>
          <w:rFonts w:ascii="Times New Roman" w:hAnsi="Times New Roman"/>
          <w:sz w:val="28"/>
          <w:szCs w:val="28"/>
        </w:rPr>
        <w:softHyphen/>
        <w:t>лизованные курсовые разницы от переоценки иностранной ва</w:t>
      </w:r>
      <w:r w:rsidRPr="00074B6F">
        <w:rPr>
          <w:rFonts w:ascii="Times New Roman" w:hAnsi="Times New Roman"/>
          <w:sz w:val="28"/>
          <w:szCs w:val="28"/>
        </w:rPr>
        <w:softHyphen/>
        <w:t xml:space="preserve">люты в </w:t>
      </w:r>
      <w:proofErr w:type="spellStart"/>
      <w:r w:rsidRPr="00074B6F">
        <w:rPr>
          <w:rFonts w:ascii="Times New Roman" w:hAnsi="Times New Roman"/>
          <w:sz w:val="28"/>
          <w:szCs w:val="28"/>
        </w:rPr>
        <w:t>усавном</w:t>
      </w:r>
      <w:proofErr w:type="spellEnd"/>
      <w:r w:rsidRPr="00074B6F">
        <w:rPr>
          <w:rFonts w:ascii="Times New Roman" w:hAnsi="Times New Roman"/>
          <w:sz w:val="28"/>
          <w:szCs w:val="28"/>
        </w:rPr>
        <w:t xml:space="preserve"> и других фондах банка.</w:t>
      </w:r>
    </w:p>
    <w:p w:rsidR="00C734A4" w:rsidRPr="00074B6F" w:rsidRDefault="00C734A4" w:rsidP="00C734A4">
      <w:pPr>
        <w:ind w:firstLine="540"/>
        <w:jc w:val="both"/>
        <w:rPr>
          <w:rFonts w:ascii="Times New Roman" w:hAnsi="Times New Roman"/>
          <w:sz w:val="28"/>
          <w:szCs w:val="28"/>
        </w:rPr>
      </w:pPr>
      <w:r w:rsidRPr="00074B6F">
        <w:rPr>
          <w:rFonts w:ascii="Times New Roman" w:hAnsi="Times New Roman"/>
          <w:sz w:val="28"/>
          <w:szCs w:val="28"/>
        </w:rPr>
        <w:t>Отдельную группу</w:t>
      </w:r>
      <w:r w:rsidRPr="00074B6F">
        <w:rPr>
          <w:rStyle w:val="155pt"/>
          <w:rFonts w:eastAsia="Arial"/>
          <w:sz w:val="28"/>
          <w:szCs w:val="28"/>
        </w:rPr>
        <w:t xml:space="preserve"> в</w:t>
      </w:r>
      <w:r w:rsidRPr="00074B6F">
        <w:rPr>
          <w:rFonts w:ascii="Times New Roman" w:hAnsi="Times New Roman"/>
          <w:sz w:val="28"/>
          <w:szCs w:val="28"/>
        </w:rPr>
        <w:t xml:space="preserve"> фондах банка </w:t>
      </w:r>
      <w:proofErr w:type="gramStart"/>
      <w:r w:rsidRPr="00074B6F">
        <w:rPr>
          <w:rFonts w:ascii="Times New Roman" w:hAnsi="Times New Roman"/>
          <w:sz w:val="28"/>
          <w:szCs w:val="28"/>
        </w:rPr>
        <w:t>представляют</w:t>
      </w:r>
      <w:r w:rsidRPr="00074B6F">
        <w:rPr>
          <w:rStyle w:val="155pt"/>
          <w:rFonts w:eastAsia="Arial"/>
          <w:sz w:val="28"/>
          <w:szCs w:val="28"/>
        </w:rPr>
        <w:t xml:space="preserve"> средства</w:t>
      </w:r>
      <w:proofErr w:type="gramEnd"/>
      <w:r w:rsidRPr="00074B6F">
        <w:rPr>
          <w:rStyle w:val="155pt"/>
          <w:rFonts w:eastAsia="Arial"/>
          <w:sz w:val="28"/>
          <w:szCs w:val="28"/>
        </w:rPr>
        <w:t xml:space="preserve">, </w:t>
      </w:r>
      <w:r w:rsidRPr="00074B6F">
        <w:rPr>
          <w:rFonts w:ascii="Times New Roman" w:hAnsi="Times New Roman"/>
          <w:sz w:val="28"/>
          <w:szCs w:val="28"/>
        </w:rPr>
        <w:t>аккумулирующиеся</w:t>
      </w:r>
      <w:r w:rsidRPr="00074B6F">
        <w:rPr>
          <w:rStyle w:val="155pt"/>
          <w:rFonts w:eastAsia="Arial"/>
          <w:sz w:val="28"/>
          <w:szCs w:val="28"/>
        </w:rPr>
        <w:t xml:space="preserve"> в</w:t>
      </w:r>
      <w:r w:rsidRPr="00074B6F">
        <w:rPr>
          <w:rFonts w:ascii="Times New Roman" w:hAnsi="Times New Roman"/>
          <w:sz w:val="28"/>
          <w:szCs w:val="28"/>
        </w:rPr>
        <w:t xml:space="preserve"> результате начисления износа</w:t>
      </w:r>
      <w:r w:rsidRPr="00074B6F">
        <w:rPr>
          <w:rStyle w:val="155pt"/>
          <w:rFonts w:eastAsia="Arial"/>
          <w:sz w:val="28"/>
          <w:szCs w:val="28"/>
        </w:rPr>
        <w:t xml:space="preserve"> основных </w:t>
      </w:r>
      <w:r w:rsidRPr="00074B6F">
        <w:rPr>
          <w:rFonts w:ascii="Times New Roman" w:hAnsi="Times New Roman"/>
          <w:sz w:val="28"/>
          <w:szCs w:val="28"/>
        </w:rPr>
        <w:t>средств.</w:t>
      </w:r>
    </w:p>
    <w:p w:rsidR="00C734A4" w:rsidRPr="00074B6F" w:rsidRDefault="00C734A4" w:rsidP="00C734A4">
      <w:pPr>
        <w:ind w:firstLine="540"/>
        <w:jc w:val="both"/>
        <w:rPr>
          <w:rFonts w:ascii="Times New Roman" w:hAnsi="Times New Roman"/>
          <w:sz w:val="28"/>
          <w:szCs w:val="28"/>
        </w:rPr>
      </w:pPr>
      <w:r w:rsidRPr="00074B6F">
        <w:rPr>
          <w:rFonts w:ascii="Times New Roman" w:hAnsi="Times New Roman"/>
          <w:sz w:val="28"/>
          <w:szCs w:val="28"/>
        </w:rPr>
        <w:t>В состав собственных средств банка может входить и ряд других элементов:</w:t>
      </w:r>
    </w:p>
    <w:p w:rsidR="00C734A4" w:rsidRPr="004039FE" w:rsidRDefault="00C734A4" w:rsidP="00C734A4">
      <w:pPr>
        <w:ind w:left="360"/>
        <w:jc w:val="both"/>
        <w:rPr>
          <w:rFonts w:ascii="Times New Roman" w:hAnsi="Times New Roman"/>
          <w:sz w:val="28"/>
          <w:szCs w:val="28"/>
        </w:rPr>
      </w:pPr>
      <w:r w:rsidRPr="004039FE">
        <w:rPr>
          <w:rFonts w:ascii="Times New Roman" w:hAnsi="Times New Roman"/>
          <w:sz w:val="28"/>
          <w:szCs w:val="28"/>
        </w:rPr>
        <w:t>созданные за счет прибыли банка резервы на риски и</w:t>
      </w:r>
      <w:r w:rsidRPr="004039FE">
        <w:rPr>
          <w:rStyle w:val="155pt"/>
          <w:rFonts w:eastAsia="Arial"/>
          <w:sz w:val="28"/>
          <w:szCs w:val="28"/>
        </w:rPr>
        <w:t xml:space="preserve"> платежи; </w:t>
      </w:r>
      <w:r w:rsidRPr="004039FE">
        <w:rPr>
          <w:rFonts w:ascii="Times New Roman" w:hAnsi="Times New Roman"/>
          <w:sz w:val="28"/>
          <w:szCs w:val="28"/>
        </w:rPr>
        <w:t>эмиссионные разницы, образующиеся в результате реализа</w:t>
      </w:r>
      <w:r w:rsidRPr="004039FE">
        <w:rPr>
          <w:rFonts w:ascii="Times New Roman" w:hAnsi="Times New Roman"/>
          <w:sz w:val="28"/>
          <w:szCs w:val="28"/>
        </w:rPr>
        <w:softHyphen/>
        <w:t>ции первично размещаемых акций по цене, превышающей их номинальную стоимость;</w:t>
      </w:r>
    </w:p>
    <w:p w:rsidR="00C734A4" w:rsidRPr="00AF73ED" w:rsidRDefault="00C734A4" w:rsidP="00C734A4">
      <w:pPr>
        <w:ind w:firstLine="360"/>
        <w:jc w:val="both"/>
        <w:rPr>
          <w:rFonts w:ascii="Times New Roman" w:hAnsi="Times New Roman"/>
          <w:sz w:val="28"/>
          <w:szCs w:val="28"/>
        </w:rPr>
      </w:pPr>
      <w:r w:rsidRPr="004039FE">
        <w:rPr>
          <w:rFonts w:ascii="Times New Roman" w:hAnsi="Times New Roman"/>
          <w:sz w:val="28"/>
          <w:szCs w:val="28"/>
        </w:rPr>
        <w:t>нераспределенная прибыль отчетн</w:t>
      </w:r>
      <w:r>
        <w:rPr>
          <w:rFonts w:ascii="Times New Roman" w:hAnsi="Times New Roman"/>
          <w:sz w:val="28"/>
          <w:szCs w:val="28"/>
        </w:rPr>
        <w:t xml:space="preserve">ого года и прошлых лет </w:t>
      </w:r>
      <w:r w:rsidRPr="00AF73ED">
        <w:rPr>
          <w:rFonts w:ascii="Times New Roman" w:hAnsi="Times New Roman"/>
          <w:sz w:val="28"/>
          <w:szCs w:val="28"/>
        </w:rPr>
        <w:t>[4</w:t>
      </w:r>
      <w:r>
        <w:rPr>
          <w:rFonts w:ascii="Times New Roman" w:hAnsi="Times New Roman"/>
          <w:sz w:val="28"/>
          <w:szCs w:val="28"/>
        </w:rPr>
        <w:t>, с. 93</w:t>
      </w:r>
      <w:r w:rsidRPr="00AF73ED">
        <w:rPr>
          <w:rFonts w:ascii="Times New Roman" w:hAnsi="Times New Roman"/>
          <w:sz w:val="28"/>
          <w:szCs w:val="28"/>
        </w:rPr>
        <w:t>]</w:t>
      </w:r>
      <w:r>
        <w:rPr>
          <w:rFonts w:ascii="Times New Roman" w:hAnsi="Times New Roman"/>
          <w:sz w:val="28"/>
          <w:szCs w:val="28"/>
        </w:rPr>
        <w:t>.</w:t>
      </w:r>
    </w:p>
    <w:p w:rsidR="00C734A4" w:rsidRPr="00074B6F" w:rsidRDefault="00C734A4" w:rsidP="00C734A4">
      <w:pPr>
        <w:ind w:firstLine="660"/>
        <w:jc w:val="both"/>
        <w:rPr>
          <w:rFonts w:ascii="Times New Roman" w:hAnsi="Times New Roman"/>
          <w:sz w:val="28"/>
          <w:szCs w:val="28"/>
        </w:rPr>
      </w:pPr>
      <w:r w:rsidRPr="00074B6F">
        <w:rPr>
          <w:rFonts w:ascii="Times New Roman" w:hAnsi="Times New Roman"/>
          <w:sz w:val="28"/>
          <w:szCs w:val="28"/>
        </w:rPr>
        <w:t>Необходимо иметь в виду, что в ходе своей деятельности ком</w:t>
      </w:r>
      <w:r w:rsidRPr="00074B6F">
        <w:rPr>
          <w:rFonts w:ascii="Times New Roman" w:hAnsi="Times New Roman"/>
          <w:sz w:val="28"/>
          <w:szCs w:val="28"/>
        </w:rPr>
        <w:softHyphen/>
        <w:t xml:space="preserve">мерческие банки могут частично или полностью использовать </w:t>
      </w:r>
      <w:r w:rsidRPr="00074B6F">
        <w:rPr>
          <w:rStyle w:val="19pt"/>
          <w:rFonts w:eastAsia="Meiryo"/>
          <w:sz w:val="28"/>
          <w:szCs w:val="28"/>
        </w:rPr>
        <w:t>средства,</w:t>
      </w:r>
      <w:r w:rsidRPr="00074B6F">
        <w:rPr>
          <w:rFonts w:ascii="Times New Roman" w:hAnsi="Times New Roman"/>
          <w:sz w:val="28"/>
          <w:szCs w:val="28"/>
        </w:rPr>
        <w:t xml:space="preserve"> накопленные ими в фондах целевого назначения. В </w:t>
      </w:r>
      <w:r w:rsidRPr="00074B6F">
        <w:rPr>
          <w:rStyle w:val="19pt"/>
          <w:rFonts w:eastAsia="Meiryo"/>
          <w:sz w:val="28"/>
          <w:szCs w:val="28"/>
        </w:rPr>
        <w:t>этом</w:t>
      </w:r>
      <w:r w:rsidRPr="00074B6F">
        <w:rPr>
          <w:rFonts w:ascii="Times New Roman" w:hAnsi="Times New Roman"/>
          <w:sz w:val="28"/>
          <w:szCs w:val="28"/>
        </w:rPr>
        <w:t xml:space="preserve"> случае произойдет уменьшение общего размера собствен</w:t>
      </w:r>
      <w:r w:rsidRPr="00074B6F">
        <w:rPr>
          <w:rFonts w:ascii="Times New Roman" w:hAnsi="Times New Roman"/>
          <w:sz w:val="28"/>
          <w:szCs w:val="28"/>
        </w:rPr>
        <w:softHyphen/>
      </w:r>
      <w:r w:rsidRPr="00074B6F">
        <w:rPr>
          <w:rStyle w:val="19pt"/>
          <w:rFonts w:eastAsia="Meiryo"/>
          <w:sz w:val="28"/>
          <w:szCs w:val="28"/>
        </w:rPr>
        <w:t>ных средств</w:t>
      </w:r>
      <w:r w:rsidRPr="00074B6F">
        <w:rPr>
          <w:rFonts w:ascii="Times New Roman" w:hAnsi="Times New Roman"/>
          <w:sz w:val="28"/>
          <w:szCs w:val="28"/>
        </w:rPr>
        <w:t xml:space="preserve"> банка.</w:t>
      </w:r>
    </w:p>
    <w:p w:rsidR="00C734A4" w:rsidRPr="00074B6F" w:rsidRDefault="00C734A4" w:rsidP="00C734A4">
      <w:pPr>
        <w:ind w:right="80" w:firstLine="660"/>
        <w:jc w:val="both"/>
        <w:rPr>
          <w:rFonts w:ascii="Times New Roman" w:hAnsi="Times New Roman"/>
          <w:sz w:val="28"/>
          <w:szCs w:val="28"/>
        </w:rPr>
      </w:pPr>
      <w:r w:rsidRPr="00074B6F">
        <w:rPr>
          <w:rFonts w:ascii="Times New Roman" w:hAnsi="Times New Roman"/>
          <w:sz w:val="28"/>
          <w:szCs w:val="28"/>
        </w:rPr>
        <w:t>Следует различать понятия собственные средства и собствен</w:t>
      </w:r>
      <w:r w:rsidRPr="00074B6F">
        <w:rPr>
          <w:rFonts w:ascii="Times New Roman" w:hAnsi="Times New Roman"/>
          <w:sz w:val="28"/>
          <w:szCs w:val="28"/>
        </w:rPr>
        <w:softHyphen/>
        <w:t>ный капитал банка.</w:t>
      </w:r>
      <w:r w:rsidRPr="00074B6F">
        <w:rPr>
          <w:rStyle w:val="a7"/>
          <w:rFonts w:ascii="Times New Roman" w:hAnsi="Times New Roman"/>
          <w:sz w:val="28"/>
          <w:szCs w:val="28"/>
        </w:rPr>
        <w:t xml:space="preserve"> </w:t>
      </w:r>
      <w:proofErr w:type="gramStart"/>
      <w:r w:rsidRPr="00074B6F">
        <w:rPr>
          <w:rStyle w:val="a7"/>
          <w:rFonts w:ascii="Times New Roman" w:hAnsi="Times New Roman"/>
          <w:sz w:val="28"/>
          <w:szCs w:val="28"/>
        </w:rPr>
        <w:t>Собственные средства</w:t>
      </w:r>
      <w:r w:rsidRPr="00074B6F">
        <w:rPr>
          <w:rFonts w:ascii="Times New Roman" w:hAnsi="Times New Roman"/>
          <w:sz w:val="28"/>
          <w:szCs w:val="28"/>
        </w:rPr>
        <w:t xml:space="preserve"> — это обобщенное понятие, включающее все пассивы банка, образованные в ходе его внутренней деятельности: уставный и резервный фонды, прочие фонды и резервы, созданные за счет прибыли; эмиссион</w:t>
      </w:r>
      <w:r w:rsidRPr="00074B6F">
        <w:rPr>
          <w:rFonts w:ascii="Times New Roman" w:hAnsi="Times New Roman"/>
          <w:sz w:val="28"/>
          <w:szCs w:val="28"/>
        </w:rPr>
        <w:softHyphen/>
        <w:t>ные разницы; фонды переоценки; нераспределенную прибыль прошлых лет и прибыль текущего года.</w:t>
      </w:r>
      <w:proofErr w:type="gramEnd"/>
      <w:r w:rsidRPr="00074B6F">
        <w:rPr>
          <w:rStyle w:val="a7"/>
          <w:rFonts w:ascii="Times New Roman" w:hAnsi="Times New Roman"/>
          <w:sz w:val="28"/>
          <w:szCs w:val="28"/>
        </w:rPr>
        <w:t xml:space="preserve"> Собственный капитал банка</w:t>
      </w:r>
      <w:r w:rsidRPr="00074B6F">
        <w:rPr>
          <w:rFonts w:ascii="Times New Roman" w:hAnsi="Times New Roman"/>
          <w:sz w:val="28"/>
          <w:szCs w:val="28"/>
        </w:rPr>
        <w:t xml:space="preserve"> является расчетной величиной. Он может включать, кро</w:t>
      </w:r>
      <w:r w:rsidRPr="00074B6F">
        <w:rPr>
          <w:rFonts w:ascii="Times New Roman" w:hAnsi="Times New Roman"/>
          <w:sz w:val="28"/>
          <w:szCs w:val="28"/>
        </w:rPr>
        <w:softHyphen/>
      </w:r>
      <w:r w:rsidRPr="00074B6F">
        <w:rPr>
          <w:rStyle w:val="Consolas145pt0pt"/>
          <w:rFonts w:eastAsia="Calibri"/>
          <w:sz w:val="28"/>
          <w:szCs w:val="28"/>
        </w:rPr>
        <w:t>ме</w:t>
      </w:r>
      <w:r w:rsidRPr="00074B6F">
        <w:rPr>
          <w:rFonts w:ascii="Times New Roman" w:hAnsi="Times New Roman"/>
          <w:sz w:val="28"/>
          <w:szCs w:val="28"/>
        </w:rPr>
        <w:t xml:space="preserve"> определенных статей собственных средств, и отдельные виды привлеченных, которые можно теоретически приравнять к </w:t>
      </w:r>
      <w:proofErr w:type="gramStart"/>
      <w:r w:rsidRPr="00074B6F">
        <w:rPr>
          <w:rFonts w:ascii="Times New Roman" w:hAnsi="Times New Roman"/>
          <w:sz w:val="28"/>
          <w:szCs w:val="28"/>
        </w:rPr>
        <w:t>соб</w:t>
      </w:r>
      <w:r w:rsidRPr="00074B6F">
        <w:rPr>
          <w:rFonts w:ascii="Times New Roman" w:hAnsi="Times New Roman"/>
          <w:sz w:val="28"/>
          <w:szCs w:val="28"/>
        </w:rPr>
        <w:softHyphen/>
        <w:t>ственным</w:t>
      </w:r>
      <w:proofErr w:type="gramEnd"/>
      <w:r w:rsidRPr="00074B6F">
        <w:rPr>
          <w:rFonts w:ascii="Times New Roman" w:hAnsi="Times New Roman"/>
          <w:sz w:val="28"/>
          <w:szCs w:val="28"/>
        </w:rPr>
        <w:t xml:space="preserve"> и которые способны вы</w:t>
      </w:r>
      <w:r>
        <w:rPr>
          <w:rFonts w:ascii="Times New Roman" w:hAnsi="Times New Roman"/>
          <w:sz w:val="28"/>
          <w:szCs w:val="28"/>
        </w:rPr>
        <w:t>полнять функции капитала банка</w:t>
      </w:r>
      <w:r w:rsidRPr="008E2B81">
        <w:rPr>
          <w:rFonts w:ascii="Times New Roman" w:hAnsi="Times New Roman"/>
          <w:sz w:val="28"/>
          <w:szCs w:val="28"/>
        </w:rPr>
        <w:t>[</w:t>
      </w:r>
      <w:r>
        <w:rPr>
          <w:rFonts w:ascii="Times New Roman" w:hAnsi="Times New Roman"/>
          <w:sz w:val="28"/>
          <w:szCs w:val="28"/>
        </w:rPr>
        <w:t>5, с.27</w:t>
      </w:r>
      <w:r w:rsidRPr="008E2B81">
        <w:rPr>
          <w:rFonts w:ascii="Times New Roman" w:hAnsi="Times New Roman"/>
          <w:sz w:val="28"/>
          <w:szCs w:val="28"/>
        </w:rPr>
        <w:t>]</w:t>
      </w:r>
      <w:r>
        <w:rPr>
          <w:rFonts w:ascii="Times New Roman" w:hAnsi="Times New Roman"/>
          <w:sz w:val="28"/>
          <w:szCs w:val="28"/>
        </w:rPr>
        <w:t xml:space="preserve">. </w:t>
      </w:r>
      <w:r w:rsidRPr="00074B6F">
        <w:rPr>
          <w:rFonts w:ascii="Times New Roman" w:hAnsi="Times New Roman"/>
          <w:sz w:val="28"/>
          <w:szCs w:val="28"/>
        </w:rPr>
        <w:t>В состав капитала банка входят элементы собственных средств, отвечающие таким принципам, как стабильность,</w:t>
      </w:r>
      <w:r w:rsidRPr="00074B6F">
        <w:rPr>
          <w:rStyle w:val="0pt0"/>
          <w:rFonts w:eastAsia="Arial"/>
          <w:sz w:val="28"/>
          <w:szCs w:val="28"/>
        </w:rPr>
        <w:t xml:space="preserve"> су</w:t>
      </w:r>
      <w:r w:rsidRPr="00074B6F">
        <w:rPr>
          <w:rStyle w:val="0pt0"/>
          <w:rFonts w:eastAsia="Arial"/>
          <w:sz w:val="28"/>
          <w:szCs w:val="28"/>
        </w:rPr>
        <w:softHyphen/>
      </w:r>
      <w:r w:rsidRPr="00074B6F">
        <w:rPr>
          <w:rFonts w:ascii="Times New Roman" w:hAnsi="Times New Roman"/>
          <w:sz w:val="28"/>
          <w:szCs w:val="28"/>
        </w:rPr>
        <w:t>бординация по отношению к правам кредиторов и</w:t>
      </w:r>
      <w:r w:rsidRPr="00074B6F">
        <w:rPr>
          <w:rStyle w:val="0pt0"/>
          <w:rFonts w:eastAsia="Arial"/>
          <w:sz w:val="28"/>
          <w:szCs w:val="28"/>
        </w:rPr>
        <w:t xml:space="preserve"> отсутствие </w:t>
      </w:r>
      <w:r w:rsidRPr="00074B6F">
        <w:rPr>
          <w:rFonts w:ascii="Times New Roman" w:hAnsi="Times New Roman"/>
          <w:sz w:val="28"/>
          <w:szCs w:val="28"/>
        </w:rPr>
        <w:t>фиксированных начислений доходов. Таким</w:t>
      </w:r>
      <w:r w:rsidRPr="00074B6F">
        <w:rPr>
          <w:rStyle w:val="0pt0"/>
          <w:rFonts w:eastAsia="Arial"/>
          <w:sz w:val="28"/>
          <w:szCs w:val="28"/>
        </w:rPr>
        <w:t xml:space="preserve"> образом, под соб</w:t>
      </w:r>
      <w:r w:rsidRPr="00074B6F">
        <w:rPr>
          <w:rStyle w:val="0pt0"/>
          <w:rFonts w:eastAsia="Arial"/>
          <w:sz w:val="28"/>
          <w:szCs w:val="28"/>
        </w:rPr>
        <w:softHyphen/>
      </w:r>
      <w:r w:rsidRPr="00074B6F">
        <w:rPr>
          <w:rFonts w:ascii="Times New Roman" w:hAnsi="Times New Roman"/>
          <w:sz w:val="28"/>
          <w:szCs w:val="28"/>
        </w:rPr>
        <w:t>ственным капиталом банка следует понимать</w:t>
      </w:r>
      <w:r w:rsidRPr="00074B6F">
        <w:rPr>
          <w:rStyle w:val="0pt0"/>
          <w:rFonts w:eastAsia="Arial"/>
          <w:sz w:val="28"/>
          <w:szCs w:val="28"/>
        </w:rPr>
        <w:t xml:space="preserve"> созданные им </w:t>
      </w:r>
      <w:r w:rsidRPr="00074B6F">
        <w:rPr>
          <w:rFonts w:ascii="Times New Roman" w:hAnsi="Times New Roman"/>
          <w:sz w:val="28"/>
          <w:szCs w:val="28"/>
        </w:rPr>
        <w:t>фонды и резервы, обеспечивающие банку</w:t>
      </w:r>
      <w:r w:rsidRPr="00074B6F">
        <w:rPr>
          <w:rStyle w:val="0pt0"/>
          <w:rFonts w:eastAsia="Arial"/>
          <w:sz w:val="28"/>
          <w:szCs w:val="28"/>
        </w:rPr>
        <w:t xml:space="preserve"> </w:t>
      </w:r>
      <w:r w:rsidRPr="00074B6F">
        <w:rPr>
          <w:rStyle w:val="0pt0"/>
          <w:rFonts w:eastAsia="Arial"/>
          <w:sz w:val="28"/>
          <w:szCs w:val="28"/>
        </w:rPr>
        <w:lastRenderedPageBreak/>
        <w:t>стабильность функци</w:t>
      </w:r>
      <w:r w:rsidRPr="00074B6F">
        <w:rPr>
          <w:rStyle w:val="0pt0"/>
          <w:rFonts w:eastAsia="Arial"/>
          <w:sz w:val="28"/>
          <w:szCs w:val="28"/>
        </w:rPr>
        <w:softHyphen/>
      </w:r>
      <w:r w:rsidRPr="00074B6F">
        <w:rPr>
          <w:rFonts w:ascii="Times New Roman" w:hAnsi="Times New Roman"/>
          <w:sz w:val="28"/>
          <w:szCs w:val="28"/>
        </w:rPr>
        <w:t>онирования и возможность сглаживания</w:t>
      </w:r>
      <w:r w:rsidRPr="00074B6F">
        <w:rPr>
          <w:rStyle w:val="0pt0"/>
          <w:rFonts w:eastAsia="Arial"/>
          <w:sz w:val="28"/>
          <w:szCs w:val="28"/>
        </w:rPr>
        <w:t xml:space="preserve"> потенциальных убыт</w:t>
      </w:r>
      <w:r w:rsidRPr="00074B6F">
        <w:rPr>
          <w:rStyle w:val="0pt0"/>
          <w:rFonts w:eastAsia="Arial"/>
          <w:sz w:val="28"/>
          <w:szCs w:val="28"/>
        </w:rPr>
        <w:softHyphen/>
      </w:r>
      <w:r w:rsidRPr="00074B6F">
        <w:rPr>
          <w:rFonts w:ascii="Times New Roman" w:hAnsi="Times New Roman"/>
          <w:sz w:val="28"/>
          <w:szCs w:val="28"/>
        </w:rPr>
        <w:t>ков, а также находящиеся в использовании</w:t>
      </w:r>
      <w:r w:rsidRPr="00074B6F">
        <w:rPr>
          <w:rStyle w:val="0pt0"/>
          <w:rFonts w:eastAsia="Arial"/>
          <w:sz w:val="28"/>
          <w:szCs w:val="28"/>
        </w:rPr>
        <w:t xml:space="preserve"> банка на протяже</w:t>
      </w:r>
      <w:r w:rsidRPr="00074B6F">
        <w:rPr>
          <w:rStyle w:val="0pt0"/>
          <w:rFonts w:eastAsia="Arial"/>
          <w:sz w:val="28"/>
          <w:szCs w:val="28"/>
        </w:rPr>
        <w:softHyphen/>
      </w:r>
      <w:r w:rsidRPr="00074B6F">
        <w:rPr>
          <w:rFonts w:ascii="Times New Roman" w:hAnsi="Times New Roman"/>
          <w:sz w:val="28"/>
          <w:szCs w:val="28"/>
        </w:rPr>
        <w:t>нии всего периода его деятельности.</w:t>
      </w:r>
      <w:r w:rsidRPr="00074B6F">
        <w:rPr>
          <w:rStyle w:val="22pt0pt"/>
          <w:rFonts w:eastAsia="Georgia"/>
          <w:sz w:val="28"/>
          <w:szCs w:val="28"/>
        </w:rPr>
        <w:t xml:space="preserve"> Собственный </w:t>
      </w:r>
      <w:r w:rsidRPr="00074B6F">
        <w:rPr>
          <w:rStyle w:val="22pt1pt"/>
          <w:rFonts w:eastAsia="Georgia"/>
          <w:sz w:val="28"/>
          <w:szCs w:val="28"/>
        </w:rPr>
        <w:t xml:space="preserve">капитал </w:t>
      </w:r>
      <w:r w:rsidRPr="00074B6F">
        <w:rPr>
          <w:rFonts w:ascii="Times New Roman" w:hAnsi="Times New Roman"/>
          <w:sz w:val="28"/>
          <w:szCs w:val="28"/>
        </w:rPr>
        <w:t>включает: уставный капитал, резервный</w:t>
      </w:r>
      <w:r w:rsidRPr="00074B6F">
        <w:rPr>
          <w:rStyle w:val="0pt0"/>
          <w:rFonts w:eastAsia="Arial"/>
          <w:sz w:val="28"/>
          <w:szCs w:val="28"/>
        </w:rPr>
        <w:t xml:space="preserve"> капитал, резервы на </w:t>
      </w:r>
      <w:r w:rsidRPr="00074B6F">
        <w:rPr>
          <w:rFonts w:ascii="Times New Roman" w:hAnsi="Times New Roman"/>
          <w:sz w:val="28"/>
          <w:szCs w:val="28"/>
        </w:rPr>
        <w:t>покрытие различных рисков, учредительскую</w:t>
      </w:r>
      <w:r w:rsidRPr="00074B6F">
        <w:rPr>
          <w:rStyle w:val="0pt0"/>
          <w:rFonts w:eastAsia="Arial"/>
          <w:sz w:val="28"/>
          <w:szCs w:val="28"/>
        </w:rPr>
        <w:t xml:space="preserve"> прибыль (эмис</w:t>
      </w:r>
      <w:r w:rsidRPr="00074B6F">
        <w:rPr>
          <w:rStyle w:val="0pt0"/>
          <w:rFonts w:eastAsia="Arial"/>
          <w:sz w:val="28"/>
          <w:szCs w:val="28"/>
        </w:rPr>
        <w:softHyphen/>
      </w:r>
      <w:r w:rsidRPr="00074B6F">
        <w:rPr>
          <w:rFonts w:ascii="Times New Roman" w:hAnsi="Times New Roman"/>
          <w:sz w:val="28"/>
          <w:szCs w:val="28"/>
        </w:rPr>
        <w:t>сионные разницы), нераспределенную прибыль</w:t>
      </w:r>
      <w:r w:rsidRPr="00074B6F">
        <w:rPr>
          <w:rStyle w:val="0pt0"/>
          <w:rFonts w:eastAsia="Arial"/>
          <w:sz w:val="28"/>
          <w:szCs w:val="28"/>
        </w:rPr>
        <w:t xml:space="preserve"> текущего года</w:t>
      </w:r>
      <w:r w:rsidRPr="00074B6F">
        <w:rPr>
          <w:rFonts w:ascii="Times New Roman" w:hAnsi="Times New Roman"/>
          <w:sz w:val="28"/>
          <w:szCs w:val="28"/>
        </w:rPr>
        <w:t xml:space="preserve"> и прошлых лет. Кроме этого, в состав собственного</w:t>
      </w:r>
      <w:r w:rsidRPr="00074B6F">
        <w:rPr>
          <w:rStyle w:val="0pt0"/>
          <w:rFonts w:eastAsia="Arial"/>
          <w:sz w:val="28"/>
          <w:szCs w:val="28"/>
        </w:rPr>
        <w:t xml:space="preserve"> капитала</w:t>
      </w:r>
      <w:r w:rsidRPr="00074B6F">
        <w:rPr>
          <w:rFonts w:ascii="Times New Roman" w:hAnsi="Times New Roman"/>
          <w:sz w:val="28"/>
          <w:szCs w:val="28"/>
        </w:rPr>
        <w:t xml:space="preserve"> мо</w:t>
      </w:r>
      <w:r w:rsidRPr="00074B6F">
        <w:rPr>
          <w:rFonts w:ascii="Times New Roman" w:hAnsi="Times New Roman"/>
          <w:sz w:val="28"/>
          <w:szCs w:val="28"/>
        </w:rPr>
        <w:softHyphen/>
        <w:t xml:space="preserve">жет входить привлеченный или </w:t>
      </w:r>
      <w:proofErr w:type="spellStart"/>
      <w:r w:rsidRPr="00074B6F">
        <w:rPr>
          <w:rFonts w:ascii="Times New Roman" w:hAnsi="Times New Roman"/>
          <w:sz w:val="28"/>
          <w:szCs w:val="28"/>
        </w:rPr>
        <w:t>субординированный</w:t>
      </w:r>
      <w:proofErr w:type="spellEnd"/>
      <w:r w:rsidRPr="00074B6F">
        <w:rPr>
          <w:rStyle w:val="0pt0"/>
          <w:rFonts w:eastAsia="Arial"/>
          <w:sz w:val="28"/>
          <w:szCs w:val="28"/>
        </w:rPr>
        <w:t xml:space="preserve"> кредит,</w:t>
      </w:r>
      <w:r w:rsidRPr="00074B6F">
        <w:rPr>
          <w:rFonts w:ascii="Times New Roman" w:hAnsi="Times New Roman"/>
          <w:sz w:val="28"/>
          <w:szCs w:val="28"/>
        </w:rPr>
        <w:t xml:space="preserve"> ко</w:t>
      </w:r>
      <w:r w:rsidRPr="00074B6F">
        <w:rPr>
          <w:rFonts w:ascii="Times New Roman" w:hAnsi="Times New Roman"/>
          <w:sz w:val="28"/>
          <w:szCs w:val="28"/>
        </w:rPr>
        <w:softHyphen/>
        <w:t>торый характеризуется достаточно длительными сроками при</w:t>
      </w:r>
      <w:r w:rsidRPr="00074B6F">
        <w:rPr>
          <w:rFonts w:ascii="Times New Roman" w:hAnsi="Times New Roman"/>
          <w:sz w:val="28"/>
          <w:szCs w:val="28"/>
        </w:rPr>
        <w:softHyphen/>
        <w:t>влечения (не менее 5 лет), отсутствием</w:t>
      </w:r>
      <w:r w:rsidRPr="00074B6F">
        <w:rPr>
          <w:rStyle w:val="0pt0"/>
          <w:rFonts w:eastAsia="Arial"/>
          <w:sz w:val="28"/>
          <w:szCs w:val="28"/>
        </w:rPr>
        <w:t xml:space="preserve"> возможности истребова</w:t>
      </w:r>
      <w:r w:rsidRPr="00074B6F">
        <w:rPr>
          <w:rStyle w:val="0pt0"/>
          <w:rFonts w:eastAsia="Arial"/>
          <w:sz w:val="28"/>
          <w:szCs w:val="28"/>
        </w:rPr>
        <w:softHyphen/>
      </w:r>
      <w:r w:rsidRPr="00074B6F">
        <w:rPr>
          <w:rFonts w:ascii="Times New Roman" w:hAnsi="Times New Roman"/>
          <w:sz w:val="28"/>
          <w:szCs w:val="28"/>
        </w:rPr>
        <w:t>ния кредитором ранее предусмотренных</w:t>
      </w:r>
      <w:r w:rsidRPr="00074B6F">
        <w:rPr>
          <w:rStyle w:val="0pt0"/>
          <w:rFonts w:eastAsia="Arial"/>
          <w:sz w:val="28"/>
          <w:szCs w:val="28"/>
        </w:rPr>
        <w:t xml:space="preserve"> договором сроков</w:t>
      </w:r>
      <w:r w:rsidRPr="00074B6F">
        <w:rPr>
          <w:rFonts w:ascii="Times New Roman" w:hAnsi="Times New Roman"/>
          <w:sz w:val="28"/>
          <w:szCs w:val="28"/>
        </w:rPr>
        <w:t xml:space="preserve"> пога</w:t>
      </w:r>
      <w:r w:rsidRPr="00074B6F">
        <w:rPr>
          <w:rFonts w:ascii="Times New Roman" w:hAnsi="Times New Roman"/>
          <w:sz w:val="28"/>
          <w:szCs w:val="28"/>
        </w:rPr>
        <w:softHyphen/>
        <w:t>шения и выплатой основной суммы долга</w:t>
      </w:r>
      <w:r w:rsidRPr="00074B6F">
        <w:rPr>
          <w:rStyle w:val="0pt0"/>
          <w:rFonts w:eastAsia="Arial"/>
          <w:sz w:val="28"/>
          <w:szCs w:val="28"/>
        </w:rPr>
        <w:t xml:space="preserve"> только после оконча</w:t>
      </w:r>
      <w:r w:rsidRPr="00074B6F">
        <w:rPr>
          <w:rStyle w:val="0pt0"/>
          <w:rFonts w:eastAsia="Arial"/>
          <w:sz w:val="28"/>
          <w:szCs w:val="28"/>
        </w:rPr>
        <w:softHyphen/>
      </w:r>
      <w:r w:rsidRPr="00074B6F">
        <w:rPr>
          <w:rFonts w:ascii="Times New Roman" w:hAnsi="Times New Roman"/>
          <w:sz w:val="28"/>
          <w:szCs w:val="28"/>
        </w:rPr>
        <w:t>ния срока действия договора.</w:t>
      </w:r>
    </w:p>
    <w:p w:rsidR="00C734A4" w:rsidRPr="00074B6F" w:rsidRDefault="00C734A4" w:rsidP="00C734A4">
      <w:pPr>
        <w:ind w:right="80" w:firstLine="660"/>
        <w:jc w:val="both"/>
        <w:rPr>
          <w:rFonts w:ascii="Times New Roman" w:hAnsi="Times New Roman"/>
          <w:sz w:val="28"/>
          <w:szCs w:val="28"/>
        </w:rPr>
      </w:pPr>
      <w:r w:rsidRPr="00074B6F">
        <w:rPr>
          <w:rFonts w:ascii="Times New Roman" w:hAnsi="Times New Roman"/>
          <w:sz w:val="28"/>
          <w:szCs w:val="28"/>
        </w:rPr>
        <w:t>Можно отметить, что структура</w:t>
      </w:r>
      <w:r w:rsidRPr="00074B6F">
        <w:rPr>
          <w:rStyle w:val="0pt0"/>
          <w:rFonts w:eastAsia="Arial"/>
          <w:sz w:val="28"/>
          <w:szCs w:val="28"/>
        </w:rPr>
        <w:t xml:space="preserve"> банковских пассивов</w:t>
      </w:r>
      <w:r w:rsidRPr="00074B6F">
        <w:rPr>
          <w:rFonts w:ascii="Times New Roman" w:hAnsi="Times New Roman"/>
          <w:sz w:val="28"/>
          <w:szCs w:val="28"/>
        </w:rPr>
        <w:t xml:space="preserve"> имеет </w:t>
      </w:r>
      <w:r w:rsidRPr="00074B6F">
        <w:rPr>
          <w:rStyle w:val="175pt"/>
          <w:rFonts w:eastAsia="Georgia"/>
          <w:sz w:val="28"/>
          <w:szCs w:val="28"/>
        </w:rPr>
        <w:t>свою</w:t>
      </w:r>
      <w:r w:rsidRPr="00074B6F">
        <w:rPr>
          <w:rFonts w:ascii="Times New Roman" w:hAnsi="Times New Roman"/>
          <w:sz w:val="28"/>
          <w:szCs w:val="28"/>
        </w:rPr>
        <w:t xml:space="preserve"> специфику по сравнению со</w:t>
      </w:r>
      <w:r w:rsidRPr="00074B6F">
        <w:rPr>
          <w:rStyle w:val="0pt0"/>
          <w:rFonts w:eastAsia="Arial"/>
          <w:sz w:val="28"/>
          <w:szCs w:val="28"/>
        </w:rPr>
        <w:t xml:space="preserve"> структурой пассивов</w:t>
      </w:r>
      <w:r w:rsidRPr="00074B6F">
        <w:rPr>
          <w:rFonts w:ascii="Times New Roman" w:hAnsi="Times New Roman"/>
          <w:sz w:val="28"/>
          <w:szCs w:val="28"/>
        </w:rPr>
        <w:t xml:space="preserve"> хозяй</w:t>
      </w:r>
      <w:r w:rsidRPr="00074B6F">
        <w:rPr>
          <w:rFonts w:ascii="Times New Roman" w:hAnsi="Times New Roman"/>
          <w:sz w:val="28"/>
          <w:szCs w:val="28"/>
        </w:rPr>
        <w:softHyphen/>
      </w:r>
      <w:r w:rsidRPr="00074B6F">
        <w:rPr>
          <w:rStyle w:val="175pt"/>
          <w:rFonts w:eastAsia="Georgia"/>
          <w:sz w:val="28"/>
          <w:szCs w:val="28"/>
        </w:rPr>
        <w:t>ствующих</w:t>
      </w:r>
      <w:r w:rsidRPr="00074B6F">
        <w:rPr>
          <w:rFonts w:ascii="Times New Roman" w:hAnsi="Times New Roman"/>
          <w:sz w:val="28"/>
          <w:szCs w:val="28"/>
        </w:rPr>
        <w:t xml:space="preserve"> субъектов. Она заключается</w:t>
      </w:r>
      <w:r w:rsidRPr="00074B6F">
        <w:rPr>
          <w:rStyle w:val="0pt0"/>
          <w:rFonts w:eastAsia="Arial"/>
          <w:sz w:val="28"/>
          <w:szCs w:val="28"/>
        </w:rPr>
        <w:t xml:space="preserve"> в</w:t>
      </w:r>
      <w:r w:rsidRPr="00074B6F">
        <w:rPr>
          <w:rStyle w:val="25pt-1pt"/>
          <w:rFonts w:eastAsia="Georgia"/>
          <w:sz w:val="28"/>
          <w:szCs w:val="28"/>
        </w:rPr>
        <w:t xml:space="preserve"> относительно</w:t>
      </w:r>
      <w:r w:rsidRPr="00074B6F">
        <w:rPr>
          <w:rFonts w:ascii="Times New Roman" w:hAnsi="Times New Roman"/>
          <w:sz w:val="28"/>
          <w:szCs w:val="28"/>
        </w:rPr>
        <w:t xml:space="preserve"> неболь</w:t>
      </w:r>
      <w:r w:rsidRPr="00074B6F">
        <w:rPr>
          <w:rFonts w:ascii="Times New Roman" w:hAnsi="Times New Roman"/>
          <w:sz w:val="28"/>
          <w:szCs w:val="28"/>
        </w:rPr>
        <w:softHyphen/>
        <w:t>шой доле собственных средств банка</w:t>
      </w:r>
      <w:r w:rsidRPr="00074B6F">
        <w:rPr>
          <w:rStyle w:val="0pt0"/>
          <w:rFonts w:eastAsia="Arial"/>
          <w:sz w:val="28"/>
          <w:szCs w:val="28"/>
        </w:rPr>
        <w:t xml:space="preserve"> (около 10 %</w:t>
      </w:r>
      <w:r>
        <w:rPr>
          <w:rFonts w:ascii="Times New Roman" w:hAnsi="Times New Roman"/>
          <w:sz w:val="28"/>
          <w:szCs w:val="28"/>
        </w:rPr>
        <w:t>)</w:t>
      </w:r>
      <w:r w:rsidRPr="00074B6F">
        <w:rPr>
          <w:rStyle w:val="0pt0"/>
          <w:rFonts w:eastAsia="Arial"/>
          <w:sz w:val="28"/>
          <w:szCs w:val="28"/>
        </w:rPr>
        <w:t xml:space="preserve"> по сравнению </w:t>
      </w:r>
      <w:r w:rsidRPr="00074B6F">
        <w:rPr>
          <w:rStyle w:val="175pt"/>
          <w:rFonts w:eastAsia="Georgia"/>
          <w:sz w:val="28"/>
          <w:szCs w:val="28"/>
        </w:rPr>
        <w:t>с</w:t>
      </w:r>
      <w:r w:rsidRPr="00074B6F">
        <w:rPr>
          <w:rFonts w:ascii="Times New Roman" w:hAnsi="Times New Roman"/>
          <w:sz w:val="28"/>
          <w:szCs w:val="28"/>
        </w:rPr>
        <w:t xml:space="preserve"> долей привлеченных средств.</w:t>
      </w:r>
      <w:r w:rsidRPr="00074B6F">
        <w:rPr>
          <w:rStyle w:val="0pt0"/>
          <w:rFonts w:eastAsia="Arial"/>
          <w:sz w:val="28"/>
          <w:szCs w:val="28"/>
        </w:rPr>
        <w:t xml:space="preserve"> Это связано с рядом</w:t>
      </w:r>
      <w:r w:rsidRPr="00074B6F">
        <w:rPr>
          <w:rFonts w:ascii="Times New Roman" w:hAnsi="Times New Roman"/>
          <w:sz w:val="28"/>
          <w:szCs w:val="28"/>
        </w:rPr>
        <w:t xml:space="preserve"> причин. </w:t>
      </w:r>
      <w:r w:rsidRPr="00074B6F">
        <w:rPr>
          <w:rStyle w:val="175pt"/>
          <w:rFonts w:eastAsia="Georgia"/>
          <w:sz w:val="28"/>
          <w:szCs w:val="28"/>
        </w:rPr>
        <w:t>Во</w:t>
      </w:r>
      <w:r w:rsidRPr="00074B6F">
        <w:rPr>
          <w:rFonts w:ascii="Times New Roman" w:hAnsi="Times New Roman"/>
          <w:sz w:val="28"/>
          <w:szCs w:val="28"/>
        </w:rPr>
        <w:t>-первых, банки по роду своей</w:t>
      </w:r>
      <w:r w:rsidRPr="00074B6F">
        <w:rPr>
          <w:rStyle w:val="0pt0"/>
          <w:rFonts w:eastAsia="Arial"/>
          <w:sz w:val="28"/>
          <w:szCs w:val="28"/>
        </w:rPr>
        <w:t xml:space="preserve"> деятельности занимаются</w:t>
      </w:r>
      <w:r>
        <w:rPr>
          <w:rFonts w:ascii="Times New Roman" w:hAnsi="Times New Roman"/>
          <w:sz w:val="28"/>
          <w:szCs w:val="28"/>
        </w:rPr>
        <w:t xml:space="preserve"> пере</w:t>
      </w:r>
      <w:r w:rsidRPr="00074B6F">
        <w:rPr>
          <w:rFonts w:ascii="Times New Roman" w:hAnsi="Times New Roman"/>
          <w:sz w:val="28"/>
          <w:szCs w:val="28"/>
        </w:rPr>
        <w:t>распределением временно свободных</w:t>
      </w:r>
      <w:r w:rsidRPr="00074B6F">
        <w:rPr>
          <w:rStyle w:val="0pt0"/>
          <w:rFonts w:eastAsia="Arial"/>
          <w:sz w:val="28"/>
          <w:szCs w:val="28"/>
        </w:rPr>
        <w:t xml:space="preserve"> сре</w:t>
      </w:r>
      <w:proofErr w:type="gramStart"/>
      <w:r w:rsidRPr="00074B6F">
        <w:rPr>
          <w:rStyle w:val="0pt0"/>
          <w:rFonts w:eastAsia="Arial"/>
          <w:sz w:val="28"/>
          <w:szCs w:val="28"/>
        </w:rPr>
        <w:t>дств кл</w:t>
      </w:r>
      <w:proofErr w:type="gramEnd"/>
      <w:r w:rsidRPr="00074B6F">
        <w:rPr>
          <w:rStyle w:val="0pt0"/>
          <w:rFonts w:eastAsia="Arial"/>
          <w:sz w:val="28"/>
          <w:szCs w:val="28"/>
        </w:rPr>
        <w:t>иентов,</w:t>
      </w:r>
      <w:r w:rsidRPr="00074B6F">
        <w:rPr>
          <w:rFonts w:ascii="Times New Roman" w:hAnsi="Times New Roman"/>
          <w:sz w:val="28"/>
          <w:szCs w:val="28"/>
        </w:rPr>
        <w:t xml:space="preserve"> т.е. ра</w:t>
      </w:r>
      <w:r w:rsidRPr="00074B6F">
        <w:rPr>
          <w:rFonts w:ascii="Times New Roman" w:hAnsi="Times New Roman"/>
          <w:sz w:val="28"/>
          <w:szCs w:val="28"/>
        </w:rPr>
        <w:softHyphen/>
        <w:t>ботают в основном с "чужими"</w:t>
      </w:r>
      <w:r w:rsidRPr="00074B6F">
        <w:rPr>
          <w:rStyle w:val="0pt0"/>
          <w:rFonts w:eastAsia="Arial"/>
          <w:sz w:val="28"/>
          <w:szCs w:val="28"/>
        </w:rPr>
        <w:t xml:space="preserve"> средствами. Во-вторых,</w:t>
      </w:r>
      <w:r w:rsidRPr="00074B6F">
        <w:rPr>
          <w:rFonts w:ascii="Times New Roman" w:hAnsi="Times New Roman"/>
          <w:sz w:val="28"/>
          <w:szCs w:val="28"/>
        </w:rPr>
        <w:t xml:space="preserve"> банков</w:t>
      </w:r>
      <w:r w:rsidRPr="00074B6F">
        <w:rPr>
          <w:rFonts w:ascii="Times New Roman" w:hAnsi="Times New Roman"/>
          <w:sz w:val="28"/>
          <w:szCs w:val="28"/>
        </w:rPr>
        <w:softHyphen/>
        <w:t xml:space="preserve">ские активы намного </w:t>
      </w:r>
      <w:proofErr w:type="spellStart"/>
      <w:r w:rsidRPr="00074B6F">
        <w:rPr>
          <w:rFonts w:ascii="Times New Roman" w:hAnsi="Times New Roman"/>
          <w:sz w:val="28"/>
          <w:szCs w:val="28"/>
        </w:rPr>
        <w:t>ликвиднее</w:t>
      </w:r>
      <w:proofErr w:type="spellEnd"/>
      <w:r w:rsidRPr="00074B6F">
        <w:rPr>
          <w:rFonts w:ascii="Times New Roman" w:hAnsi="Times New Roman"/>
          <w:sz w:val="28"/>
          <w:szCs w:val="28"/>
        </w:rPr>
        <w:t>,</w:t>
      </w:r>
      <w:r w:rsidRPr="00074B6F">
        <w:rPr>
          <w:rStyle w:val="0pt0"/>
          <w:rFonts w:eastAsia="Arial"/>
          <w:sz w:val="28"/>
          <w:szCs w:val="28"/>
        </w:rPr>
        <w:t xml:space="preserve"> чем активы</w:t>
      </w:r>
      <w:r w:rsidRPr="00074B6F">
        <w:rPr>
          <w:rFonts w:ascii="Times New Roman" w:hAnsi="Times New Roman"/>
          <w:sz w:val="28"/>
          <w:szCs w:val="28"/>
        </w:rPr>
        <w:t xml:space="preserve"> нефинансовых компаний, так как находятся в</w:t>
      </w:r>
      <w:r w:rsidRPr="00074B6F">
        <w:rPr>
          <w:rStyle w:val="0pt0"/>
          <w:rFonts w:eastAsia="Arial"/>
          <w:sz w:val="28"/>
          <w:szCs w:val="28"/>
        </w:rPr>
        <w:t xml:space="preserve"> основном в</w:t>
      </w:r>
      <w:r w:rsidRPr="00074B6F">
        <w:rPr>
          <w:rFonts w:ascii="Times New Roman" w:hAnsi="Times New Roman"/>
          <w:sz w:val="28"/>
          <w:szCs w:val="28"/>
        </w:rPr>
        <w:t xml:space="preserve"> денежной форме, а не «заморожены» в виде основных средств и производственных за</w:t>
      </w:r>
      <w:r w:rsidRPr="00074B6F">
        <w:rPr>
          <w:rFonts w:ascii="Times New Roman" w:hAnsi="Times New Roman"/>
          <w:sz w:val="28"/>
          <w:szCs w:val="28"/>
        </w:rPr>
        <w:softHyphen/>
        <w:t xml:space="preserve">пасов. Это позволяет быстрее мобилизовать </w:t>
      </w:r>
      <w:r w:rsidRPr="00074B6F">
        <w:rPr>
          <w:rStyle w:val="1pt0"/>
          <w:rFonts w:eastAsia="Georgia"/>
          <w:sz w:val="28"/>
          <w:szCs w:val="28"/>
        </w:rPr>
        <w:t>банку</w:t>
      </w:r>
      <w:r w:rsidRPr="00074B6F">
        <w:rPr>
          <w:rFonts w:ascii="Times New Roman" w:hAnsi="Times New Roman"/>
          <w:sz w:val="28"/>
          <w:szCs w:val="28"/>
        </w:rPr>
        <w:t xml:space="preserve"> денежные средства для выполнения своих обязательств перед кредиторами и снижает потребность в собственном капитале.</w:t>
      </w:r>
    </w:p>
    <w:p w:rsidR="00C734A4" w:rsidRPr="00074B6F" w:rsidRDefault="00C734A4" w:rsidP="00C734A4">
      <w:pPr>
        <w:pStyle w:val="2"/>
        <w:shd w:val="clear" w:color="auto" w:fill="auto"/>
        <w:spacing w:before="0" w:line="240" w:lineRule="auto"/>
        <w:ind w:right="100" w:firstLine="668"/>
        <w:rPr>
          <w:rFonts w:ascii="Times New Roman" w:hAnsi="Times New Roman" w:cs="Times New Roman"/>
        </w:rPr>
      </w:pPr>
      <w:r w:rsidRPr="00074B6F">
        <w:rPr>
          <w:rFonts w:ascii="Times New Roman" w:hAnsi="Times New Roman" w:cs="Times New Roman"/>
        </w:rPr>
        <w:t>Собственные средства у различных коммерческих банков мо</w:t>
      </w:r>
      <w:r w:rsidRPr="00074B6F">
        <w:rPr>
          <w:rFonts w:ascii="Times New Roman" w:hAnsi="Times New Roman" w:cs="Times New Roman"/>
        </w:rPr>
        <w:softHyphen/>
        <w:t xml:space="preserve">гут составлять и </w:t>
      </w:r>
      <w:proofErr w:type="gramStart"/>
      <w:r w:rsidRPr="00074B6F">
        <w:rPr>
          <w:rFonts w:ascii="Times New Roman" w:hAnsi="Times New Roman" w:cs="Times New Roman"/>
        </w:rPr>
        <w:t>гораздо большую</w:t>
      </w:r>
      <w:proofErr w:type="gramEnd"/>
      <w:r w:rsidRPr="00074B6F">
        <w:rPr>
          <w:rFonts w:ascii="Times New Roman" w:hAnsi="Times New Roman" w:cs="Times New Roman"/>
        </w:rPr>
        <w:t xml:space="preserve"> долю в общем объеме ресур</w:t>
      </w:r>
      <w:r w:rsidRPr="00074B6F">
        <w:rPr>
          <w:rFonts w:ascii="Times New Roman" w:hAnsi="Times New Roman" w:cs="Times New Roman"/>
        </w:rPr>
        <w:softHyphen/>
        <w:t>сов. Она зависит в основном от продолжительности деятельнос</w:t>
      </w:r>
      <w:r w:rsidRPr="00074B6F">
        <w:rPr>
          <w:rFonts w:ascii="Times New Roman" w:hAnsi="Times New Roman" w:cs="Times New Roman"/>
        </w:rPr>
        <w:softHyphen/>
        <w:t>ти банка и проводимой банком ресурсной политики. У вновь созданного банка все пассивы сформированы за счет собствен</w:t>
      </w:r>
      <w:r w:rsidRPr="00074B6F">
        <w:rPr>
          <w:rFonts w:ascii="Times New Roman" w:hAnsi="Times New Roman" w:cs="Times New Roman"/>
        </w:rPr>
        <w:softHyphen/>
        <w:t>ных средств и представлены средствами, внесенными в устав</w:t>
      </w:r>
      <w:r w:rsidRPr="00074B6F">
        <w:rPr>
          <w:rFonts w:ascii="Times New Roman" w:hAnsi="Times New Roman" w:cs="Times New Roman"/>
        </w:rPr>
        <w:softHyphen/>
        <w:t>ный фонд. В некоторых случаях банками проводится целенап</w:t>
      </w:r>
      <w:r w:rsidRPr="00074B6F">
        <w:rPr>
          <w:rFonts w:ascii="Times New Roman" w:hAnsi="Times New Roman" w:cs="Times New Roman"/>
        </w:rPr>
        <w:softHyphen/>
        <w:t>равленная политика по "удешевлению" ресурсной базы за счет сокращения привлечения сре</w:t>
      </w:r>
      <w:proofErr w:type="gramStart"/>
      <w:r w:rsidRPr="00074B6F">
        <w:rPr>
          <w:rFonts w:ascii="Times New Roman" w:hAnsi="Times New Roman" w:cs="Times New Roman"/>
        </w:rPr>
        <w:t>дств кл</w:t>
      </w:r>
      <w:proofErr w:type="gramEnd"/>
      <w:r w:rsidRPr="00074B6F">
        <w:rPr>
          <w:rFonts w:ascii="Times New Roman" w:hAnsi="Times New Roman" w:cs="Times New Roman"/>
        </w:rPr>
        <w:t>иентов и наращивания соб</w:t>
      </w:r>
      <w:r w:rsidRPr="00074B6F">
        <w:rPr>
          <w:rFonts w:ascii="Times New Roman" w:hAnsi="Times New Roman" w:cs="Times New Roman"/>
        </w:rPr>
        <w:softHyphen/>
        <w:t>ственных средств.</w:t>
      </w:r>
    </w:p>
    <w:p w:rsidR="00C734A4" w:rsidRPr="00074B6F" w:rsidRDefault="00C734A4" w:rsidP="00C734A4">
      <w:pPr>
        <w:pStyle w:val="2"/>
        <w:shd w:val="clear" w:color="auto" w:fill="auto"/>
        <w:spacing w:before="0" w:line="240" w:lineRule="auto"/>
        <w:ind w:right="100" w:firstLine="668"/>
        <w:rPr>
          <w:rFonts w:ascii="Times New Roman" w:hAnsi="Times New Roman" w:cs="Times New Roman"/>
        </w:rPr>
      </w:pPr>
      <w:r w:rsidRPr="00074B6F">
        <w:rPr>
          <w:rFonts w:ascii="Times New Roman" w:hAnsi="Times New Roman" w:cs="Times New Roman"/>
        </w:rPr>
        <w:t>Собственный капитал банка выполняет ряд важнейших фун</w:t>
      </w:r>
      <w:r w:rsidRPr="00074B6F">
        <w:rPr>
          <w:rFonts w:ascii="Times New Roman" w:hAnsi="Times New Roman" w:cs="Times New Roman"/>
        </w:rPr>
        <w:softHyphen/>
        <w:t>кций в его деятельности. Выделяют тр</w:t>
      </w:r>
      <w:r>
        <w:rPr>
          <w:rFonts w:ascii="Times New Roman" w:hAnsi="Times New Roman" w:cs="Times New Roman"/>
        </w:rPr>
        <w:t>и основные функции: за</w:t>
      </w:r>
      <w:r>
        <w:rPr>
          <w:rFonts w:ascii="Times New Roman" w:hAnsi="Times New Roman" w:cs="Times New Roman"/>
        </w:rPr>
        <w:softHyphen/>
        <w:t xml:space="preserve">щитную, </w:t>
      </w:r>
      <w:r w:rsidRPr="00074B6F">
        <w:rPr>
          <w:rFonts w:ascii="Times New Roman" w:hAnsi="Times New Roman" w:cs="Times New Roman"/>
        </w:rPr>
        <w:t>операти</w:t>
      </w:r>
      <w:r w:rsidRPr="00074B6F">
        <w:t>вную и регули</w:t>
      </w:r>
      <w:r w:rsidRPr="00074B6F">
        <w:rPr>
          <w:rFonts w:ascii="Times New Roman" w:hAnsi="Times New Roman" w:cs="Times New Roman"/>
        </w:rPr>
        <w:t>рующую. Поскольку основными принц</w:t>
      </w:r>
      <w:r>
        <w:rPr>
          <w:rFonts w:ascii="Times New Roman" w:hAnsi="Times New Roman" w:cs="Times New Roman"/>
        </w:rPr>
        <w:t xml:space="preserve">ипами ведения банковского дела </w:t>
      </w:r>
      <w:r w:rsidRPr="00074B6F">
        <w:rPr>
          <w:rFonts w:ascii="Times New Roman" w:hAnsi="Times New Roman" w:cs="Times New Roman"/>
        </w:rPr>
        <w:t>является безопасность и ликвидность, защитная функция среди функций собственного капитала банка считается основной. Она заключается в защите интересов вкладчиков, так как собственный капитал может слу</w:t>
      </w:r>
      <w:r w:rsidRPr="00074B6F">
        <w:rPr>
          <w:rFonts w:ascii="Times New Roman" w:hAnsi="Times New Roman" w:cs="Times New Roman"/>
        </w:rPr>
        <w:softHyphen/>
        <w:t>жить источником выплаты средств по обязательствам банка при его ликвидации. Кроме того, капитал банка играет роль своеоб</w:t>
      </w:r>
      <w:r w:rsidRPr="00074B6F">
        <w:rPr>
          <w:rFonts w:ascii="Times New Roman" w:hAnsi="Times New Roman" w:cs="Times New Roman"/>
        </w:rPr>
        <w:softHyphen/>
        <w:t>разного защитного барьера и позволяет банку продолжать фун</w:t>
      </w:r>
      <w:r w:rsidRPr="00074B6F">
        <w:rPr>
          <w:rFonts w:ascii="Times New Roman" w:hAnsi="Times New Roman" w:cs="Times New Roman"/>
        </w:rPr>
        <w:softHyphen/>
        <w:t xml:space="preserve">кционирование </w:t>
      </w:r>
      <w:proofErr w:type="gramStart"/>
      <w:r w:rsidRPr="00074B6F">
        <w:rPr>
          <w:rFonts w:ascii="Times New Roman" w:hAnsi="Times New Roman" w:cs="Times New Roman"/>
        </w:rPr>
        <w:t>при</w:t>
      </w:r>
      <w:proofErr w:type="gramEnd"/>
      <w:r w:rsidRPr="00074B6F">
        <w:rPr>
          <w:rFonts w:ascii="Times New Roman" w:hAnsi="Times New Roman" w:cs="Times New Roman"/>
        </w:rPr>
        <w:t xml:space="preserve"> возникновение </w:t>
      </w:r>
      <w:r w:rsidRPr="00074B6F">
        <w:rPr>
          <w:rFonts w:ascii="Times New Roman" w:hAnsi="Times New Roman" w:cs="Times New Roman"/>
        </w:rPr>
        <w:lastRenderedPageBreak/>
        <w:t xml:space="preserve">непредвиденных расходов и потерь. Для этого могут использоваться средства специальных фондов и резервов, </w:t>
      </w:r>
      <w:proofErr w:type="gramStart"/>
      <w:r w:rsidRPr="00074B6F">
        <w:rPr>
          <w:rFonts w:ascii="Times New Roman" w:hAnsi="Times New Roman" w:cs="Times New Roman"/>
        </w:rPr>
        <w:t>а</w:t>
      </w:r>
      <w:proofErr w:type="gramEnd"/>
      <w:r w:rsidRPr="00074B6F">
        <w:rPr>
          <w:rFonts w:ascii="Times New Roman" w:hAnsi="Times New Roman" w:cs="Times New Roman"/>
        </w:rPr>
        <w:t xml:space="preserve"> в крайнем случае для покрытия убытков возможно использование части акционерного капитала.</w:t>
      </w:r>
    </w:p>
    <w:p w:rsidR="00C734A4" w:rsidRPr="00074B6F" w:rsidRDefault="00C734A4" w:rsidP="00C734A4">
      <w:pPr>
        <w:pStyle w:val="2"/>
        <w:shd w:val="clear" w:color="auto" w:fill="auto"/>
        <w:spacing w:before="0" w:line="240" w:lineRule="auto"/>
        <w:ind w:right="100" w:firstLine="668"/>
        <w:rPr>
          <w:rFonts w:ascii="Times New Roman" w:hAnsi="Times New Roman" w:cs="Times New Roman"/>
        </w:rPr>
      </w:pPr>
      <w:proofErr w:type="gramStart"/>
      <w:r w:rsidRPr="00074B6F">
        <w:rPr>
          <w:rFonts w:ascii="Times New Roman" w:hAnsi="Times New Roman" w:cs="Times New Roman"/>
        </w:rPr>
        <w:t>Оперативная функция заключается в том, что банк за счет резервов, фондов и прибыли, составляющих его капитал, может осуществлять затраты на формирование основных фондов, при</w:t>
      </w:r>
      <w:r w:rsidRPr="00074B6F">
        <w:rPr>
          <w:rFonts w:ascii="Times New Roman" w:hAnsi="Times New Roman" w:cs="Times New Roman"/>
        </w:rPr>
        <w:softHyphen/>
        <w:t>обретать нематериальные активы, осуществлять инвестиции в уставные фонды других субъектов и др. Особое значение как ис</w:t>
      </w:r>
      <w:r w:rsidRPr="00074B6F">
        <w:rPr>
          <w:rFonts w:ascii="Times New Roman" w:hAnsi="Times New Roman" w:cs="Times New Roman"/>
        </w:rPr>
        <w:softHyphen/>
        <w:t>точник средств для осуществления затрат собственный капитал имеет на начальной стадии функционирования банка.</w:t>
      </w:r>
      <w:proofErr w:type="gramEnd"/>
      <w:r w:rsidRPr="00074B6F">
        <w:rPr>
          <w:rFonts w:ascii="Times New Roman" w:hAnsi="Times New Roman" w:cs="Times New Roman"/>
        </w:rPr>
        <w:t xml:space="preserve"> За счет его осуществляются все первоочередные расходы и</w:t>
      </w:r>
      <w:r w:rsidRPr="00074B6F">
        <w:rPr>
          <w:rStyle w:val="155pt0"/>
          <w:rFonts w:eastAsia="Arial"/>
          <w:sz w:val="28"/>
          <w:szCs w:val="28"/>
        </w:rPr>
        <w:t xml:space="preserve"> активные </w:t>
      </w:r>
      <w:r w:rsidRPr="00074B6F">
        <w:rPr>
          <w:rFonts w:ascii="Times New Roman" w:hAnsi="Times New Roman" w:cs="Times New Roman"/>
        </w:rPr>
        <w:t>операции. Но в последующем роль собственного капитала не ме</w:t>
      </w:r>
      <w:r w:rsidRPr="00074B6F">
        <w:rPr>
          <w:rFonts w:ascii="Times New Roman" w:hAnsi="Times New Roman" w:cs="Times New Roman"/>
        </w:rPr>
        <w:softHyphen/>
        <w:t>нее важна, поскольку он позволяет банку осуществить высоко</w:t>
      </w:r>
      <w:r w:rsidRPr="00074B6F">
        <w:rPr>
          <w:rFonts w:ascii="Times New Roman" w:hAnsi="Times New Roman" w:cs="Times New Roman"/>
        </w:rPr>
        <w:softHyphen/>
        <w:t>доходные, но рискованные операции, производить вложения в долгосрочные активы, т.е. осуществлять те затраты, в</w:t>
      </w:r>
      <w:r w:rsidRPr="00074B6F">
        <w:rPr>
          <w:rStyle w:val="155pt0"/>
          <w:rFonts w:eastAsia="Arial"/>
          <w:sz w:val="28"/>
          <w:szCs w:val="28"/>
        </w:rPr>
        <w:t xml:space="preserve"> которые </w:t>
      </w:r>
      <w:r w:rsidRPr="00074B6F">
        <w:rPr>
          <w:rFonts w:ascii="Times New Roman" w:hAnsi="Times New Roman" w:cs="Times New Roman"/>
        </w:rPr>
        <w:t>опасно "втягивать" средства клиентов.</w:t>
      </w:r>
    </w:p>
    <w:p w:rsidR="00C734A4" w:rsidRPr="00074B6F" w:rsidRDefault="00C734A4" w:rsidP="00C734A4">
      <w:pPr>
        <w:pStyle w:val="2"/>
        <w:shd w:val="clear" w:color="auto" w:fill="auto"/>
        <w:spacing w:before="0" w:line="240" w:lineRule="auto"/>
        <w:ind w:right="100" w:firstLine="668"/>
        <w:rPr>
          <w:rFonts w:ascii="Times New Roman" w:hAnsi="Times New Roman" w:cs="Times New Roman"/>
        </w:rPr>
      </w:pPr>
      <w:r w:rsidRPr="00074B6F">
        <w:rPr>
          <w:rFonts w:ascii="Times New Roman" w:hAnsi="Times New Roman" w:cs="Times New Roman"/>
        </w:rPr>
        <w:t>Регулирующая функция собственного капитала банка зак</w:t>
      </w:r>
      <w:r w:rsidRPr="00074B6F">
        <w:rPr>
          <w:rFonts w:ascii="Times New Roman" w:hAnsi="Times New Roman" w:cs="Times New Roman"/>
        </w:rPr>
        <w:softHyphen/>
        <w:t>лючается в том, что центральные банки, устанавливая обяза</w:t>
      </w:r>
      <w:r w:rsidRPr="00074B6F">
        <w:rPr>
          <w:rFonts w:ascii="Times New Roman" w:hAnsi="Times New Roman" w:cs="Times New Roman"/>
        </w:rPr>
        <w:softHyphen/>
        <w:t>тельные для всех коммерческих банков экономические норма</w:t>
      </w:r>
      <w:r w:rsidRPr="00074B6F">
        <w:rPr>
          <w:rFonts w:ascii="Times New Roman" w:hAnsi="Times New Roman" w:cs="Times New Roman"/>
        </w:rPr>
        <w:softHyphen/>
        <w:t>тивы, напрямую связанные с размером собственного капитала, имеют реальную возможность регулировать деятельность бан</w:t>
      </w:r>
      <w:r w:rsidRPr="00074B6F">
        <w:rPr>
          <w:rFonts w:ascii="Times New Roman" w:hAnsi="Times New Roman" w:cs="Times New Roman"/>
        </w:rPr>
        <w:softHyphen/>
        <w:t>ков. Такими нормативами для белорусских банков являются достаточность капитала (предельное соотношение между разме</w:t>
      </w:r>
      <w:r w:rsidRPr="00074B6F">
        <w:rPr>
          <w:rFonts w:ascii="Times New Roman" w:hAnsi="Times New Roman" w:cs="Times New Roman"/>
        </w:rPr>
        <w:softHyphen/>
        <w:t>ром собственного капитала банка и его активов),</w:t>
      </w:r>
      <w:r>
        <w:rPr>
          <w:rFonts w:ascii="Times New Roman" w:hAnsi="Times New Roman" w:cs="Times New Roman"/>
        </w:rPr>
        <w:t xml:space="preserve"> максимальны</w:t>
      </w:r>
      <w:proofErr w:type="spellStart"/>
      <w:r>
        <w:rPr>
          <w:rFonts w:ascii="Times New Roman" w:hAnsi="Times New Roman" w:cs="Times New Roman"/>
          <w:lang w:val="ru-RU"/>
        </w:rPr>
        <w:t>й</w:t>
      </w:r>
      <w:proofErr w:type="spellEnd"/>
      <w:r w:rsidRPr="00074B6F">
        <w:rPr>
          <w:rFonts w:ascii="Times New Roman" w:hAnsi="Times New Roman" w:cs="Times New Roman"/>
        </w:rPr>
        <w:t xml:space="preserve"> размер риска на одного заемщика. Кроме этого, существуют ог</w:t>
      </w:r>
      <w:r w:rsidRPr="00074B6F">
        <w:rPr>
          <w:rStyle w:val="155pt"/>
          <w:rFonts w:eastAsia="Georgia"/>
          <w:sz w:val="28"/>
          <w:szCs w:val="28"/>
        </w:rPr>
        <w:t>раничения</w:t>
      </w:r>
      <w:r w:rsidRPr="00074B6F">
        <w:rPr>
          <w:rFonts w:ascii="Times New Roman" w:hAnsi="Times New Roman" w:cs="Times New Roman"/>
        </w:rPr>
        <w:t xml:space="preserve"> по предельному размеру вексельных обязательств </w:t>
      </w:r>
      <w:r w:rsidRPr="00074B6F">
        <w:rPr>
          <w:rStyle w:val="155pt"/>
          <w:rFonts w:eastAsia="Georgia"/>
          <w:sz w:val="28"/>
          <w:szCs w:val="28"/>
        </w:rPr>
        <w:t>банка, выданных</w:t>
      </w:r>
      <w:r w:rsidRPr="00074B6F">
        <w:rPr>
          <w:rFonts w:ascii="Times New Roman" w:hAnsi="Times New Roman" w:cs="Times New Roman"/>
        </w:rPr>
        <w:t xml:space="preserve"> банковских гарантий и максимальному разме</w:t>
      </w:r>
      <w:r w:rsidRPr="00074B6F">
        <w:rPr>
          <w:rFonts w:ascii="Times New Roman" w:hAnsi="Times New Roman" w:cs="Times New Roman"/>
        </w:rPr>
        <w:softHyphen/>
      </w:r>
      <w:r w:rsidRPr="00074B6F">
        <w:rPr>
          <w:rStyle w:val="155pt"/>
          <w:rFonts w:eastAsia="Georgia"/>
          <w:sz w:val="28"/>
          <w:szCs w:val="28"/>
        </w:rPr>
        <w:t>ру привлеченных</w:t>
      </w:r>
      <w:r w:rsidRPr="00074B6F">
        <w:rPr>
          <w:rFonts w:ascii="Times New Roman" w:hAnsi="Times New Roman" w:cs="Times New Roman"/>
        </w:rPr>
        <w:t xml:space="preserve"> средств физических лиц. Все они ограничива</w:t>
      </w:r>
      <w:r w:rsidRPr="00074B6F">
        <w:rPr>
          <w:rFonts w:ascii="Times New Roman" w:hAnsi="Times New Roman" w:cs="Times New Roman"/>
        </w:rPr>
        <w:softHyphen/>
      </w:r>
      <w:r w:rsidRPr="00074B6F">
        <w:rPr>
          <w:rStyle w:val="155pt"/>
          <w:rFonts w:eastAsia="Georgia"/>
          <w:sz w:val="28"/>
          <w:szCs w:val="28"/>
        </w:rPr>
        <w:t>ются 100 %</w:t>
      </w:r>
      <w:r w:rsidRPr="00074B6F">
        <w:rPr>
          <w:rFonts w:ascii="Times New Roman" w:hAnsi="Times New Roman" w:cs="Times New Roman"/>
        </w:rPr>
        <w:t xml:space="preserve"> собственного капитала банка. Законодательством </w:t>
      </w:r>
      <w:r w:rsidRPr="00074B6F">
        <w:rPr>
          <w:rStyle w:val="155pt"/>
          <w:rFonts w:eastAsia="Georgia"/>
          <w:sz w:val="28"/>
          <w:szCs w:val="28"/>
        </w:rPr>
        <w:t>определен</w:t>
      </w:r>
      <w:r w:rsidRPr="00074B6F">
        <w:rPr>
          <w:rFonts w:ascii="Times New Roman" w:hAnsi="Times New Roman" w:cs="Times New Roman"/>
        </w:rPr>
        <w:t xml:space="preserve"> минимальный размер уставного капитала для соз</w:t>
      </w:r>
      <w:r w:rsidRPr="00074B6F">
        <w:rPr>
          <w:rFonts w:ascii="Times New Roman" w:hAnsi="Times New Roman" w:cs="Times New Roman"/>
        </w:rPr>
        <w:softHyphen/>
      </w:r>
      <w:r w:rsidRPr="00074B6F">
        <w:rPr>
          <w:rStyle w:val="13pt"/>
          <w:rFonts w:eastAsia="Georgia"/>
          <w:sz w:val="28"/>
          <w:szCs w:val="28"/>
        </w:rPr>
        <w:t>даваемых</w:t>
      </w:r>
      <w:r w:rsidRPr="00074B6F">
        <w:rPr>
          <w:rStyle w:val="155pt"/>
          <w:rFonts w:eastAsia="Georgia"/>
          <w:sz w:val="28"/>
          <w:szCs w:val="28"/>
        </w:rPr>
        <w:t xml:space="preserve"> банков и</w:t>
      </w:r>
      <w:r w:rsidRPr="00074B6F">
        <w:rPr>
          <w:rFonts w:ascii="Times New Roman" w:hAnsi="Times New Roman" w:cs="Times New Roman"/>
        </w:rPr>
        <w:t xml:space="preserve"> требования к собственному капиталу уже </w:t>
      </w:r>
      <w:r w:rsidRPr="00074B6F">
        <w:rPr>
          <w:rStyle w:val="155pt"/>
          <w:rFonts w:eastAsia="Georgia"/>
          <w:sz w:val="28"/>
          <w:szCs w:val="28"/>
        </w:rPr>
        <w:t>действующих банков.</w:t>
      </w:r>
    </w:p>
    <w:p w:rsidR="00C734A4" w:rsidRDefault="00C734A4" w:rsidP="00C734A4">
      <w:pPr>
        <w:ind w:right="40" w:firstLine="380"/>
        <w:jc w:val="both"/>
        <w:rPr>
          <w:rFonts w:ascii="Times New Roman" w:hAnsi="Times New Roman"/>
          <w:sz w:val="28"/>
          <w:szCs w:val="28"/>
        </w:rPr>
      </w:pPr>
      <w:r w:rsidRPr="00074B6F">
        <w:rPr>
          <w:rFonts w:ascii="Times New Roman" w:hAnsi="Times New Roman"/>
          <w:sz w:val="28"/>
          <w:szCs w:val="28"/>
        </w:rPr>
        <w:t>Собственный капитал банка является основой его коммер</w:t>
      </w:r>
      <w:r w:rsidRPr="00074B6F">
        <w:rPr>
          <w:rFonts w:ascii="Times New Roman" w:hAnsi="Times New Roman"/>
          <w:sz w:val="28"/>
          <w:szCs w:val="28"/>
        </w:rPr>
        <w:softHyphen/>
        <w:t>ческой деятельности, обеспечивает финансовую устойчивость банка и его платежеспособность, служит источником покрытия непредвиденных расходов, являющихся следствием различных рисков банка.</w:t>
      </w:r>
    </w:p>
    <w:p w:rsidR="00C734A4" w:rsidRDefault="00C734A4" w:rsidP="00C734A4">
      <w:pPr>
        <w:ind w:right="40" w:firstLine="380"/>
        <w:jc w:val="both"/>
        <w:rPr>
          <w:rFonts w:ascii="Times New Roman" w:hAnsi="Times New Roman"/>
          <w:sz w:val="28"/>
          <w:szCs w:val="28"/>
        </w:rPr>
      </w:pPr>
      <w:proofErr w:type="gramStart"/>
      <w:r>
        <w:rPr>
          <w:rFonts w:ascii="Times New Roman" w:hAnsi="Times New Roman"/>
          <w:sz w:val="28"/>
          <w:szCs w:val="28"/>
        </w:rPr>
        <w:t xml:space="preserve">Таким образом, </w:t>
      </w:r>
      <w:proofErr w:type="spellStart"/>
      <w:r>
        <w:rPr>
          <w:rStyle w:val="a7"/>
          <w:rFonts w:ascii="Times New Roman" w:hAnsi="Times New Roman"/>
          <w:sz w:val="28"/>
          <w:szCs w:val="28"/>
        </w:rPr>
        <w:t>с</w:t>
      </w:r>
      <w:r w:rsidRPr="00026E1B">
        <w:rPr>
          <w:rStyle w:val="a7"/>
          <w:rFonts w:ascii="Times New Roman" w:hAnsi="Times New Roman"/>
          <w:sz w:val="28"/>
          <w:szCs w:val="28"/>
        </w:rPr>
        <w:t>собственные</w:t>
      </w:r>
      <w:proofErr w:type="spellEnd"/>
      <w:r w:rsidRPr="00026E1B">
        <w:rPr>
          <w:rStyle w:val="a7"/>
          <w:rFonts w:ascii="Times New Roman" w:hAnsi="Times New Roman"/>
          <w:sz w:val="28"/>
          <w:szCs w:val="28"/>
        </w:rPr>
        <w:t xml:space="preserve"> средства</w:t>
      </w:r>
      <w:r w:rsidRPr="00074B6F">
        <w:rPr>
          <w:rFonts w:ascii="Times New Roman" w:hAnsi="Times New Roman"/>
          <w:sz w:val="28"/>
          <w:szCs w:val="28"/>
        </w:rPr>
        <w:t xml:space="preserve"> — это обобщенное понятие, включающее все пассивы банка, образованные в ходе его внутренней деятельности: уставный и резервный фонды, прочие фонды и резервы, созданные за счет прибыли; эмиссион</w:t>
      </w:r>
      <w:r w:rsidRPr="00074B6F">
        <w:rPr>
          <w:rFonts w:ascii="Times New Roman" w:hAnsi="Times New Roman"/>
          <w:sz w:val="28"/>
          <w:szCs w:val="28"/>
        </w:rPr>
        <w:softHyphen/>
        <w:t>ные разницы; фонды переоценки; нераспределенную прибыль прошлых лет и прибыль текущего года.</w:t>
      </w:r>
      <w:proofErr w:type="gramEnd"/>
      <w:r w:rsidRPr="00074B6F">
        <w:rPr>
          <w:rStyle w:val="a7"/>
          <w:rFonts w:ascii="Times New Roman" w:hAnsi="Times New Roman"/>
          <w:sz w:val="28"/>
          <w:szCs w:val="28"/>
        </w:rPr>
        <w:t xml:space="preserve"> </w:t>
      </w:r>
      <w:r w:rsidRPr="00026E1B">
        <w:rPr>
          <w:rStyle w:val="a7"/>
          <w:rFonts w:ascii="Times New Roman" w:hAnsi="Times New Roman"/>
          <w:sz w:val="28"/>
          <w:szCs w:val="28"/>
        </w:rPr>
        <w:t>Собственный капитал</w:t>
      </w:r>
      <w:r w:rsidRPr="00074B6F">
        <w:rPr>
          <w:rStyle w:val="a7"/>
          <w:rFonts w:ascii="Times New Roman" w:hAnsi="Times New Roman"/>
          <w:sz w:val="28"/>
          <w:szCs w:val="28"/>
        </w:rPr>
        <w:t xml:space="preserve"> </w:t>
      </w:r>
      <w:r w:rsidRPr="00026E1B">
        <w:rPr>
          <w:rStyle w:val="a7"/>
          <w:rFonts w:ascii="Times New Roman" w:hAnsi="Times New Roman"/>
          <w:sz w:val="28"/>
          <w:szCs w:val="28"/>
        </w:rPr>
        <w:t>банка</w:t>
      </w:r>
      <w:r w:rsidRPr="00074B6F">
        <w:rPr>
          <w:rFonts w:ascii="Times New Roman" w:hAnsi="Times New Roman"/>
          <w:sz w:val="28"/>
          <w:szCs w:val="28"/>
        </w:rPr>
        <w:t xml:space="preserve"> является расчетной величиной. Он может включать, кро</w:t>
      </w:r>
      <w:r w:rsidRPr="00074B6F">
        <w:rPr>
          <w:rFonts w:ascii="Times New Roman" w:hAnsi="Times New Roman"/>
          <w:sz w:val="28"/>
          <w:szCs w:val="28"/>
        </w:rPr>
        <w:softHyphen/>
      </w:r>
      <w:r w:rsidRPr="00074B6F">
        <w:rPr>
          <w:rStyle w:val="Consolas145pt0pt"/>
          <w:rFonts w:eastAsia="Calibri"/>
          <w:sz w:val="28"/>
          <w:szCs w:val="28"/>
        </w:rPr>
        <w:t>ме</w:t>
      </w:r>
      <w:r w:rsidRPr="00074B6F">
        <w:rPr>
          <w:rFonts w:ascii="Times New Roman" w:hAnsi="Times New Roman"/>
          <w:sz w:val="28"/>
          <w:szCs w:val="28"/>
        </w:rPr>
        <w:t xml:space="preserve"> определенных статей собственных средств, и отдельные виды привлеченных, которые можно теоретически приравнять к </w:t>
      </w:r>
      <w:proofErr w:type="gramStart"/>
      <w:r w:rsidRPr="00074B6F">
        <w:rPr>
          <w:rFonts w:ascii="Times New Roman" w:hAnsi="Times New Roman"/>
          <w:sz w:val="28"/>
          <w:szCs w:val="28"/>
        </w:rPr>
        <w:t>соб</w:t>
      </w:r>
      <w:r w:rsidRPr="00074B6F">
        <w:rPr>
          <w:rFonts w:ascii="Times New Roman" w:hAnsi="Times New Roman"/>
          <w:sz w:val="28"/>
          <w:szCs w:val="28"/>
        </w:rPr>
        <w:softHyphen/>
        <w:t>ственным</w:t>
      </w:r>
      <w:proofErr w:type="gramEnd"/>
      <w:r w:rsidRPr="00074B6F">
        <w:rPr>
          <w:rFonts w:ascii="Times New Roman" w:hAnsi="Times New Roman"/>
          <w:sz w:val="28"/>
          <w:szCs w:val="28"/>
        </w:rPr>
        <w:t xml:space="preserve"> и которые способны выполнять функции капитала банка.</w:t>
      </w:r>
    </w:p>
    <w:p w:rsidR="00C734A4" w:rsidRDefault="00C734A4" w:rsidP="00C734A4">
      <w:pPr>
        <w:ind w:right="40" w:firstLine="380"/>
        <w:jc w:val="both"/>
        <w:rPr>
          <w:rFonts w:ascii="Times New Roman" w:hAnsi="Times New Roman"/>
          <w:sz w:val="28"/>
          <w:szCs w:val="28"/>
        </w:rPr>
      </w:pPr>
    </w:p>
    <w:p w:rsidR="00C734A4" w:rsidRDefault="00C734A4" w:rsidP="00C734A4">
      <w:pPr>
        <w:pStyle w:val="12"/>
        <w:keepNext/>
        <w:keepLines/>
        <w:numPr>
          <w:ilvl w:val="1"/>
          <w:numId w:val="5"/>
        </w:numPr>
        <w:shd w:val="clear" w:color="auto" w:fill="auto"/>
        <w:spacing w:before="0" w:after="198" w:line="310" w:lineRule="exact"/>
        <w:rPr>
          <w:rFonts w:ascii="Times New Roman" w:hAnsi="Times New Roman" w:cs="Times New Roman"/>
          <w:sz w:val="28"/>
          <w:szCs w:val="28"/>
          <w:lang w:val="en-US"/>
        </w:rPr>
      </w:pPr>
      <w:r w:rsidRPr="00B02E2F">
        <w:rPr>
          <w:rFonts w:ascii="Times New Roman" w:hAnsi="Times New Roman" w:cs="Times New Roman"/>
          <w:sz w:val="28"/>
          <w:szCs w:val="28"/>
        </w:rPr>
        <w:lastRenderedPageBreak/>
        <w:t>Обязательства коммерческих банков</w:t>
      </w:r>
    </w:p>
    <w:p w:rsidR="00C734A4" w:rsidRPr="00B02E2F" w:rsidRDefault="00C734A4" w:rsidP="00C734A4">
      <w:pPr>
        <w:pStyle w:val="12"/>
        <w:keepNext/>
        <w:keepLines/>
        <w:shd w:val="clear" w:color="auto" w:fill="auto"/>
        <w:spacing w:before="0" w:after="198" w:line="310" w:lineRule="exact"/>
        <w:ind w:left="420"/>
        <w:rPr>
          <w:rFonts w:ascii="Times New Roman" w:hAnsi="Times New Roman" w:cs="Times New Roman"/>
          <w:sz w:val="28"/>
          <w:szCs w:val="28"/>
          <w:lang w:val="en-US"/>
        </w:rPr>
      </w:pPr>
    </w:p>
    <w:p w:rsidR="00C734A4" w:rsidRPr="00074B6F" w:rsidRDefault="00C734A4" w:rsidP="00C734A4">
      <w:pPr>
        <w:ind w:firstLine="440"/>
        <w:jc w:val="both"/>
        <w:rPr>
          <w:rFonts w:ascii="Times New Roman" w:hAnsi="Times New Roman"/>
          <w:sz w:val="28"/>
          <w:szCs w:val="28"/>
        </w:rPr>
      </w:pPr>
      <w:r w:rsidRPr="00074B6F">
        <w:rPr>
          <w:rFonts w:ascii="Times New Roman" w:hAnsi="Times New Roman"/>
          <w:sz w:val="28"/>
          <w:szCs w:val="28"/>
        </w:rPr>
        <w:t>Традиционно основной объем ресурсов формируется коммер</w:t>
      </w:r>
      <w:r w:rsidRPr="00074B6F">
        <w:rPr>
          <w:rFonts w:ascii="Times New Roman" w:hAnsi="Times New Roman"/>
          <w:sz w:val="28"/>
          <w:szCs w:val="28"/>
        </w:rPr>
        <w:softHyphen/>
        <w:t xml:space="preserve">ческими банками за счет привлеченных средств. Чаще всего их доля в общей сумме банковских ресурсов составляет около </w:t>
      </w:r>
      <w:r w:rsidRPr="00074B6F">
        <w:rPr>
          <w:rStyle w:val="1pt0"/>
          <w:rFonts w:eastAsia="Arial"/>
          <w:sz w:val="28"/>
          <w:szCs w:val="28"/>
        </w:rPr>
        <w:t xml:space="preserve">70 %, </w:t>
      </w:r>
      <w:r>
        <w:rPr>
          <w:rFonts w:ascii="Times New Roman" w:hAnsi="Times New Roman"/>
          <w:sz w:val="28"/>
          <w:szCs w:val="28"/>
        </w:rPr>
        <w:t>а</w:t>
      </w:r>
      <w:r w:rsidRPr="00074B6F">
        <w:rPr>
          <w:rFonts w:ascii="Times New Roman" w:hAnsi="Times New Roman"/>
          <w:sz w:val="28"/>
          <w:szCs w:val="28"/>
        </w:rPr>
        <w:t xml:space="preserve"> у некоторых банков может достигать </w:t>
      </w:r>
      <w:r w:rsidRPr="00074B6F">
        <w:rPr>
          <w:rStyle w:val="1pt0"/>
          <w:rFonts w:eastAsia="Arial"/>
          <w:sz w:val="28"/>
          <w:szCs w:val="28"/>
        </w:rPr>
        <w:t>85—90 %.</w:t>
      </w:r>
      <w:r w:rsidRPr="00074B6F">
        <w:rPr>
          <w:rFonts w:ascii="Times New Roman" w:hAnsi="Times New Roman"/>
          <w:sz w:val="28"/>
          <w:szCs w:val="28"/>
        </w:rPr>
        <w:t xml:space="preserve"> С переходом к созданию двухуровневой банковской системы в Республике Бела</w:t>
      </w:r>
      <w:r w:rsidRPr="00074B6F">
        <w:rPr>
          <w:rFonts w:ascii="Times New Roman" w:hAnsi="Times New Roman"/>
          <w:sz w:val="28"/>
          <w:szCs w:val="28"/>
        </w:rPr>
        <w:softHyphen/>
        <w:t>русь и функционированию коммерческих банков в условиях ста</w:t>
      </w:r>
      <w:r w:rsidRPr="00074B6F">
        <w:rPr>
          <w:rFonts w:ascii="Times New Roman" w:hAnsi="Times New Roman"/>
          <w:sz w:val="28"/>
          <w:szCs w:val="28"/>
        </w:rPr>
        <w:softHyphen/>
        <w:t>новления рыночных отношений специфика структуры банков</w:t>
      </w:r>
      <w:r w:rsidRPr="00074B6F">
        <w:rPr>
          <w:rFonts w:ascii="Times New Roman" w:hAnsi="Times New Roman"/>
          <w:sz w:val="28"/>
          <w:szCs w:val="28"/>
        </w:rPr>
        <w:softHyphen/>
        <w:t>ских пассивов сохранилась, однако существенные изменения претерпела структура привлеченных средств. В составе привле</w:t>
      </w:r>
      <w:r w:rsidRPr="00074B6F">
        <w:rPr>
          <w:rFonts w:ascii="Times New Roman" w:hAnsi="Times New Roman"/>
          <w:sz w:val="28"/>
          <w:szCs w:val="28"/>
        </w:rPr>
        <w:softHyphen/>
        <w:t>ченных ресурсов государственных банков видную роль играли средства государственного бюджета. К середине 60-х годов бюд</w:t>
      </w:r>
      <w:r w:rsidRPr="00074B6F">
        <w:rPr>
          <w:rFonts w:ascii="Times New Roman" w:hAnsi="Times New Roman"/>
          <w:sz w:val="28"/>
          <w:szCs w:val="28"/>
        </w:rPr>
        <w:softHyphen/>
        <w:t>жетные средства составляли около половины ресурсов банка. Су</w:t>
      </w:r>
      <w:r w:rsidRPr="00074B6F">
        <w:rPr>
          <w:rFonts w:ascii="Times New Roman" w:hAnsi="Times New Roman"/>
          <w:sz w:val="28"/>
          <w:szCs w:val="28"/>
        </w:rPr>
        <w:softHyphen/>
        <w:t>ществовали две основные причины образования таких ресурсов: превышение доходов бюджета над его расходами и разрыв во вре</w:t>
      </w:r>
      <w:r w:rsidRPr="00074B6F">
        <w:rPr>
          <w:rFonts w:ascii="Times New Roman" w:hAnsi="Times New Roman"/>
          <w:sz w:val="28"/>
          <w:szCs w:val="28"/>
        </w:rPr>
        <w:softHyphen/>
        <w:t>мени между поступлением доходов бюджета на счета в банки и моментом их израсходования. В настоящее время актуальной является лишь вторая причина. Особенностью является также и то, что в основном все средства бюджета сконцентрированы в Республике Беларусь в крупнейшем коммерческом банке АСБ "</w:t>
      </w:r>
      <w:proofErr w:type="spellStart"/>
      <w:r w:rsidRPr="00074B6F">
        <w:rPr>
          <w:rFonts w:ascii="Times New Roman" w:hAnsi="Times New Roman"/>
          <w:sz w:val="28"/>
          <w:szCs w:val="28"/>
        </w:rPr>
        <w:t>Беларусбанк</w:t>
      </w:r>
      <w:proofErr w:type="spellEnd"/>
      <w:r w:rsidRPr="00074B6F">
        <w:rPr>
          <w:rFonts w:ascii="Times New Roman" w:hAnsi="Times New Roman"/>
          <w:sz w:val="28"/>
          <w:szCs w:val="28"/>
        </w:rPr>
        <w:t xml:space="preserve">" и лишь небольшая их доля находится у других </w:t>
      </w:r>
      <w:proofErr w:type="spellStart"/>
      <w:r w:rsidRPr="00074B6F">
        <w:rPr>
          <w:rFonts w:ascii="Times New Roman" w:hAnsi="Times New Roman"/>
          <w:sz w:val="28"/>
          <w:szCs w:val="28"/>
        </w:rPr>
        <w:t>системообразующих</w:t>
      </w:r>
      <w:proofErr w:type="spellEnd"/>
      <w:r w:rsidRPr="00074B6F">
        <w:rPr>
          <w:rFonts w:ascii="Times New Roman" w:hAnsi="Times New Roman"/>
          <w:sz w:val="28"/>
          <w:szCs w:val="28"/>
        </w:rPr>
        <w:t xml:space="preserve"> банков, ставших правопреемниками государ</w:t>
      </w:r>
      <w:r w:rsidRPr="00074B6F">
        <w:rPr>
          <w:rFonts w:ascii="Times New Roman" w:hAnsi="Times New Roman"/>
          <w:sz w:val="28"/>
          <w:szCs w:val="28"/>
        </w:rPr>
        <w:softHyphen/>
        <w:t>ственных специализированных банков республики.</w:t>
      </w:r>
    </w:p>
    <w:p w:rsidR="00C734A4" w:rsidRPr="00074B6F" w:rsidRDefault="00C734A4" w:rsidP="00C734A4">
      <w:pPr>
        <w:ind w:firstLine="440"/>
        <w:jc w:val="both"/>
        <w:rPr>
          <w:rFonts w:ascii="Times New Roman" w:hAnsi="Times New Roman"/>
          <w:sz w:val="28"/>
          <w:szCs w:val="28"/>
        </w:rPr>
      </w:pPr>
      <w:r w:rsidRPr="00074B6F">
        <w:rPr>
          <w:rFonts w:ascii="Times New Roman" w:hAnsi="Times New Roman"/>
          <w:sz w:val="28"/>
          <w:szCs w:val="28"/>
        </w:rPr>
        <w:t>Второе место в составе привлеченных ресурсов занимали средства на расчетных и текущих счетах государственных пред</w:t>
      </w:r>
      <w:r w:rsidRPr="00074B6F">
        <w:rPr>
          <w:rFonts w:ascii="Times New Roman" w:hAnsi="Times New Roman"/>
          <w:sz w:val="28"/>
          <w:szCs w:val="28"/>
        </w:rPr>
        <w:softHyphen/>
        <w:t>приятий, организаций и учреждений. Формирование этой части ресурсов банка происходило в результате периодического выс</w:t>
      </w:r>
      <w:r w:rsidRPr="00074B6F">
        <w:rPr>
          <w:rFonts w:ascii="Times New Roman" w:hAnsi="Times New Roman"/>
          <w:sz w:val="28"/>
          <w:szCs w:val="28"/>
        </w:rPr>
        <w:softHyphen/>
        <w:t>вобождения части средств из оборота субъектов хозяйствова</w:t>
      </w:r>
      <w:r w:rsidRPr="00074B6F">
        <w:rPr>
          <w:rFonts w:ascii="Times New Roman" w:hAnsi="Times New Roman"/>
          <w:sz w:val="28"/>
          <w:szCs w:val="28"/>
        </w:rPr>
        <w:softHyphen/>
        <w:t>ния, а также в результате накопления ими сре</w:t>
      </w:r>
      <w:proofErr w:type="gramStart"/>
      <w:r w:rsidRPr="00074B6F">
        <w:rPr>
          <w:rFonts w:ascii="Times New Roman" w:hAnsi="Times New Roman"/>
          <w:sz w:val="28"/>
          <w:szCs w:val="28"/>
        </w:rPr>
        <w:t>дств сп</w:t>
      </w:r>
      <w:proofErr w:type="gramEnd"/>
      <w:r w:rsidRPr="00074B6F">
        <w:rPr>
          <w:rFonts w:ascii="Times New Roman" w:hAnsi="Times New Roman"/>
          <w:sz w:val="28"/>
          <w:szCs w:val="28"/>
        </w:rPr>
        <w:t>ециально</w:t>
      </w:r>
      <w:r w:rsidRPr="00074B6F">
        <w:rPr>
          <w:rFonts w:ascii="Times New Roman" w:hAnsi="Times New Roman"/>
          <w:sz w:val="28"/>
          <w:szCs w:val="28"/>
        </w:rPr>
        <w:softHyphen/>
        <w:t>го назначения, в основном для осуществления капитальных затрат. В настоящее время коммерческие банки привлекают средства не только государственных предприятий, но и субъек</w:t>
      </w:r>
      <w:r w:rsidRPr="00074B6F">
        <w:rPr>
          <w:rFonts w:ascii="Times New Roman" w:hAnsi="Times New Roman"/>
          <w:sz w:val="28"/>
          <w:szCs w:val="28"/>
        </w:rPr>
        <w:softHyphen/>
        <w:t>тов хозяйствования иных форм собственности.</w:t>
      </w:r>
    </w:p>
    <w:p w:rsidR="00C734A4" w:rsidRPr="00074B6F" w:rsidRDefault="00C734A4" w:rsidP="00C734A4">
      <w:pPr>
        <w:ind w:firstLine="400"/>
        <w:jc w:val="both"/>
        <w:rPr>
          <w:rFonts w:ascii="Times New Roman" w:hAnsi="Times New Roman"/>
          <w:sz w:val="28"/>
          <w:szCs w:val="28"/>
        </w:rPr>
      </w:pPr>
      <w:r w:rsidRPr="00074B6F">
        <w:rPr>
          <w:rFonts w:ascii="Times New Roman" w:hAnsi="Times New Roman"/>
          <w:sz w:val="28"/>
          <w:szCs w:val="28"/>
        </w:rPr>
        <w:t>Разновидностью привлеченных ресурсов банков являются средства населения, размещенные во вклады. Кроме этого, в состав привлеченных средств в настоящее время стали входить средства индивидуальных предпринимателей.</w:t>
      </w:r>
    </w:p>
    <w:p w:rsidR="00C734A4" w:rsidRPr="00074B6F" w:rsidRDefault="00C734A4" w:rsidP="00C734A4">
      <w:pPr>
        <w:ind w:firstLine="400"/>
        <w:jc w:val="both"/>
        <w:rPr>
          <w:rFonts w:ascii="Times New Roman" w:hAnsi="Times New Roman"/>
          <w:sz w:val="28"/>
          <w:szCs w:val="28"/>
        </w:rPr>
      </w:pPr>
      <w:r w:rsidRPr="00074B6F">
        <w:rPr>
          <w:rFonts w:ascii="Times New Roman" w:hAnsi="Times New Roman"/>
          <w:sz w:val="28"/>
          <w:szCs w:val="28"/>
        </w:rPr>
        <w:t>С переходом на рыночны</w:t>
      </w:r>
      <w:r>
        <w:rPr>
          <w:rFonts w:ascii="Times New Roman" w:hAnsi="Times New Roman"/>
          <w:sz w:val="28"/>
          <w:szCs w:val="28"/>
        </w:rPr>
        <w:t>е отношения у коммерческих банков</w:t>
      </w:r>
      <w:r w:rsidRPr="00074B6F">
        <w:rPr>
          <w:rFonts w:ascii="Times New Roman" w:hAnsi="Times New Roman"/>
          <w:sz w:val="28"/>
          <w:szCs w:val="28"/>
        </w:rPr>
        <w:t xml:space="preserve"> появились не только новые каналы привлечения средств, но </w:t>
      </w:r>
      <w:r>
        <w:rPr>
          <w:rFonts w:ascii="Times New Roman" w:hAnsi="Times New Roman"/>
          <w:sz w:val="28"/>
          <w:szCs w:val="28"/>
        </w:rPr>
        <w:t>и</w:t>
      </w:r>
      <w:r w:rsidRPr="00074B6F">
        <w:rPr>
          <w:rFonts w:ascii="Times New Roman" w:hAnsi="Times New Roman"/>
          <w:sz w:val="28"/>
          <w:szCs w:val="28"/>
        </w:rPr>
        <w:t xml:space="preserve"> принципиально иные, нетр</w:t>
      </w:r>
      <w:r>
        <w:rPr>
          <w:rFonts w:ascii="Times New Roman" w:hAnsi="Times New Roman"/>
          <w:sz w:val="28"/>
          <w:szCs w:val="28"/>
        </w:rPr>
        <w:t>адиционные для прежней банковской</w:t>
      </w:r>
      <w:r w:rsidRPr="00074B6F">
        <w:rPr>
          <w:rFonts w:ascii="Times New Roman" w:hAnsi="Times New Roman"/>
          <w:sz w:val="28"/>
          <w:szCs w:val="28"/>
        </w:rPr>
        <w:t xml:space="preserve"> системы, способы акку</w:t>
      </w:r>
      <w:r>
        <w:rPr>
          <w:rFonts w:ascii="Times New Roman" w:hAnsi="Times New Roman"/>
          <w:sz w:val="28"/>
          <w:szCs w:val="28"/>
        </w:rPr>
        <w:t>муляции временно свободных денежных</w:t>
      </w:r>
      <w:r w:rsidRPr="00074B6F">
        <w:rPr>
          <w:rFonts w:ascii="Times New Roman" w:hAnsi="Times New Roman"/>
          <w:sz w:val="28"/>
          <w:szCs w:val="28"/>
        </w:rPr>
        <w:t xml:space="preserve"> средств физических и юридических лиц. Среди </w:t>
      </w:r>
      <w:r>
        <w:rPr>
          <w:rStyle w:val="-1pt"/>
          <w:rFonts w:eastAsia="Georgia"/>
          <w:sz w:val="28"/>
          <w:szCs w:val="28"/>
        </w:rPr>
        <w:t>привле</w:t>
      </w:r>
      <w:r w:rsidRPr="00074B6F">
        <w:rPr>
          <w:rFonts w:ascii="Times New Roman" w:hAnsi="Times New Roman"/>
          <w:sz w:val="28"/>
          <w:szCs w:val="28"/>
        </w:rPr>
        <w:t xml:space="preserve">ченных ресурсов появились такие новые виды, как средства, </w:t>
      </w:r>
      <w:r>
        <w:rPr>
          <w:rFonts w:ascii="Times New Roman" w:hAnsi="Times New Roman"/>
          <w:sz w:val="28"/>
          <w:szCs w:val="28"/>
        </w:rPr>
        <w:t>по</w:t>
      </w:r>
      <w:r w:rsidRPr="00074B6F">
        <w:rPr>
          <w:rFonts w:ascii="Times New Roman" w:hAnsi="Times New Roman"/>
          <w:sz w:val="28"/>
          <w:szCs w:val="28"/>
        </w:rPr>
        <w:t xml:space="preserve">лученные </w:t>
      </w:r>
      <w:r w:rsidRPr="00074B6F">
        <w:rPr>
          <w:rFonts w:ascii="Times New Roman" w:hAnsi="Times New Roman"/>
          <w:sz w:val="28"/>
          <w:szCs w:val="28"/>
        </w:rPr>
        <w:lastRenderedPageBreak/>
        <w:t xml:space="preserve">от Национального банка Республики Беларусь, средства, привлеченные </w:t>
      </w:r>
      <w:r>
        <w:rPr>
          <w:rFonts w:ascii="Times New Roman" w:hAnsi="Times New Roman"/>
          <w:sz w:val="28"/>
          <w:szCs w:val="28"/>
        </w:rPr>
        <w:t>от других коммерческих банков. Ш</w:t>
      </w:r>
      <w:r w:rsidRPr="00074B6F">
        <w:rPr>
          <w:rFonts w:ascii="Times New Roman" w:hAnsi="Times New Roman"/>
          <w:sz w:val="28"/>
          <w:szCs w:val="28"/>
        </w:rPr>
        <w:t>ир</w:t>
      </w:r>
      <w:r>
        <w:rPr>
          <w:rFonts w:ascii="Times New Roman" w:hAnsi="Times New Roman"/>
          <w:sz w:val="28"/>
          <w:szCs w:val="28"/>
        </w:rPr>
        <w:t>о</w:t>
      </w:r>
      <w:r w:rsidRPr="00074B6F">
        <w:rPr>
          <w:rFonts w:ascii="Times New Roman" w:hAnsi="Times New Roman"/>
          <w:sz w:val="28"/>
          <w:szCs w:val="28"/>
        </w:rPr>
        <w:t xml:space="preserve">ко практикуется привлечение средств на депозитной </w:t>
      </w:r>
      <w:proofErr w:type="gramStart"/>
      <w:r w:rsidRPr="00074B6F">
        <w:rPr>
          <w:rFonts w:ascii="Times New Roman" w:hAnsi="Times New Roman"/>
          <w:sz w:val="28"/>
          <w:szCs w:val="28"/>
        </w:rPr>
        <w:t>основе</w:t>
      </w:r>
      <w:proofErr w:type="gramEnd"/>
      <w:r w:rsidRPr="00074B6F">
        <w:rPr>
          <w:rFonts w:ascii="Times New Roman" w:hAnsi="Times New Roman"/>
          <w:sz w:val="28"/>
          <w:szCs w:val="28"/>
        </w:rPr>
        <w:t xml:space="preserve"> причем особое значение приобрело для коммерческих банков привлечение ресурсов на фиксированные сроки. С развитием корреспондентских отношений между банками появилась такая разновидность привлеченных ресурсов, как остатки средств на корреспондентских счетах. Принципиально новым способом ак</w:t>
      </w:r>
      <w:r w:rsidRPr="00074B6F">
        <w:rPr>
          <w:rFonts w:ascii="Times New Roman" w:hAnsi="Times New Roman"/>
          <w:sz w:val="28"/>
          <w:szCs w:val="28"/>
        </w:rPr>
        <w:softHyphen/>
        <w:t>кумуляции сре</w:t>
      </w:r>
      <w:proofErr w:type="gramStart"/>
      <w:r w:rsidRPr="00074B6F">
        <w:rPr>
          <w:rFonts w:ascii="Times New Roman" w:hAnsi="Times New Roman"/>
          <w:sz w:val="28"/>
          <w:szCs w:val="28"/>
        </w:rPr>
        <w:t>дств ст</w:t>
      </w:r>
      <w:proofErr w:type="gramEnd"/>
      <w:r w:rsidRPr="00074B6F">
        <w:rPr>
          <w:rFonts w:ascii="Times New Roman" w:hAnsi="Times New Roman"/>
          <w:sz w:val="28"/>
          <w:szCs w:val="28"/>
        </w:rPr>
        <w:t>ало их привлечение на основе выпуска банками собственных ценных бумаг долгового характера: обли</w:t>
      </w:r>
      <w:r w:rsidRPr="00074B6F">
        <w:rPr>
          <w:rFonts w:ascii="Times New Roman" w:hAnsi="Times New Roman"/>
          <w:sz w:val="28"/>
          <w:szCs w:val="28"/>
        </w:rPr>
        <w:softHyphen/>
        <w:t>гаций, векселей, депозитных и сберегательных сертификатов.</w:t>
      </w:r>
    </w:p>
    <w:p w:rsidR="00C734A4" w:rsidRPr="00074B6F" w:rsidRDefault="00C734A4" w:rsidP="00C734A4">
      <w:pPr>
        <w:ind w:firstLine="520"/>
        <w:jc w:val="both"/>
        <w:rPr>
          <w:rFonts w:ascii="Times New Roman" w:hAnsi="Times New Roman"/>
          <w:sz w:val="28"/>
          <w:szCs w:val="28"/>
        </w:rPr>
      </w:pPr>
      <w:r w:rsidRPr="00074B6F">
        <w:rPr>
          <w:rFonts w:ascii="Times New Roman" w:hAnsi="Times New Roman"/>
          <w:sz w:val="28"/>
          <w:szCs w:val="28"/>
        </w:rPr>
        <w:t>По устоявшейся в мировой банковской практике традиции в зависимости от способа акку</w:t>
      </w:r>
      <w:r>
        <w:rPr>
          <w:rFonts w:ascii="Times New Roman" w:hAnsi="Times New Roman"/>
          <w:sz w:val="28"/>
          <w:szCs w:val="28"/>
        </w:rPr>
        <w:t>муляции все привлеченные ресур</w:t>
      </w:r>
      <w:r w:rsidRPr="00074B6F">
        <w:rPr>
          <w:rFonts w:ascii="Times New Roman" w:hAnsi="Times New Roman"/>
          <w:sz w:val="28"/>
          <w:szCs w:val="28"/>
        </w:rPr>
        <w:t xml:space="preserve">сы подразделяются на депозиты и </w:t>
      </w:r>
      <w:proofErr w:type="spellStart"/>
      <w:r w:rsidRPr="00074B6F">
        <w:rPr>
          <w:rFonts w:ascii="Times New Roman" w:hAnsi="Times New Roman"/>
          <w:sz w:val="28"/>
          <w:szCs w:val="28"/>
        </w:rPr>
        <w:t>недепозитные</w:t>
      </w:r>
      <w:proofErr w:type="spellEnd"/>
      <w:r w:rsidRPr="00074B6F">
        <w:rPr>
          <w:rFonts w:ascii="Times New Roman" w:hAnsi="Times New Roman"/>
          <w:sz w:val="28"/>
          <w:szCs w:val="28"/>
        </w:rPr>
        <w:t xml:space="preserve"> средства. Под </w:t>
      </w:r>
      <w:r w:rsidRPr="00074B6F">
        <w:rPr>
          <w:rStyle w:val="a7"/>
          <w:rFonts w:ascii="Times New Roman" w:eastAsia="Meiryo" w:hAnsi="Times New Roman"/>
          <w:sz w:val="28"/>
          <w:szCs w:val="28"/>
        </w:rPr>
        <w:t>депозитом</w:t>
      </w:r>
      <w:r w:rsidRPr="00074B6F">
        <w:rPr>
          <w:rFonts w:ascii="Times New Roman" w:hAnsi="Times New Roman"/>
          <w:sz w:val="28"/>
          <w:szCs w:val="28"/>
        </w:rPr>
        <w:t xml:space="preserve"> в мировой банковской практике понимаются денеж</w:t>
      </w:r>
      <w:r w:rsidRPr="00074B6F">
        <w:rPr>
          <w:rFonts w:ascii="Times New Roman" w:hAnsi="Times New Roman"/>
          <w:sz w:val="28"/>
          <w:szCs w:val="28"/>
        </w:rPr>
        <w:softHyphen/>
        <w:t>ные средства или ценные бумаги, отданные на хранение в бан</w:t>
      </w:r>
      <w:r w:rsidRPr="00074B6F">
        <w:rPr>
          <w:rFonts w:ascii="Times New Roman" w:hAnsi="Times New Roman"/>
          <w:sz w:val="28"/>
          <w:szCs w:val="28"/>
        </w:rPr>
        <w:softHyphen/>
        <w:t>ковское учреждение.</w:t>
      </w:r>
    </w:p>
    <w:p w:rsidR="00C734A4" w:rsidRPr="00074B6F" w:rsidRDefault="00C734A4" w:rsidP="00C734A4">
      <w:pPr>
        <w:ind w:firstLine="520"/>
        <w:jc w:val="both"/>
        <w:rPr>
          <w:rFonts w:ascii="Times New Roman" w:hAnsi="Times New Roman"/>
          <w:sz w:val="28"/>
          <w:szCs w:val="28"/>
        </w:rPr>
      </w:pPr>
      <w:r w:rsidRPr="00074B6F">
        <w:rPr>
          <w:rFonts w:ascii="Times New Roman" w:hAnsi="Times New Roman"/>
          <w:sz w:val="28"/>
          <w:szCs w:val="28"/>
        </w:rPr>
        <w:t>Депозиты составляют основную часть привлеченных ресур</w:t>
      </w:r>
      <w:r w:rsidRPr="00074B6F">
        <w:rPr>
          <w:rFonts w:ascii="Times New Roman" w:hAnsi="Times New Roman"/>
          <w:sz w:val="28"/>
          <w:szCs w:val="28"/>
        </w:rPr>
        <w:softHyphen/>
        <w:t>сов коммерческих банков</w:t>
      </w:r>
      <w:r>
        <w:rPr>
          <w:rFonts w:ascii="Times New Roman" w:hAnsi="Times New Roman"/>
          <w:sz w:val="28"/>
          <w:szCs w:val="28"/>
        </w:rPr>
        <w:t>.</w:t>
      </w:r>
      <w:r w:rsidRPr="00074B6F">
        <w:rPr>
          <w:rFonts w:ascii="Times New Roman" w:hAnsi="Times New Roman"/>
          <w:sz w:val="28"/>
          <w:szCs w:val="28"/>
        </w:rPr>
        <w:t xml:space="preserve"> Они представляют собой денежные средства, внесенные в банк его клиентами — юридическими и физическими лицами. Существует достаточно много разновид</w:t>
      </w:r>
      <w:r w:rsidRPr="00074B6F">
        <w:rPr>
          <w:rFonts w:ascii="Times New Roman" w:hAnsi="Times New Roman"/>
          <w:sz w:val="28"/>
          <w:szCs w:val="28"/>
        </w:rPr>
        <w:softHyphen/>
        <w:t>ностей банковских счетов, средства на которых классифициру</w:t>
      </w:r>
      <w:r w:rsidRPr="00074B6F">
        <w:rPr>
          <w:rFonts w:ascii="Times New Roman" w:hAnsi="Times New Roman"/>
          <w:sz w:val="28"/>
          <w:szCs w:val="28"/>
        </w:rPr>
        <w:softHyphen/>
        <w:t>ют как депозиты. Эти счета могут различаться по целям их от</w:t>
      </w:r>
      <w:r w:rsidRPr="00074B6F">
        <w:rPr>
          <w:rFonts w:ascii="Times New Roman" w:hAnsi="Times New Roman"/>
          <w:sz w:val="28"/>
          <w:szCs w:val="28"/>
        </w:rPr>
        <w:softHyphen/>
        <w:t>крытия, режимам функционирования и другим признакам. Разнообразие условий и способов привлечения сре</w:t>
      </w:r>
      <w:proofErr w:type="gramStart"/>
      <w:r w:rsidRPr="00074B6F">
        <w:rPr>
          <w:rFonts w:ascii="Times New Roman" w:hAnsi="Times New Roman"/>
          <w:sz w:val="28"/>
          <w:szCs w:val="28"/>
        </w:rPr>
        <w:t>дств в д</w:t>
      </w:r>
      <w:proofErr w:type="gramEnd"/>
      <w:r w:rsidRPr="00074B6F">
        <w:rPr>
          <w:rFonts w:ascii="Times New Roman" w:hAnsi="Times New Roman"/>
          <w:sz w:val="28"/>
          <w:szCs w:val="28"/>
        </w:rPr>
        <w:t>епози</w:t>
      </w:r>
      <w:r w:rsidRPr="00074B6F">
        <w:rPr>
          <w:rFonts w:ascii="Times New Roman" w:hAnsi="Times New Roman"/>
          <w:sz w:val="28"/>
          <w:szCs w:val="28"/>
        </w:rPr>
        <w:softHyphen/>
        <w:t>ты связано со стремлением банков в условиях достаточно жес</w:t>
      </w:r>
      <w:r w:rsidRPr="00074B6F">
        <w:rPr>
          <w:rFonts w:ascii="Times New Roman" w:hAnsi="Times New Roman"/>
          <w:sz w:val="28"/>
          <w:szCs w:val="28"/>
        </w:rPr>
        <w:softHyphen/>
        <w:t>ткой конкуренции на рынке банковских ресурсов обеспечить ре</w:t>
      </w:r>
      <w:r w:rsidRPr="00074B6F">
        <w:rPr>
          <w:rFonts w:ascii="Times New Roman" w:hAnsi="Times New Roman"/>
          <w:sz w:val="28"/>
          <w:szCs w:val="28"/>
        </w:rPr>
        <w:softHyphen/>
        <w:t>жим максимального благоприятствования различным категориям клиентов и одновременно получить для себя стабильный приток ресурсов.</w:t>
      </w:r>
    </w:p>
    <w:p w:rsidR="00C734A4" w:rsidRPr="00074B6F" w:rsidRDefault="00C734A4" w:rsidP="00C734A4">
      <w:pPr>
        <w:ind w:firstLine="520"/>
        <w:jc w:val="both"/>
        <w:rPr>
          <w:rFonts w:ascii="Times New Roman" w:hAnsi="Times New Roman"/>
          <w:sz w:val="28"/>
          <w:szCs w:val="28"/>
        </w:rPr>
      </w:pPr>
      <w:r w:rsidRPr="00074B6F">
        <w:rPr>
          <w:rFonts w:ascii="Times New Roman" w:hAnsi="Times New Roman"/>
          <w:sz w:val="28"/>
          <w:szCs w:val="28"/>
        </w:rPr>
        <w:t>По экономическому содержанию депозиты можно разделить на несколько групп:</w:t>
      </w:r>
    </w:p>
    <w:p w:rsidR="00C734A4" w:rsidRPr="00601AAD" w:rsidRDefault="00C734A4" w:rsidP="00C734A4">
      <w:pPr>
        <w:pStyle w:val="a6"/>
        <w:numPr>
          <w:ilvl w:val="0"/>
          <w:numId w:val="4"/>
        </w:numPr>
        <w:spacing w:after="0" w:line="240" w:lineRule="auto"/>
        <w:jc w:val="both"/>
        <w:rPr>
          <w:rFonts w:ascii="Times New Roman" w:hAnsi="Times New Roman" w:cs="Times New Roman"/>
          <w:sz w:val="28"/>
          <w:szCs w:val="28"/>
        </w:rPr>
      </w:pPr>
      <w:r w:rsidRPr="00601AAD">
        <w:rPr>
          <w:rFonts w:ascii="Times New Roman" w:hAnsi="Times New Roman" w:cs="Times New Roman"/>
          <w:sz w:val="28"/>
          <w:szCs w:val="28"/>
        </w:rPr>
        <w:t xml:space="preserve">депозиты до востребования; </w:t>
      </w:r>
    </w:p>
    <w:p w:rsidR="00C734A4" w:rsidRPr="00601AAD" w:rsidRDefault="00C734A4" w:rsidP="00C734A4">
      <w:pPr>
        <w:pStyle w:val="a6"/>
        <w:numPr>
          <w:ilvl w:val="0"/>
          <w:numId w:val="4"/>
        </w:numPr>
        <w:spacing w:after="0" w:line="240" w:lineRule="auto"/>
        <w:jc w:val="both"/>
        <w:rPr>
          <w:rFonts w:ascii="Times New Roman" w:hAnsi="Times New Roman" w:cs="Times New Roman"/>
          <w:sz w:val="28"/>
          <w:szCs w:val="28"/>
        </w:rPr>
      </w:pPr>
      <w:r w:rsidRPr="00601AAD">
        <w:rPr>
          <w:rFonts w:ascii="Times New Roman" w:hAnsi="Times New Roman" w:cs="Times New Roman"/>
          <w:sz w:val="28"/>
          <w:szCs w:val="28"/>
        </w:rPr>
        <w:t xml:space="preserve">срочные </w:t>
      </w:r>
      <w:r>
        <w:rPr>
          <w:rFonts w:ascii="Times New Roman" w:hAnsi="Times New Roman" w:cs="Times New Roman"/>
          <w:sz w:val="28"/>
          <w:szCs w:val="28"/>
        </w:rPr>
        <w:t xml:space="preserve">депозиты; </w:t>
      </w:r>
    </w:p>
    <w:p w:rsidR="00C734A4" w:rsidRPr="00601AAD" w:rsidRDefault="00C734A4" w:rsidP="00C734A4">
      <w:pPr>
        <w:pStyle w:val="a6"/>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Pr="00601AAD">
        <w:rPr>
          <w:rFonts w:ascii="Times New Roman" w:hAnsi="Times New Roman" w:cs="Times New Roman"/>
          <w:sz w:val="28"/>
          <w:szCs w:val="28"/>
        </w:rPr>
        <w:t>берегательные вклады.</w:t>
      </w:r>
    </w:p>
    <w:p w:rsidR="00C734A4" w:rsidRPr="00074B6F" w:rsidRDefault="00C734A4" w:rsidP="00C734A4">
      <w:pPr>
        <w:ind w:firstLine="520"/>
        <w:jc w:val="both"/>
        <w:rPr>
          <w:rFonts w:ascii="Times New Roman" w:hAnsi="Times New Roman"/>
          <w:sz w:val="28"/>
          <w:szCs w:val="28"/>
        </w:rPr>
      </w:pPr>
      <w:r w:rsidRPr="00074B6F">
        <w:rPr>
          <w:rFonts w:ascii="Times New Roman" w:hAnsi="Times New Roman"/>
          <w:sz w:val="28"/>
          <w:szCs w:val="28"/>
        </w:rPr>
        <w:t>Основной характеристикой всех депозитов до востребования является возможность их владельцев без предварительного уве</w:t>
      </w:r>
      <w:r w:rsidRPr="00074B6F">
        <w:rPr>
          <w:rFonts w:ascii="Times New Roman" w:hAnsi="Times New Roman"/>
          <w:sz w:val="28"/>
          <w:szCs w:val="28"/>
        </w:rPr>
        <w:softHyphen/>
        <w:t>домлени</w:t>
      </w:r>
      <w:r>
        <w:rPr>
          <w:rFonts w:ascii="Times New Roman" w:hAnsi="Times New Roman"/>
          <w:sz w:val="28"/>
          <w:szCs w:val="28"/>
        </w:rPr>
        <w:t>я пользоваться этими средствами:</w:t>
      </w:r>
      <w:r w:rsidRPr="00074B6F">
        <w:rPr>
          <w:rFonts w:ascii="Times New Roman" w:hAnsi="Times New Roman"/>
          <w:sz w:val="28"/>
          <w:szCs w:val="28"/>
        </w:rPr>
        <w:t xml:space="preserve"> производить за счет них платежи и перечисления; получать их часть для использо</w:t>
      </w:r>
      <w:r w:rsidRPr="00074B6F">
        <w:rPr>
          <w:rFonts w:ascii="Times New Roman" w:hAnsi="Times New Roman"/>
          <w:sz w:val="28"/>
          <w:szCs w:val="28"/>
        </w:rPr>
        <w:softHyphen/>
        <w:t>вания на разрешенные законодательством цели в виде налич</w:t>
      </w:r>
      <w:r w:rsidRPr="00074B6F">
        <w:rPr>
          <w:rFonts w:ascii="Times New Roman" w:hAnsi="Times New Roman"/>
          <w:sz w:val="28"/>
          <w:szCs w:val="28"/>
        </w:rPr>
        <w:softHyphen/>
        <w:t>ных средств; осуществлять их депонирование и даже полное изъятие. Для клиентов эти счета являются достаточно</w:t>
      </w:r>
      <w:r w:rsidRPr="00074B6F">
        <w:rPr>
          <w:rStyle w:val="13pt0"/>
          <w:rFonts w:eastAsia="Arial"/>
          <w:sz w:val="28"/>
          <w:szCs w:val="28"/>
        </w:rPr>
        <w:t xml:space="preserve"> удобны</w:t>
      </w:r>
      <w:r w:rsidRPr="00074B6F">
        <w:rPr>
          <w:rStyle w:val="13pt0"/>
          <w:rFonts w:eastAsia="Arial"/>
          <w:sz w:val="28"/>
          <w:szCs w:val="28"/>
        </w:rPr>
        <w:softHyphen/>
      </w:r>
      <w:r w:rsidRPr="00074B6F">
        <w:rPr>
          <w:rFonts w:ascii="Times New Roman" w:hAnsi="Times New Roman"/>
          <w:sz w:val="28"/>
          <w:szCs w:val="28"/>
        </w:rPr>
        <w:t>ми в связи с их высокой ликвидностью, а к недостаткам</w:t>
      </w:r>
      <w:r w:rsidRPr="00074B6F">
        <w:rPr>
          <w:rStyle w:val="13pt0"/>
          <w:rFonts w:eastAsia="Arial"/>
          <w:sz w:val="28"/>
          <w:szCs w:val="28"/>
        </w:rPr>
        <w:t xml:space="preserve"> можно </w:t>
      </w:r>
      <w:r w:rsidRPr="00074B6F">
        <w:rPr>
          <w:rFonts w:ascii="Times New Roman" w:hAnsi="Times New Roman"/>
          <w:sz w:val="28"/>
          <w:szCs w:val="28"/>
        </w:rPr>
        <w:t xml:space="preserve">отнести то, что, как правило, </w:t>
      </w:r>
      <w:proofErr w:type="gramStart"/>
      <w:r w:rsidRPr="00074B6F">
        <w:rPr>
          <w:rFonts w:ascii="Times New Roman" w:hAnsi="Times New Roman"/>
          <w:sz w:val="28"/>
          <w:szCs w:val="28"/>
        </w:rPr>
        <w:t>по</w:t>
      </w:r>
      <w:proofErr w:type="gramEnd"/>
      <w:r w:rsidRPr="00074B6F">
        <w:rPr>
          <w:rFonts w:ascii="Times New Roman" w:hAnsi="Times New Roman"/>
          <w:sz w:val="28"/>
          <w:szCs w:val="28"/>
        </w:rPr>
        <w:t xml:space="preserve"> </w:t>
      </w:r>
      <w:proofErr w:type="gramStart"/>
      <w:r w:rsidRPr="00074B6F">
        <w:rPr>
          <w:rFonts w:ascii="Times New Roman" w:hAnsi="Times New Roman"/>
          <w:sz w:val="28"/>
          <w:szCs w:val="28"/>
        </w:rPr>
        <w:t>таким</w:t>
      </w:r>
      <w:proofErr w:type="gramEnd"/>
      <w:r w:rsidRPr="00074B6F">
        <w:rPr>
          <w:rFonts w:ascii="Times New Roman" w:hAnsi="Times New Roman"/>
          <w:sz w:val="28"/>
          <w:szCs w:val="28"/>
        </w:rPr>
        <w:t xml:space="preserve"> </w:t>
      </w:r>
      <w:r w:rsidRPr="00074B6F">
        <w:rPr>
          <w:rFonts w:ascii="Times New Roman" w:hAnsi="Times New Roman"/>
          <w:sz w:val="28"/>
          <w:szCs w:val="28"/>
        </w:rPr>
        <w:lastRenderedPageBreak/>
        <w:t>счетам банки начисляют невысокие депозитные проценты либо вообще не производят их начисление. Для банка основное неудобство этих депозитов свя</w:t>
      </w:r>
      <w:r w:rsidRPr="00074B6F">
        <w:rPr>
          <w:rFonts w:ascii="Times New Roman" w:hAnsi="Times New Roman"/>
          <w:sz w:val="28"/>
          <w:szCs w:val="28"/>
        </w:rPr>
        <w:softHyphen/>
        <w:t>зано с достаточно высоким риском их одновременного изъятия</w:t>
      </w:r>
      <w:r>
        <w:rPr>
          <w:rFonts w:ascii="Times New Roman" w:hAnsi="Times New Roman"/>
          <w:sz w:val="28"/>
          <w:szCs w:val="28"/>
        </w:rPr>
        <w:t xml:space="preserve"> и </w:t>
      </w:r>
      <w:r w:rsidRPr="00074B6F">
        <w:rPr>
          <w:rFonts w:ascii="Times New Roman" w:hAnsi="Times New Roman"/>
          <w:sz w:val="28"/>
          <w:szCs w:val="28"/>
        </w:rPr>
        <w:t>необходимостью поддержания большого запаса сре</w:t>
      </w:r>
      <w:proofErr w:type="gramStart"/>
      <w:r w:rsidRPr="00074B6F">
        <w:rPr>
          <w:rFonts w:ascii="Times New Roman" w:hAnsi="Times New Roman"/>
          <w:sz w:val="28"/>
          <w:szCs w:val="28"/>
        </w:rPr>
        <w:t>дств дл</w:t>
      </w:r>
      <w:proofErr w:type="gramEnd"/>
      <w:r w:rsidRPr="00074B6F">
        <w:rPr>
          <w:rFonts w:ascii="Times New Roman" w:hAnsi="Times New Roman"/>
          <w:sz w:val="28"/>
          <w:szCs w:val="28"/>
        </w:rPr>
        <w:t xml:space="preserve">я </w:t>
      </w:r>
      <w:r w:rsidRPr="00074B6F">
        <w:rPr>
          <w:rStyle w:val="125pt"/>
          <w:rFonts w:eastAsia="Calibri"/>
          <w:sz w:val="28"/>
          <w:szCs w:val="28"/>
        </w:rPr>
        <w:t>расчетов</w:t>
      </w:r>
      <w:r w:rsidRPr="00074B6F">
        <w:rPr>
          <w:rFonts w:ascii="Times New Roman" w:hAnsi="Times New Roman"/>
          <w:sz w:val="28"/>
          <w:szCs w:val="28"/>
        </w:rPr>
        <w:t xml:space="preserve"> по подобным обязательствам. Особые "пики" оттока </w:t>
      </w:r>
      <w:r w:rsidRPr="00074B6F">
        <w:rPr>
          <w:rStyle w:val="125pt"/>
          <w:rFonts w:eastAsia="Calibri"/>
          <w:sz w:val="28"/>
          <w:szCs w:val="28"/>
        </w:rPr>
        <w:t>средств,</w:t>
      </w:r>
      <w:r w:rsidRPr="00074B6F">
        <w:rPr>
          <w:rFonts w:ascii="Times New Roman" w:hAnsi="Times New Roman"/>
          <w:sz w:val="28"/>
          <w:szCs w:val="28"/>
        </w:rPr>
        <w:t xml:space="preserve"> привлеченных банками на условиях до востребования, </w:t>
      </w:r>
      <w:r w:rsidRPr="00074B6F">
        <w:rPr>
          <w:rStyle w:val="125pt"/>
          <w:rFonts w:eastAsia="Calibri"/>
          <w:sz w:val="28"/>
          <w:szCs w:val="28"/>
        </w:rPr>
        <w:t>приходятся</w:t>
      </w:r>
      <w:r w:rsidRPr="00074B6F">
        <w:rPr>
          <w:rFonts w:ascii="Times New Roman" w:hAnsi="Times New Roman"/>
          <w:sz w:val="28"/>
          <w:szCs w:val="28"/>
        </w:rPr>
        <w:t xml:space="preserve"> на сроки перечисления клиентами платежей в бюд</w:t>
      </w:r>
      <w:r w:rsidRPr="00074B6F">
        <w:rPr>
          <w:rFonts w:ascii="Times New Roman" w:hAnsi="Times New Roman"/>
          <w:sz w:val="28"/>
          <w:szCs w:val="28"/>
        </w:rPr>
        <w:softHyphen/>
        <w:t>жет и различные внебюджетные фонды, а также на дни получе</w:t>
      </w:r>
      <w:r w:rsidRPr="00074B6F">
        <w:rPr>
          <w:rFonts w:ascii="Times New Roman" w:hAnsi="Times New Roman"/>
          <w:sz w:val="28"/>
          <w:szCs w:val="28"/>
        </w:rPr>
        <w:softHyphen/>
      </w:r>
      <w:r w:rsidRPr="00074B6F">
        <w:rPr>
          <w:rStyle w:val="125pt"/>
          <w:rFonts w:eastAsia="Calibri"/>
          <w:sz w:val="28"/>
          <w:szCs w:val="28"/>
        </w:rPr>
        <w:t>ния</w:t>
      </w:r>
      <w:r w:rsidRPr="00074B6F">
        <w:rPr>
          <w:rFonts w:ascii="Times New Roman" w:hAnsi="Times New Roman"/>
          <w:sz w:val="28"/>
          <w:szCs w:val="28"/>
        </w:rPr>
        <w:t xml:space="preserve"> клиентами средств на з</w:t>
      </w:r>
      <w:r>
        <w:rPr>
          <w:rFonts w:ascii="Times New Roman" w:hAnsi="Times New Roman"/>
          <w:sz w:val="28"/>
          <w:szCs w:val="28"/>
        </w:rPr>
        <w:t>аработную плату и другие прирав</w:t>
      </w:r>
      <w:r w:rsidRPr="00074B6F">
        <w:rPr>
          <w:rStyle w:val="125pt"/>
          <w:rFonts w:eastAsia="Calibri"/>
          <w:sz w:val="28"/>
          <w:szCs w:val="28"/>
        </w:rPr>
        <w:t>ненные</w:t>
      </w:r>
      <w:r w:rsidRPr="00074B6F">
        <w:rPr>
          <w:rFonts w:ascii="Times New Roman" w:hAnsi="Times New Roman"/>
          <w:sz w:val="28"/>
          <w:szCs w:val="28"/>
        </w:rPr>
        <w:t xml:space="preserve"> к ним платежи.</w:t>
      </w:r>
    </w:p>
    <w:p w:rsidR="00C734A4" w:rsidRPr="00074B6F" w:rsidRDefault="00C734A4" w:rsidP="00C734A4">
      <w:pPr>
        <w:pStyle w:val="2"/>
        <w:shd w:val="clear" w:color="auto" w:fill="auto"/>
        <w:spacing w:before="0" w:line="240" w:lineRule="auto"/>
        <w:ind w:firstLine="360"/>
        <w:rPr>
          <w:rFonts w:ascii="Times New Roman" w:hAnsi="Times New Roman" w:cs="Times New Roman"/>
        </w:rPr>
      </w:pPr>
      <w:r w:rsidRPr="00074B6F">
        <w:rPr>
          <w:rFonts w:ascii="Times New Roman" w:hAnsi="Times New Roman" w:cs="Times New Roman"/>
        </w:rPr>
        <w:t>Наиболее устойчивую часть депозитных ресурсов представ</w:t>
      </w:r>
      <w:r w:rsidRPr="00074B6F">
        <w:rPr>
          <w:rFonts w:ascii="Times New Roman" w:hAnsi="Times New Roman" w:cs="Times New Roman"/>
        </w:rPr>
        <w:softHyphen/>
      </w:r>
      <w:r w:rsidRPr="00074B6F">
        <w:rPr>
          <w:rStyle w:val="125pt"/>
          <w:sz w:val="28"/>
          <w:szCs w:val="28"/>
        </w:rPr>
        <w:t>ляют</w:t>
      </w:r>
      <w:r w:rsidRPr="00074B6F">
        <w:rPr>
          <w:rFonts w:ascii="Times New Roman" w:hAnsi="Times New Roman" w:cs="Times New Roman"/>
        </w:rPr>
        <w:t xml:space="preserve"> срочные депозиты и сберегательные вклады. Под срочны</w:t>
      </w:r>
      <w:r w:rsidRPr="00074B6F">
        <w:rPr>
          <w:rFonts w:ascii="Times New Roman" w:hAnsi="Times New Roman" w:cs="Times New Roman"/>
        </w:rPr>
        <w:softHyphen/>
        <w:t>ми депозитами понимаются денежные средства, внесенные в банк на фиксированный срок. Для банка с точки зрения управ</w:t>
      </w:r>
      <w:r w:rsidRPr="00074B6F">
        <w:rPr>
          <w:rFonts w:ascii="Times New Roman" w:hAnsi="Times New Roman" w:cs="Times New Roman"/>
        </w:rPr>
        <w:softHyphen/>
        <w:t>ления его ликвидностью депозиты срочного характера являют</w:t>
      </w:r>
      <w:r w:rsidRPr="00074B6F">
        <w:rPr>
          <w:rFonts w:ascii="Times New Roman" w:hAnsi="Times New Roman" w:cs="Times New Roman"/>
        </w:rPr>
        <w:softHyphen/>
        <w:t>ся наиболее приемлемыми, так как изъятие этих средств их соб</w:t>
      </w:r>
      <w:r w:rsidRPr="00074B6F">
        <w:rPr>
          <w:rFonts w:ascii="Times New Roman" w:hAnsi="Times New Roman" w:cs="Times New Roman"/>
        </w:rPr>
        <w:softHyphen/>
        <w:t>ственниками предполагается лишь после окончания оговоренных сроков. По срочным депозитам банки уплачивают клиентам процент, как правило, фиксированный и гораздо более высо</w:t>
      </w:r>
      <w:r w:rsidRPr="00074B6F">
        <w:rPr>
          <w:rFonts w:ascii="Times New Roman" w:hAnsi="Times New Roman" w:cs="Times New Roman"/>
        </w:rPr>
        <w:softHyphen/>
      </w:r>
      <w:r w:rsidRPr="00074B6F">
        <w:rPr>
          <w:rStyle w:val="13pt0"/>
          <w:rFonts w:eastAsia="Arial"/>
        </w:rPr>
        <w:t>кий,</w:t>
      </w:r>
      <w:r w:rsidRPr="00074B6F">
        <w:rPr>
          <w:rFonts w:ascii="Times New Roman" w:hAnsi="Times New Roman" w:cs="Times New Roman"/>
        </w:rPr>
        <w:t xml:space="preserve"> чем по депозитам до востребования. При досрочном изъя</w:t>
      </w:r>
      <w:r w:rsidRPr="00074B6F">
        <w:rPr>
          <w:rFonts w:ascii="Times New Roman" w:hAnsi="Times New Roman" w:cs="Times New Roman"/>
        </w:rPr>
        <w:softHyphen/>
      </w:r>
      <w:r w:rsidRPr="00074B6F">
        <w:rPr>
          <w:rStyle w:val="13pt0"/>
          <w:rFonts w:eastAsia="Arial"/>
        </w:rPr>
        <w:t>тии</w:t>
      </w:r>
      <w:r w:rsidRPr="00074B6F">
        <w:rPr>
          <w:rFonts w:ascii="Times New Roman" w:hAnsi="Times New Roman" w:cs="Times New Roman"/>
        </w:rPr>
        <w:t xml:space="preserve"> сре</w:t>
      </w:r>
      <w:proofErr w:type="gramStart"/>
      <w:r w:rsidRPr="00074B6F">
        <w:rPr>
          <w:rFonts w:ascii="Times New Roman" w:hAnsi="Times New Roman" w:cs="Times New Roman"/>
        </w:rPr>
        <w:t>дств кл</w:t>
      </w:r>
      <w:proofErr w:type="gramEnd"/>
      <w:r w:rsidRPr="00074B6F">
        <w:rPr>
          <w:rFonts w:ascii="Times New Roman" w:hAnsi="Times New Roman" w:cs="Times New Roman"/>
        </w:rPr>
        <w:t>иенты несут достаточно ощутимую потерю в дохо</w:t>
      </w:r>
      <w:r w:rsidRPr="00074B6F">
        <w:rPr>
          <w:rFonts w:ascii="Times New Roman" w:hAnsi="Times New Roman" w:cs="Times New Roman"/>
        </w:rPr>
        <w:softHyphen/>
        <w:t>дах, выражающуюся в выплате более низкого процента.</w:t>
      </w:r>
    </w:p>
    <w:p w:rsidR="00C734A4" w:rsidRPr="00074B6F" w:rsidRDefault="00C734A4" w:rsidP="00C734A4">
      <w:pPr>
        <w:pStyle w:val="2"/>
        <w:shd w:val="clear" w:color="auto" w:fill="auto"/>
        <w:spacing w:before="0" w:line="240" w:lineRule="auto"/>
        <w:ind w:firstLine="360"/>
        <w:rPr>
          <w:rFonts w:ascii="Times New Roman" w:hAnsi="Times New Roman" w:cs="Times New Roman"/>
        </w:rPr>
      </w:pPr>
      <w:r w:rsidRPr="00074B6F">
        <w:rPr>
          <w:rFonts w:ascii="Times New Roman" w:hAnsi="Times New Roman" w:cs="Times New Roman"/>
        </w:rPr>
        <w:t>В некоторых случаях коммерческие банки прибегают к оформлению срочных депозитов и вкладов депозитными и сбе</w:t>
      </w:r>
      <w:r w:rsidRPr="00074B6F">
        <w:rPr>
          <w:rFonts w:ascii="Times New Roman" w:hAnsi="Times New Roman" w:cs="Times New Roman"/>
        </w:rPr>
        <w:softHyphen/>
        <w:t>регательными сертификатами.</w:t>
      </w:r>
    </w:p>
    <w:p w:rsidR="00C734A4" w:rsidRPr="00074B6F" w:rsidRDefault="00C734A4" w:rsidP="00C734A4">
      <w:pPr>
        <w:pStyle w:val="2"/>
        <w:shd w:val="clear" w:color="auto" w:fill="auto"/>
        <w:spacing w:before="0" w:line="240" w:lineRule="auto"/>
        <w:ind w:firstLine="360"/>
        <w:rPr>
          <w:rFonts w:ascii="Times New Roman" w:hAnsi="Times New Roman" w:cs="Times New Roman"/>
        </w:rPr>
      </w:pPr>
      <w:r w:rsidRPr="00074B6F">
        <w:rPr>
          <w:rFonts w:ascii="Times New Roman" w:hAnsi="Times New Roman" w:cs="Times New Roman"/>
        </w:rPr>
        <w:t>Сберегательные счета клиентов характеризуются в</w:t>
      </w:r>
      <w:r w:rsidRPr="00074B6F">
        <w:t xml:space="preserve"> основном </w:t>
      </w:r>
      <w:r w:rsidRPr="00074B6F">
        <w:rPr>
          <w:rFonts w:ascii="Times New Roman" w:hAnsi="Times New Roman" w:cs="Times New Roman"/>
        </w:rPr>
        <w:t>отсутствием фиксированного срока хранения денежных</w:t>
      </w:r>
      <w:r w:rsidRPr="00074B6F">
        <w:t xml:space="preserve"> средств </w:t>
      </w:r>
      <w:r w:rsidRPr="00074B6F">
        <w:rPr>
          <w:rFonts w:ascii="Times New Roman" w:hAnsi="Times New Roman" w:cs="Times New Roman"/>
        </w:rPr>
        <w:t>и условия их ведения не требуют предупреждения об</w:t>
      </w:r>
      <w:r w:rsidRPr="00074B6F">
        <w:t xml:space="preserve"> изъятии </w:t>
      </w:r>
      <w:r w:rsidRPr="00074B6F">
        <w:rPr>
          <w:rFonts w:ascii="Times New Roman" w:hAnsi="Times New Roman" w:cs="Times New Roman"/>
        </w:rPr>
        <w:t>средств. Существует достаточно много разновидностей</w:t>
      </w:r>
      <w:r w:rsidRPr="00074B6F">
        <w:t xml:space="preserve"> сберега</w:t>
      </w:r>
      <w:r w:rsidRPr="00074B6F">
        <w:softHyphen/>
      </w:r>
      <w:r w:rsidRPr="00074B6F">
        <w:rPr>
          <w:rFonts w:ascii="Times New Roman" w:hAnsi="Times New Roman" w:cs="Times New Roman"/>
        </w:rPr>
        <w:t>тельных и вкладных счетов. Их значение для</w:t>
      </w:r>
      <w:r w:rsidRPr="00074B6F">
        <w:t xml:space="preserve"> коммерческих </w:t>
      </w:r>
      <w:r w:rsidRPr="00074B6F">
        <w:rPr>
          <w:rFonts w:ascii="Times New Roman" w:hAnsi="Times New Roman" w:cs="Times New Roman"/>
        </w:rPr>
        <w:t>банков состоит в том, что с их помощью происходит</w:t>
      </w:r>
      <w:r w:rsidRPr="00074B6F">
        <w:t xml:space="preserve"> мобилиза</w:t>
      </w:r>
      <w:r w:rsidRPr="00074B6F">
        <w:softHyphen/>
      </w:r>
      <w:r w:rsidRPr="00074B6F">
        <w:rPr>
          <w:rFonts w:ascii="Times New Roman" w:hAnsi="Times New Roman" w:cs="Times New Roman"/>
        </w:rPr>
        <w:t>ция временно свободных средств населения.</w:t>
      </w:r>
    </w:p>
    <w:p w:rsidR="00C734A4" w:rsidRPr="00074B6F" w:rsidRDefault="00C734A4" w:rsidP="00C734A4">
      <w:pPr>
        <w:pStyle w:val="2"/>
        <w:shd w:val="clear" w:color="auto" w:fill="auto"/>
        <w:spacing w:before="0" w:line="240" w:lineRule="auto"/>
        <w:ind w:firstLine="360"/>
        <w:rPr>
          <w:rFonts w:ascii="Times New Roman" w:hAnsi="Times New Roman" w:cs="Times New Roman"/>
        </w:rPr>
      </w:pPr>
      <w:r w:rsidRPr="00074B6F">
        <w:rPr>
          <w:rFonts w:ascii="Times New Roman" w:hAnsi="Times New Roman" w:cs="Times New Roman"/>
        </w:rPr>
        <w:t>Разработка коммерческими банками наиболее</w:t>
      </w:r>
      <w:r w:rsidRPr="00074B6F">
        <w:t xml:space="preserve"> привлекатель</w:t>
      </w:r>
      <w:r w:rsidRPr="00074B6F">
        <w:softHyphen/>
      </w:r>
      <w:r w:rsidRPr="00074B6F">
        <w:rPr>
          <w:rFonts w:ascii="Times New Roman" w:hAnsi="Times New Roman" w:cs="Times New Roman"/>
        </w:rPr>
        <w:t>ных условий по сберегательным и вкладным счетам</w:t>
      </w:r>
      <w:r w:rsidRPr="00074B6F">
        <w:t xml:space="preserve"> должна спо</w:t>
      </w:r>
      <w:r w:rsidRPr="00074B6F">
        <w:softHyphen/>
      </w:r>
      <w:r w:rsidRPr="00074B6F">
        <w:rPr>
          <w:rFonts w:ascii="Times New Roman" w:hAnsi="Times New Roman" w:cs="Times New Roman"/>
        </w:rPr>
        <w:t>собствовать увеличению притока в банки средств</w:t>
      </w:r>
      <w:r w:rsidRPr="00074B6F">
        <w:t xml:space="preserve"> от населения.</w:t>
      </w:r>
    </w:p>
    <w:p w:rsidR="00C734A4" w:rsidRPr="00074B6F" w:rsidRDefault="00C734A4" w:rsidP="00C734A4">
      <w:pPr>
        <w:pStyle w:val="2"/>
        <w:shd w:val="clear" w:color="auto" w:fill="auto"/>
        <w:spacing w:before="0" w:line="240" w:lineRule="auto"/>
        <w:ind w:firstLine="360"/>
        <w:rPr>
          <w:rFonts w:ascii="Times New Roman" w:hAnsi="Times New Roman" w:cs="Times New Roman"/>
        </w:rPr>
      </w:pPr>
      <w:r w:rsidRPr="00074B6F">
        <w:rPr>
          <w:rFonts w:ascii="Times New Roman" w:hAnsi="Times New Roman" w:cs="Times New Roman"/>
        </w:rPr>
        <w:t>Кроме классификации депозитов по экономическому</w:t>
      </w:r>
      <w:r w:rsidRPr="00074B6F">
        <w:t xml:space="preserve"> содер</w:t>
      </w:r>
      <w:r w:rsidRPr="00074B6F">
        <w:softHyphen/>
      </w:r>
      <w:r w:rsidRPr="00074B6F">
        <w:rPr>
          <w:rFonts w:ascii="Times New Roman" w:hAnsi="Times New Roman" w:cs="Times New Roman"/>
        </w:rPr>
        <w:t>жанию, их можно классифицировать и по другим</w:t>
      </w:r>
      <w:r w:rsidRPr="00074B6F">
        <w:t xml:space="preserve"> признакам:</w:t>
      </w:r>
      <w:r w:rsidRPr="00074B6F">
        <w:rPr>
          <w:rFonts w:ascii="Times New Roman" w:hAnsi="Times New Roman" w:cs="Times New Roman"/>
        </w:rPr>
        <w:t xml:space="preserve"> по срокам привлечения; по условиям внесения и</w:t>
      </w:r>
      <w:r w:rsidRPr="00074B6F">
        <w:t xml:space="preserve"> изъятия средств; </w:t>
      </w:r>
      <w:r w:rsidRPr="00074B6F">
        <w:rPr>
          <w:rFonts w:ascii="Times New Roman" w:hAnsi="Times New Roman" w:cs="Times New Roman"/>
        </w:rPr>
        <w:t>по видам валюты; по уплачиваемым процентам;</w:t>
      </w:r>
      <w:r w:rsidRPr="00074B6F">
        <w:t xml:space="preserve"> по видам вклад</w:t>
      </w:r>
      <w:r w:rsidRPr="00074B6F">
        <w:softHyphen/>
      </w:r>
      <w:r w:rsidRPr="00074B6F">
        <w:rPr>
          <w:rFonts w:ascii="Times New Roman" w:hAnsi="Times New Roman" w:cs="Times New Roman"/>
        </w:rPr>
        <w:t>чиков. В соответствии с последним признаком выделяют депо</w:t>
      </w:r>
      <w:r w:rsidRPr="00074B6F">
        <w:rPr>
          <w:rFonts w:ascii="Times New Roman" w:hAnsi="Times New Roman" w:cs="Times New Roman"/>
        </w:rPr>
        <w:softHyphen/>
        <w:t>зиты юридических и физических лиц.</w:t>
      </w:r>
    </w:p>
    <w:p w:rsidR="00C734A4" w:rsidRPr="00074B6F" w:rsidRDefault="00C734A4" w:rsidP="00C734A4">
      <w:pPr>
        <w:pStyle w:val="21"/>
        <w:shd w:val="clear" w:color="auto" w:fill="auto"/>
        <w:spacing w:line="240" w:lineRule="auto"/>
        <w:ind w:firstLine="340"/>
        <w:rPr>
          <w:sz w:val="28"/>
          <w:szCs w:val="28"/>
        </w:rPr>
      </w:pPr>
      <w:r w:rsidRPr="00074B6F">
        <w:rPr>
          <w:rStyle w:val="215pt"/>
          <w:sz w:val="28"/>
          <w:szCs w:val="28"/>
        </w:rPr>
        <w:t>Привлекать средства</w:t>
      </w:r>
      <w:r w:rsidRPr="00074B6F">
        <w:rPr>
          <w:rStyle w:val="20pt"/>
          <w:sz w:val="28"/>
          <w:szCs w:val="28"/>
        </w:rPr>
        <w:t xml:space="preserve"> юридических</w:t>
      </w:r>
      <w:r w:rsidRPr="00074B6F">
        <w:rPr>
          <w:rStyle w:val="215pt"/>
          <w:sz w:val="28"/>
          <w:szCs w:val="28"/>
        </w:rPr>
        <w:t xml:space="preserve"> лиц</w:t>
      </w:r>
      <w:r w:rsidRPr="00074B6F">
        <w:rPr>
          <w:sz w:val="28"/>
          <w:szCs w:val="28"/>
        </w:rPr>
        <w:t xml:space="preserve"> коммерческие банки </w:t>
      </w:r>
      <w:r w:rsidRPr="00074B6F">
        <w:rPr>
          <w:rStyle w:val="215pt"/>
          <w:sz w:val="28"/>
          <w:szCs w:val="28"/>
        </w:rPr>
        <w:t>имеют право</w:t>
      </w:r>
      <w:r w:rsidRPr="00074B6F">
        <w:rPr>
          <w:sz w:val="28"/>
          <w:szCs w:val="28"/>
        </w:rPr>
        <w:t xml:space="preserve"> с</w:t>
      </w:r>
      <w:r w:rsidRPr="00074B6F">
        <w:rPr>
          <w:rStyle w:val="215pt"/>
          <w:sz w:val="28"/>
          <w:szCs w:val="28"/>
        </w:rPr>
        <w:t xml:space="preserve"> момента</w:t>
      </w:r>
      <w:r w:rsidRPr="00074B6F">
        <w:rPr>
          <w:rStyle w:val="20pt"/>
          <w:sz w:val="28"/>
          <w:szCs w:val="28"/>
        </w:rPr>
        <w:t xml:space="preserve"> своего образования,</w:t>
      </w:r>
      <w:r w:rsidRPr="00074B6F">
        <w:rPr>
          <w:sz w:val="28"/>
          <w:szCs w:val="28"/>
        </w:rPr>
        <w:t xml:space="preserve"> поскольку осущес</w:t>
      </w:r>
      <w:r w:rsidRPr="00074B6F">
        <w:rPr>
          <w:sz w:val="28"/>
          <w:szCs w:val="28"/>
        </w:rPr>
        <w:softHyphen/>
      </w:r>
      <w:r w:rsidRPr="00074B6F">
        <w:rPr>
          <w:rStyle w:val="215pt"/>
          <w:sz w:val="28"/>
          <w:szCs w:val="28"/>
        </w:rPr>
        <w:t>твление этих операций</w:t>
      </w:r>
      <w:r w:rsidRPr="00074B6F">
        <w:rPr>
          <w:rStyle w:val="20pt"/>
          <w:sz w:val="28"/>
          <w:szCs w:val="28"/>
        </w:rPr>
        <w:t xml:space="preserve"> предусматривается</w:t>
      </w:r>
      <w:r w:rsidRPr="00074B6F">
        <w:rPr>
          <w:sz w:val="28"/>
          <w:szCs w:val="28"/>
        </w:rPr>
        <w:t xml:space="preserve"> общей лицензией</w:t>
      </w:r>
      <w:r w:rsidRPr="00074B6F">
        <w:rPr>
          <w:rStyle w:val="215pt"/>
          <w:sz w:val="28"/>
          <w:szCs w:val="28"/>
        </w:rPr>
        <w:t xml:space="preserve"> на совершение банковских операций. Для</w:t>
      </w:r>
      <w:r w:rsidRPr="00074B6F">
        <w:rPr>
          <w:sz w:val="28"/>
          <w:szCs w:val="28"/>
        </w:rPr>
        <w:t xml:space="preserve"> работы со средствами </w:t>
      </w:r>
      <w:r w:rsidRPr="00074B6F">
        <w:rPr>
          <w:rStyle w:val="215pt"/>
          <w:sz w:val="28"/>
          <w:szCs w:val="28"/>
        </w:rPr>
        <w:t>физических лиц</w:t>
      </w:r>
      <w:r w:rsidRPr="00074B6F">
        <w:rPr>
          <w:sz w:val="28"/>
          <w:szCs w:val="28"/>
        </w:rPr>
        <w:t xml:space="preserve"> коммерческий</w:t>
      </w:r>
      <w:r w:rsidRPr="00074B6F">
        <w:rPr>
          <w:rStyle w:val="215pt"/>
          <w:sz w:val="28"/>
          <w:szCs w:val="28"/>
        </w:rPr>
        <w:t xml:space="preserve"> банк должен</w:t>
      </w:r>
      <w:r w:rsidRPr="00074B6F">
        <w:rPr>
          <w:sz w:val="28"/>
          <w:szCs w:val="28"/>
        </w:rPr>
        <w:t xml:space="preserve"> обладать соответ</w:t>
      </w:r>
      <w:r w:rsidRPr="00074B6F">
        <w:rPr>
          <w:sz w:val="28"/>
          <w:szCs w:val="28"/>
        </w:rPr>
        <w:softHyphen/>
      </w:r>
      <w:r w:rsidRPr="00074B6F">
        <w:rPr>
          <w:rStyle w:val="215pt"/>
          <w:sz w:val="28"/>
          <w:szCs w:val="28"/>
        </w:rPr>
        <w:t>ствующей лицензией,</w:t>
      </w:r>
      <w:r w:rsidRPr="00074B6F">
        <w:rPr>
          <w:sz w:val="28"/>
          <w:szCs w:val="28"/>
        </w:rPr>
        <w:t xml:space="preserve"> которую</w:t>
      </w:r>
      <w:r w:rsidRPr="00074B6F">
        <w:rPr>
          <w:rStyle w:val="215pt"/>
          <w:sz w:val="28"/>
          <w:szCs w:val="28"/>
        </w:rPr>
        <w:t xml:space="preserve"> может</w:t>
      </w:r>
      <w:r w:rsidRPr="00074B6F">
        <w:rPr>
          <w:sz w:val="28"/>
          <w:szCs w:val="28"/>
        </w:rPr>
        <w:t xml:space="preserve"> получить только</w:t>
      </w:r>
      <w:r w:rsidRPr="00074B6F">
        <w:rPr>
          <w:rStyle w:val="215pt"/>
          <w:sz w:val="28"/>
          <w:szCs w:val="28"/>
        </w:rPr>
        <w:t xml:space="preserve"> финан</w:t>
      </w:r>
      <w:r w:rsidRPr="00074B6F">
        <w:rPr>
          <w:rStyle w:val="215pt"/>
          <w:sz w:val="28"/>
          <w:szCs w:val="28"/>
        </w:rPr>
        <w:softHyphen/>
        <w:t>сово устойчивый банк,</w:t>
      </w:r>
      <w:r w:rsidRPr="00074B6F">
        <w:rPr>
          <w:sz w:val="28"/>
          <w:szCs w:val="28"/>
        </w:rPr>
        <w:t xml:space="preserve"> имеющий</w:t>
      </w:r>
      <w:r w:rsidRPr="00074B6F">
        <w:rPr>
          <w:rStyle w:val="215pt"/>
          <w:sz w:val="28"/>
          <w:szCs w:val="28"/>
        </w:rPr>
        <w:t xml:space="preserve"> стаж</w:t>
      </w:r>
      <w:r>
        <w:rPr>
          <w:sz w:val="28"/>
          <w:szCs w:val="28"/>
        </w:rPr>
        <w:t xml:space="preserve"> работы продолжительн</w:t>
      </w:r>
      <w:r w:rsidRPr="00074B6F">
        <w:rPr>
          <w:rStyle w:val="215pt"/>
          <w:sz w:val="28"/>
          <w:szCs w:val="28"/>
        </w:rPr>
        <w:t>остью не менее</w:t>
      </w:r>
      <w:r w:rsidRPr="00074B6F">
        <w:rPr>
          <w:sz w:val="28"/>
          <w:szCs w:val="28"/>
        </w:rPr>
        <w:t xml:space="preserve"> двух лет.</w:t>
      </w:r>
      <w:r w:rsidRPr="00074B6F">
        <w:rPr>
          <w:rStyle w:val="215pt"/>
          <w:sz w:val="28"/>
          <w:szCs w:val="28"/>
        </w:rPr>
        <w:t xml:space="preserve"> Кроме этого,</w:t>
      </w:r>
      <w:r w:rsidRPr="00074B6F">
        <w:rPr>
          <w:sz w:val="28"/>
          <w:szCs w:val="28"/>
        </w:rPr>
        <w:t xml:space="preserve"> в Республике</w:t>
      </w:r>
      <w:r w:rsidRPr="00074B6F">
        <w:rPr>
          <w:rStyle w:val="215pt"/>
          <w:sz w:val="28"/>
          <w:szCs w:val="28"/>
        </w:rPr>
        <w:t xml:space="preserve"> Беларусь </w:t>
      </w:r>
      <w:r>
        <w:rPr>
          <w:rStyle w:val="215pt"/>
          <w:sz w:val="28"/>
          <w:szCs w:val="28"/>
        </w:rPr>
        <w:t>сущ</w:t>
      </w:r>
      <w:r w:rsidRPr="00074B6F">
        <w:rPr>
          <w:rStyle w:val="215pt"/>
          <w:sz w:val="28"/>
          <w:szCs w:val="28"/>
        </w:rPr>
        <w:t>ествуют</w:t>
      </w:r>
      <w:r w:rsidRPr="00074B6F">
        <w:rPr>
          <w:sz w:val="28"/>
          <w:szCs w:val="28"/>
        </w:rPr>
        <w:t xml:space="preserve"> определенные</w:t>
      </w:r>
      <w:r w:rsidRPr="00074B6F">
        <w:rPr>
          <w:rStyle w:val="215pt"/>
          <w:sz w:val="28"/>
          <w:szCs w:val="28"/>
        </w:rPr>
        <w:t xml:space="preserve"> ограничения</w:t>
      </w:r>
      <w:r w:rsidRPr="00074B6F">
        <w:rPr>
          <w:sz w:val="28"/>
          <w:szCs w:val="28"/>
        </w:rPr>
        <w:t xml:space="preserve"> по возможному</w:t>
      </w:r>
      <w:r>
        <w:rPr>
          <w:rStyle w:val="215pt"/>
          <w:sz w:val="28"/>
          <w:szCs w:val="28"/>
        </w:rPr>
        <w:t xml:space="preserve"> объему </w:t>
      </w:r>
      <w:r>
        <w:rPr>
          <w:rStyle w:val="215pt"/>
          <w:sz w:val="28"/>
          <w:szCs w:val="28"/>
        </w:rPr>
        <w:lastRenderedPageBreak/>
        <w:t>ср</w:t>
      </w:r>
      <w:r w:rsidRPr="00074B6F">
        <w:rPr>
          <w:rStyle w:val="215pt"/>
          <w:sz w:val="28"/>
          <w:szCs w:val="28"/>
        </w:rPr>
        <w:t>едств, привлеченных коммерческими банками от физических</w:t>
      </w:r>
      <w:r>
        <w:rPr>
          <w:rStyle w:val="215pt"/>
          <w:sz w:val="28"/>
          <w:szCs w:val="28"/>
        </w:rPr>
        <w:t xml:space="preserve"> </w:t>
      </w:r>
      <w:r w:rsidRPr="00074B6F">
        <w:rPr>
          <w:sz w:val="28"/>
          <w:szCs w:val="28"/>
        </w:rPr>
        <w:t>лиц. Их максимальный</w:t>
      </w:r>
      <w:r w:rsidRPr="00074B6F">
        <w:rPr>
          <w:rStyle w:val="195pt0pt"/>
          <w:rFonts w:eastAsia="Georgia"/>
          <w:sz w:val="28"/>
          <w:szCs w:val="28"/>
        </w:rPr>
        <w:t xml:space="preserve"> размер</w:t>
      </w:r>
      <w:r w:rsidRPr="00074B6F">
        <w:rPr>
          <w:sz w:val="28"/>
          <w:szCs w:val="28"/>
        </w:rPr>
        <w:t xml:space="preserve"> ограничивается </w:t>
      </w:r>
      <w:r>
        <w:rPr>
          <w:rStyle w:val="-1pt"/>
          <w:rFonts w:eastAsia="Georgia"/>
          <w:sz w:val="28"/>
          <w:szCs w:val="28"/>
        </w:rPr>
        <w:t>100 %</w:t>
      </w:r>
      <w:r>
        <w:rPr>
          <w:sz w:val="28"/>
          <w:szCs w:val="28"/>
        </w:rPr>
        <w:t xml:space="preserve"> собствен</w:t>
      </w:r>
      <w:r w:rsidRPr="00074B6F">
        <w:rPr>
          <w:sz w:val="28"/>
          <w:szCs w:val="28"/>
        </w:rPr>
        <w:t>ного капитала банка.</w:t>
      </w:r>
      <w:r w:rsidRPr="00074B6F">
        <w:rPr>
          <w:rStyle w:val="195pt0pt"/>
          <w:rFonts w:eastAsia="Georgia"/>
          <w:sz w:val="28"/>
          <w:szCs w:val="28"/>
        </w:rPr>
        <w:t xml:space="preserve"> Законодательное</w:t>
      </w:r>
      <w:r w:rsidRPr="00074B6F">
        <w:rPr>
          <w:sz w:val="28"/>
          <w:szCs w:val="28"/>
        </w:rPr>
        <w:t xml:space="preserve"> введение подобных огра</w:t>
      </w:r>
      <w:r w:rsidRPr="00074B6F">
        <w:rPr>
          <w:sz w:val="28"/>
          <w:szCs w:val="28"/>
        </w:rPr>
        <w:softHyphen/>
        <w:t>ничений по работе со</w:t>
      </w:r>
      <w:r w:rsidRPr="00074B6F">
        <w:rPr>
          <w:rStyle w:val="195pt0pt"/>
          <w:rFonts w:eastAsia="Georgia"/>
          <w:sz w:val="28"/>
          <w:szCs w:val="28"/>
        </w:rPr>
        <w:t xml:space="preserve"> средствами</w:t>
      </w:r>
      <w:r w:rsidRPr="00074B6F">
        <w:rPr>
          <w:sz w:val="28"/>
          <w:szCs w:val="28"/>
        </w:rPr>
        <w:t xml:space="preserve"> физических лиц связано с осо</w:t>
      </w:r>
      <w:r w:rsidRPr="00074B6F">
        <w:rPr>
          <w:sz w:val="28"/>
          <w:szCs w:val="28"/>
        </w:rPr>
        <w:softHyphen/>
        <w:t>бой заботой государства об этой категории вкладчиков и защитой их интересов.</w:t>
      </w:r>
    </w:p>
    <w:p w:rsidR="00C734A4" w:rsidRPr="00074B6F" w:rsidRDefault="00C734A4" w:rsidP="00C734A4">
      <w:pPr>
        <w:ind w:firstLine="640"/>
        <w:jc w:val="both"/>
        <w:rPr>
          <w:rFonts w:ascii="Times New Roman" w:hAnsi="Times New Roman"/>
          <w:sz w:val="28"/>
          <w:szCs w:val="28"/>
        </w:rPr>
      </w:pPr>
      <w:r w:rsidRPr="00074B6F">
        <w:rPr>
          <w:rFonts w:ascii="Times New Roman" w:hAnsi="Times New Roman"/>
          <w:sz w:val="28"/>
          <w:szCs w:val="28"/>
        </w:rPr>
        <w:t>Кроме рассмотренных в</w:t>
      </w:r>
      <w:r>
        <w:rPr>
          <w:rFonts w:ascii="Times New Roman" w:hAnsi="Times New Roman"/>
          <w:sz w:val="28"/>
          <w:szCs w:val="28"/>
        </w:rPr>
        <w:t>ыше ограничений</w:t>
      </w:r>
      <w:r w:rsidRPr="00074B6F">
        <w:rPr>
          <w:rFonts w:ascii="Times New Roman" w:hAnsi="Times New Roman"/>
          <w:sz w:val="28"/>
          <w:szCs w:val="28"/>
        </w:rPr>
        <w:t xml:space="preserve"> для защиты вклад</w:t>
      </w:r>
      <w:r w:rsidRPr="00074B6F">
        <w:rPr>
          <w:rFonts w:ascii="Times New Roman" w:hAnsi="Times New Roman"/>
          <w:sz w:val="28"/>
          <w:szCs w:val="28"/>
        </w:rPr>
        <w:softHyphen/>
        <w:t>чиков от негативных последствий банкротства банков коммер</w:t>
      </w:r>
      <w:r w:rsidRPr="00074B6F">
        <w:rPr>
          <w:rFonts w:ascii="Times New Roman" w:hAnsi="Times New Roman"/>
          <w:sz w:val="28"/>
          <w:szCs w:val="28"/>
        </w:rPr>
        <w:softHyphen/>
        <w:t>ческие банки Республики Беларусь в обязательном порядке участвуют в формировании Гарантийного фонда защиты вкла</w:t>
      </w:r>
      <w:r w:rsidRPr="00074B6F">
        <w:rPr>
          <w:rFonts w:ascii="Times New Roman" w:hAnsi="Times New Roman"/>
          <w:sz w:val="28"/>
          <w:szCs w:val="28"/>
        </w:rPr>
        <w:softHyphen/>
        <w:t xml:space="preserve">дов и депозитов физических лиц, </w:t>
      </w:r>
      <w:proofErr w:type="gramStart"/>
      <w:r w:rsidRPr="00074B6F">
        <w:rPr>
          <w:rFonts w:ascii="Times New Roman" w:hAnsi="Times New Roman"/>
          <w:sz w:val="28"/>
          <w:szCs w:val="28"/>
        </w:rPr>
        <w:t>который</w:t>
      </w:r>
      <w:proofErr w:type="gramEnd"/>
      <w:r w:rsidRPr="00074B6F">
        <w:rPr>
          <w:rFonts w:ascii="Times New Roman" w:hAnsi="Times New Roman"/>
          <w:sz w:val="28"/>
          <w:szCs w:val="28"/>
        </w:rPr>
        <w:t xml:space="preserve"> создается при Нацио</w:t>
      </w:r>
      <w:r w:rsidRPr="00074B6F">
        <w:rPr>
          <w:rFonts w:ascii="Times New Roman" w:hAnsi="Times New Roman"/>
          <w:sz w:val="28"/>
          <w:szCs w:val="28"/>
        </w:rPr>
        <w:softHyphen/>
        <w:t>нальном банке Республики Беларусь. Этот фонд формируется всеми банками республики, имеющими право привлекать сред</w:t>
      </w:r>
      <w:r w:rsidRPr="00074B6F">
        <w:rPr>
          <w:rFonts w:ascii="Times New Roman" w:hAnsi="Times New Roman"/>
          <w:sz w:val="28"/>
          <w:szCs w:val="28"/>
        </w:rPr>
        <w:softHyphen/>
        <w:t>ства физических лиц, за исключением банков, в отношении ко</w:t>
      </w:r>
      <w:r w:rsidRPr="00074B6F">
        <w:rPr>
          <w:rFonts w:ascii="Times New Roman" w:hAnsi="Times New Roman"/>
          <w:sz w:val="28"/>
          <w:szCs w:val="28"/>
        </w:rPr>
        <w:softHyphen/>
        <w:t>торых государство в законодательном порядке гарантирует полную сохранность денежных средств физических лиц, вве</w:t>
      </w:r>
      <w:r w:rsidRPr="00074B6F">
        <w:rPr>
          <w:rFonts w:ascii="Times New Roman" w:hAnsi="Times New Roman"/>
          <w:sz w:val="28"/>
          <w:szCs w:val="28"/>
        </w:rPr>
        <w:softHyphen/>
        <w:t>ренных им.</w:t>
      </w:r>
    </w:p>
    <w:p w:rsidR="00C734A4" w:rsidRPr="00074B6F" w:rsidRDefault="00C734A4" w:rsidP="00C734A4">
      <w:pPr>
        <w:ind w:firstLine="640"/>
        <w:jc w:val="both"/>
        <w:rPr>
          <w:rFonts w:ascii="Times New Roman" w:hAnsi="Times New Roman"/>
          <w:sz w:val="28"/>
          <w:szCs w:val="28"/>
        </w:rPr>
      </w:pPr>
      <w:r w:rsidRPr="00074B6F">
        <w:rPr>
          <w:rFonts w:ascii="Times New Roman" w:hAnsi="Times New Roman"/>
          <w:sz w:val="28"/>
          <w:szCs w:val="28"/>
        </w:rPr>
        <w:t>Целью создания Гарантийного фонда является возмещение физическим лицам возможных потерь их сре</w:t>
      </w:r>
      <w:proofErr w:type="gramStart"/>
      <w:r w:rsidRPr="00074B6F">
        <w:rPr>
          <w:rFonts w:ascii="Times New Roman" w:hAnsi="Times New Roman"/>
          <w:sz w:val="28"/>
          <w:szCs w:val="28"/>
        </w:rPr>
        <w:t>дств в сл</w:t>
      </w:r>
      <w:proofErr w:type="gramEnd"/>
      <w:r w:rsidRPr="00074B6F">
        <w:rPr>
          <w:rFonts w:ascii="Times New Roman" w:hAnsi="Times New Roman"/>
          <w:sz w:val="28"/>
          <w:szCs w:val="28"/>
        </w:rPr>
        <w:t>учае несос</w:t>
      </w:r>
      <w:r w:rsidRPr="00074B6F">
        <w:rPr>
          <w:rFonts w:ascii="Times New Roman" w:hAnsi="Times New Roman"/>
          <w:sz w:val="28"/>
          <w:szCs w:val="28"/>
        </w:rPr>
        <w:softHyphen/>
        <w:t>тоятельности банков по погашению своих обязательств перед вкладчиками. Фонд формируется за счет ежемесячных взносов и аккумулируется в Национальном банке. Суммы взносов ком</w:t>
      </w:r>
      <w:r w:rsidRPr="00074B6F">
        <w:rPr>
          <w:rFonts w:ascii="Times New Roman" w:hAnsi="Times New Roman"/>
          <w:sz w:val="28"/>
          <w:szCs w:val="28"/>
        </w:rPr>
        <w:softHyphen/>
        <w:t>мерческих банков относятся на финансовые результаты их дея</w:t>
      </w:r>
      <w:r w:rsidRPr="00074B6F">
        <w:rPr>
          <w:rFonts w:ascii="Times New Roman" w:hAnsi="Times New Roman"/>
          <w:sz w:val="28"/>
          <w:szCs w:val="28"/>
        </w:rPr>
        <w:softHyphen/>
        <w:t>тельности. Размер взноса устанавливается Национальным банком (0,1 % от суммы остатка средств, учитываемых на вкладных, де</w:t>
      </w:r>
      <w:r w:rsidRPr="00074B6F">
        <w:rPr>
          <w:rFonts w:ascii="Times New Roman" w:hAnsi="Times New Roman"/>
          <w:sz w:val="28"/>
          <w:szCs w:val="28"/>
        </w:rPr>
        <w:softHyphen/>
        <w:t>позитных, текущих и других счетах физических лиц). Форми</w:t>
      </w:r>
      <w:r w:rsidRPr="00074B6F">
        <w:rPr>
          <w:rFonts w:ascii="Times New Roman" w:hAnsi="Times New Roman"/>
          <w:sz w:val="28"/>
          <w:szCs w:val="28"/>
        </w:rPr>
        <w:softHyphen/>
        <w:t>рование Гарантийного фонда осуществляется в национальной денежной единице Республики Беларусь или в свободно конвер</w:t>
      </w:r>
      <w:r w:rsidRPr="00074B6F">
        <w:rPr>
          <w:rFonts w:ascii="Times New Roman" w:hAnsi="Times New Roman"/>
          <w:sz w:val="28"/>
          <w:szCs w:val="28"/>
        </w:rPr>
        <w:softHyphen/>
        <w:t>тируемой иностранной валюте в зависимости от того, в какой ва</w:t>
      </w:r>
      <w:r w:rsidRPr="00074B6F">
        <w:rPr>
          <w:rFonts w:ascii="Times New Roman" w:hAnsi="Times New Roman"/>
          <w:sz w:val="28"/>
          <w:szCs w:val="28"/>
        </w:rPr>
        <w:softHyphen/>
        <w:t>люте были привлечены во вклады и депозиты средства физичес</w:t>
      </w:r>
      <w:r w:rsidRPr="00074B6F">
        <w:rPr>
          <w:rFonts w:ascii="Times New Roman" w:hAnsi="Times New Roman"/>
          <w:sz w:val="28"/>
          <w:szCs w:val="28"/>
        </w:rPr>
        <w:softHyphen/>
        <w:t>ких лиц.</w:t>
      </w:r>
    </w:p>
    <w:p w:rsidR="00C734A4" w:rsidRPr="00074B6F" w:rsidRDefault="00C734A4" w:rsidP="00C734A4">
      <w:pPr>
        <w:ind w:firstLine="640"/>
        <w:jc w:val="both"/>
        <w:rPr>
          <w:rFonts w:ascii="Times New Roman" w:hAnsi="Times New Roman"/>
          <w:sz w:val="28"/>
          <w:szCs w:val="28"/>
        </w:rPr>
      </w:pPr>
      <w:r w:rsidRPr="00074B6F">
        <w:rPr>
          <w:rFonts w:ascii="Times New Roman" w:hAnsi="Times New Roman"/>
          <w:sz w:val="28"/>
          <w:szCs w:val="28"/>
        </w:rPr>
        <w:t>Средства из Гарантийного фонда выплачиваются в случаях, вызванных несостоятельностью банков по следующим причи</w:t>
      </w:r>
      <w:r w:rsidRPr="00074B6F">
        <w:rPr>
          <w:rFonts w:ascii="Times New Roman" w:hAnsi="Times New Roman"/>
          <w:sz w:val="28"/>
          <w:szCs w:val="28"/>
        </w:rPr>
        <w:softHyphen/>
        <w:t>нам: банкротство банка; отзыв Национальным банком Респуб</w:t>
      </w:r>
      <w:r w:rsidRPr="00074B6F">
        <w:rPr>
          <w:rFonts w:ascii="Times New Roman" w:hAnsi="Times New Roman"/>
          <w:sz w:val="28"/>
          <w:szCs w:val="28"/>
        </w:rPr>
        <w:softHyphen/>
        <w:t>лики Беларусь лицензии на привлечение вкладов и депозитов физических лиц; принудительная ликвидация банка.</w:t>
      </w:r>
    </w:p>
    <w:p w:rsidR="00C734A4" w:rsidRPr="00074B6F" w:rsidRDefault="00C734A4" w:rsidP="00C734A4">
      <w:pPr>
        <w:ind w:firstLine="640"/>
        <w:jc w:val="both"/>
        <w:rPr>
          <w:rFonts w:ascii="Times New Roman" w:hAnsi="Times New Roman"/>
          <w:sz w:val="28"/>
          <w:szCs w:val="28"/>
        </w:rPr>
      </w:pPr>
      <w:r w:rsidRPr="00074B6F">
        <w:rPr>
          <w:rFonts w:ascii="Times New Roman" w:hAnsi="Times New Roman"/>
          <w:sz w:val="28"/>
          <w:szCs w:val="28"/>
        </w:rPr>
        <w:t>Национальным банком Республики Беларусь установлен предельный размер вклада или депозита физического лица, хра</w:t>
      </w:r>
      <w:r w:rsidRPr="00074B6F">
        <w:rPr>
          <w:rFonts w:ascii="Times New Roman" w:hAnsi="Times New Roman"/>
          <w:sz w:val="28"/>
          <w:szCs w:val="28"/>
        </w:rPr>
        <w:softHyphen/>
        <w:t>нящегося в одном банке, подлежащий возмещению. Это сумма, эквивалентная 1 тыс. дол. США, независимо от количества и ви</w:t>
      </w:r>
      <w:r w:rsidRPr="00074B6F">
        <w:rPr>
          <w:rFonts w:ascii="Times New Roman" w:hAnsi="Times New Roman"/>
          <w:sz w:val="28"/>
          <w:szCs w:val="28"/>
        </w:rPr>
        <w:softHyphen/>
        <w:t>дов вкладов и депозитов данного лица.</w:t>
      </w:r>
    </w:p>
    <w:p w:rsidR="00C734A4" w:rsidRPr="00074B6F" w:rsidRDefault="00C734A4" w:rsidP="00C734A4">
      <w:pPr>
        <w:ind w:firstLine="640"/>
        <w:jc w:val="both"/>
        <w:rPr>
          <w:rFonts w:ascii="Times New Roman" w:hAnsi="Times New Roman"/>
          <w:sz w:val="28"/>
          <w:szCs w:val="28"/>
        </w:rPr>
      </w:pPr>
      <w:r w:rsidRPr="00074B6F">
        <w:rPr>
          <w:rFonts w:ascii="Times New Roman" w:hAnsi="Times New Roman"/>
          <w:sz w:val="28"/>
          <w:szCs w:val="28"/>
        </w:rPr>
        <w:t>Средства из Гарантийного фонда защиты вкладов и депози</w:t>
      </w:r>
      <w:r w:rsidRPr="00074B6F">
        <w:rPr>
          <w:rFonts w:ascii="Times New Roman" w:hAnsi="Times New Roman"/>
          <w:sz w:val="28"/>
          <w:szCs w:val="28"/>
        </w:rPr>
        <w:softHyphen/>
        <w:t>тов физических лиц выделяются по решению специально соз</w:t>
      </w:r>
      <w:r w:rsidRPr="00074B6F">
        <w:rPr>
          <w:rFonts w:ascii="Times New Roman" w:hAnsi="Times New Roman"/>
          <w:sz w:val="28"/>
          <w:szCs w:val="28"/>
        </w:rPr>
        <w:softHyphen/>
        <w:t>данной комиссии.</w:t>
      </w:r>
    </w:p>
    <w:p w:rsidR="00C734A4" w:rsidRPr="00E25160" w:rsidRDefault="00C734A4" w:rsidP="00C734A4">
      <w:pPr>
        <w:ind w:firstLine="640"/>
        <w:jc w:val="both"/>
        <w:rPr>
          <w:rFonts w:ascii="Times New Roman" w:hAnsi="Times New Roman"/>
          <w:sz w:val="28"/>
          <w:szCs w:val="28"/>
        </w:rPr>
      </w:pPr>
      <w:proofErr w:type="spellStart"/>
      <w:r w:rsidRPr="00B02E2F">
        <w:rPr>
          <w:rStyle w:val="0pt"/>
          <w:rFonts w:eastAsia="Meiryo"/>
          <w:sz w:val="28"/>
          <w:szCs w:val="28"/>
        </w:rPr>
        <w:t>Недепозитными</w:t>
      </w:r>
      <w:proofErr w:type="spellEnd"/>
      <w:r w:rsidRPr="00B02E2F">
        <w:rPr>
          <w:rStyle w:val="a7"/>
          <w:rFonts w:ascii="Times New Roman" w:hAnsi="Times New Roman"/>
          <w:sz w:val="28"/>
          <w:szCs w:val="28"/>
        </w:rPr>
        <w:t xml:space="preserve"> средствами</w:t>
      </w:r>
      <w:r w:rsidRPr="00074B6F">
        <w:rPr>
          <w:rFonts w:ascii="Times New Roman" w:hAnsi="Times New Roman"/>
          <w:sz w:val="28"/>
          <w:szCs w:val="28"/>
        </w:rPr>
        <w:t xml:space="preserve"> принято считать ресурсы, ко</w:t>
      </w:r>
      <w:r w:rsidRPr="00074B6F">
        <w:rPr>
          <w:rFonts w:ascii="Times New Roman" w:hAnsi="Times New Roman"/>
          <w:sz w:val="28"/>
          <w:szCs w:val="28"/>
        </w:rPr>
        <w:softHyphen/>
        <w:t>торые формируются коммерческими</w:t>
      </w:r>
      <w:r w:rsidRPr="00074B6F">
        <w:rPr>
          <w:rStyle w:val="20pt0"/>
          <w:rFonts w:eastAsia="Arial"/>
          <w:sz w:val="28"/>
          <w:szCs w:val="28"/>
        </w:rPr>
        <w:t xml:space="preserve"> банками</w:t>
      </w:r>
      <w:r w:rsidRPr="00074B6F">
        <w:rPr>
          <w:rFonts w:ascii="Times New Roman" w:hAnsi="Times New Roman"/>
          <w:sz w:val="28"/>
          <w:szCs w:val="28"/>
        </w:rPr>
        <w:t xml:space="preserve"> путем</w:t>
      </w:r>
      <w:r w:rsidRPr="00074B6F">
        <w:rPr>
          <w:rStyle w:val="17pt"/>
          <w:rFonts w:eastAsia="Arial"/>
          <w:sz w:val="28"/>
          <w:szCs w:val="28"/>
        </w:rPr>
        <w:t xml:space="preserve"> продажи </w:t>
      </w:r>
      <w:r w:rsidRPr="00074B6F">
        <w:rPr>
          <w:rFonts w:ascii="Times New Roman" w:hAnsi="Times New Roman"/>
          <w:sz w:val="28"/>
          <w:szCs w:val="28"/>
        </w:rPr>
        <w:t>собственных</w:t>
      </w:r>
      <w:r w:rsidRPr="00074B6F">
        <w:rPr>
          <w:rStyle w:val="20pt0"/>
          <w:rFonts w:eastAsia="Arial"/>
          <w:sz w:val="28"/>
          <w:szCs w:val="28"/>
        </w:rPr>
        <w:t xml:space="preserve"> </w:t>
      </w:r>
      <w:r w:rsidRPr="00074B6F">
        <w:rPr>
          <w:rStyle w:val="20pt0"/>
          <w:rFonts w:eastAsia="Arial"/>
          <w:sz w:val="28"/>
          <w:szCs w:val="28"/>
        </w:rPr>
        <w:lastRenderedPageBreak/>
        <w:t>долговых</w:t>
      </w:r>
      <w:r w:rsidRPr="00074B6F">
        <w:rPr>
          <w:rFonts w:ascii="Times New Roman" w:hAnsi="Times New Roman"/>
          <w:sz w:val="28"/>
          <w:szCs w:val="28"/>
        </w:rPr>
        <w:t xml:space="preserve"> обязательств на</w:t>
      </w:r>
      <w:r w:rsidRPr="00074B6F">
        <w:rPr>
          <w:rStyle w:val="20pt0"/>
          <w:rFonts w:eastAsia="Arial"/>
          <w:sz w:val="28"/>
          <w:szCs w:val="28"/>
        </w:rPr>
        <w:t xml:space="preserve"> денежном</w:t>
      </w:r>
      <w:r w:rsidRPr="00074B6F">
        <w:rPr>
          <w:rFonts w:ascii="Times New Roman" w:hAnsi="Times New Roman"/>
          <w:sz w:val="28"/>
          <w:szCs w:val="28"/>
        </w:rPr>
        <w:t xml:space="preserve"> рынке или пу</w:t>
      </w:r>
      <w:r w:rsidRPr="00074B6F">
        <w:rPr>
          <w:rFonts w:ascii="Times New Roman" w:hAnsi="Times New Roman"/>
          <w:sz w:val="28"/>
          <w:szCs w:val="28"/>
        </w:rPr>
        <w:softHyphen/>
        <w:t>тем получения</w:t>
      </w:r>
      <w:r w:rsidRPr="00074B6F">
        <w:rPr>
          <w:rStyle w:val="20pt0"/>
          <w:rFonts w:eastAsia="Arial"/>
          <w:sz w:val="28"/>
          <w:szCs w:val="28"/>
        </w:rPr>
        <w:t xml:space="preserve"> займов</w:t>
      </w:r>
      <w:r w:rsidRPr="00074B6F">
        <w:rPr>
          <w:rFonts w:ascii="Times New Roman" w:hAnsi="Times New Roman"/>
          <w:sz w:val="28"/>
          <w:szCs w:val="28"/>
        </w:rPr>
        <w:t xml:space="preserve"> от других</w:t>
      </w:r>
      <w:r w:rsidRPr="00074B6F">
        <w:rPr>
          <w:rStyle w:val="20pt0"/>
          <w:rFonts w:eastAsia="Arial"/>
          <w:sz w:val="28"/>
          <w:szCs w:val="28"/>
        </w:rPr>
        <w:t xml:space="preserve"> кредитных</w:t>
      </w:r>
      <w:r w:rsidRPr="00074B6F">
        <w:rPr>
          <w:rFonts w:ascii="Times New Roman" w:hAnsi="Times New Roman"/>
          <w:sz w:val="28"/>
          <w:szCs w:val="28"/>
        </w:rPr>
        <w:t xml:space="preserve"> учреждений, в том числе от центрального </w:t>
      </w:r>
      <w:r w:rsidRPr="00074B6F">
        <w:rPr>
          <w:rStyle w:val="2pt0"/>
          <w:rFonts w:eastAsia="Georgia"/>
          <w:sz w:val="28"/>
          <w:szCs w:val="28"/>
        </w:rPr>
        <w:t>банка.</w:t>
      </w:r>
      <w:r w:rsidRPr="00074B6F">
        <w:rPr>
          <w:rStyle w:val="20pt0"/>
          <w:rFonts w:eastAsia="Arial"/>
          <w:sz w:val="28"/>
          <w:szCs w:val="28"/>
        </w:rPr>
        <w:t xml:space="preserve"> </w:t>
      </w:r>
      <w:proofErr w:type="spellStart"/>
      <w:r w:rsidRPr="00074B6F">
        <w:rPr>
          <w:rStyle w:val="20pt0"/>
          <w:rFonts w:eastAsia="Arial"/>
          <w:sz w:val="28"/>
          <w:szCs w:val="28"/>
        </w:rPr>
        <w:t>Недепозитные</w:t>
      </w:r>
      <w:proofErr w:type="spellEnd"/>
      <w:r w:rsidRPr="00074B6F">
        <w:rPr>
          <w:rFonts w:ascii="Times New Roman" w:hAnsi="Times New Roman"/>
          <w:sz w:val="28"/>
          <w:szCs w:val="28"/>
        </w:rPr>
        <w:t xml:space="preserve"> источники</w:t>
      </w:r>
      <w:r w:rsidRPr="00074B6F">
        <w:rPr>
          <w:rStyle w:val="17pt"/>
          <w:rFonts w:eastAsia="Arial"/>
          <w:sz w:val="28"/>
          <w:szCs w:val="28"/>
        </w:rPr>
        <w:t xml:space="preserve"> банков</w:t>
      </w:r>
      <w:r w:rsidRPr="00074B6F">
        <w:rPr>
          <w:rStyle w:val="214pt"/>
          <w:rFonts w:eastAsia="Georgia"/>
        </w:rPr>
        <w:t>ских средств в</w:t>
      </w:r>
      <w:r w:rsidRPr="00074B6F">
        <w:rPr>
          <w:rStyle w:val="22"/>
          <w:rFonts w:eastAsia="Georgia"/>
          <w:sz w:val="28"/>
          <w:szCs w:val="28"/>
        </w:rPr>
        <w:t xml:space="preserve"> отличие от</w:t>
      </w:r>
      <w:r w:rsidRPr="00074B6F">
        <w:rPr>
          <w:rFonts w:ascii="Times New Roman" w:hAnsi="Times New Roman"/>
          <w:sz w:val="28"/>
          <w:szCs w:val="28"/>
        </w:rPr>
        <w:t xml:space="preserve"> депозитов не носят персональный</w:t>
      </w:r>
      <w:r w:rsidRPr="00074B6F">
        <w:rPr>
          <w:rStyle w:val="22"/>
          <w:rFonts w:eastAsia="Georgia"/>
          <w:sz w:val="28"/>
          <w:szCs w:val="28"/>
        </w:rPr>
        <w:t xml:space="preserve"> ха</w:t>
      </w:r>
      <w:r w:rsidRPr="00074B6F">
        <w:rPr>
          <w:rStyle w:val="22"/>
          <w:rFonts w:eastAsia="Georgia"/>
          <w:sz w:val="28"/>
          <w:szCs w:val="28"/>
        </w:rPr>
        <w:softHyphen/>
      </w:r>
      <w:r w:rsidRPr="00074B6F">
        <w:rPr>
          <w:rStyle w:val="214pt"/>
          <w:rFonts w:eastAsia="Georgia"/>
        </w:rPr>
        <w:t>рактер и не</w:t>
      </w:r>
      <w:r w:rsidRPr="00074B6F">
        <w:rPr>
          <w:rStyle w:val="22"/>
          <w:rFonts w:eastAsia="Georgia"/>
          <w:sz w:val="28"/>
          <w:szCs w:val="28"/>
        </w:rPr>
        <w:t xml:space="preserve"> ассоциируются с</w:t>
      </w:r>
      <w:r w:rsidRPr="00074B6F">
        <w:rPr>
          <w:rFonts w:ascii="Times New Roman" w:hAnsi="Times New Roman"/>
          <w:sz w:val="28"/>
          <w:szCs w:val="28"/>
        </w:rPr>
        <w:t xml:space="preserve"> конкретными клиентами</w:t>
      </w:r>
      <w:r w:rsidRPr="00074B6F">
        <w:rPr>
          <w:rStyle w:val="22"/>
          <w:rFonts w:eastAsia="Georgia"/>
          <w:sz w:val="28"/>
          <w:szCs w:val="28"/>
        </w:rPr>
        <w:t xml:space="preserve"> банка. </w:t>
      </w:r>
      <w:r w:rsidRPr="00074B6F">
        <w:rPr>
          <w:rStyle w:val="214pt"/>
          <w:rFonts w:eastAsia="Georgia"/>
        </w:rPr>
        <w:t>Они приобретаются</w:t>
      </w:r>
      <w:r w:rsidRPr="00074B6F">
        <w:rPr>
          <w:rStyle w:val="22"/>
          <w:rFonts w:eastAsia="Georgia"/>
          <w:sz w:val="28"/>
          <w:szCs w:val="28"/>
        </w:rPr>
        <w:t xml:space="preserve"> на рынке</w:t>
      </w:r>
      <w:r w:rsidRPr="00074B6F">
        <w:rPr>
          <w:rFonts w:ascii="Times New Roman" w:hAnsi="Times New Roman"/>
          <w:sz w:val="28"/>
          <w:szCs w:val="28"/>
        </w:rPr>
        <w:t xml:space="preserve"> зачастую на аукционной</w:t>
      </w:r>
      <w:r w:rsidRPr="00074B6F">
        <w:rPr>
          <w:rStyle w:val="22"/>
          <w:rFonts w:eastAsia="Georgia"/>
          <w:sz w:val="28"/>
          <w:szCs w:val="28"/>
        </w:rPr>
        <w:t xml:space="preserve"> основе, </w:t>
      </w:r>
      <w:r w:rsidRPr="00074B6F">
        <w:rPr>
          <w:rStyle w:val="214pt"/>
          <w:rFonts w:eastAsia="Georgia"/>
        </w:rPr>
        <w:t>предполагающей</w:t>
      </w:r>
      <w:r w:rsidRPr="00074B6F">
        <w:rPr>
          <w:rStyle w:val="22"/>
          <w:rFonts w:eastAsia="Georgia"/>
          <w:sz w:val="28"/>
          <w:szCs w:val="28"/>
        </w:rPr>
        <w:t xml:space="preserve"> конкуренцию.</w:t>
      </w:r>
    </w:p>
    <w:p w:rsidR="00C734A4" w:rsidRPr="00074B6F" w:rsidRDefault="00C734A4" w:rsidP="00C734A4">
      <w:pPr>
        <w:ind w:firstLine="608"/>
        <w:jc w:val="both"/>
        <w:rPr>
          <w:rFonts w:ascii="Times New Roman" w:hAnsi="Times New Roman"/>
          <w:sz w:val="28"/>
          <w:szCs w:val="28"/>
        </w:rPr>
      </w:pPr>
      <w:r w:rsidRPr="00074B6F">
        <w:rPr>
          <w:rFonts w:ascii="Times New Roman" w:hAnsi="Times New Roman"/>
          <w:sz w:val="28"/>
          <w:szCs w:val="28"/>
        </w:rPr>
        <w:t>Существует несколько причин привлечения подобных ресур</w:t>
      </w:r>
      <w:r w:rsidRPr="00074B6F">
        <w:rPr>
          <w:rFonts w:ascii="Times New Roman" w:hAnsi="Times New Roman"/>
          <w:sz w:val="28"/>
          <w:szCs w:val="28"/>
        </w:rPr>
        <w:softHyphen/>
      </w:r>
      <w:r w:rsidRPr="00074B6F">
        <w:rPr>
          <w:rStyle w:val="14pt0"/>
          <w:rFonts w:eastAsia="Arial"/>
        </w:rPr>
        <w:t>сов.</w:t>
      </w:r>
      <w:r w:rsidRPr="00074B6F">
        <w:rPr>
          <w:rFonts w:ascii="Times New Roman" w:hAnsi="Times New Roman"/>
          <w:sz w:val="28"/>
          <w:szCs w:val="28"/>
        </w:rPr>
        <w:t xml:space="preserve"> Одной из них может быть необходимость увеличения остат</w:t>
      </w:r>
      <w:r w:rsidRPr="00074B6F">
        <w:rPr>
          <w:rFonts w:ascii="Times New Roman" w:hAnsi="Times New Roman"/>
          <w:sz w:val="28"/>
          <w:szCs w:val="28"/>
        </w:rPr>
        <w:softHyphen/>
        <w:t>ка средств на корреспондентском счете</w:t>
      </w:r>
      <w:r w:rsidRPr="00074B6F">
        <w:rPr>
          <w:rStyle w:val="a8"/>
          <w:rFonts w:eastAsia="Arial"/>
          <w:sz w:val="28"/>
          <w:szCs w:val="28"/>
        </w:rPr>
        <w:t xml:space="preserve"> в</w:t>
      </w:r>
      <w:r w:rsidRPr="00074B6F">
        <w:rPr>
          <w:rFonts w:ascii="Times New Roman" w:hAnsi="Times New Roman"/>
          <w:sz w:val="28"/>
          <w:szCs w:val="28"/>
        </w:rPr>
        <w:t xml:space="preserve"> Национальном банке </w:t>
      </w:r>
      <w:r w:rsidRPr="00074B6F">
        <w:rPr>
          <w:rStyle w:val="Arial75pt"/>
          <w:rFonts w:ascii="Times New Roman" w:hAnsi="Times New Roman"/>
          <w:sz w:val="28"/>
          <w:szCs w:val="28"/>
        </w:rPr>
        <w:t>для</w:t>
      </w:r>
      <w:r w:rsidRPr="00074B6F">
        <w:rPr>
          <w:rFonts w:ascii="Times New Roman" w:hAnsi="Times New Roman"/>
          <w:sz w:val="28"/>
          <w:szCs w:val="28"/>
        </w:rPr>
        <w:t xml:space="preserve"> оперативного регулирования показателей ликвидности. По</w:t>
      </w:r>
      <w:r w:rsidRPr="00074B6F">
        <w:rPr>
          <w:rFonts w:ascii="Times New Roman" w:hAnsi="Times New Roman"/>
          <w:sz w:val="28"/>
          <w:szCs w:val="28"/>
        </w:rPr>
        <w:softHyphen/>
      </w:r>
      <w:r w:rsidRPr="00074B6F">
        <w:rPr>
          <w:rStyle w:val="14pt0"/>
          <w:rFonts w:eastAsia="Arial"/>
        </w:rPr>
        <w:t>купка</w:t>
      </w:r>
      <w:r w:rsidRPr="00074B6F">
        <w:rPr>
          <w:rFonts w:ascii="Times New Roman" w:hAnsi="Times New Roman"/>
          <w:sz w:val="28"/>
          <w:szCs w:val="28"/>
        </w:rPr>
        <w:t xml:space="preserve"> ресурсов на межбанковском рынке может быть связана </w:t>
      </w:r>
      <w:r w:rsidRPr="00074B6F">
        <w:rPr>
          <w:rStyle w:val="14pt0"/>
          <w:rFonts w:eastAsia="Arial"/>
        </w:rPr>
        <w:t>также с</w:t>
      </w:r>
      <w:r w:rsidRPr="00074B6F">
        <w:rPr>
          <w:rFonts w:ascii="Times New Roman" w:hAnsi="Times New Roman"/>
          <w:sz w:val="28"/>
          <w:szCs w:val="28"/>
        </w:rPr>
        <w:t xml:space="preserve"> возможностью их эффективного использования на кон</w:t>
      </w:r>
      <w:r w:rsidRPr="00074B6F">
        <w:rPr>
          <w:rFonts w:ascii="Times New Roman" w:hAnsi="Times New Roman"/>
          <w:sz w:val="28"/>
          <w:szCs w:val="28"/>
        </w:rPr>
        <w:softHyphen/>
      </w:r>
      <w:r w:rsidRPr="00074B6F">
        <w:rPr>
          <w:rStyle w:val="14pt0"/>
          <w:rFonts w:eastAsia="Arial"/>
        </w:rPr>
        <w:t>кретные</w:t>
      </w:r>
      <w:r w:rsidRPr="00074B6F">
        <w:rPr>
          <w:rFonts w:ascii="Times New Roman" w:hAnsi="Times New Roman"/>
          <w:sz w:val="28"/>
          <w:szCs w:val="28"/>
        </w:rPr>
        <w:t xml:space="preserve"> целевые программы, а </w:t>
      </w:r>
      <w:proofErr w:type="gramStart"/>
      <w:r w:rsidRPr="00074B6F">
        <w:rPr>
          <w:rFonts w:ascii="Times New Roman" w:hAnsi="Times New Roman"/>
          <w:sz w:val="28"/>
          <w:szCs w:val="28"/>
        </w:rPr>
        <w:t>иногда</w:t>
      </w:r>
      <w:proofErr w:type="gramEnd"/>
      <w:r w:rsidRPr="00074B6F">
        <w:rPr>
          <w:rFonts w:ascii="Times New Roman" w:hAnsi="Times New Roman"/>
          <w:sz w:val="28"/>
          <w:szCs w:val="28"/>
        </w:rPr>
        <w:t xml:space="preserve"> таким образом мобилизу</w:t>
      </w:r>
      <w:r w:rsidRPr="00074B6F">
        <w:rPr>
          <w:rFonts w:ascii="Times New Roman" w:hAnsi="Times New Roman"/>
          <w:sz w:val="28"/>
          <w:szCs w:val="28"/>
        </w:rPr>
        <w:softHyphen/>
      </w:r>
      <w:r w:rsidRPr="00074B6F">
        <w:rPr>
          <w:rStyle w:val="14pt0"/>
          <w:rFonts w:eastAsia="Arial"/>
        </w:rPr>
        <w:t>ется</w:t>
      </w:r>
      <w:r w:rsidRPr="00074B6F">
        <w:rPr>
          <w:rFonts w:ascii="Times New Roman" w:hAnsi="Times New Roman"/>
          <w:sz w:val="28"/>
          <w:szCs w:val="28"/>
        </w:rPr>
        <w:t xml:space="preserve"> недостающая часть ресурсов для удовлетворения потреб</w:t>
      </w:r>
      <w:r w:rsidRPr="00074B6F">
        <w:rPr>
          <w:rFonts w:ascii="Times New Roman" w:hAnsi="Times New Roman"/>
          <w:sz w:val="28"/>
          <w:szCs w:val="28"/>
        </w:rPr>
        <w:softHyphen/>
      </w:r>
      <w:r w:rsidRPr="00074B6F">
        <w:rPr>
          <w:rStyle w:val="14pt0"/>
          <w:rFonts w:eastAsia="Arial"/>
        </w:rPr>
        <w:t>ностей</w:t>
      </w:r>
      <w:r w:rsidRPr="00074B6F">
        <w:rPr>
          <w:rFonts w:ascii="Times New Roman" w:hAnsi="Times New Roman"/>
          <w:sz w:val="28"/>
          <w:szCs w:val="28"/>
        </w:rPr>
        <w:t xml:space="preserve"> наиболее значимых клиентов банка. Ресурсы, приобрета</w:t>
      </w:r>
      <w:r w:rsidRPr="00074B6F">
        <w:rPr>
          <w:rFonts w:ascii="Times New Roman" w:hAnsi="Times New Roman"/>
          <w:sz w:val="28"/>
          <w:szCs w:val="28"/>
        </w:rPr>
        <w:softHyphen/>
      </w:r>
      <w:r w:rsidRPr="00074B6F">
        <w:rPr>
          <w:rStyle w:val="14pt0"/>
          <w:rFonts w:eastAsia="Arial"/>
        </w:rPr>
        <w:t>емые на</w:t>
      </w:r>
      <w:r w:rsidRPr="00074B6F">
        <w:rPr>
          <w:rFonts w:ascii="Times New Roman" w:hAnsi="Times New Roman"/>
          <w:sz w:val="28"/>
          <w:szCs w:val="28"/>
        </w:rPr>
        <w:t xml:space="preserve"> межбанковском рынке, характеризуются, как правило, </w:t>
      </w:r>
      <w:r w:rsidRPr="00074B6F">
        <w:rPr>
          <w:rStyle w:val="14pt0"/>
          <w:rFonts w:eastAsia="Arial"/>
        </w:rPr>
        <w:t>высокой</w:t>
      </w:r>
      <w:r w:rsidRPr="00074B6F">
        <w:rPr>
          <w:rFonts w:ascii="Times New Roman" w:hAnsi="Times New Roman"/>
          <w:sz w:val="28"/>
          <w:szCs w:val="28"/>
        </w:rPr>
        <w:t xml:space="preserve"> оперативностью их приобретения и достаточно</w:t>
      </w:r>
      <w:r w:rsidRPr="00074B6F">
        <w:rPr>
          <w:rStyle w:val="a8"/>
          <w:rFonts w:eastAsia="Arial"/>
          <w:sz w:val="28"/>
          <w:szCs w:val="28"/>
        </w:rPr>
        <w:t xml:space="preserve"> высо</w:t>
      </w:r>
      <w:r w:rsidRPr="00074B6F">
        <w:rPr>
          <w:rStyle w:val="a8"/>
          <w:rFonts w:eastAsia="Arial"/>
          <w:sz w:val="28"/>
          <w:szCs w:val="28"/>
        </w:rPr>
        <w:softHyphen/>
      </w:r>
      <w:r w:rsidRPr="00074B6F">
        <w:rPr>
          <w:rStyle w:val="14pt0"/>
          <w:rFonts w:eastAsia="Arial"/>
        </w:rPr>
        <w:t>кой</w:t>
      </w:r>
      <w:r w:rsidRPr="00074B6F">
        <w:rPr>
          <w:rFonts w:ascii="Times New Roman" w:hAnsi="Times New Roman"/>
          <w:sz w:val="28"/>
          <w:szCs w:val="28"/>
        </w:rPr>
        <w:t xml:space="preserve"> стоимостью.</w:t>
      </w:r>
    </w:p>
    <w:p w:rsidR="00C734A4" w:rsidRDefault="00C734A4" w:rsidP="00C734A4">
      <w:pPr>
        <w:ind w:firstLine="608"/>
        <w:jc w:val="both"/>
        <w:rPr>
          <w:rFonts w:ascii="Times New Roman" w:hAnsi="Times New Roman"/>
          <w:sz w:val="28"/>
          <w:szCs w:val="28"/>
        </w:rPr>
      </w:pPr>
      <w:r w:rsidRPr="00074B6F">
        <w:rPr>
          <w:rFonts w:ascii="Times New Roman" w:hAnsi="Times New Roman"/>
          <w:sz w:val="28"/>
          <w:szCs w:val="28"/>
        </w:rPr>
        <w:t xml:space="preserve">К привлечению </w:t>
      </w:r>
      <w:proofErr w:type="spellStart"/>
      <w:r w:rsidRPr="00074B6F">
        <w:rPr>
          <w:rFonts w:ascii="Times New Roman" w:hAnsi="Times New Roman"/>
          <w:sz w:val="28"/>
          <w:szCs w:val="28"/>
        </w:rPr>
        <w:t>недепозитных</w:t>
      </w:r>
      <w:proofErr w:type="spellEnd"/>
      <w:r w:rsidRPr="00074B6F">
        <w:rPr>
          <w:rFonts w:ascii="Times New Roman" w:hAnsi="Times New Roman"/>
          <w:sz w:val="28"/>
          <w:szCs w:val="28"/>
        </w:rPr>
        <w:t xml:space="preserve"> ресурсов обычно</w:t>
      </w:r>
      <w:r w:rsidRPr="00074B6F">
        <w:rPr>
          <w:rStyle w:val="a8"/>
          <w:rFonts w:eastAsia="Arial"/>
          <w:sz w:val="28"/>
          <w:szCs w:val="28"/>
        </w:rPr>
        <w:t xml:space="preserve"> прибегают </w:t>
      </w:r>
      <w:r w:rsidRPr="00074B6F">
        <w:rPr>
          <w:rFonts w:ascii="Times New Roman" w:hAnsi="Times New Roman"/>
          <w:sz w:val="28"/>
          <w:szCs w:val="28"/>
        </w:rPr>
        <w:t>крупные банки, занимающие достаточно прочное</w:t>
      </w:r>
      <w:r w:rsidRPr="00074B6F">
        <w:rPr>
          <w:rStyle w:val="a8"/>
          <w:rFonts w:eastAsia="Arial"/>
          <w:sz w:val="28"/>
          <w:szCs w:val="28"/>
        </w:rPr>
        <w:t xml:space="preserve"> положение в </w:t>
      </w:r>
      <w:r w:rsidRPr="00074B6F">
        <w:rPr>
          <w:rFonts w:ascii="Times New Roman" w:hAnsi="Times New Roman"/>
          <w:sz w:val="28"/>
          <w:szCs w:val="28"/>
        </w:rPr>
        <w:t>банковской системе и имеющие репутацию</w:t>
      </w:r>
      <w:r w:rsidRPr="00074B6F">
        <w:rPr>
          <w:rStyle w:val="a8"/>
          <w:rFonts w:eastAsia="Arial"/>
          <w:sz w:val="28"/>
          <w:szCs w:val="28"/>
        </w:rPr>
        <w:t xml:space="preserve"> финансово устойчи</w:t>
      </w:r>
      <w:r w:rsidRPr="00074B6F">
        <w:rPr>
          <w:rStyle w:val="a8"/>
          <w:rFonts w:eastAsia="Arial"/>
          <w:sz w:val="28"/>
          <w:szCs w:val="28"/>
        </w:rPr>
        <w:softHyphen/>
      </w:r>
      <w:r w:rsidRPr="00074B6F">
        <w:rPr>
          <w:rFonts w:ascii="Times New Roman" w:hAnsi="Times New Roman"/>
          <w:sz w:val="28"/>
          <w:szCs w:val="28"/>
        </w:rPr>
        <w:t>вых учреждений.</w:t>
      </w:r>
    </w:p>
    <w:p w:rsidR="00C734A4" w:rsidRPr="00026E1B" w:rsidRDefault="00C734A4" w:rsidP="00C734A4">
      <w:pPr>
        <w:pStyle w:val="25"/>
        <w:ind w:firstLine="851"/>
        <w:jc w:val="both"/>
        <w:rPr>
          <w:sz w:val="28"/>
          <w:szCs w:val="28"/>
        </w:rPr>
      </w:pPr>
      <w:r>
        <w:rPr>
          <w:sz w:val="28"/>
          <w:szCs w:val="28"/>
        </w:rPr>
        <w:t xml:space="preserve">Таким образам, </w:t>
      </w:r>
      <w:r w:rsidRPr="00026E1B">
        <w:rPr>
          <w:sz w:val="28"/>
          <w:szCs w:val="28"/>
        </w:rPr>
        <w:t xml:space="preserve">Значительную часть банковских ресурсов составляют </w:t>
      </w:r>
      <w:r w:rsidRPr="00026E1B">
        <w:rPr>
          <w:iCs/>
          <w:sz w:val="28"/>
          <w:szCs w:val="28"/>
        </w:rPr>
        <w:t>привлеченные средства.</w:t>
      </w:r>
      <w:r>
        <w:rPr>
          <w:iCs/>
          <w:sz w:val="28"/>
          <w:szCs w:val="28"/>
        </w:rPr>
        <w:t xml:space="preserve"> </w:t>
      </w:r>
      <w:r w:rsidRPr="00026E1B">
        <w:rPr>
          <w:sz w:val="28"/>
          <w:szCs w:val="28"/>
        </w:rPr>
        <w:t xml:space="preserve">По устоявшейся в мировой банковской практике традиции в зависимости от способа аккумуляции все привлеченные ресурсы подразделяются на депозитные и </w:t>
      </w:r>
      <w:proofErr w:type="spellStart"/>
      <w:r w:rsidRPr="00026E1B">
        <w:rPr>
          <w:sz w:val="28"/>
          <w:szCs w:val="28"/>
        </w:rPr>
        <w:t>недепозитные</w:t>
      </w:r>
      <w:proofErr w:type="spellEnd"/>
      <w:r w:rsidRPr="00026E1B">
        <w:rPr>
          <w:sz w:val="28"/>
          <w:szCs w:val="28"/>
        </w:rPr>
        <w:t xml:space="preserve"> средства.</w:t>
      </w:r>
      <w:r w:rsidRPr="00026E1B">
        <w:rPr>
          <w:color w:val="000080"/>
          <w:sz w:val="28"/>
          <w:szCs w:val="28"/>
        </w:rPr>
        <w:t xml:space="preserve"> </w:t>
      </w:r>
      <w:r w:rsidRPr="00026E1B">
        <w:rPr>
          <w:sz w:val="28"/>
          <w:szCs w:val="28"/>
        </w:rPr>
        <w:t>Основной характеристикой всех депозитов до востребования является возможность их владельцев без предварительного уведомления пользоваться этими средствами: производить за счет них платежи и перечисления, получать их часть для использования на разрешенные законодательством цели в виде наличных средств, осуществлять их депонирование и даже полное изъятие.</w:t>
      </w:r>
    </w:p>
    <w:p w:rsidR="00C734A4" w:rsidRPr="00026E1B" w:rsidRDefault="00C734A4" w:rsidP="00C734A4">
      <w:pPr>
        <w:ind w:firstLine="607"/>
        <w:jc w:val="both"/>
        <w:rPr>
          <w:rFonts w:ascii="Times New Roman" w:hAnsi="Times New Roman"/>
          <w:sz w:val="28"/>
          <w:szCs w:val="28"/>
        </w:rPr>
      </w:pPr>
      <w:proofErr w:type="spellStart"/>
      <w:r w:rsidRPr="00B02E2F">
        <w:rPr>
          <w:rFonts w:ascii="Times New Roman" w:hAnsi="Times New Roman"/>
          <w:iCs/>
          <w:sz w:val="28"/>
          <w:szCs w:val="28"/>
        </w:rPr>
        <w:t>Недепозитными</w:t>
      </w:r>
      <w:proofErr w:type="spellEnd"/>
      <w:r w:rsidRPr="00B02E2F">
        <w:rPr>
          <w:rFonts w:ascii="Times New Roman" w:hAnsi="Times New Roman"/>
          <w:iCs/>
          <w:sz w:val="28"/>
          <w:szCs w:val="28"/>
        </w:rPr>
        <w:t xml:space="preserve"> (заемными)</w:t>
      </w:r>
      <w:r w:rsidRPr="00026E1B">
        <w:rPr>
          <w:rFonts w:ascii="Times New Roman" w:hAnsi="Times New Roman"/>
          <w:sz w:val="28"/>
          <w:szCs w:val="28"/>
        </w:rPr>
        <w:t xml:space="preserve"> средствами принято считать ресурсы, которые формируются коммерческими банками путем продажи собственных долговых обязательств (векселей, облигаций, банковских сертификатов), на денежном рынке или путем получения займов от других кредитных учреждений, в том числе от центрального банка.</w:t>
      </w:r>
    </w:p>
    <w:p w:rsidR="00C734A4" w:rsidRPr="00074B6F" w:rsidRDefault="00C734A4" w:rsidP="00C734A4">
      <w:pPr>
        <w:pStyle w:val="40"/>
        <w:shd w:val="clear" w:color="auto" w:fill="auto"/>
        <w:tabs>
          <w:tab w:val="left" w:pos="505"/>
        </w:tabs>
        <w:spacing w:line="240" w:lineRule="auto"/>
        <w:rPr>
          <w:sz w:val="28"/>
          <w:szCs w:val="28"/>
        </w:rPr>
      </w:pPr>
    </w:p>
    <w:p w:rsidR="00C734A4" w:rsidRPr="00074B6F" w:rsidRDefault="00C734A4" w:rsidP="00C734A4">
      <w:pPr>
        <w:ind w:right="80"/>
        <w:jc w:val="both"/>
        <w:rPr>
          <w:rFonts w:ascii="Times New Roman" w:hAnsi="Times New Roman"/>
          <w:sz w:val="28"/>
          <w:szCs w:val="28"/>
        </w:rPr>
      </w:pPr>
    </w:p>
    <w:p w:rsidR="00C734A4" w:rsidRPr="00074B6F" w:rsidRDefault="00C734A4" w:rsidP="00C734A4">
      <w:pPr>
        <w:pStyle w:val="40"/>
        <w:shd w:val="clear" w:color="auto" w:fill="auto"/>
        <w:spacing w:line="240" w:lineRule="auto"/>
        <w:ind w:firstLine="420"/>
        <w:rPr>
          <w:sz w:val="28"/>
          <w:szCs w:val="28"/>
        </w:rPr>
      </w:pPr>
    </w:p>
    <w:p w:rsidR="00C734A4" w:rsidRPr="00074B6F" w:rsidRDefault="00C734A4" w:rsidP="00C734A4">
      <w:pPr>
        <w:pStyle w:val="40"/>
        <w:shd w:val="clear" w:color="auto" w:fill="auto"/>
        <w:spacing w:line="240" w:lineRule="auto"/>
        <w:ind w:firstLine="420"/>
        <w:rPr>
          <w:sz w:val="28"/>
          <w:szCs w:val="28"/>
        </w:rPr>
      </w:pPr>
    </w:p>
    <w:p w:rsidR="00C734A4" w:rsidRPr="00074B6F" w:rsidRDefault="00C734A4" w:rsidP="00C734A4">
      <w:pPr>
        <w:ind w:right="20" w:firstLine="500"/>
        <w:jc w:val="both"/>
        <w:rPr>
          <w:rFonts w:ascii="Times New Roman" w:hAnsi="Times New Roman"/>
          <w:sz w:val="28"/>
          <w:szCs w:val="28"/>
        </w:rPr>
      </w:pPr>
    </w:p>
    <w:p w:rsidR="00C734A4" w:rsidRDefault="00C734A4" w:rsidP="00C734A4">
      <w:pPr>
        <w:spacing w:after="0" w:line="240" w:lineRule="auto"/>
        <w:ind w:firstLine="708"/>
        <w:rPr>
          <w:rFonts w:ascii="Times New Roman" w:hAnsi="Times New Roman"/>
          <w:b/>
          <w:sz w:val="32"/>
          <w:szCs w:val="32"/>
        </w:rPr>
      </w:pPr>
      <w:r w:rsidRPr="00D31E89">
        <w:rPr>
          <w:rFonts w:ascii="Times New Roman" w:hAnsi="Times New Roman"/>
          <w:b/>
          <w:sz w:val="32"/>
          <w:szCs w:val="32"/>
        </w:rPr>
        <w:lastRenderedPageBreak/>
        <w:t>2 Аналитический раздел</w:t>
      </w:r>
    </w:p>
    <w:p w:rsidR="00C734A4" w:rsidRDefault="00C734A4" w:rsidP="00C734A4">
      <w:pPr>
        <w:spacing w:after="0" w:line="240" w:lineRule="auto"/>
        <w:jc w:val="center"/>
        <w:rPr>
          <w:rFonts w:ascii="Times New Roman" w:hAnsi="Times New Roman"/>
          <w:b/>
          <w:sz w:val="32"/>
          <w:szCs w:val="32"/>
        </w:rPr>
      </w:pPr>
    </w:p>
    <w:p w:rsidR="00C734A4" w:rsidRPr="00D14C42" w:rsidRDefault="00C734A4" w:rsidP="00C734A4">
      <w:pPr>
        <w:spacing w:after="0" w:line="240" w:lineRule="auto"/>
        <w:ind w:firstLine="708"/>
        <w:rPr>
          <w:rFonts w:ascii="Times New Roman" w:hAnsi="Times New Roman"/>
          <w:b/>
          <w:sz w:val="32"/>
          <w:szCs w:val="32"/>
        </w:rPr>
      </w:pPr>
      <w:r w:rsidRPr="00D14C42">
        <w:rPr>
          <w:rFonts w:ascii="Times New Roman" w:hAnsi="Times New Roman"/>
          <w:b/>
          <w:sz w:val="28"/>
          <w:szCs w:val="28"/>
        </w:rPr>
        <w:t>2.1 Анализ собственных средств банков</w:t>
      </w:r>
    </w:p>
    <w:p w:rsidR="00C734A4" w:rsidRDefault="00C734A4" w:rsidP="00C734A4">
      <w:pPr>
        <w:spacing w:after="0" w:line="240" w:lineRule="auto"/>
        <w:ind w:firstLine="708"/>
        <w:jc w:val="both"/>
        <w:rPr>
          <w:rFonts w:ascii="Times New Roman" w:hAnsi="Times New Roman"/>
          <w:sz w:val="28"/>
          <w:szCs w:val="28"/>
        </w:rPr>
      </w:pPr>
    </w:p>
    <w:p w:rsidR="00C734A4" w:rsidRPr="004E7144" w:rsidRDefault="00C734A4" w:rsidP="00C734A4">
      <w:pPr>
        <w:spacing w:after="0" w:line="240" w:lineRule="auto"/>
        <w:ind w:firstLine="708"/>
        <w:jc w:val="both"/>
        <w:rPr>
          <w:rFonts w:ascii="Times New Roman" w:hAnsi="Times New Roman"/>
          <w:sz w:val="28"/>
          <w:szCs w:val="28"/>
        </w:rPr>
      </w:pPr>
      <w:r>
        <w:rPr>
          <w:rFonts w:ascii="Times New Roman" w:hAnsi="Times New Roman"/>
          <w:sz w:val="28"/>
          <w:szCs w:val="28"/>
        </w:rPr>
        <w:t xml:space="preserve">Финансовое состояние представляет собой обобщающую характеристику эффективности управления финансовой и хозяйственной деятельностью банка, его активами и пассивами. При этом качество и </w:t>
      </w:r>
      <w:proofErr w:type="spellStart"/>
      <w:r>
        <w:rPr>
          <w:rFonts w:ascii="Times New Roman" w:hAnsi="Times New Roman"/>
          <w:sz w:val="28"/>
          <w:szCs w:val="28"/>
        </w:rPr>
        <w:t>скоординированность</w:t>
      </w:r>
      <w:proofErr w:type="spellEnd"/>
      <w:r>
        <w:rPr>
          <w:rFonts w:ascii="Times New Roman" w:hAnsi="Times New Roman"/>
          <w:sz w:val="28"/>
          <w:szCs w:val="28"/>
        </w:rPr>
        <w:t xml:space="preserve"> управления активами и пассивами банка в соответствии с выбранной схемой управления ими отражаются в системе основных показателей финансового состояния банка</w:t>
      </w:r>
      <w:r w:rsidRPr="004E7144">
        <w:rPr>
          <w:rFonts w:ascii="Times New Roman" w:hAnsi="Times New Roman"/>
          <w:sz w:val="28"/>
          <w:szCs w:val="28"/>
        </w:rPr>
        <w:t>[</w:t>
      </w:r>
      <w:r>
        <w:rPr>
          <w:rFonts w:ascii="Times New Roman" w:hAnsi="Times New Roman"/>
          <w:sz w:val="28"/>
          <w:szCs w:val="28"/>
        </w:rPr>
        <w:t>2, с. 199</w:t>
      </w:r>
      <w:r w:rsidRPr="004E7144">
        <w:rPr>
          <w:rFonts w:ascii="Times New Roman" w:hAnsi="Times New Roman"/>
          <w:sz w:val="28"/>
          <w:szCs w:val="28"/>
        </w:rPr>
        <w:t>]</w:t>
      </w:r>
      <w:r>
        <w:rPr>
          <w:rFonts w:ascii="Times New Roman" w:hAnsi="Times New Roman"/>
          <w:sz w:val="28"/>
          <w:szCs w:val="28"/>
        </w:rPr>
        <w:t>.</w:t>
      </w:r>
    </w:p>
    <w:p w:rsidR="00C734A4" w:rsidRDefault="00C734A4" w:rsidP="00C734A4">
      <w:pPr>
        <w:spacing w:after="0" w:line="240" w:lineRule="auto"/>
        <w:jc w:val="both"/>
        <w:rPr>
          <w:rFonts w:ascii="Times New Roman" w:hAnsi="Times New Roman"/>
          <w:sz w:val="28"/>
          <w:szCs w:val="28"/>
        </w:rPr>
      </w:pPr>
      <w:r>
        <w:rPr>
          <w:rFonts w:ascii="Times New Roman" w:hAnsi="Times New Roman"/>
          <w:sz w:val="28"/>
          <w:szCs w:val="28"/>
        </w:rPr>
        <w:tab/>
        <w:t>Анализ финансового состояния банка следует начинать с изучения эффективности управления его пассивами, поскольку активные операции по размещению средств могут быть осуществлены лишь после проведения операций по привлечению ресурсов.</w:t>
      </w:r>
    </w:p>
    <w:p w:rsidR="00C734A4" w:rsidRDefault="00C734A4" w:rsidP="00C734A4">
      <w:pPr>
        <w:spacing w:after="0" w:line="240" w:lineRule="auto"/>
        <w:jc w:val="both"/>
        <w:rPr>
          <w:rFonts w:ascii="Times New Roman" w:hAnsi="Times New Roman"/>
          <w:sz w:val="28"/>
          <w:szCs w:val="28"/>
        </w:rPr>
      </w:pPr>
      <w:r>
        <w:rPr>
          <w:rFonts w:ascii="Times New Roman" w:hAnsi="Times New Roman"/>
          <w:sz w:val="28"/>
          <w:szCs w:val="28"/>
        </w:rPr>
        <w:tab/>
        <w:t>Прежде всего, необходимо проанализировать изменение величины собственных средств банка в динамике.</w:t>
      </w:r>
    </w:p>
    <w:p w:rsidR="00C734A4" w:rsidRDefault="00C734A4" w:rsidP="00C734A4">
      <w:pPr>
        <w:spacing w:after="0" w:line="240" w:lineRule="auto"/>
        <w:jc w:val="both"/>
        <w:rPr>
          <w:rFonts w:ascii="Times New Roman" w:hAnsi="Times New Roman"/>
          <w:sz w:val="28"/>
          <w:szCs w:val="28"/>
        </w:rPr>
      </w:pPr>
    </w:p>
    <w:p w:rsidR="00C734A4" w:rsidRPr="004E7144" w:rsidRDefault="00C734A4" w:rsidP="00C734A4">
      <w:pPr>
        <w:spacing w:after="0" w:line="240" w:lineRule="auto"/>
        <w:rPr>
          <w:rFonts w:ascii="Times New Roman" w:hAnsi="Times New Roman"/>
          <w:b/>
          <w:sz w:val="24"/>
          <w:szCs w:val="24"/>
        </w:rPr>
      </w:pPr>
      <w:r w:rsidRPr="004E7144">
        <w:rPr>
          <w:rFonts w:ascii="Times New Roman" w:hAnsi="Times New Roman"/>
          <w:b/>
          <w:sz w:val="24"/>
          <w:szCs w:val="24"/>
        </w:rPr>
        <w:t>Таблица 1 - Структура нормативного капитала банка на конец отчетного периода</w:t>
      </w:r>
    </w:p>
    <w:tbl>
      <w:tblPr>
        <w:tblStyle w:val="a4"/>
        <w:tblW w:w="0" w:type="auto"/>
        <w:tblLook w:val="04A0"/>
      </w:tblPr>
      <w:tblGrid>
        <w:gridCol w:w="5778"/>
        <w:gridCol w:w="1418"/>
        <w:gridCol w:w="1276"/>
        <w:gridCol w:w="1099"/>
      </w:tblGrid>
      <w:tr w:rsidR="00C734A4" w:rsidTr="00172AB9">
        <w:tc>
          <w:tcPr>
            <w:tcW w:w="5778" w:type="dxa"/>
            <w:vMerge w:val="restart"/>
            <w:vAlign w:val="center"/>
          </w:tcPr>
          <w:p w:rsidR="00C734A4" w:rsidRPr="003E0D7A" w:rsidRDefault="00C734A4" w:rsidP="00172AB9">
            <w:pPr>
              <w:jc w:val="center"/>
              <w:rPr>
                <w:rFonts w:ascii="Times New Roman" w:hAnsi="Times New Roman"/>
                <w:sz w:val="28"/>
                <w:szCs w:val="28"/>
              </w:rPr>
            </w:pPr>
            <w:r w:rsidRPr="003E0D7A">
              <w:rPr>
                <w:rFonts w:ascii="Times New Roman" w:hAnsi="Times New Roman"/>
                <w:sz w:val="28"/>
                <w:szCs w:val="28"/>
              </w:rPr>
              <w:t>Показатель</w:t>
            </w:r>
          </w:p>
        </w:tc>
        <w:tc>
          <w:tcPr>
            <w:tcW w:w="2694" w:type="dxa"/>
            <w:gridSpan w:val="2"/>
          </w:tcPr>
          <w:p w:rsidR="00C734A4" w:rsidRPr="003E0D7A" w:rsidRDefault="00C734A4" w:rsidP="00172AB9">
            <w:pPr>
              <w:jc w:val="center"/>
              <w:rPr>
                <w:rFonts w:ascii="Times New Roman" w:hAnsi="Times New Roman"/>
                <w:sz w:val="28"/>
                <w:szCs w:val="28"/>
              </w:rPr>
            </w:pPr>
            <w:r w:rsidRPr="003E0D7A">
              <w:rPr>
                <w:rFonts w:ascii="Times New Roman" w:hAnsi="Times New Roman"/>
                <w:sz w:val="28"/>
                <w:szCs w:val="28"/>
              </w:rPr>
              <w:t>Значение</w:t>
            </w:r>
          </w:p>
        </w:tc>
        <w:tc>
          <w:tcPr>
            <w:tcW w:w="1099" w:type="dxa"/>
            <w:vMerge w:val="restart"/>
            <w:vAlign w:val="center"/>
          </w:tcPr>
          <w:p w:rsidR="00C734A4" w:rsidRPr="003E0D7A" w:rsidRDefault="00C734A4" w:rsidP="00172AB9">
            <w:pPr>
              <w:jc w:val="center"/>
              <w:rPr>
                <w:rFonts w:ascii="Times New Roman" w:hAnsi="Times New Roman"/>
                <w:sz w:val="28"/>
                <w:szCs w:val="28"/>
              </w:rPr>
            </w:pPr>
            <w:r w:rsidRPr="003E0D7A">
              <w:rPr>
                <w:rFonts w:ascii="Times New Roman" w:hAnsi="Times New Roman"/>
                <w:sz w:val="28"/>
                <w:szCs w:val="28"/>
              </w:rPr>
              <w:t>Темп роста, %</w:t>
            </w:r>
          </w:p>
        </w:tc>
      </w:tr>
      <w:tr w:rsidR="00C734A4" w:rsidTr="00172AB9">
        <w:tc>
          <w:tcPr>
            <w:tcW w:w="5778" w:type="dxa"/>
            <w:vMerge/>
          </w:tcPr>
          <w:p w:rsidR="00C734A4" w:rsidRPr="003E0D7A" w:rsidRDefault="00C734A4" w:rsidP="00172AB9">
            <w:pPr>
              <w:jc w:val="center"/>
              <w:rPr>
                <w:rFonts w:ascii="Times New Roman" w:hAnsi="Times New Roman"/>
                <w:sz w:val="28"/>
                <w:szCs w:val="28"/>
              </w:rPr>
            </w:pPr>
          </w:p>
        </w:tc>
        <w:tc>
          <w:tcPr>
            <w:tcW w:w="1418" w:type="dxa"/>
          </w:tcPr>
          <w:p w:rsidR="00C734A4" w:rsidRPr="003E0D7A" w:rsidRDefault="00C734A4" w:rsidP="00172AB9">
            <w:pPr>
              <w:jc w:val="center"/>
              <w:rPr>
                <w:rFonts w:ascii="Times New Roman" w:hAnsi="Times New Roman"/>
                <w:sz w:val="28"/>
                <w:szCs w:val="28"/>
              </w:rPr>
            </w:pPr>
            <w:r w:rsidRPr="003E0D7A">
              <w:rPr>
                <w:rFonts w:ascii="Times New Roman" w:hAnsi="Times New Roman"/>
                <w:sz w:val="28"/>
                <w:szCs w:val="28"/>
              </w:rPr>
              <w:t>млрд. р.</w:t>
            </w:r>
          </w:p>
        </w:tc>
        <w:tc>
          <w:tcPr>
            <w:tcW w:w="1276" w:type="dxa"/>
          </w:tcPr>
          <w:p w:rsidR="00C734A4" w:rsidRPr="003E0D7A" w:rsidRDefault="00C734A4" w:rsidP="00172AB9">
            <w:pPr>
              <w:jc w:val="center"/>
              <w:rPr>
                <w:rFonts w:ascii="Times New Roman" w:hAnsi="Times New Roman"/>
                <w:sz w:val="28"/>
                <w:szCs w:val="28"/>
              </w:rPr>
            </w:pPr>
            <w:r w:rsidRPr="003E0D7A">
              <w:rPr>
                <w:rFonts w:ascii="Times New Roman" w:hAnsi="Times New Roman"/>
                <w:sz w:val="28"/>
                <w:szCs w:val="28"/>
              </w:rPr>
              <w:t>% к итогу</w:t>
            </w:r>
          </w:p>
        </w:tc>
        <w:tc>
          <w:tcPr>
            <w:tcW w:w="1099" w:type="dxa"/>
            <w:vMerge/>
          </w:tcPr>
          <w:p w:rsidR="00C734A4" w:rsidRPr="003E0D7A" w:rsidRDefault="00C734A4" w:rsidP="00172AB9">
            <w:pPr>
              <w:jc w:val="center"/>
              <w:rPr>
                <w:rFonts w:ascii="Times New Roman" w:hAnsi="Times New Roman"/>
                <w:sz w:val="28"/>
                <w:szCs w:val="28"/>
              </w:rPr>
            </w:pPr>
          </w:p>
        </w:tc>
      </w:tr>
      <w:tr w:rsidR="00C734A4" w:rsidTr="00172AB9">
        <w:tc>
          <w:tcPr>
            <w:tcW w:w="5778" w:type="dxa"/>
          </w:tcPr>
          <w:p w:rsidR="00C734A4" w:rsidRPr="003E0D7A" w:rsidRDefault="00C734A4" w:rsidP="00172AB9">
            <w:pPr>
              <w:jc w:val="center"/>
              <w:rPr>
                <w:rFonts w:ascii="Times New Roman" w:hAnsi="Times New Roman"/>
                <w:sz w:val="28"/>
                <w:szCs w:val="28"/>
              </w:rPr>
            </w:pPr>
            <w:r w:rsidRPr="003E0D7A">
              <w:rPr>
                <w:rFonts w:ascii="Times New Roman" w:hAnsi="Times New Roman"/>
                <w:sz w:val="28"/>
                <w:szCs w:val="28"/>
              </w:rPr>
              <w:t>1</w:t>
            </w:r>
          </w:p>
        </w:tc>
        <w:tc>
          <w:tcPr>
            <w:tcW w:w="1418" w:type="dxa"/>
          </w:tcPr>
          <w:p w:rsidR="00C734A4" w:rsidRPr="003E0D7A" w:rsidRDefault="00C734A4" w:rsidP="00172AB9">
            <w:pPr>
              <w:jc w:val="center"/>
              <w:rPr>
                <w:rFonts w:ascii="Times New Roman" w:hAnsi="Times New Roman"/>
                <w:sz w:val="28"/>
                <w:szCs w:val="28"/>
              </w:rPr>
            </w:pPr>
            <w:r w:rsidRPr="003E0D7A">
              <w:rPr>
                <w:rFonts w:ascii="Times New Roman" w:hAnsi="Times New Roman"/>
                <w:sz w:val="28"/>
                <w:szCs w:val="28"/>
              </w:rPr>
              <w:t>2</w:t>
            </w:r>
          </w:p>
        </w:tc>
        <w:tc>
          <w:tcPr>
            <w:tcW w:w="1276" w:type="dxa"/>
          </w:tcPr>
          <w:p w:rsidR="00C734A4" w:rsidRPr="003E0D7A" w:rsidRDefault="00C734A4" w:rsidP="00172AB9">
            <w:pPr>
              <w:jc w:val="center"/>
              <w:rPr>
                <w:rFonts w:ascii="Times New Roman" w:hAnsi="Times New Roman"/>
                <w:sz w:val="28"/>
                <w:szCs w:val="28"/>
              </w:rPr>
            </w:pPr>
            <w:r w:rsidRPr="003E0D7A">
              <w:rPr>
                <w:rFonts w:ascii="Times New Roman" w:hAnsi="Times New Roman"/>
                <w:sz w:val="28"/>
                <w:szCs w:val="28"/>
              </w:rPr>
              <w:t>3</w:t>
            </w:r>
          </w:p>
        </w:tc>
        <w:tc>
          <w:tcPr>
            <w:tcW w:w="1099" w:type="dxa"/>
          </w:tcPr>
          <w:p w:rsidR="00C734A4" w:rsidRPr="003E0D7A" w:rsidRDefault="00C734A4" w:rsidP="00172AB9">
            <w:pPr>
              <w:jc w:val="center"/>
              <w:rPr>
                <w:rFonts w:ascii="Times New Roman" w:hAnsi="Times New Roman"/>
                <w:sz w:val="28"/>
                <w:szCs w:val="28"/>
              </w:rPr>
            </w:pPr>
            <w:r w:rsidRPr="003E0D7A">
              <w:rPr>
                <w:rFonts w:ascii="Times New Roman" w:hAnsi="Times New Roman"/>
                <w:sz w:val="28"/>
                <w:szCs w:val="28"/>
              </w:rPr>
              <w:t>4</w:t>
            </w:r>
          </w:p>
        </w:tc>
      </w:tr>
      <w:tr w:rsidR="00C734A4" w:rsidTr="00172AB9">
        <w:tc>
          <w:tcPr>
            <w:tcW w:w="9571" w:type="dxa"/>
            <w:gridSpan w:val="4"/>
          </w:tcPr>
          <w:p w:rsidR="00C734A4" w:rsidRPr="003E0D7A" w:rsidRDefault="00C734A4" w:rsidP="00172AB9">
            <w:pPr>
              <w:jc w:val="center"/>
              <w:rPr>
                <w:rFonts w:ascii="Times New Roman" w:hAnsi="Times New Roman"/>
                <w:sz w:val="28"/>
                <w:szCs w:val="28"/>
              </w:rPr>
            </w:pPr>
            <w:r w:rsidRPr="003E0D7A">
              <w:rPr>
                <w:rFonts w:ascii="Times New Roman" w:hAnsi="Times New Roman"/>
                <w:sz w:val="28"/>
                <w:szCs w:val="28"/>
              </w:rPr>
              <w:t>Основной капитал (капитал 1 уровня)</w:t>
            </w:r>
          </w:p>
        </w:tc>
      </w:tr>
      <w:tr w:rsidR="00C734A4" w:rsidTr="00172AB9">
        <w:tc>
          <w:tcPr>
            <w:tcW w:w="5778" w:type="dxa"/>
          </w:tcPr>
          <w:p w:rsidR="00C734A4" w:rsidRPr="003E0D7A" w:rsidRDefault="00C734A4" w:rsidP="00172AB9">
            <w:pPr>
              <w:jc w:val="both"/>
              <w:rPr>
                <w:rFonts w:ascii="Times New Roman" w:hAnsi="Times New Roman"/>
                <w:sz w:val="28"/>
                <w:szCs w:val="28"/>
              </w:rPr>
            </w:pPr>
            <w:r w:rsidRPr="003E0D7A">
              <w:rPr>
                <w:rFonts w:ascii="Times New Roman" w:hAnsi="Times New Roman"/>
                <w:sz w:val="28"/>
                <w:szCs w:val="28"/>
              </w:rPr>
              <w:t>Зарегистрированный уставный фонд</w:t>
            </w:r>
          </w:p>
        </w:tc>
        <w:tc>
          <w:tcPr>
            <w:tcW w:w="1418"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69,9</w:t>
            </w:r>
          </w:p>
        </w:tc>
        <w:tc>
          <w:tcPr>
            <w:tcW w:w="1276"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35,9</w:t>
            </w:r>
          </w:p>
        </w:tc>
        <w:tc>
          <w:tcPr>
            <w:tcW w:w="1099"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104,5</w:t>
            </w:r>
          </w:p>
        </w:tc>
      </w:tr>
      <w:tr w:rsidR="00C734A4" w:rsidTr="00172AB9">
        <w:tc>
          <w:tcPr>
            <w:tcW w:w="5778" w:type="dxa"/>
          </w:tcPr>
          <w:p w:rsidR="00C734A4" w:rsidRPr="003E0D7A" w:rsidRDefault="00C734A4" w:rsidP="00172AB9">
            <w:pPr>
              <w:jc w:val="both"/>
              <w:rPr>
                <w:rFonts w:ascii="Times New Roman" w:hAnsi="Times New Roman"/>
                <w:sz w:val="28"/>
                <w:szCs w:val="28"/>
              </w:rPr>
            </w:pPr>
            <w:r w:rsidRPr="003E0D7A">
              <w:rPr>
                <w:rFonts w:ascii="Times New Roman" w:hAnsi="Times New Roman"/>
                <w:sz w:val="28"/>
                <w:szCs w:val="28"/>
              </w:rPr>
              <w:t>Эмиссионный доход</w:t>
            </w:r>
          </w:p>
        </w:tc>
        <w:tc>
          <w:tcPr>
            <w:tcW w:w="1418"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w:t>
            </w:r>
          </w:p>
        </w:tc>
        <w:tc>
          <w:tcPr>
            <w:tcW w:w="1276"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w:t>
            </w:r>
          </w:p>
        </w:tc>
        <w:tc>
          <w:tcPr>
            <w:tcW w:w="1099"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w:t>
            </w:r>
          </w:p>
        </w:tc>
      </w:tr>
      <w:tr w:rsidR="00C734A4" w:rsidTr="00172AB9">
        <w:tc>
          <w:tcPr>
            <w:tcW w:w="5778" w:type="dxa"/>
          </w:tcPr>
          <w:p w:rsidR="00C734A4" w:rsidRPr="003E0D7A" w:rsidRDefault="00C734A4" w:rsidP="00172AB9">
            <w:pPr>
              <w:jc w:val="both"/>
              <w:rPr>
                <w:rFonts w:ascii="Times New Roman" w:hAnsi="Times New Roman"/>
                <w:sz w:val="28"/>
                <w:szCs w:val="28"/>
              </w:rPr>
            </w:pPr>
            <w:r w:rsidRPr="003E0D7A">
              <w:rPr>
                <w:rFonts w:ascii="Times New Roman" w:hAnsi="Times New Roman"/>
                <w:sz w:val="28"/>
                <w:szCs w:val="28"/>
              </w:rPr>
              <w:t>Фонды и прибыль прош</w:t>
            </w:r>
            <w:r w:rsidRPr="003E0D7A">
              <w:rPr>
                <w:rFonts w:ascii="Times New Roman" w:hAnsi="Times New Roman"/>
                <w:sz w:val="28"/>
                <w:szCs w:val="28"/>
              </w:rPr>
              <w:softHyphen/>
              <w:t>лых лет, подтверж</w:t>
            </w:r>
            <w:r>
              <w:rPr>
                <w:rFonts w:ascii="Times New Roman" w:hAnsi="Times New Roman"/>
                <w:sz w:val="28"/>
                <w:szCs w:val="28"/>
              </w:rPr>
              <w:t>денные аудиторской организацией</w:t>
            </w:r>
            <w:r w:rsidRPr="003E0D7A">
              <w:rPr>
                <w:rFonts w:ascii="Times New Roman" w:hAnsi="Times New Roman"/>
                <w:sz w:val="28"/>
                <w:szCs w:val="28"/>
              </w:rPr>
              <w:t xml:space="preserve"> (кроме фонда дивидендов)</w:t>
            </w:r>
          </w:p>
        </w:tc>
        <w:tc>
          <w:tcPr>
            <w:tcW w:w="1418"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60,8</w:t>
            </w:r>
          </w:p>
        </w:tc>
        <w:tc>
          <w:tcPr>
            <w:tcW w:w="1276"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31,2</w:t>
            </w:r>
          </w:p>
        </w:tc>
        <w:tc>
          <w:tcPr>
            <w:tcW w:w="1099"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91,4</w:t>
            </w:r>
          </w:p>
        </w:tc>
      </w:tr>
      <w:tr w:rsidR="00C734A4" w:rsidTr="00172AB9">
        <w:tc>
          <w:tcPr>
            <w:tcW w:w="5778" w:type="dxa"/>
          </w:tcPr>
          <w:p w:rsidR="00C734A4" w:rsidRPr="003E0D7A" w:rsidRDefault="00C734A4" w:rsidP="00172AB9">
            <w:pPr>
              <w:jc w:val="both"/>
              <w:rPr>
                <w:rFonts w:ascii="Times New Roman" w:hAnsi="Times New Roman"/>
                <w:sz w:val="28"/>
                <w:szCs w:val="28"/>
              </w:rPr>
            </w:pPr>
            <w:r>
              <w:rPr>
                <w:rFonts w:ascii="Times New Roman" w:hAnsi="Times New Roman"/>
                <w:sz w:val="28"/>
                <w:szCs w:val="28"/>
              </w:rPr>
              <w:t xml:space="preserve">Собственные акции банка, </w:t>
            </w:r>
            <w:r w:rsidRPr="003E0D7A">
              <w:rPr>
                <w:rFonts w:ascii="Times New Roman" w:hAnsi="Times New Roman"/>
                <w:sz w:val="28"/>
                <w:szCs w:val="28"/>
              </w:rPr>
              <w:t>переданные ему в з</w:t>
            </w:r>
            <w:r>
              <w:rPr>
                <w:rFonts w:ascii="Times New Roman" w:hAnsi="Times New Roman"/>
                <w:sz w:val="28"/>
                <w:szCs w:val="28"/>
              </w:rPr>
              <w:t>алог, и выкупленные собственные</w:t>
            </w:r>
            <w:r w:rsidRPr="003E0D7A">
              <w:rPr>
                <w:rFonts w:ascii="Times New Roman" w:hAnsi="Times New Roman"/>
                <w:sz w:val="28"/>
                <w:szCs w:val="28"/>
              </w:rPr>
              <w:t xml:space="preserve"> акции</w:t>
            </w:r>
          </w:p>
        </w:tc>
        <w:tc>
          <w:tcPr>
            <w:tcW w:w="1418"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w:t>
            </w:r>
          </w:p>
        </w:tc>
        <w:tc>
          <w:tcPr>
            <w:tcW w:w="1276"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w:t>
            </w:r>
          </w:p>
        </w:tc>
        <w:tc>
          <w:tcPr>
            <w:tcW w:w="1099"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w:t>
            </w:r>
          </w:p>
        </w:tc>
      </w:tr>
      <w:tr w:rsidR="00C734A4" w:rsidTr="00172AB9">
        <w:tc>
          <w:tcPr>
            <w:tcW w:w="5778" w:type="dxa"/>
          </w:tcPr>
          <w:p w:rsidR="00C734A4" w:rsidRPr="003E0D7A" w:rsidRDefault="00C734A4" w:rsidP="00172AB9">
            <w:pPr>
              <w:jc w:val="both"/>
              <w:rPr>
                <w:rFonts w:ascii="Times New Roman" w:hAnsi="Times New Roman"/>
                <w:sz w:val="28"/>
                <w:szCs w:val="28"/>
              </w:rPr>
            </w:pPr>
            <w:r>
              <w:rPr>
                <w:rFonts w:ascii="Times New Roman" w:hAnsi="Times New Roman"/>
                <w:sz w:val="28"/>
                <w:szCs w:val="28"/>
              </w:rPr>
              <w:t>Убытки прошлых лет и</w:t>
            </w:r>
            <w:r w:rsidRPr="003E0D7A">
              <w:rPr>
                <w:rFonts w:ascii="Times New Roman" w:hAnsi="Times New Roman"/>
                <w:sz w:val="28"/>
                <w:szCs w:val="28"/>
              </w:rPr>
              <w:t xml:space="preserve"> текущего года</w:t>
            </w:r>
          </w:p>
        </w:tc>
        <w:tc>
          <w:tcPr>
            <w:tcW w:w="1418"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w:t>
            </w:r>
          </w:p>
        </w:tc>
        <w:tc>
          <w:tcPr>
            <w:tcW w:w="1276"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w:t>
            </w:r>
          </w:p>
        </w:tc>
        <w:tc>
          <w:tcPr>
            <w:tcW w:w="1099"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w:t>
            </w:r>
          </w:p>
        </w:tc>
      </w:tr>
      <w:tr w:rsidR="00C734A4" w:rsidTr="00172AB9">
        <w:tc>
          <w:tcPr>
            <w:tcW w:w="5778" w:type="dxa"/>
          </w:tcPr>
          <w:p w:rsidR="00C734A4" w:rsidRPr="003E0D7A" w:rsidRDefault="00C734A4" w:rsidP="00172AB9">
            <w:pPr>
              <w:jc w:val="both"/>
              <w:rPr>
                <w:rFonts w:ascii="Times New Roman" w:hAnsi="Times New Roman"/>
                <w:sz w:val="28"/>
                <w:szCs w:val="28"/>
              </w:rPr>
            </w:pPr>
            <w:r w:rsidRPr="003E0D7A">
              <w:rPr>
                <w:rFonts w:ascii="Times New Roman" w:hAnsi="Times New Roman"/>
                <w:sz w:val="28"/>
                <w:szCs w:val="28"/>
              </w:rPr>
              <w:t>Нематериальные активы (за вычетом начисленной амортизации)</w:t>
            </w:r>
          </w:p>
        </w:tc>
        <w:tc>
          <w:tcPr>
            <w:tcW w:w="1418"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0,1</w:t>
            </w:r>
          </w:p>
        </w:tc>
        <w:tc>
          <w:tcPr>
            <w:tcW w:w="1276"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0,1</w:t>
            </w:r>
          </w:p>
        </w:tc>
        <w:tc>
          <w:tcPr>
            <w:tcW w:w="1099"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100</w:t>
            </w:r>
          </w:p>
        </w:tc>
      </w:tr>
      <w:tr w:rsidR="00C734A4" w:rsidTr="00172AB9">
        <w:tc>
          <w:tcPr>
            <w:tcW w:w="5778" w:type="dxa"/>
          </w:tcPr>
          <w:p w:rsidR="00C734A4" w:rsidRPr="003E0D7A" w:rsidRDefault="00C734A4" w:rsidP="00172AB9">
            <w:pPr>
              <w:jc w:val="both"/>
              <w:rPr>
                <w:rFonts w:ascii="Times New Roman" w:hAnsi="Times New Roman"/>
                <w:sz w:val="28"/>
                <w:szCs w:val="28"/>
              </w:rPr>
            </w:pPr>
            <w:r w:rsidRPr="003E0D7A">
              <w:rPr>
                <w:rFonts w:ascii="Times New Roman" w:hAnsi="Times New Roman"/>
                <w:sz w:val="28"/>
                <w:szCs w:val="28"/>
              </w:rPr>
              <w:t>Вложения в дочерние банки и иные дочерние юридические лица</w:t>
            </w:r>
          </w:p>
        </w:tc>
        <w:tc>
          <w:tcPr>
            <w:tcW w:w="1418"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0,1</w:t>
            </w:r>
          </w:p>
        </w:tc>
        <w:tc>
          <w:tcPr>
            <w:tcW w:w="1276"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0,1</w:t>
            </w:r>
          </w:p>
        </w:tc>
        <w:tc>
          <w:tcPr>
            <w:tcW w:w="1099"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100</w:t>
            </w:r>
          </w:p>
        </w:tc>
      </w:tr>
      <w:tr w:rsidR="00C734A4" w:rsidTr="00172AB9">
        <w:tc>
          <w:tcPr>
            <w:tcW w:w="5778" w:type="dxa"/>
          </w:tcPr>
          <w:p w:rsidR="00C734A4" w:rsidRPr="003E0D7A" w:rsidRDefault="00C734A4" w:rsidP="00172AB9">
            <w:pPr>
              <w:jc w:val="both"/>
              <w:rPr>
                <w:rFonts w:ascii="Times New Roman" w:hAnsi="Times New Roman"/>
                <w:sz w:val="28"/>
                <w:szCs w:val="28"/>
              </w:rPr>
            </w:pPr>
            <w:r w:rsidRPr="003E0D7A">
              <w:rPr>
                <w:rFonts w:ascii="Times New Roman" w:hAnsi="Times New Roman"/>
                <w:sz w:val="28"/>
                <w:szCs w:val="28"/>
              </w:rPr>
              <w:t>Долевое участие (в разме</w:t>
            </w:r>
            <w:r w:rsidRPr="003E0D7A">
              <w:rPr>
                <w:rFonts w:ascii="Times New Roman" w:hAnsi="Times New Roman"/>
                <w:sz w:val="28"/>
                <w:szCs w:val="28"/>
              </w:rPr>
              <w:softHyphen/>
              <w:t xml:space="preserve">ре 20 % и более) </w:t>
            </w:r>
            <w:r>
              <w:rPr>
                <w:rFonts w:ascii="Times New Roman" w:hAnsi="Times New Roman"/>
                <w:sz w:val="28"/>
                <w:szCs w:val="28"/>
              </w:rPr>
              <w:t>в устав</w:t>
            </w:r>
            <w:r>
              <w:rPr>
                <w:rFonts w:ascii="Times New Roman" w:hAnsi="Times New Roman"/>
                <w:sz w:val="28"/>
                <w:szCs w:val="28"/>
              </w:rPr>
              <w:softHyphen/>
              <w:t xml:space="preserve">ном фонде юридического </w:t>
            </w:r>
            <w:r w:rsidRPr="003E0D7A">
              <w:rPr>
                <w:rFonts w:ascii="Times New Roman" w:hAnsi="Times New Roman"/>
                <w:sz w:val="28"/>
                <w:szCs w:val="28"/>
              </w:rPr>
              <w:t>лица</w:t>
            </w:r>
          </w:p>
        </w:tc>
        <w:tc>
          <w:tcPr>
            <w:tcW w:w="1418"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0,3</w:t>
            </w:r>
          </w:p>
        </w:tc>
        <w:tc>
          <w:tcPr>
            <w:tcW w:w="1276"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0,2</w:t>
            </w:r>
          </w:p>
        </w:tc>
        <w:tc>
          <w:tcPr>
            <w:tcW w:w="1099"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100</w:t>
            </w:r>
          </w:p>
        </w:tc>
      </w:tr>
      <w:tr w:rsidR="00C734A4" w:rsidTr="00172AB9">
        <w:tc>
          <w:tcPr>
            <w:tcW w:w="5778" w:type="dxa"/>
          </w:tcPr>
          <w:p w:rsidR="00C734A4" w:rsidRPr="003E0D7A" w:rsidRDefault="00C734A4" w:rsidP="00172AB9">
            <w:pPr>
              <w:jc w:val="both"/>
              <w:rPr>
                <w:rFonts w:ascii="Times New Roman" w:hAnsi="Times New Roman"/>
                <w:sz w:val="28"/>
                <w:szCs w:val="28"/>
              </w:rPr>
            </w:pPr>
            <w:r w:rsidRPr="003E0D7A">
              <w:rPr>
                <w:rFonts w:ascii="Times New Roman" w:hAnsi="Times New Roman"/>
                <w:sz w:val="28"/>
                <w:szCs w:val="28"/>
              </w:rPr>
              <w:t>Итого капитал I уровня</w:t>
            </w:r>
          </w:p>
        </w:tc>
        <w:tc>
          <w:tcPr>
            <w:tcW w:w="1418"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130,2</w:t>
            </w:r>
          </w:p>
        </w:tc>
        <w:tc>
          <w:tcPr>
            <w:tcW w:w="1276"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66,9</w:t>
            </w:r>
          </w:p>
        </w:tc>
        <w:tc>
          <w:tcPr>
            <w:tcW w:w="1099"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108,0</w:t>
            </w:r>
          </w:p>
        </w:tc>
      </w:tr>
      <w:tr w:rsidR="00C734A4" w:rsidTr="00172AB9">
        <w:tc>
          <w:tcPr>
            <w:tcW w:w="9571" w:type="dxa"/>
            <w:gridSpan w:val="4"/>
          </w:tcPr>
          <w:p w:rsidR="00C734A4" w:rsidRPr="003E0D7A" w:rsidRDefault="00C734A4" w:rsidP="00172AB9">
            <w:pPr>
              <w:jc w:val="center"/>
              <w:rPr>
                <w:rFonts w:ascii="Times New Roman" w:hAnsi="Times New Roman"/>
                <w:sz w:val="28"/>
                <w:szCs w:val="28"/>
              </w:rPr>
            </w:pPr>
            <w:r w:rsidRPr="003E0D7A">
              <w:rPr>
                <w:rFonts w:ascii="Times New Roman" w:hAnsi="Times New Roman"/>
                <w:sz w:val="28"/>
                <w:szCs w:val="28"/>
              </w:rPr>
              <w:t>Дополнительный капитал 2 уровня</w:t>
            </w:r>
          </w:p>
        </w:tc>
      </w:tr>
      <w:tr w:rsidR="00C734A4" w:rsidTr="00172AB9">
        <w:tc>
          <w:tcPr>
            <w:tcW w:w="5778" w:type="dxa"/>
          </w:tcPr>
          <w:p w:rsidR="00C734A4" w:rsidRPr="003E0D7A" w:rsidRDefault="00C734A4" w:rsidP="00172AB9">
            <w:pPr>
              <w:jc w:val="both"/>
              <w:rPr>
                <w:rFonts w:ascii="Times New Roman" w:hAnsi="Times New Roman"/>
                <w:sz w:val="28"/>
                <w:szCs w:val="28"/>
              </w:rPr>
            </w:pPr>
            <w:r w:rsidRPr="003E0D7A">
              <w:rPr>
                <w:rFonts w:ascii="Times New Roman" w:hAnsi="Times New Roman"/>
                <w:sz w:val="28"/>
                <w:szCs w:val="28"/>
              </w:rPr>
              <w:t>Прибыль прошлых лет, не подтвержденная ауди</w:t>
            </w:r>
            <w:r w:rsidRPr="003E0D7A">
              <w:rPr>
                <w:rFonts w:ascii="Times New Roman" w:hAnsi="Times New Roman"/>
                <w:sz w:val="28"/>
                <w:szCs w:val="28"/>
              </w:rPr>
              <w:softHyphen/>
              <w:t>торской организацией</w:t>
            </w:r>
          </w:p>
        </w:tc>
        <w:tc>
          <w:tcPr>
            <w:tcW w:w="1418"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w:t>
            </w:r>
          </w:p>
        </w:tc>
        <w:tc>
          <w:tcPr>
            <w:tcW w:w="1276"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w:t>
            </w:r>
          </w:p>
        </w:tc>
        <w:tc>
          <w:tcPr>
            <w:tcW w:w="1099"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w:t>
            </w:r>
          </w:p>
        </w:tc>
      </w:tr>
      <w:tr w:rsidR="00C734A4" w:rsidTr="00172AB9">
        <w:tc>
          <w:tcPr>
            <w:tcW w:w="5778" w:type="dxa"/>
            <w:tcBorders>
              <w:bottom w:val="single" w:sz="4" w:space="0" w:color="auto"/>
            </w:tcBorders>
          </w:tcPr>
          <w:p w:rsidR="00C734A4" w:rsidRPr="003E0D7A" w:rsidRDefault="00C734A4" w:rsidP="00172AB9">
            <w:pPr>
              <w:jc w:val="both"/>
              <w:rPr>
                <w:rFonts w:ascii="Times New Roman" w:hAnsi="Times New Roman"/>
                <w:sz w:val="28"/>
                <w:szCs w:val="28"/>
              </w:rPr>
            </w:pPr>
            <w:r w:rsidRPr="003E0D7A">
              <w:rPr>
                <w:rFonts w:ascii="Times New Roman" w:hAnsi="Times New Roman"/>
                <w:sz w:val="28"/>
                <w:szCs w:val="28"/>
              </w:rPr>
              <w:t>Прибыль</w:t>
            </w:r>
            <w:r w:rsidRPr="003E0D7A">
              <w:rPr>
                <w:rStyle w:val="16pt"/>
                <w:rFonts w:eastAsia="Courier New"/>
              </w:rPr>
              <w:t xml:space="preserve"> текущего года </w:t>
            </w:r>
            <w:r>
              <w:rPr>
                <w:rFonts w:ascii="Times New Roman" w:hAnsi="Times New Roman"/>
                <w:sz w:val="28"/>
                <w:szCs w:val="28"/>
              </w:rPr>
              <w:t>(</w:t>
            </w:r>
            <w:r w:rsidRPr="003E0D7A">
              <w:rPr>
                <w:rFonts w:ascii="Times New Roman" w:hAnsi="Times New Roman"/>
                <w:sz w:val="28"/>
                <w:szCs w:val="28"/>
              </w:rPr>
              <w:t>с учетом использования</w:t>
            </w:r>
            <w:r>
              <w:rPr>
                <w:rFonts w:ascii="Times New Roman" w:hAnsi="Times New Roman"/>
                <w:sz w:val="28"/>
                <w:szCs w:val="28"/>
              </w:rPr>
              <w:t>)</w:t>
            </w:r>
          </w:p>
        </w:tc>
        <w:tc>
          <w:tcPr>
            <w:tcW w:w="1418" w:type="dxa"/>
            <w:tcBorders>
              <w:bottom w:val="single" w:sz="4" w:space="0" w:color="auto"/>
            </w:tcBorders>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3,2</w:t>
            </w:r>
          </w:p>
        </w:tc>
        <w:tc>
          <w:tcPr>
            <w:tcW w:w="1276" w:type="dxa"/>
            <w:tcBorders>
              <w:bottom w:val="single" w:sz="4" w:space="0" w:color="auto"/>
            </w:tcBorders>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1,6</w:t>
            </w:r>
          </w:p>
        </w:tc>
        <w:tc>
          <w:tcPr>
            <w:tcW w:w="1099" w:type="dxa"/>
            <w:tcBorders>
              <w:bottom w:val="single" w:sz="4" w:space="0" w:color="auto"/>
            </w:tcBorders>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96,8</w:t>
            </w:r>
          </w:p>
        </w:tc>
      </w:tr>
      <w:tr w:rsidR="00C734A4" w:rsidTr="00172AB9">
        <w:tc>
          <w:tcPr>
            <w:tcW w:w="5778" w:type="dxa"/>
            <w:tcBorders>
              <w:left w:val="nil"/>
              <w:bottom w:val="nil"/>
              <w:right w:val="nil"/>
            </w:tcBorders>
          </w:tcPr>
          <w:p w:rsidR="00C734A4" w:rsidRDefault="00C734A4" w:rsidP="00172AB9">
            <w:pPr>
              <w:pStyle w:val="21"/>
              <w:shd w:val="clear" w:color="auto" w:fill="auto"/>
              <w:spacing w:line="334" w:lineRule="exact"/>
              <w:jc w:val="center"/>
              <w:rPr>
                <w:sz w:val="28"/>
                <w:szCs w:val="28"/>
              </w:rPr>
            </w:pPr>
          </w:p>
        </w:tc>
        <w:tc>
          <w:tcPr>
            <w:tcW w:w="1418" w:type="dxa"/>
            <w:tcBorders>
              <w:left w:val="nil"/>
              <w:bottom w:val="nil"/>
              <w:right w:val="nil"/>
            </w:tcBorders>
          </w:tcPr>
          <w:p w:rsidR="00C734A4" w:rsidRDefault="00C734A4" w:rsidP="00172AB9">
            <w:pPr>
              <w:jc w:val="center"/>
              <w:rPr>
                <w:rFonts w:ascii="Times New Roman" w:hAnsi="Times New Roman"/>
                <w:sz w:val="28"/>
                <w:szCs w:val="28"/>
              </w:rPr>
            </w:pPr>
          </w:p>
        </w:tc>
        <w:tc>
          <w:tcPr>
            <w:tcW w:w="1276" w:type="dxa"/>
            <w:tcBorders>
              <w:left w:val="nil"/>
              <w:bottom w:val="nil"/>
              <w:right w:val="nil"/>
            </w:tcBorders>
          </w:tcPr>
          <w:p w:rsidR="00C734A4" w:rsidRDefault="00C734A4" w:rsidP="00172AB9">
            <w:pPr>
              <w:jc w:val="center"/>
              <w:rPr>
                <w:rFonts w:ascii="Times New Roman" w:hAnsi="Times New Roman"/>
                <w:sz w:val="28"/>
                <w:szCs w:val="28"/>
              </w:rPr>
            </w:pPr>
          </w:p>
        </w:tc>
        <w:tc>
          <w:tcPr>
            <w:tcW w:w="1099" w:type="dxa"/>
            <w:tcBorders>
              <w:left w:val="nil"/>
              <w:bottom w:val="nil"/>
              <w:right w:val="nil"/>
            </w:tcBorders>
          </w:tcPr>
          <w:p w:rsidR="00C734A4" w:rsidRDefault="00C734A4" w:rsidP="00172AB9">
            <w:pPr>
              <w:rPr>
                <w:rFonts w:ascii="Times New Roman" w:hAnsi="Times New Roman"/>
                <w:sz w:val="28"/>
                <w:szCs w:val="28"/>
              </w:rPr>
            </w:pPr>
          </w:p>
        </w:tc>
      </w:tr>
      <w:tr w:rsidR="00C734A4" w:rsidTr="00172AB9">
        <w:tc>
          <w:tcPr>
            <w:tcW w:w="5778" w:type="dxa"/>
            <w:tcBorders>
              <w:top w:val="nil"/>
              <w:left w:val="nil"/>
              <w:right w:val="nil"/>
            </w:tcBorders>
          </w:tcPr>
          <w:p w:rsidR="00C734A4" w:rsidRDefault="00C734A4" w:rsidP="00172AB9">
            <w:pPr>
              <w:pStyle w:val="21"/>
              <w:shd w:val="clear" w:color="auto" w:fill="auto"/>
              <w:spacing w:line="334" w:lineRule="exact"/>
              <w:rPr>
                <w:sz w:val="28"/>
                <w:szCs w:val="28"/>
              </w:rPr>
            </w:pPr>
            <w:r w:rsidRPr="00C05311">
              <w:rPr>
                <w:b/>
                <w:sz w:val="24"/>
                <w:szCs w:val="24"/>
              </w:rPr>
              <w:lastRenderedPageBreak/>
              <w:t>Продолжение т</w:t>
            </w:r>
            <w:r>
              <w:rPr>
                <w:b/>
                <w:sz w:val="24"/>
                <w:szCs w:val="24"/>
              </w:rPr>
              <w:t>аблицы 1</w:t>
            </w:r>
          </w:p>
        </w:tc>
        <w:tc>
          <w:tcPr>
            <w:tcW w:w="3793" w:type="dxa"/>
            <w:gridSpan w:val="3"/>
            <w:tcBorders>
              <w:top w:val="nil"/>
              <w:left w:val="nil"/>
              <w:right w:val="nil"/>
            </w:tcBorders>
          </w:tcPr>
          <w:p w:rsidR="00C734A4" w:rsidRPr="00C05311" w:rsidRDefault="00C734A4" w:rsidP="00172AB9">
            <w:pPr>
              <w:jc w:val="center"/>
              <w:rPr>
                <w:rFonts w:ascii="Times New Roman" w:hAnsi="Times New Roman"/>
                <w:b/>
                <w:sz w:val="24"/>
                <w:szCs w:val="24"/>
              </w:rPr>
            </w:pPr>
            <w:r>
              <w:rPr>
                <w:rFonts w:ascii="Times New Roman" w:hAnsi="Times New Roman"/>
                <w:b/>
                <w:sz w:val="24"/>
                <w:szCs w:val="24"/>
              </w:rPr>
              <w:t xml:space="preserve">          </w:t>
            </w:r>
          </w:p>
        </w:tc>
      </w:tr>
      <w:tr w:rsidR="00C734A4" w:rsidTr="00172AB9">
        <w:tc>
          <w:tcPr>
            <w:tcW w:w="5778" w:type="dxa"/>
          </w:tcPr>
          <w:p w:rsidR="00C734A4" w:rsidRPr="003E0D7A" w:rsidRDefault="00C734A4" w:rsidP="00172AB9">
            <w:pPr>
              <w:pStyle w:val="21"/>
              <w:shd w:val="clear" w:color="auto" w:fill="auto"/>
              <w:spacing w:line="334" w:lineRule="exact"/>
              <w:jc w:val="center"/>
              <w:rPr>
                <w:sz w:val="28"/>
                <w:szCs w:val="28"/>
              </w:rPr>
            </w:pPr>
            <w:r>
              <w:rPr>
                <w:sz w:val="28"/>
                <w:szCs w:val="28"/>
              </w:rPr>
              <w:t>1</w:t>
            </w:r>
          </w:p>
        </w:tc>
        <w:tc>
          <w:tcPr>
            <w:tcW w:w="1418" w:type="dxa"/>
          </w:tcPr>
          <w:p w:rsidR="00C734A4" w:rsidRDefault="00C734A4" w:rsidP="00172AB9">
            <w:pPr>
              <w:jc w:val="center"/>
              <w:rPr>
                <w:rFonts w:ascii="Times New Roman" w:hAnsi="Times New Roman"/>
                <w:sz w:val="28"/>
                <w:szCs w:val="28"/>
              </w:rPr>
            </w:pPr>
            <w:r>
              <w:rPr>
                <w:rFonts w:ascii="Times New Roman" w:hAnsi="Times New Roman"/>
                <w:sz w:val="28"/>
                <w:szCs w:val="28"/>
              </w:rPr>
              <w:t>2</w:t>
            </w:r>
          </w:p>
        </w:tc>
        <w:tc>
          <w:tcPr>
            <w:tcW w:w="1276" w:type="dxa"/>
          </w:tcPr>
          <w:p w:rsidR="00C734A4" w:rsidRDefault="00C734A4" w:rsidP="00172AB9">
            <w:pPr>
              <w:jc w:val="center"/>
              <w:rPr>
                <w:rFonts w:ascii="Times New Roman" w:hAnsi="Times New Roman"/>
                <w:sz w:val="28"/>
                <w:szCs w:val="28"/>
              </w:rPr>
            </w:pPr>
            <w:r>
              <w:rPr>
                <w:rFonts w:ascii="Times New Roman" w:hAnsi="Times New Roman"/>
                <w:sz w:val="28"/>
                <w:szCs w:val="28"/>
              </w:rPr>
              <w:t>3</w:t>
            </w:r>
          </w:p>
        </w:tc>
        <w:tc>
          <w:tcPr>
            <w:tcW w:w="1099" w:type="dxa"/>
          </w:tcPr>
          <w:p w:rsidR="00C734A4" w:rsidRDefault="00C734A4" w:rsidP="00172AB9">
            <w:pPr>
              <w:jc w:val="center"/>
              <w:rPr>
                <w:rFonts w:ascii="Times New Roman" w:hAnsi="Times New Roman"/>
                <w:sz w:val="28"/>
                <w:szCs w:val="28"/>
              </w:rPr>
            </w:pPr>
            <w:r>
              <w:rPr>
                <w:rFonts w:ascii="Times New Roman" w:hAnsi="Times New Roman"/>
                <w:sz w:val="28"/>
                <w:szCs w:val="28"/>
              </w:rPr>
              <w:t>4</w:t>
            </w:r>
          </w:p>
        </w:tc>
      </w:tr>
      <w:tr w:rsidR="00C734A4" w:rsidTr="00172AB9">
        <w:tc>
          <w:tcPr>
            <w:tcW w:w="5778" w:type="dxa"/>
          </w:tcPr>
          <w:p w:rsidR="00C734A4" w:rsidRPr="003E0D7A" w:rsidRDefault="00C734A4" w:rsidP="00172AB9">
            <w:pPr>
              <w:pStyle w:val="21"/>
              <w:shd w:val="clear" w:color="auto" w:fill="auto"/>
              <w:spacing w:line="334" w:lineRule="exact"/>
              <w:jc w:val="both"/>
              <w:rPr>
                <w:sz w:val="28"/>
                <w:szCs w:val="28"/>
              </w:rPr>
            </w:pPr>
            <w:r w:rsidRPr="003E0D7A">
              <w:rPr>
                <w:sz w:val="28"/>
                <w:szCs w:val="28"/>
              </w:rPr>
              <w:t>Фонды, сформированные за счет прибыли, вклю</w:t>
            </w:r>
            <w:r w:rsidRPr="003E0D7A">
              <w:rPr>
                <w:sz w:val="28"/>
                <w:szCs w:val="28"/>
              </w:rPr>
              <w:softHyphen/>
              <w:t xml:space="preserve">ченной </w:t>
            </w:r>
            <w:proofErr w:type="gramStart"/>
            <w:r w:rsidRPr="003E0D7A">
              <w:rPr>
                <w:sz w:val="28"/>
                <w:szCs w:val="28"/>
              </w:rPr>
              <w:t>в</w:t>
            </w:r>
            <w:proofErr w:type="gramEnd"/>
            <w:r w:rsidRPr="003E0D7A">
              <w:rPr>
                <w:sz w:val="28"/>
                <w:szCs w:val="28"/>
              </w:rPr>
              <w:t xml:space="preserve"> дополнительный</w:t>
            </w:r>
          </w:p>
          <w:p w:rsidR="00C734A4" w:rsidRPr="003E0D7A" w:rsidRDefault="00C734A4" w:rsidP="00172AB9">
            <w:pPr>
              <w:jc w:val="both"/>
              <w:rPr>
                <w:rFonts w:ascii="Times New Roman" w:hAnsi="Times New Roman"/>
                <w:sz w:val="28"/>
                <w:szCs w:val="28"/>
              </w:rPr>
            </w:pPr>
            <w:r w:rsidRPr="003E0D7A">
              <w:rPr>
                <w:rFonts w:ascii="Times New Roman" w:hAnsi="Times New Roman"/>
                <w:sz w:val="28"/>
                <w:szCs w:val="28"/>
              </w:rPr>
              <w:t>Капитал</w:t>
            </w:r>
          </w:p>
        </w:tc>
        <w:tc>
          <w:tcPr>
            <w:tcW w:w="1418"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w:t>
            </w:r>
          </w:p>
        </w:tc>
        <w:tc>
          <w:tcPr>
            <w:tcW w:w="1276"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w:t>
            </w:r>
          </w:p>
        </w:tc>
        <w:tc>
          <w:tcPr>
            <w:tcW w:w="1099"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w:t>
            </w:r>
          </w:p>
        </w:tc>
      </w:tr>
      <w:tr w:rsidR="00C734A4" w:rsidTr="00172AB9">
        <w:tc>
          <w:tcPr>
            <w:tcW w:w="5778" w:type="dxa"/>
          </w:tcPr>
          <w:p w:rsidR="00C734A4" w:rsidRPr="003E0D7A" w:rsidRDefault="00C734A4" w:rsidP="00172AB9">
            <w:pPr>
              <w:pStyle w:val="21"/>
              <w:shd w:val="clear" w:color="auto" w:fill="auto"/>
              <w:spacing w:line="334" w:lineRule="exact"/>
              <w:jc w:val="both"/>
              <w:rPr>
                <w:sz w:val="28"/>
                <w:szCs w:val="28"/>
              </w:rPr>
            </w:pPr>
            <w:r w:rsidRPr="003E0D7A">
              <w:rPr>
                <w:sz w:val="28"/>
                <w:szCs w:val="28"/>
              </w:rPr>
              <w:t>Сумма переоценки</w:t>
            </w:r>
            <w:r w:rsidRPr="003E0D7A">
              <w:rPr>
                <w:rStyle w:val="2155pt"/>
                <w:sz w:val="28"/>
                <w:szCs w:val="28"/>
              </w:rPr>
              <w:t xml:space="preserve"> основ</w:t>
            </w:r>
            <w:r w:rsidRPr="003E0D7A">
              <w:rPr>
                <w:rStyle w:val="2155pt"/>
                <w:sz w:val="28"/>
                <w:szCs w:val="28"/>
              </w:rPr>
              <w:softHyphen/>
            </w:r>
            <w:r w:rsidRPr="003E0D7A">
              <w:rPr>
                <w:sz w:val="28"/>
                <w:szCs w:val="28"/>
              </w:rPr>
              <w:t>ных средств, незавершен</w:t>
            </w:r>
            <w:r w:rsidRPr="003E0D7A">
              <w:rPr>
                <w:sz w:val="28"/>
                <w:szCs w:val="28"/>
              </w:rPr>
              <w:softHyphen/>
              <w:t>ного строительства</w:t>
            </w:r>
            <w:r>
              <w:rPr>
                <w:sz w:val="28"/>
                <w:szCs w:val="28"/>
              </w:rPr>
              <w:t xml:space="preserve"> и не</w:t>
            </w:r>
            <w:r>
              <w:rPr>
                <w:sz w:val="28"/>
                <w:szCs w:val="28"/>
              </w:rPr>
              <w:softHyphen/>
              <w:t>установленного оборудо</w:t>
            </w:r>
            <w:r>
              <w:rPr>
                <w:sz w:val="28"/>
                <w:szCs w:val="28"/>
              </w:rPr>
              <w:softHyphen/>
              <w:t>ва</w:t>
            </w:r>
            <w:r w:rsidRPr="003E0D7A">
              <w:rPr>
                <w:sz w:val="28"/>
                <w:szCs w:val="28"/>
              </w:rPr>
              <w:t>н</w:t>
            </w:r>
            <w:r>
              <w:rPr>
                <w:sz w:val="28"/>
                <w:szCs w:val="28"/>
              </w:rPr>
              <w:t>ия</w:t>
            </w:r>
          </w:p>
        </w:tc>
        <w:tc>
          <w:tcPr>
            <w:tcW w:w="1418"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61,2</w:t>
            </w:r>
          </w:p>
        </w:tc>
        <w:tc>
          <w:tcPr>
            <w:tcW w:w="1276"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31,5</w:t>
            </w:r>
          </w:p>
        </w:tc>
        <w:tc>
          <w:tcPr>
            <w:tcW w:w="1099" w:type="dxa"/>
          </w:tcPr>
          <w:p w:rsidR="00C734A4" w:rsidRPr="003E0D7A" w:rsidRDefault="00C734A4" w:rsidP="00172AB9">
            <w:pPr>
              <w:jc w:val="center"/>
              <w:rPr>
                <w:rFonts w:ascii="Times New Roman" w:hAnsi="Times New Roman"/>
                <w:sz w:val="28"/>
                <w:szCs w:val="28"/>
              </w:rPr>
            </w:pPr>
            <w:r>
              <w:rPr>
                <w:rFonts w:ascii="Times New Roman" w:hAnsi="Times New Roman"/>
                <w:sz w:val="28"/>
                <w:szCs w:val="28"/>
              </w:rPr>
              <w:t>100,5</w:t>
            </w:r>
          </w:p>
        </w:tc>
      </w:tr>
      <w:tr w:rsidR="00C734A4" w:rsidTr="00172AB9">
        <w:tc>
          <w:tcPr>
            <w:tcW w:w="5778" w:type="dxa"/>
          </w:tcPr>
          <w:p w:rsidR="00C734A4" w:rsidRPr="003110D6" w:rsidRDefault="00C734A4" w:rsidP="00172AB9">
            <w:pPr>
              <w:jc w:val="both"/>
              <w:rPr>
                <w:rFonts w:ascii="Times New Roman" w:hAnsi="Times New Roman"/>
                <w:sz w:val="28"/>
                <w:szCs w:val="28"/>
              </w:rPr>
            </w:pPr>
            <w:r w:rsidRPr="003110D6">
              <w:rPr>
                <w:rFonts w:ascii="Times New Roman" w:hAnsi="Times New Roman"/>
                <w:sz w:val="28"/>
                <w:szCs w:val="28"/>
              </w:rPr>
              <w:t>Сумма переоценки цен</w:t>
            </w:r>
            <w:r w:rsidRPr="003110D6">
              <w:rPr>
                <w:rFonts w:ascii="Times New Roman" w:hAnsi="Times New Roman"/>
                <w:sz w:val="28"/>
                <w:szCs w:val="28"/>
              </w:rPr>
              <w:softHyphen/>
              <w:t xml:space="preserve">ных бумаг, имеющихся в наличии для продажи, с понижающим </w:t>
            </w:r>
            <w:proofErr w:type="spellStart"/>
            <w:r w:rsidRPr="003110D6">
              <w:rPr>
                <w:rFonts w:ascii="Times New Roman" w:hAnsi="Times New Roman"/>
                <w:sz w:val="28"/>
                <w:szCs w:val="28"/>
              </w:rPr>
              <w:t>коэфф</w:t>
            </w:r>
            <w:proofErr w:type="gramStart"/>
            <w:r w:rsidRPr="003110D6">
              <w:rPr>
                <w:rFonts w:ascii="Times New Roman" w:hAnsi="Times New Roman"/>
                <w:sz w:val="28"/>
                <w:szCs w:val="28"/>
              </w:rPr>
              <w:t>и</w:t>
            </w:r>
            <w:proofErr w:type="spellEnd"/>
            <w:r w:rsidRPr="003110D6">
              <w:rPr>
                <w:rFonts w:ascii="Times New Roman" w:hAnsi="Times New Roman"/>
                <w:sz w:val="28"/>
                <w:szCs w:val="28"/>
              </w:rPr>
              <w:t>-</w:t>
            </w:r>
            <w:proofErr w:type="gramEnd"/>
            <w:r w:rsidRPr="003110D6">
              <w:rPr>
                <w:rFonts w:ascii="Times New Roman" w:hAnsi="Times New Roman"/>
                <w:sz w:val="28"/>
                <w:szCs w:val="28"/>
              </w:rPr>
              <w:t xml:space="preserve"> </w:t>
            </w:r>
            <w:proofErr w:type="spellStart"/>
            <w:r w:rsidRPr="003110D6">
              <w:rPr>
                <w:rFonts w:ascii="Times New Roman" w:hAnsi="Times New Roman"/>
                <w:sz w:val="28"/>
                <w:szCs w:val="28"/>
              </w:rPr>
              <w:t>циентом</w:t>
            </w:r>
            <w:proofErr w:type="spellEnd"/>
            <w:r w:rsidRPr="003110D6">
              <w:rPr>
                <w:rFonts w:ascii="Times New Roman" w:hAnsi="Times New Roman"/>
                <w:sz w:val="28"/>
                <w:szCs w:val="28"/>
              </w:rPr>
              <w:t xml:space="preserve"> 0,7</w:t>
            </w:r>
          </w:p>
        </w:tc>
        <w:tc>
          <w:tcPr>
            <w:tcW w:w="1418" w:type="dxa"/>
          </w:tcPr>
          <w:p w:rsidR="00C734A4" w:rsidRDefault="00C734A4" w:rsidP="00172AB9">
            <w:pPr>
              <w:jc w:val="center"/>
              <w:rPr>
                <w:rFonts w:ascii="Times New Roman" w:hAnsi="Times New Roman"/>
                <w:sz w:val="28"/>
                <w:szCs w:val="28"/>
              </w:rPr>
            </w:pPr>
            <w:r>
              <w:rPr>
                <w:rFonts w:ascii="Times New Roman" w:hAnsi="Times New Roman"/>
                <w:sz w:val="28"/>
                <w:szCs w:val="28"/>
              </w:rPr>
              <w:t>-</w:t>
            </w:r>
          </w:p>
        </w:tc>
        <w:tc>
          <w:tcPr>
            <w:tcW w:w="1276" w:type="dxa"/>
          </w:tcPr>
          <w:p w:rsidR="00C734A4" w:rsidRDefault="00C734A4" w:rsidP="00172AB9">
            <w:pPr>
              <w:jc w:val="center"/>
              <w:rPr>
                <w:rFonts w:ascii="Times New Roman" w:hAnsi="Times New Roman"/>
                <w:sz w:val="28"/>
                <w:szCs w:val="28"/>
              </w:rPr>
            </w:pPr>
            <w:r>
              <w:rPr>
                <w:rFonts w:ascii="Times New Roman" w:hAnsi="Times New Roman"/>
                <w:sz w:val="28"/>
                <w:szCs w:val="28"/>
              </w:rPr>
              <w:t>-</w:t>
            </w:r>
          </w:p>
        </w:tc>
        <w:tc>
          <w:tcPr>
            <w:tcW w:w="1099" w:type="dxa"/>
          </w:tcPr>
          <w:p w:rsidR="00C734A4" w:rsidRDefault="00C734A4" w:rsidP="00172AB9">
            <w:pPr>
              <w:jc w:val="center"/>
              <w:rPr>
                <w:rFonts w:ascii="Times New Roman" w:hAnsi="Times New Roman"/>
                <w:sz w:val="28"/>
                <w:szCs w:val="28"/>
              </w:rPr>
            </w:pPr>
            <w:r>
              <w:rPr>
                <w:rFonts w:ascii="Times New Roman" w:hAnsi="Times New Roman"/>
                <w:sz w:val="28"/>
                <w:szCs w:val="28"/>
              </w:rPr>
              <w:t>-</w:t>
            </w:r>
          </w:p>
        </w:tc>
      </w:tr>
      <w:tr w:rsidR="00C734A4" w:rsidTr="00172AB9">
        <w:tc>
          <w:tcPr>
            <w:tcW w:w="5778" w:type="dxa"/>
          </w:tcPr>
          <w:p w:rsidR="00C734A4" w:rsidRPr="003110D6" w:rsidRDefault="00C734A4" w:rsidP="00172AB9">
            <w:pPr>
              <w:jc w:val="both"/>
              <w:rPr>
                <w:rFonts w:ascii="Times New Roman" w:hAnsi="Times New Roman"/>
                <w:sz w:val="28"/>
                <w:szCs w:val="28"/>
              </w:rPr>
            </w:pPr>
            <w:r w:rsidRPr="003110D6">
              <w:rPr>
                <w:rFonts w:ascii="Times New Roman" w:hAnsi="Times New Roman"/>
                <w:sz w:val="28"/>
                <w:szCs w:val="28"/>
              </w:rPr>
              <w:t>Привлеченный долгосроч</w:t>
            </w:r>
            <w:r w:rsidRPr="003110D6">
              <w:rPr>
                <w:rFonts w:ascii="Times New Roman" w:hAnsi="Times New Roman"/>
                <w:sz w:val="28"/>
                <w:szCs w:val="28"/>
              </w:rPr>
              <w:softHyphen/>
              <w:t xml:space="preserve">ный </w:t>
            </w:r>
            <w:proofErr w:type="spellStart"/>
            <w:r w:rsidRPr="003110D6">
              <w:rPr>
                <w:rFonts w:ascii="Times New Roman" w:hAnsi="Times New Roman"/>
                <w:sz w:val="28"/>
                <w:szCs w:val="28"/>
              </w:rPr>
              <w:t>субординированный</w:t>
            </w:r>
            <w:proofErr w:type="spellEnd"/>
            <w:r w:rsidRPr="003110D6">
              <w:rPr>
                <w:rFonts w:ascii="Times New Roman" w:hAnsi="Times New Roman"/>
                <w:sz w:val="28"/>
                <w:szCs w:val="28"/>
              </w:rPr>
              <w:t xml:space="preserve"> кредит (заем)</w:t>
            </w:r>
          </w:p>
        </w:tc>
        <w:tc>
          <w:tcPr>
            <w:tcW w:w="1418" w:type="dxa"/>
          </w:tcPr>
          <w:p w:rsidR="00C734A4" w:rsidRDefault="00C734A4" w:rsidP="00172AB9">
            <w:pPr>
              <w:jc w:val="center"/>
              <w:rPr>
                <w:rFonts w:ascii="Times New Roman" w:hAnsi="Times New Roman"/>
                <w:sz w:val="28"/>
                <w:szCs w:val="28"/>
              </w:rPr>
            </w:pPr>
            <w:r>
              <w:rPr>
                <w:rFonts w:ascii="Times New Roman" w:hAnsi="Times New Roman"/>
                <w:sz w:val="28"/>
                <w:szCs w:val="28"/>
              </w:rPr>
              <w:t>-</w:t>
            </w:r>
          </w:p>
        </w:tc>
        <w:tc>
          <w:tcPr>
            <w:tcW w:w="1276" w:type="dxa"/>
          </w:tcPr>
          <w:p w:rsidR="00C734A4" w:rsidRDefault="00C734A4" w:rsidP="00172AB9">
            <w:pPr>
              <w:jc w:val="center"/>
              <w:rPr>
                <w:rFonts w:ascii="Times New Roman" w:hAnsi="Times New Roman"/>
                <w:sz w:val="28"/>
                <w:szCs w:val="28"/>
              </w:rPr>
            </w:pPr>
            <w:r>
              <w:rPr>
                <w:rFonts w:ascii="Times New Roman" w:hAnsi="Times New Roman"/>
                <w:sz w:val="28"/>
                <w:szCs w:val="28"/>
              </w:rPr>
              <w:t>-</w:t>
            </w:r>
          </w:p>
        </w:tc>
        <w:tc>
          <w:tcPr>
            <w:tcW w:w="1099" w:type="dxa"/>
          </w:tcPr>
          <w:p w:rsidR="00C734A4" w:rsidRDefault="00C734A4" w:rsidP="00172AB9">
            <w:pPr>
              <w:jc w:val="center"/>
              <w:rPr>
                <w:rFonts w:ascii="Times New Roman" w:hAnsi="Times New Roman"/>
                <w:sz w:val="28"/>
                <w:szCs w:val="28"/>
              </w:rPr>
            </w:pPr>
            <w:r>
              <w:rPr>
                <w:rFonts w:ascii="Times New Roman" w:hAnsi="Times New Roman"/>
                <w:sz w:val="28"/>
                <w:szCs w:val="28"/>
              </w:rPr>
              <w:t>-</w:t>
            </w:r>
          </w:p>
        </w:tc>
      </w:tr>
      <w:tr w:rsidR="00C734A4" w:rsidTr="00172AB9">
        <w:tc>
          <w:tcPr>
            <w:tcW w:w="5778" w:type="dxa"/>
          </w:tcPr>
          <w:p w:rsidR="00C734A4" w:rsidRPr="003110D6" w:rsidRDefault="00C734A4" w:rsidP="00172AB9">
            <w:pPr>
              <w:jc w:val="both"/>
              <w:rPr>
                <w:rFonts w:ascii="Times New Roman" w:hAnsi="Times New Roman"/>
                <w:sz w:val="28"/>
                <w:szCs w:val="28"/>
              </w:rPr>
            </w:pPr>
            <w:r w:rsidRPr="003110D6">
              <w:rPr>
                <w:rFonts w:ascii="Times New Roman" w:hAnsi="Times New Roman"/>
                <w:sz w:val="28"/>
                <w:szCs w:val="28"/>
              </w:rPr>
              <w:t>Итого капитал 2 уровня</w:t>
            </w:r>
          </w:p>
        </w:tc>
        <w:tc>
          <w:tcPr>
            <w:tcW w:w="1418" w:type="dxa"/>
          </w:tcPr>
          <w:p w:rsidR="00C734A4" w:rsidRDefault="00C734A4" w:rsidP="00172AB9">
            <w:pPr>
              <w:jc w:val="center"/>
              <w:rPr>
                <w:rFonts w:ascii="Times New Roman" w:hAnsi="Times New Roman"/>
                <w:sz w:val="28"/>
                <w:szCs w:val="28"/>
              </w:rPr>
            </w:pPr>
            <w:r>
              <w:rPr>
                <w:rFonts w:ascii="Times New Roman" w:hAnsi="Times New Roman"/>
                <w:sz w:val="28"/>
                <w:szCs w:val="28"/>
              </w:rPr>
              <w:t>64,4</w:t>
            </w:r>
          </w:p>
        </w:tc>
        <w:tc>
          <w:tcPr>
            <w:tcW w:w="1276" w:type="dxa"/>
          </w:tcPr>
          <w:p w:rsidR="00C734A4" w:rsidRDefault="00C734A4" w:rsidP="00172AB9">
            <w:pPr>
              <w:jc w:val="center"/>
              <w:rPr>
                <w:rFonts w:ascii="Times New Roman" w:hAnsi="Times New Roman"/>
                <w:sz w:val="28"/>
                <w:szCs w:val="28"/>
              </w:rPr>
            </w:pPr>
            <w:r>
              <w:rPr>
                <w:rFonts w:ascii="Times New Roman" w:hAnsi="Times New Roman"/>
                <w:sz w:val="28"/>
                <w:szCs w:val="28"/>
              </w:rPr>
              <w:t>33,1</w:t>
            </w:r>
          </w:p>
        </w:tc>
        <w:tc>
          <w:tcPr>
            <w:tcW w:w="1099" w:type="dxa"/>
          </w:tcPr>
          <w:p w:rsidR="00C734A4" w:rsidRDefault="00C734A4" w:rsidP="00172AB9">
            <w:pPr>
              <w:jc w:val="center"/>
              <w:rPr>
                <w:rFonts w:ascii="Times New Roman" w:hAnsi="Times New Roman"/>
                <w:sz w:val="28"/>
                <w:szCs w:val="28"/>
              </w:rPr>
            </w:pPr>
            <w:r>
              <w:rPr>
                <w:rFonts w:ascii="Times New Roman" w:hAnsi="Times New Roman"/>
                <w:sz w:val="28"/>
                <w:szCs w:val="28"/>
              </w:rPr>
              <w:t>100,3</w:t>
            </w:r>
          </w:p>
        </w:tc>
      </w:tr>
      <w:tr w:rsidR="00C734A4" w:rsidTr="00172AB9">
        <w:tc>
          <w:tcPr>
            <w:tcW w:w="9571" w:type="dxa"/>
            <w:gridSpan w:val="4"/>
          </w:tcPr>
          <w:p w:rsidR="00C734A4" w:rsidRDefault="00C734A4" w:rsidP="00172AB9">
            <w:pPr>
              <w:jc w:val="center"/>
              <w:rPr>
                <w:rFonts w:ascii="Times New Roman" w:hAnsi="Times New Roman"/>
                <w:sz w:val="28"/>
                <w:szCs w:val="28"/>
              </w:rPr>
            </w:pPr>
            <w:r>
              <w:rPr>
                <w:rFonts w:ascii="Times New Roman" w:hAnsi="Times New Roman"/>
                <w:sz w:val="28"/>
                <w:szCs w:val="28"/>
              </w:rPr>
              <w:t>Дополнительный капитал 3 уровня</w:t>
            </w:r>
          </w:p>
        </w:tc>
      </w:tr>
      <w:tr w:rsidR="00C734A4" w:rsidTr="00172AB9">
        <w:tc>
          <w:tcPr>
            <w:tcW w:w="5778" w:type="dxa"/>
          </w:tcPr>
          <w:p w:rsidR="00C734A4" w:rsidRPr="003110D6" w:rsidRDefault="00C734A4" w:rsidP="00172AB9">
            <w:pPr>
              <w:jc w:val="both"/>
              <w:rPr>
                <w:rFonts w:ascii="Times New Roman" w:hAnsi="Times New Roman"/>
                <w:sz w:val="28"/>
                <w:szCs w:val="28"/>
              </w:rPr>
            </w:pPr>
            <w:r w:rsidRPr="003110D6">
              <w:rPr>
                <w:rFonts w:ascii="Times New Roman" w:hAnsi="Times New Roman"/>
                <w:sz w:val="28"/>
                <w:szCs w:val="28"/>
              </w:rPr>
              <w:t>Итого дополнительный капитал (2 и 3 уровней)</w:t>
            </w:r>
          </w:p>
        </w:tc>
        <w:tc>
          <w:tcPr>
            <w:tcW w:w="1418" w:type="dxa"/>
          </w:tcPr>
          <w:p w:rsidR="00C734A4" w:rsidRDefault="00C734A4" w:rsidP="00172AB9">
            <w:pPr>
              <w:jc w:val="center"/>
              <w:rPr>
                <w:rFonts w:ascii="Times New Roman" w:hAnsi="Times New Roman"/>
                <w:sz w:val="28"/>
                <w:szCs w:val="28"/>
              </w:rPr>
            </w:pPr>
            <w:r>
              <w:rPr>
                <w:rFonts w:ascii="Times New Roman" w:hAnsi="Times New Roman"/>
                <w:sz w:val="28"/>
                <w:szCs w:val="28"/>
              </w:rPr>
              <w:t>64,4</w:t>
            </w:r>
          </w:p>
        </w:tc>
        <w:tc>
          <w:tcPr>
            <w:tcW w:w="1276" w:type="dxa"/>
          </w:tcPr>
          <w:p w:rsidR="00C734A4" w:rsidRDefault="00C734A4" w:rsidP="00172AB9">
            <w:pPr>
              <w:jc w:val="center"/>
              <w:rPr>
                <w:rFonts w:ascii="Times New Roman" w:hAnsi="Times New Roman"/>
                <w:sz w:val="28"/>
                <w:szCs w:val="28"/>
              </w:rPr>
            </w:pPr>
            <w:r>
              <w:rPr>
                <w:rFonts w:ascii="Times New Roman" w:hAnsi="Times New Roman"/>
                <w:sz w:val="28"/>
                <w:szCs w:val="28"/>
              </w:rPr>
              <w:t>33,1</w:t>
            </w:r>
          </w:p>
        </w:tc>
        <w:tc>
          <w:tcPr>
            <w:tcW w:w="1099" w:type="dxa"/>
          </w:tcPr>
          <w:p w:rsidR="00C734A4" w:rsidRDefault="00C734A4" w:rsidP="00172AB9">
            <w:pPr>
              <w:jc w:val="center"/>
              <w:rPr>
                <w:rFonts w:ascii="Times New Roman" w:hAnsi="Times New Roman"/>
                <w:sz w:val="28"/>
                <w:szCs w:val="28"/>
              </w:rPr>
            </w:pPr>
            <w:r>
              <w:rPr>
                <w:rFonts w:ascii="Times New Roman" w:hAnsi="Times New Roman"/>
                <w:sz w:val="28"/>
                <w:szCs w:val="28"/>
              </w:rPr>
              <w:t>100,3</w:t>
            </w:r>
          </w:p>
        </w:tc>
      </w:tr>
      <w:tr w:rsidR="00C734A4" w:rsidTr="00172AB9">
        <w:tc>
          <w:tcPr>
            <w:tcW w:w="5778" w:type="dxa"/>
          </w:tcPr>
          <w:p w:rsidR="00C734A4" w:rsidRPr="003110D6" w:rsidRDefault="00C734A4" w:rsidP="00172AB9">
            <w:pPr>
              <w:jc w:val="both"/>
              <w:rPr>
                <w:rFonts w:ascii="Times New Roman" w:hAnsi="Times New Roman"/>
                <w:sz w:val="28"/>
                <w:szCs w:val="28"/>
              </w:rPr>
            </w:pPr>
            <w:r w:rsidRPr="003110D6">
              <w:rPr>
                <w:rFonts w:ascii="Times New Roman" w:hAnsi="Times New Roman"/>
                <w:sz w:val="28"/>
                <w:szCs w:val="28"/>
              </w:rPr>
              <w:t xml:space="preserve">В том </w:t>
            </w:r>
            <w:proofErr w:type="gramStart"/>
            <w:r w:rsidRPr="003110D6">
              <w:rPr>
                <w:rFonts w:ascii="Times New Roman" w:hAnsi="Times New Roman"/>
                <w:sz w:val="28"/>
                <w:szCs w:val="28"/>
              </w:rPr>
              <w:t>числе</w:t>
            </w:r>
            <w:proofErr w:type="gramEnd"/>
            <w:r w:rsidRPr="003110D6">
              <w:rPr>
                <w:rFonts w:ascii="Times New Roman" w:hAnsi="Times New Roman"/>
                <w:sz w:val="28"/>
                <w:szCs w:val="28"/>
              </w:rPr>
              <w:t xml:space="preserve"> принимаемый для расчета (в размере не более суммы капитала 1 уровня)</w:t>
            </w:r>
          </w:p>
          <w:p w:rsidR="00C734A4" w:rsidRPr="003110D6" w:rsidRDefault="00C734A4" w:rsidP="00172AB9">
            <w:pPr>
              <w:jc w:val="both"/>
              <w:rPr>
                <w:rFonts w:ascii="Times New Roman" w:hAnsi="Times New Roman"/>
                <w:sz w:val="28"/>
                <w:szCs w:val="28"/>
              </w:rPr>
            </w:pPr>
          </w:p>
        </w:tc>
        <w:tc>
          <w:tcPr>
            <w:tcW w:w="1418" w:type="dxa"/>
          </w:tcPr>
          <w:p w:rsidR="00C734A4" w:rsidRDefault="00C734A4" w:rsidP="00172AB9">
            <w:pPr>
              <w:jc w:val="center"/>
              <w:rPr>
                <w:rFonts w:ascii="Times New Roman" w:hAnsi="Times New Roman"/>
                <w:sz w:val="28"/>
                <w:szCs w:val="28"/>
              </w:rPr>
            </w:pPr>
            <w:r>
              <w:rPr>
                <w:rFonts w:ascii="Times New Roman" w:hAnsi="Times New Roman"/>
                <w:sz w:val="28"/>
                <w:szCs w:val="28"/>
              </w:rPr>
              <w:t>64,4</w:t>
            </w:r>
          </w:p>
        </w:tc>
        <w:tc>
          <w:tcPr>
            <w:tcW w:w="1276" w:type="dxa"/>
          </w:tcPr>
          <w:p w:rsidR="00C734A4" w:rsidRDefault="00C734A4" w:rsidP="00172AB9">
            <w:pPr>
              <w:jc w:val="center"/>
              <w:rPr>
                <w:rFonts w:ascii="Times New Roman" w:hAnsi="Times New Roman"/>
                <w:sz w:val="28"/>
                <w:szCs w:val="28"/>
              </w:rPr>
            </w:pPr>
            <w:r>
              <w:rPr>
                <w:rFonts w:ascii="Times New Roman" w:hAnsi="Times New Roman"/>
                <w:sz w:val="28"/>
                <w:szCs w:val="28"/>
              </w:rPr>
              <w:t>33,1</w:t>
            </w:r>
          </w:p>
        </w:tc>
        <w:tc>
          <w:tcPr>
            <w:tcW w:w="1099" w:type="dxa"/>
          </w:tcPr>
          <w:p w:rsidR="00C734A4" w:rsidRDefault="00C734A4" w:rsidP="00172AB9">
            <w:pPr>
              <w:jc w:val="center"/>
              <w:rPr>
                <w:rFonts w:ascii="Times New Roman" w:hAnsi="Times New Roman"/>
                <w:sz w:val="28"/>
                <w:szCs w:val="28"/>
              </w:rPr>
            </w:pPr>
            <w:r>
              <w:rPr>
                <w:rFonts w:ascii="Times New Roman" w:hAnsi="Times New Roman"/>
                <w:sz w:val="28"/>
                <w:szCs w:val="28"/>
              </w:rPr>
              <w:t>100,3</w:t>
            </w:r>
          </w:p>
        </w:tc>
      </w:tr>
      <w:tr w:rsidR="00C734A4" w:rsidTr="00172AB9">
        <w:tc>
          <w:tcPr>
            <w:tcW w:w="5778" w:type="dxa"/>
          </w:tcPr>
          <w:p w:rsidR="00C734A4" w:rsidRPr="003110D6" w:rsidRDefault="00C734A4" w:rsidP="00172AB9">
            <w:pPr>
              <w:jc w:val="both"/>
              <w:rPr>
                <w:rFonts w:ascii="Times New Roman" w:hAnsi="Times New Roman"/>
                <w:sz w:val="28"/>
                <w:szCs w:val="28"/>
              </w:rPr>
            </w:pPr>
            <w:r w:rsidRPr="003110D6">
              <w:rPr>
                <w:rFonts w:ascii="Times New Roman" w:hAnsi="Times New Roman"/>
                <w:sz w:val="28"/>
                <w:szCs w:val="28"/>
              </w:rPr>
              <w:t>Иммобилизация</w:t>
            </w:r>
          </w:p>
        </w:tc>
        <w:tc>
          <w:tcPr>
            <w:tcW w:w="1418" w:type="dxa"/>
          </w:tcPr>
          <w:p w:rsidR="00C734A4" w:rsidRDefault="00C734A4" w:rsidP="00172AB9">
            <w:pPr>
              <w:jc w:val="center"/>
              <w:rPr>
                <w:rFonts w:ascii="Times New Roman" w:hAnsi="Times New Roman"/>
                <w:sz w:val="28"/>
                <w:szCs w:val="28"/>
              </w:rPr>
            </w:pPr>
            <w:r>
              <w:rPr>
                <w:rFonts w:ascii="Times New Roman" w:hAnsi="Times New Roman"/>
                <w:sz w:val="28"/>
                <w:szCs w:val="28"/>
              </w:rPr>
              <w:t>-</w:t>
            </w:r>
          </w:p>
        </w:tc>
        <w:tc>
          <w:tcPr>
            <w:tcW w:w="1276" w:type="dxa"/>
          </w:tcPr>
          <w:p w:rsidR="00C734A4" w:rsidRDefault="00C734A4" w:rsidP="00172AB9">
            <w:pPr>
              <w:jc w:val="center"/>
              <w:rPr>
                <w:rFonts w:ascii="Times New Roman" w:hAnsi="Times New Roman"/>
                <w:sz w:val="28"/>
                <w:szCs w:val="28"/>
              </w:rPr>
            </w:pPr>
            <w:r>
              <w:rPr>
                <w:rFonts w:ascii="Times New Roman" w:hAnsi="Times New Roman"/>
                <w:sz w:val="28"/>
                <w:szCs w:val="28"/>
              </w:rPr>
              <w:t>-</w:t>
            </w:r>
          </w:p>
        </w:tc>
        <w:tc>
          <w:tcPr>
            <w:tcW w:w="1099" w:type="dxa"/>
          </w:tcPr>
          <w:p w:rsidR="00C734A4" w:rsidRDefault="00C734A4" w:rsidP="00172AB9">
            <w:pPr>
              <w:jc w:val="center"/>
              <w:rPr>
                <w:rFonts w:ascii="Times New Roman" w:hAnsi="Times New Roman"/>
                <w:sz w:val="28"/>
                <w:szCs w:val="28"/>
              </w:rPr>
            </w:pPr>
            <w:r>
              <w:rPr>
                <w:rFonts w:ascii="Times New Roman" w:hAnsi="Times New Roman"/>
                <w:sz w:val="28"/>
                <w:szCs w:val="28"/>
              </w:rPr>
              <w:t>-</w:t>
            </w:r>
          </w:p>
        </w:tc>
      </w:tr>
      <w:tr w:rsidR="00C734A4" w:rsidTr="00172AB9">
        <w:tc>
          <w:tcPr>
            <w:tcW w:w="5778" w:type="dxa"/>
          </w:tcPr>
          <w:p w:rsidR="00C734A4" w:rsidRPr="003110D6" w:rsidRDefault="00C734A4" w:rsidP="00172AB9">
            <w:pPr>
              <w:jc w:val="both"/>
              <w:rPr>
                <w:rFonts w:ascii="Times New Roman" w:hAnsi="Times New Roman"/>
                <w:sz w:val="28"/>
                <w:szCs w:val="28"/>
              </w:rPr>
            </w:pPr>
            <w:r w:rsidRPr="003110D6">
              <w:rPr>
                <w:rFonts w:ascii="Times New Roman" w:hAnsi="Times New Roman"/>
                <w:sz w:val="28"/>
                <w:szCs w:val="28"/>
              </w:rPr>
              <w:t xml:space="preserve">Предоставленный </w:t>
            </w:r>
            <w:proofErr w:type="spellStart"/>
            <w:r w:rsidRPr="003110D6">
              <w:rPr>
                <w:rFonts w:ascii="Times New Roman" w:hAnsi="Times New Roman"/>
                <w:sz w:val="28"/>
                <w:szCs w:val="28"/>
              </w:rPr>
              <w:t>субор</w:t>
            </w:r>
            <w:r w:rsidRPr="003110D6">
              <w:rPr>
                <w:rFonts w:ascii="Times New Roman" w:hAnsi="Times New Roman"/>
                <w:sz w:val="28"/>
                <w:szCs w:val="28"/>
              </w:rPr>
              <w:softHyphen/>
              <w:t>динированный</w:t>
            </w:r>
            <w:proofErr w:type="spellEnd"/>
            <w:r w:rsidRPr="003110D6">
              <w:rPr>
                <w:rFonts w:ascii="Times New Roman" w:hAnsi="Times New Roman"/>
                <w:sz w:val="28"/>
                <w:szCs w:val="28"/>
              </w:rPr>
              <w:t xml:space="preserve"> кредит (заем); выданные займы; имущество, переданное банком в доверительное управление</w:t>
            </w:r>
          </w:p>
        </w:tc>
        <w:tc>
          <w:tcPr>
            <w:tcW w:w="1418" w:type="dxa"/>
          </w:tcPr>
          <w:p w:rsidR="00C734A4" w:rsidRDefault="00C734A4" w:rsidP="00172AB9">
            <w:pPr>
              <w:jc w:val="center"/>
              <w:rPr>
                <w:rFonts w:ascii="Times New Roman" w:hAnsi="Times New Roman"/>
                <w:sz w:val="28"/>
                <w:szCs w:val="28"/>
              </w:rPr>
            </w:pPr>
            <w:r>
              <w:rPr>
                <w:rFonts w:ascii="Times New Roman" w:hAnsi="Times New Roman"/>
                <w:sz w:val="28"/>
                <w:szCs w:val="28"/>
              </w:rPr>
              <w:t>0,1</w:t>
            </w:r>
          </w:p>
        </w:tc>
        <w:tc>
          <w:tcPr>
            <w:tcW w:w="1276" w:type="dxa"/>
          </w:tcPr>
          <w:p w:rsidR="00C734A4" w:rsidRDefault="00C734A4" w:rsidP="00172AB9">
            <w:pPr>
              <w:jc w:val="center"/>
              <w:rPr>
                <w:rFonts w:ascii="Times New Roman" w:hAnsi="Times New Roman"/>
                <w:sz w:val="28"/>
                <w:szCs w:val="28"/>
              </w:rPr>
            </w:pPr>
            <w:r>
              <w:rPr>
                <w:rFonts w:ascii="Times New Roman" w:hAnsi="Times New Roman"/>
                <w:sz w:val="28"/>
                <w:szCs w:val="28"/>
              </w:rPr>
              <w:t>-</w:t>
            </w:r>
          </w:p>
        </w:tc>
        <w:tc>
          <w:tcPr>
            <w:tcW w:w="1099" w:type="dxa"/>
          </w:tcPr>
          <w:p w:rsidR="00C734A4" w:rsidRDefault="00C734A4" w:rsidP="00172AB9">
            <w:pPr>
              <w:jc w:val="center"/>
              <w:rPr>
                <w:rFonts w:ascii="Times New Roman" w:hAnsi="Times New Roman"/>
                <w:sz w:val="28"/>
                <w:szCs w:val="28"/>
              </w:rPr>
            </w:pPr>
            <w:r>
              <w:rPr>
                <w:rFonts w:ascii="Times New Roman" w:hAnsi="Times New Roman"/>
                <w:sz w:val="28"/>
                <w:szCs w:val="28"/>
              </w:rPr>
              <w:t>100</w:t>
            </w:r>
          </w:p>
        </w:tc>
      </w:tr>
      <w:tr w:rsidR="00C734A4" w:rsidTr="00172AB9">
        <w:tc>
          <w:tcPr>
            <w:tcW w:w="5778" w:type="dxa"/>
          </w:tcPr>
          <w:p w:rsidR="00C734A4" w:rsidRPr="003110D6" w:rsidRDefault="00C734A4" w:rsidP="00172AB9">
            <w:pPr>
              <w:jc w:val="both"/>
              <w:rPr>
                <w:rFonts w:ascii="Times New Roman" w:hAnsi="Times New Roman"/>
                <w:sz w:val="28"/>
                <w:szCs w:val="28"/>
              </w:rPr>
            </w:pPr>
            <w:r w:rsidRPr="003110D6">
              <w:rPr>
                <w:rFonts w:ascii="Times New Roman" w:hAnsi="Times New Roman"/>
                <w:sz w:val="28"/>
                <w:szCs w:val="28"/>
              </w:rPr>
              <w:t>Нормативный капитал</w:t>
            </w:r>
          </w:p>
        </w:tc>
        <w:tc>
          <w:tcPr>
            <w:tcW w:w="1418" w:type="dxa"/>
          </w:tcPr>
          <w:p w:rsidR="00C734A4" w:rsidRDefault="00C734A4" w:rsidP="00172AB9">
            <w:pPr>
              <w:jc w:val="center"/>
              <w:rPr>
                <w:rFonts w:ascii="Times New Roman" w:hAnsi="Times New Roman"/>
                <w:sz w:val="28"/>
                <w:szCs w:val="28"/>
              </w:rPr>
            </w:pPr>
            <w:r>
              <w:rPr>
                <w:rFonts w:ascii="Times New Roman" w:hAnsi="Times New Roman"/>
                <w:sz w:val="28"/>
                <w:szCs w:val="28"/>
              </w:rPr>
              <w:t>194,6</w:t>
            </w:r>
          </w:p>
        </w:tc>
        <w:tc>
          <w:tcPr>
            <w:tcW w:w="1276" w:type="dxa"/>
          </w:tcPr>
          <w:p w:rsidR="00C734A4" w:rsidRDefault="00C734A4" w:rsidP="00172AB9">
            <w:pPr>
              <w:jc w:val="center"/>
              <w:rPr>
                <w:rFonts w:ascii="Times New Roman" w:hAnsi="Times New Roman"/>
                <w:sz w:val="28"/>
                <w:szCs w:val="28"/>
              </w:rPr>
            </w:pPr>
            <w:r>
              <w:rPr>
                <w:rFonts w:ascii="Times New Roman" w:hAnsi="Times New Roman"/>
                <w:sz w:val="28"/>
                <w:szCs w:val="28"/>
              </w:rPr>
              <w:t>100</w:t>
            </w:r>
          </w:p>
        </w:tc>
        <w:tc>
          <w:tcPr>
            <w:tcW w:w="1099" w:type="dxa"/>
          </w:tcPr>
          <w:p w:rsidR="00C734A4" w:rsidRDefault="00C734A4" w:rsidP="00172AB9">
            <w:pPr>
              <w:jc w:val="center"/>
              <w:rPr>
                <w:rFonts w:ascii="Times New Roman" w:hAnsi="Times New Roman"/>
                <w:sz w:val="28"/>
                <w:szCs w:val="28"/>
              </w:rPr>
            </w:pPr>
            <w:r>
              <w:rPr>
                <w:rFonts w:ascii="Times New Roman" w:hAnsi="Times New Roman"/>
                <w:sz w:val="28"/>
                <w:szCs w:val="28"/>
              </w:rPr>
              <w:t>105,3</w:t>
            </w:r>
          </w:p>
        </w:tc>
      </w:tr>
      <w:tr w:rsidR="00C734A4" w:rsidTr="00172AB9">
        <w:tc>
          <w:tcPr>
            <w:tcW w:w="5778" w:type="dxa"/>
          </w:tcPr>
          <w:p w:rsidR="00C734A4" w:rsidRPr="003110D6" w:rsidRDefault="00C734A4" w:rsidP="00172AB9">
            <w:pPr>
              <w:jc w:val="both"/>
              <w:rPr>
                <w:rFonts w:ascii="Times New Roman" w:hAnsi="Times New Roman"/>
                <w:sz w:val="28"/>
                <w:szCs w:val="28"/>
              </w:rPr>
            </w:pPr>
            <w:r w:rsidRPr="003110D6">
              <w:rPr>
                <w:rFonts w:ascii="Times New Roman" w:hAnsi="Times New Roman"/>
                <w:sz w:val="28"/>
                <w:szCs w:val="28"/>
              </w:rPr>
              <w:t>Достаточность норматив</w:t>
            </w:r>
            <w:r w:rsidRPr="003110D6">
              <w:rPr>
                <w:rFonts w:ascii="Times New Roman" w:hAnsi="Times New Roman"/>
                <w:sz w:val="28"/>
                <w:szCs w:val="28"/>
              </w:rPr>
              <w:softHyphen/>
              <w:t>ного капитала</w:t>
            </w:r>
          </w:p>
        </w:tc>
        <w:tc>
          <w:tcPr>
            <w:tcW w:w="1418" w:type="dxa"/>
          </w:tcPr>
          <w:p w:rsidR="00C734A4" w:rsidRDefault="00C734A4" w:rsidP="00172AB9">
            <w:pPr>
              <w:jc w:val="center"/>
              <w:rPr>
                <w:rFonts w:ascii="Times New Roman" w:hAnsi="Times New Roman"/>
                <w:sz w:val="28"/>
                <w:szCs w:val="28"/>
              </w:rPr>
            </w:pPr>
            <w:r>
              <w:rPr>
                <w:rFonts w:ascii="Times New Roman" w:hAnsi="Times New Roman"/>
                <w:sz w:val="28"/>
                <w:szCs w:val="28"/>
              </w:rPr>
              <w:t>13,4</w:t>
            </w:r>
          </w:p>
        </w:tc>
        <w:tc>
          <w:tcPr>
            <w:tcW w:w="1276" w:type="dxa"/>
          </w:tcPr>
          <w:p w:rsidR="00C734A4" w:rsidRDefault="00C734A4" w:rsidP="00172AB9">
            <w:pPr>
              <w:jc w:val="center"/>
              <w:rPr>
                <w:rFonts w:ascii="Times New Roman" w:hAnsi="Times New Roman"/>
                <w:sz w:val="28"/>
                <w:szCs w:val="28"/>
              </w:rPr>
            </w:pPr>
            <w:r>
              <w:rPr>
                <w:rFonts w:ascii="Times New Roman" w:hAnsi="Times New Roman"/>
                <w:sz w:val="28"/>
                <w:szCs w:val="28"/>
              </w:rPr>
              <w:t>-</w:t>
            </w:r>
          </w:p>
        </w:tc>
        <w:tc>
          <w:tcPr>
            <w:tcW w:w="1099" w:type="dxa"/>
          </w:tcPr>
          <w:p w:rsidR="00C734A4" w:rsidRDefault="00C734A4" w:rsidP="00172AB9">
            <w:pPr>
              <w:jc w:val="center"/>
              <w:rPr>
                <w:rFonts w:ascii="Times New Roman" w:hAnsi="Times New Roman"/>
                <w:sz w:val="28"/>
                <w:szCs w:val="28"/>
              </w:rPr>
            </w:pPr>
            <w:r>
              <w:rPr>
                <w:rFonts w:ascii="Times New Roman" w:hAnsi="Times New Roman"/>
                <w:sz w:val="28"/>
                <w:szCs w:val="28"/>
              </w:rPr>
              <w:t>-</w:t>
            </w:r>
          </w:p>
        </w:tc>
      </w:tr>
      <w:tr w:rsidR="00C734A4" w:rsidTr="00172AB9">
        <w:tc>
          <w:tcPr>
            <w:tcW w:w="5778" w:type="dxa"/>
          </w:tcPr>
          <w:p w:rsidR="00C734A4" w:rsidRPr="003110D6" w:rsidRDefault="00C734A4" w:rsidP="00172AB9">
            <w:pPr>
              <w:jc w:val="both"/>
              <w:rPr>
                <w:rFonts w:ascii="Times New Roman" w:hAnsi="Times New Roman"/>
                <w:sz w:val="28"/>
                <w:szCs w:val="28"/>
              </w:rPr>
            </w:pPr>
            <w:r>
              <w:rPr>
                <w:rFonts w:ascii="Times New Roman" w:hAnsi="Times New Roman"/>
                <w:sz w:val="28"/>
                <w:szCs w:val="28"/>
              </w:rPr>
              <w:t xml:space="preserve">Достаточность основного </w:t>
            </w:r>
            <w:r w:rsidRPr="003110D6">
              <w:rPr>
                <w:rFonts w:ascii="Times New Roman" w:hAnsi="Times New Roman"/>
                <w:sz w:val="28"/>
                <w:szCs w:val="28"/>
              </w:rPr>
              <w:t>капитала</w:t>
            </w:r>
          </w:p>
        </w:tc>
        <w:tc>
          <w:tcPr>
            <w:tcW w:w="1418" w:type="dxa"/>
          </w:tcPr>
          <w:p w:rsidR="00C734A4" w:rsidRDefault="00C734A4" w:rsidP="00172AB9">
            <w:pPr>
              <w:jc w:val="center"/>
              <w:rPr>
                <w:rFonts w:ascii="Times New Roman" w:hAnsi="Times New Roman"/>
                <w:sz w:val="28"/>
                <w:szCs w:val="28"/>
              </w:rPr>
            </w:pPr>
            <w:r>
              <w:rPr>
                <w:rFonts w:ascii="Times New Roman" w:hAnsi="Times New Roman"/>
                <w:sz w:val="28"/>
                <w:szCs w:val="28"/>
              </w:rPr>
              <w:t>8,2</w:t>
            </w:r>
          </w:p>
        </w:tc>
        <w:tc>
          <w:tcPr>
            <w:tcW w:w="1276" w:type="dxa"/>
          </w:tcPr>
          <w:p w:rsidR="00C734A4" w:rsidRDefault="00C734A4" w:rsidP="00172AB9">
            <w:pPr>
              <w:jc w:val="center"/>
              <w:rPr>
                <w:rFonts w:ascii="Times New Roman" w:hAnsi="Times New Roman"/>
                <w:sz w:val="28"/>
                <w:szCs w:val="28"/>
              </w:rPr>
            </w:pPr>
            <w:r>
              <w:rPr>
                <w:rFonts w:ascii="Times New Roman" w:hAnsi="Times New Roman"/>
                <w:sz w:val="28"/>
                <w:szCs w:val="28"/>
              </w:rPr>
              <w:t>-</w:t>
            </w:r>
          </w:p>
        </w:tc>
        <w:tc>
          <w:tcPr>
            <w:tcW w:w="1099" w:type="dxa"/>
          </w:tcPr>
          <w:p w:rsidR="00C734A4" w:rsidRDefault="00C734A4" w:rsidP="00172AB9">
            <w:pPr>
              <w:jc w:val="center"/>
              <w:rPr>
                <w:rFonts w:ascii="Times New Roman" w:hAnsi="Times New Roman"/>
                <w:sz w:val="28"/>
                <w:szCs w:val="28"/>
              </w:rPr>
            </w:pPr>
            <w:r>
              <w:rPr>
                <w:rFonts w:ascii="Times New Roman" w:hAnsi="Times New Roman"/>
                <w:sz w:val="28"/>
                <w:szCs w:val="28"/>
              </w:rPr>
              <w:t>-</w:t>
            </w:r>
          </w:p>
        </w:tc>
      </w:tr>
    </w:tbl>
    <w:p w:rsidR="00C734A4" w:rsidRPr="00C05311" w:rsidRDefault="00C734A4" w:rsidP="00C734A4">
      <w:pPr>
        <w:spacing w:after="0" w:line="240" w:lineRule="auto"/>
        <w:jc w:val="both"/>
        <w:rPr>
          <w:rFonts w:ascii="Times New Roman" w:hAnsi="Times New Roman"/>
          <w:sz w:val="24"/>
          <w:szCs w:val="24"/>
        </w:rPr>
      </w:pPr>
      <w:r w:rsidRPr="00C05311">
        <w:rPr>
          <w:rFonts w:ascii="Times New Roman" w:hAnsi="Times New Roman"/>
          <w:sz w:val="24"/>
          <w:szCs w:val="24"/>
        </w:rPr>
        <w:t>Примечание – Источник:[3, с. 13]</w:t>
      </w:r>
    </w:p>
    <w:p w:rsidR="00C734A4" w:rsidRDefault="00C734A4" w:rsidP="00C734A4">
      <w:pPr>
        <w:spacing w:after="0" w:line="240" w:lineRule="auto"/>
        <w:jc w:val="both"/>
        <w:rPr>
          <w:rFonts w:ascii="Times New Roman" w:hAnsi="Times New Roman"/>
          <w:sz w:val="28"/>
          <w:szCs w:val="28"/>
        </w:rPr>
      </w:pPr>
    </w:p>
    <w:p w:rsidR="00C734A4" w:rsidRDefault="00C734A4" w:rsidP="00C734A4">
      <w:pPr>
        <w:spacing w:after="0" w:line="240" w:lineRule="auto"/>
        <w:ind w:firstLine="708"/>
        <w:jc w:val="both"/>
        <w:rPr>
          <w:rFonts w:ascii="Times New Roman" w:hAnsi="Times New Roman"/>
          <w:sz w:val="28"/>
          <w:szCs w:val="28"/>
        </w:rPr>
      </w:pPr>
      <w:r>
        <w:rPr>
          <w:rFonts w:ascii="Times New Roman" w:hAnsi="Times New Roman"/>
          <w:sz w:val="28"/>
          <w:szCs w:val="28"/>
        </w:rPr>
        <w:t>Вывод: нормативный капитал банка вырос на 5,3% в относительном выражении и на 9,5</w:t>
      </w:r>
      <w:proofErr w:type="gramStart"/>
      <w:r>
        <w:rPr>
          <w:rFonts w:ascii="Times New Roman" w:hAnsi="Times New Roman"/>
          <w:sz w:val="28"/>
          <w:szCs w:val="28"/>
        </w:rPr>
        <w:t>млрд</w:t>
      </w:r>
      <w:proofErr w:type="gramEnd"/>
      <w:r>
        <w:rPr>
          <w:rFonts w:ascii="Times New Roman" w:hAnsi="Times New Roman"/>
          <w:sz w:val="28"/>
          <w:szCs w:val="28"/>
        </w:rPr>
        <w:t xml:space="preserve"> в абсолютном.</w:t>
      </w:r>
      <w:r w:rsidRPr="00756594">
        <w:rPr>
          <w:rFonts w:ascii="Times New Roman" w:hAnsi="Times New Roman"/>
          <w:sz w:val="28"/>
          <w:szCs w:val="28"/>
        </w:rPr>
        <w:t xml:space="preserve"> </w:t>
      </w:r>
      <w:r>
        <w:rPr>
          <w:rFonts w:ascii="Times New Roman" w:hAnsi="Times New Roman"/>
          <w:sz w:val="28"/>
          <w:szCs w:val="28"/>
        </w:rPr>
        <w:t>Наибольший удельный вес в общей сумме нормативного капитала занимает зарегистрированный уставный фонд,</w:t>
      </w:r>
    </w:p>
    <w:p w:rsidR="00C734A4" w:rsidRDefault="00C734A4" w:rsidP="00C734A4">
      <w:pPr>
        <w:spacing w:after="0" w:line="240" w:lineRule="auto"/>
        <w:jc w:val="both"/>
        <w:rPr>
          <w:rFonts w:ascii="Times New Roman" w:hAnsi="Times New Roman"/>
          <w:sz w:val="28"/>
          <w:szCs w:val="28"/>
        </w:rPr>
      </w:pPr>
      <w:r>
        <w:rPr>
          <w:rFonts w:ascii="Times New Roman" w:hAnsi="Times New Roman"/>
          <w:sz w:val="28"/>
          <w:szCs w:val="28"/>
        </w:rPr>
        <w:t xml:space="preserve">который составляет 35,9%. Далее идут фонды и прибыль прошлых лет, подтвержденные аудиторской организацией (кроме фонда дивидендов) – 31,2%. Этот показатель значительно вырос за отчетный период – на12,3%. Далее идет дополнительный капитал 2 и 3 уровней – 33,1%. Его сумма изменилась незначительно – увеличилась на 100,3% или на 0,19 млрд. руб. </w:t>
      </w:r>
    </w:p>
    <w:p w:rsidR="00C734A4" w:rsidRDefault="00C734A4" w:rsidP="00C734A4">
      <w:pPr>
        <w:spacing w:after="0" w:line="240" w:lineRule="auto"/>
        <w:jc w:val="both"/>
        <w:rPr>
          <w:rFonts w:ascii="Times New Roman" w:hAnsi="Times New Roman"/>
          <w:sz w:val="28"/>
          <w:szCs w:val="28"/>
        </w:rPr>
      </w:pPr>
      <w:r>
        <w:rPr>
          <w:rFonts w:ascii="Times New Roman" w:hAnsi="Times New Roman"/>
          <w:sz w:val="28"/>
          <w:szCs w:val="28"/>
        </w:rPr>
        <w:tab/>
        <w:t>На изменение размера нормативного капитала особо повлияло изменение фондов и прибыли прошлых лет, подтвержденные аудиторской организацией (кроме фонда дивидендов).</w:t>
      </w:r>
    </w:p>
    <w:p w:rsidR="00C734A4" w:rsidRDefault="00C734A4" w:rsidP="00C734A4">
      <w:pPr>
        <w:spacing w:after="0" w:line="240" w:lineRule="auto"/>
        <w:jc w:val="both"/>
        <w:rPr>
          <w:rFonts w:ascii="Times New Roman" w:hAnsi="Times New Roman"/>
          <w:sz w:val="28"/>
          <w:szCs w:val="28"/>
        </w:rPr>
      </w:pPr>
      <w:r>
        <w:rPr>
          <w:rFonts w:ascii="Times New Roman" w:hAnsi="Times New Roman"/>
          <w:sz w:val="28"/>
          <w:szCs w:val="28"/>
        </w:rPr>
        <w:tab/>
        <w:t>Об изменениях масштабов деятельности банка можно судить на основе показателей темпов прироста его уставного капитала. Также необходимо провести анализ уставного капитала.</w:t>
      </w:r>
    </w:p>
    <w:p w:rsidR="00C734A4" w:rsidRDefault="00C734A4" w:rsidP="00C734A4">
      <w:pPr>
        <w:spacing w:after="0" w:line="240" w:lineRule="auto"/>
        <w:jc w:val="both"/>
        <w:rPr>
          <w:rFonts w:ascii="Times New Roman" w:hAnsi="Times New Roman"/>
          <w:sz w:val="28"/>
          <w:szCs w:val="28"/>
        </w:rPr>
      </w:pPr>
    </w:p>
    <w:p w:rsidR="00C734A4" w:rsidRPr="00C05311" w:rsidRDefault="00C734A4" w:rsidP="00C734A4">
      <w:pPr>
        <w:spacing w:after="0" w:line="240" w:lineRule="auto"/>
        <w:rPr>
          <w:rFonts w:ascii="Times New Roman" w:hAnsi="Times New Roman"/>
          <w:b/>
          <w:sz w:val="24"/>
          <w:szCs w:val="24"/>
        </w:rPr>
      </w:pPr>
      <w:r w:rsidRPr="00C05311">
        <w:rPr>
          <w:rFonts w:ascii="Times New Roman" w:hAnsi="Times New Roman"/>
          <w:b/>
          <w:sz w:val="24"/>
          <w:szCs w:val="24"/>
        </w:rPr>
        <w:t>Таблица 2 - Анализ уставного капитала</w:t>
      </w:r>
    </w:p>
    <w:tbl>
      <w:tblPr>
        <w:tblW w:w="9082" w:type="dxa"/>
        <w:tblLayout w:type="fixed"/>
        <w:tblCellMar>
          <w:left w:w="10" w:type="dxa"/>
          <w:right w:w="10" w:type="dxa"/>
        </w:tblCellMar>
        <w:tblLook w:val="0000"/>
      </w:tblPr>
      <w:tblGrid>
        <w:gridCol w:w="2845"/>
        <w:gridCol w:w="1985"/>
        <w:gridCol w:w="1701"/>
        <w:gridCol w:w="992"/>
        <w:gridCol w:w="1559"/>
      </w:tblGrid>
      <w:tr w:rsidR="00C734A4" w:rsidTr="00172AB9">
        <w:trPr>
          <w:trHeight w:val="704"/>
        </w:trPr>
        <w:tc>
          <w:tcPr>
            <w:tcW w:w="2845" w:type="dxa"/>
            <w:tcBorders>
              <w:top w:val="single" w:sz="4" w:space="0" w:color="auto"/>
              <w:left w:val="single" w:sz="4" w:space="0" w:color="auto"/>
              <w:bottom w:val="single" w:sz="4" w:space="0" w:color="auto"/>
              <w:right w:val="single" w:sz="4" w:space="0" w:color="auto"/>
            </w:tcBorders>
            <w:shd w:val="clear" w:color="auto" w:fill="FFFFFF"/>
            <w:vAlign w:val="center"/>
          </w:tcPr>
          <w:p w:rsidR="00C734A4" w:rsidRDefault="00C734A4" w:rsidP="00172AB9">
            <w:pPr>
              <w:pStyle w:val="1"/>
              <w:shd w:val="clear" w:color="auto" w:fill="auto"/>
              <w:spacing w:line="240" w:lineRule="auto"/>
            </w:pPr>
            <w:r>
              <w:t xml:space="preserve">     Показатель</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C734A4" w:rsidRDefault="00C734A4" w:rsidP="00172AB9">
            <w:pPr>
              <w:pStyle w:val="1"/>
              <w:shd w:val="clear" w:color="auto" w:fill="auto"/>
              <w:jc w:val="center"/>
            </w:pPr>
            <w:r>
              <w:t>На начало периода</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734A4" w:rsidRDefault="00C734A4" w:rsidP="00172AB9">
            <w:pPr>
              <w:pStyle w:val="1"/>
              <w:shd w:val="clear" w:color="auto" w:fill="auto"/>
              <w:jc w:val="center"/>
            </w:pPr>
            <w:r>
              <w:t>На конец периода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C734A4" w:rsidRDefault="00C734A4" w:rsidP="00172AB9">
            <w:pPr>
              <w:pStyle w:val="1"/>
              <w:shd w:val="clear" w:color="auto" w:fill="auto"/>
              <w:jc w:val="center"/>
            </w:pPr>
            <w:r>
              <w:t>Темп ро</w:t>
            </w:r>
            <w:r>
              <w:softHyphen/>
              <w:t>ста, %</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734A4" w:rsidRDefault="00C734A4" w:rsidP="00172AB9">
            <w:pPr>
              <w:pStyle w:val="1"/>
              <w:shd w:val="clear" w:color="auto" w:fill="auto"/>
              <w:spacing w:line="327" w:lineRule="exact"/>
              <w:ind w:left="40"/>
            </w:pPr>
            <w:r>
              <w:t xml:space="preserve">Изменение (+, -), </w:t>
            </w:r>
            <w:proofErr w:type="spellStart"/>
            <w:proofErr w:type="gramStart"/>
            <w:r>
              <w:t>млрд</w:t>
            </w:r>
            <w:proofErr w:type="spellEnd"/>
            <w:proofErr w:type="gramEnd"/>
            <w:r>
              <w:t xml:space="preserve"> р.</w:t>
            </w:r>
          </w:p>
        </w:tc>
      </w:tr>
      <w:tr w:rsidR="00C734A4" w:rsidTr="00172AB9">
        <w:trPr>
          <w:trHeight w:val="335"/>
        </w:trPr>
        <w:tc>
          <w:tcPr>
            <w:tcW w:w="2845" w:type="dxa"/>
            <w:tcBorders>
              <w:top w:val="single" w:sz="4" w:space="0" w:color="auto"/>
              <w:left w:val="single" w:sz="4" w:space="0" w:color="auto"/>
              <w:bottom w:val="single" w:sz="4" w:space="0" w:color="auto"/>
              <w:right w:val="single" w:sz="4" w:space="0" w:color="auto"/>
            </w:tcBorders>
            <w:shd w:val="clear" w:color="auto" w:fill="FFFFFF"/>
            <w:vAlign w:val="center"/>
          </w:tcPr>
          <w:p w:rsidR="00C734A4" w:rsidRDefault="00C734A4" w:rsidP="00172AB9">
            <w:pPr>
              <w:pStyle w:val="21"/>
              <w:shd w:val="clear" w:color="auto" w:fill="auto"/>
              <w:spacing w:line="240" w:lineRule="auto"/>
              <w:ind w:left="80"/>
              <w:jc w:val="center"/>
            </w:pPr>
            <w:r>
              <w:t>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C734A4" w:rsidRDefault="00C734A4" w:rsidP="00172AB9">
            <w:pPr>
              <w:pStyle w:val="1"/>
              <w:shd w:val="clear" w:color="auto" w:fill="auto"/>
              <w:spacing w:line="240" w:lineRule="auto"/>
              <w:ind w:left="720"/>
              <w:jc w:val="center"/>
            </w:pPr>
            <w:r>
              <w:t>2</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C734A4" w:rsidRDefault="00C734A4" w:rsidP="00172AB9">
            <w:pPr>
              <w:pStyle w:val="1"/>
              <w:shd w:val="clear" w:color="auto" w:fill="auto"/>
              <w:spacing w:line="240" w:lineRule="auto"/>
              <w:ind w:left="640"/>
              <w:jc w:val="center"/>
            </w:pPr>
            <w:r>
              <w:t>3</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C734A4" w:rsidRDefault="00C734A4" w:rsidP="00172AB9">
            <w:pPr>
              <w:pStyle w:val="1"/>
              <w:shd w:val="clear" w:color="auto" w:fill="auto"/>
              <w:spacing w:line="240" w:lineRule="auto"/>
              <w:ind w:left="620"/>
              <w:jc w:val="center"/>
            </w:pPr>
            <w:r>
              <w:t>4</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734A4" w:rsidRDefault="00C734A4" w:rsidP="00172AB9">
            <w:pPr>
              <w:pStyle w:val="1"/>
              <w:shd w:val="clear" w:color="auto" w:fill="auto"/>
              <w:spacing w:line="240" w:lineRule="auto"/>
              <w:ind w:left="960"/>
              <w:jc w:val="center"/>
            </w:pPr>
            <w:r>
              <w:t>5</w:t>
            </w:r>
          </w:p>
        </w:tc>
      </w:tr>
      <w:tr w:rsidR="00C734A4" w:rsidTr="00172AB9">
        <w:trPr>
          <w:trHeight w:val="989"/>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spacing w:line="327" w:lineRule="exact"/>
            </w:pPr>
            <w:r>
              <w:t xml:space="preserve">Уставный фонд по балансу за минусом выкупленных собственных акций, </w:t>
            </w:r>
            <w:proofErr w:type="spellStart"/>
            <w:proofErr w:type="gramStart"/>
            <w:r>
              <w:t>млрд</w:t>
            </w:r>
            <w:proofErr w:type="spellEnd"/>
            <w:proofErr w:type="gramEnd"/>
            <w:r>
              <w:t xml:space="preserve"> р.</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r>
      <w:tr w:rsidR="00C734A4" w:rsidTr="00172AB9">
        <w:trPr>
          <w:trHeight w:val="669"/>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spacing w:line="354" w:lineRule="exact"/>
              <w:ind w:left="80"/>
            </w:pPr>
            <w:r>
              <w:t xml:space="preserve">Собственный капитал банка, </w:t>
            </w:r>
            <w:proofErr w:type="spellStart"/>
            <w:proofErr w:type="gramStart"/>
            <w:r>
              <w:t>млрд</w:t>
            </w:r>
            <w:proofErr w:type="spellEnd"/>
            <w:proofErr w:type="gramEnd"/>
            <w:r>
              <w:t xml:space="preserve"> р.</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50"/>
              <w:shd w:val="clear" w:color="auto" w:fill="auto"/>
              <w:tabs>
                <w:tab w:val="left" w:leader="hyphen" w:pos="406"/>
                <w:tab w:val="left" w:leader="hyphen" w:pos="449"/>
                <w:tab w:val="left" w:leader="hyphen" w:pos="1138"/>
                <w:tab w:val="left" w:leader="hyphen" w:pos="1208"/>
                <w:tab w:val="left" w:leader="dot" w:pos="1422"/>
                <w:tab w:val="left" w:leader="dot" w:pos="1721"/>
              </w:tabs>
              <w:spacing w:line="240" w:lineRule="auto"/>
              <w:ind w:left="40"/>
            </w:pPr>
            <w:r>
              <w:t>,</w:t>
            </w:r>
            <w:r>
              <w:tab/>
            </w:r>
          </w:p>
        </w:tc>
      </w:tr>
      <w:tr w:rsidR="00C734A4" w:rsidTr="00172AB9">
        <w:trPr>
          <w:trHeight w:val="996"/>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spacing w:line="335" w:lineRule="exact"/>
              <w:ind w:left="80"/>
            </w:pPr>
            <w:r>
              <w:t xml:space="preserve">Удельный вес уставного </w:t>
            </w:r>
            <w:r w:rsidRPr="00923D2F">
              <w:t xml:space="preserve"> </w:t>
            </w:r>
            <w:r>
              <w:t>фонда в сумме собственного капитала банка,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r>
      <w:tr w:rsidR="00C734A4" w:rsidTr="00172AB9">
        <w:trPr>
          <w:trHeight w:val="666"/>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spacing w:line="342" w:lineRule="exact"/>
              <w:ind w:left="80"/>
            </w:pPr>
            <w:r>
              <w:t xml:space="preserve">Активы банка (нетто), </w:t>
            </w:r>
            <w:proofErr w:type="spellStart"/>
            <w:proofErr w:type="gramStart"/>
            <w:r>
              <w:t>млрд</w:t>
            </w:r>
            <w:proofErr w:type="spellEnd"/>
            <w:proofErr w:type="gramEnd"/>
            <w:r>
              <w:t xml:space="preserve"> р.</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tabs>
                <w:tab w:val="left" w:leader="hyphen" w:pos="1450"/>
              </w:tabs>
              <w:spacing w:line="240" w:lineRule="auto"/>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r>
      <w:tr w:rsidR="00C734A4" w:rsidTr="00172AB9">
        <w:trPr>
          <w:trHeight w:val="669"/>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ind w:left="80"/>
            </w:pPr>
            <w:r>
              <w:t>Отношение уставного фонда к сумме активов банка,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r>
      <w:tr w:rsidR="00C734A4" w:rsidTr="00172AB9">
        <w:trPr>
          <w:trHeight w:val="977"/>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spacing w:line="323" w:lineRule="exact"/>
              <w:ind w:left="80"/>
            </w:pPr>
            <w:r>
              <w:t xml:space="preserve">Кредитные вложения банка за минусом резервов, </w:t>
            </w:r>
            <w:proofErr w:type="spellStart"/>
            <w:proofErr w:type="gramStart"/>
            <w:r>
              <w:t>млрд</w:t>
            </w:r>
            <w:proofErr w:type="spellEnd"/>
            <w:proofErr w:type="gramEnd"/>
            <w:r>
              <w:t xml:space="preserve"> р.</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40"/>
              <w:shd w:val="clear" w:color="auto" w:fill="auto"/>
              <w:tabs>
                <w:tab w:val="left" w:leader="dot" w:pos="1290"/>
              </w:tabs>
              <w:spacing w:line="240" w:lineRule="auto"/>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r>
      <w:tr w:rsidR="00C734A4" w:rsidTr="00172AB9">
        <w:trPr>
          <w:trHeight w:val="1000"/>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21"/>
              <w:shd w:val="clear" w:color="auto" w:fill="auto"/>
              <w:ind w:left="80"/>
            </w:pPr>
            <w:r>
              <w:t xml:space="preserve">Отношение уставного фонда </w:t>
            </w:r>
            <w:r w:rsidRPr="00B078B9">
              <w:rPr>
                <w:rStyle w:val="22"/>
              </w:rPr>
              <w:t>к</w:t>
            </w:r>
            <w:r>
              <w:t xml:space="preserve"> сумме кредитных вло</w:t>
            </w:r>
            <w:r>
              <w:softHyphen/>
              <w:t>жений банка,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30"/>
              <w:shd w:val="clear" w:color="auto" w:fill="auto"/>
              <w:tabs>
                <w:tab w:val="left" w:leader="dot" w:pos="2217"/>
              </w:tabs>
              <w:spacing w:line="240" w:lineRule="auto"/>
              <w:ind w:left="1960"/>
            </w:pPr>
            <w:r>
              <w:tab/>
            </w:r>
          </w:p>
        </w:tc>
      </w:tr>
      <w:tr w:rsidR="00C734A4" w:rsidTr="00172AB9">
        <w:trPr>
          <w:trHeight w:val="331"/>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21"/>
              <w:shd w:val="clear" w:color="auto" w:fill="auto"/>
              <w:spacing w:line="240" w:lineRule="auto"/>
              <w:ind w:left="80"/>
            </w:pPr>
            <w:r>
              <w:t xml:space="preserve">Обязательства банка, </w:t>
            </w:r>
            <w:proofErr w:type="spellStart"/>
            <w:proofErr w:type="gramStart"/>
            <w:r>
              <w:t>млрд</w:t>
            </w:r>
            <w:proofErr w:type="spellEnd"/>
            <w:proofErr w:type="gramEnd"/>
            <w:r>
              <w:t xml:space="preserve"> р.</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r>
      <w:tr w:rsidR="00C734A4" w:rsidTr="00172AB9">
        <w:trPr>
          <w:trHeight w:val="996"/>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21"/>
              <w:shd w:val="clear" w:color="auto" w:fill="auto"/>
              <w:spacing w:line="319" w:lineRule="exact"/>
              <w:ind w:left="80"/>
            </w:pPr>
            <w:r>
              <w:t>Отношение уставного фонда к сумме обязательств банка,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r>
      <w:tr w:rsidR="00C734A4" w:rsidTr="00172AB9">
        <w:trPr>
          <w:trHeight w:val="697"/>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21"/>
              <w:shd w:val="clear" w:color="auto" w:fill="auto"/>
              <w:spacing w:line="315" w:lineRule="exact"/>
              <w:ind w:left="80"/>
            </w:pPr>
            <w:r>
              <w:t xml:space="preserve">Привлеченные средства банка, </w:t>
            </w:r>
            <w:proofErr w:type="spellStart"/>
            <w:proofErr w:type="gramStart"/>
            <w:r>
              <w:t>млрд</w:t>
            </w:r>
            <w:proofErr w:type="spellEnd"/>
            <w:proofErr w:type="gramEnd"/>
            <w:r>
              <w:t xml:space="preserve"> р.</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60"/>
              <w:shd w:val="clear" w:color="auto" w:fill="auto"/>
              <w:spacing w:line="240" w:lineRule="auto"/>
              <w:ind w:left="2220"/>
            </w:pPr>
            <w:r>
              <w:t>1</w:t>
            </w:r>
          </w:p>
          <w:p w:rsidR="00C734A4" w:rsidRDefault="00C734A4" w:rsidP="00172AB9">
            <w:pPr>
              <w:pStyle w:val="1"/>
              <w:shd w:val="clear" w:color="auto" w:fill="auto"/>
              <w:spacing w:before="360" w:line="240" w:lineRule="auto"/>
              <w:ind w:left="40" w:firstLine="300"/>
            </w:pPr>
          </w:p>
        </w:tc>
      </w:tr>
    </w:tbl>
    <w:p w:rsidR="00C734A4" w:rsidRDefault="00C734A4" w:rsidP="00C734A4">
      <w:pPr>
        <w:spacing w:after="0" w:line="240" w:lineRule="auto"/>
        <w:rPr>
          <w:rFonts w:ascii="Times New Roman" w:hAnsi="Times New Roman"/>
          <w:sz w:val="28"/>
          <w:szCs w:val="28"/>
        </w:rPr>
      </w:pPr>
    </w:p>
    <w:p w:rsidR="00C734A4" w:rsidRPr="00C05311" w:rsidRDefault="00C734A4" w:rsidP="00C734A4">
      <w:pPr>
        <w:spacing w:after="0" w:line="240" w:lineRule="auto"/>
        <w:rPr>
          <w:rFonts w:ascii="Times New Roman" w:hAnsi="Times New Roman"/>
          <w:b/>
          <w:sz w:val="24"/>
          <w:szCs w:val="24"/>
        </w:rPr>
      </w:pPr>
      <w:r w:rsidRPr="00C05311">
        <w:rPr>
          <w:rFonts w:ascii="Times New Roman" w:hAnsi="Times New Roman"/>
          <w:b/>
          <w:sz w:val="24"/>
          <w:szCs w:val="24"/>
        </w:rPr>
        <w:t>Продолжение таблицы 2</w:t>
      </w:r>
    </w:p>
    <w:tbl>
      <w:tblPr>
        <w:tblW w:w="0" w:type="auto"/>
        <w:tblLayout w:type="fixed"/>
        <w:tblCellMar>
          <w:left w:w="10" w:type="dxa"/>
          <w:right w:w="10" w:type="dxa"/>
        </w:tblCellMar>
        <w:tblLook w:val="04A0"/>
      </w:tblPr>
      <w:tblGrid>
        <w:gridCol w:w="2845"/>
        <w:gridCol w:w="1985"/>
        <w:gridCol w:w="1701"/>
        <w:gridCol w:w="992"/>
        <w:gridCol w:w="1559"/>
      </w:tblGrid>
      <w:tr w:rsidR="00C734A4" w:rsidTr="00172AB9">
        <w:trPr>
          <w:trHeight w:val="466"/>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spacing w:line="240" w:lineRule="auto"/>
              <w:ind w:left="1680"/>
            </w:pPr>
            <w:r>
              <w:t>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spacing w:line="240" w:lineRule="auto"/>
              <w:ind w:left="680"/>
            </w:pPr>
            <w:r>
              <w:t>2</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spacing w:line="240" w:lineRule="auto"/>
              <w:ind w:left="600"/>
            </w:pPr>
            <w:r>
              <w:t>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spacing w:line="240" w:lineRule="auto"/>
              <w:ind w:left="540"/>
            </w:pPr>
            <w:r>
              <w:t>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spacing w:line="240" w:lineRule="auto"/>
              <w:ind w:left="560"/>
            </w:pPr>
            <w:r>
              <w:t>5</w:t>
            </w:r>
          </w:p>
        </w:tc>
      </w:tr>
      <w:tr w:rsidR="00C734A4" w:rsidTr="00172AB9">
        <w:trPr>
          <w:trHeight w:val="1003"/>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spacing w:line="310" w:lineRule="exact"/>
              <w:ind w:left="60"/>
            </w:pPr>
            <w:r>
              <w:t>Отношение уставного фонда к сумме привлеченных средств,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r>
      <w:tr w:rsidR="00C734A4" w:rsidTr="00172AB9">
        <w:trPr>
          <w:trHeight w:val="672"/>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spacing w:line="305" w:lineRule="exact"/>
              <w:ind w:left="60"/>
            </w:pPr>
            <w:r>
              <w:t xml:space="preserve">Заемные средства банка, </w:t>
            </w:r>
            <w:proofErr w:type="spellStart"/>
            <w:proofErr w:type="gramStart"/>
            <w:r>
              <w:t>млрд</w:t>
            </w:r>
            <w:proofErr w:type="spellEnd"/>
            <w:proofErr w:type="gramEnd"/>
            <w:r>
              <w:t xml:space="preserve"> р.</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r>
      <w:tr w:rsidR="00C734A4" w:rsidTr="00172AB9">
        <w:trPr>
          <w:trHeight w:val="706"/>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spacing w:line="305" w:lineRule="exact"/>
              <w:ind w:left="60"/>
            </w:pPr>
            <w:r>
              <w:lastRenderedPageBreak/>
              <w:t>Отношение уставного фонда к сумме заемных средств,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r>
      <w:tr w:rsidR="00C734A4" w:rsidTr="00172AB9">
        <w:trPr>
          <w:trHeight w:val="389"/>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spacing w:line="240" w:lineRule="auto"/>
              <w:ind w:left="60"/>
            </w:pPr>
            <w:r>
              <w:t xml:space="preserve">Валюта баланса, </w:t>
            </w:r>
            <w:proofErr w:type="spellStart"/>
            <w:proofErr w:type="gramStart"/>
            <w:r>
              <w:t>млрд</w:t>
            </w:r>
            <w:proofErr w:type="spellEnd"/>
            <w:proofErr w:type="gramEnd"/>
            <w:r>
              <w:t xml:space="preserve"> р.</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r>
      <w:tr w:rsidR="00C734A4" w:rsidTr="00172AB9">
        <w:trPr>
          <w:trHeight w:val="1046"/>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pStyle w:val="1"/>
              <w:shd w:val="clear" w:color="auto" w:fill="auto"/>
              <w:spacing w:line="302" w:lineRule="exact"/>
              <w:ind w:left="60"/>
            </w:pPr>
            <w:r>
              <w:t>Удельный вес уставного фонда в сумме валюты ба</w:t>
            </w:r>
            <w:r>
              <w:softHyphen/>
              <w:t>ланса, %</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734A4" w:rsidRPr="00B078B9" w:rsidRDefault="00C734A4" w:rsidP="00172AB9">
            <w:pPr>
              <w:pStyle w:val="1"/>
              <w:shd w:val="clear" w:color="auto" w:fill="auto"/>
              <w:spacing w:line="240" w:lineRule="auto"/>
              <w:ind w:left="40"/>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734A4" w:rsidRDefault="00C734A4" w:rsidP="00172AB9">
            <w:pPr>
              <w:rPr>
                <w:sz w:val="10"/>
                <w:szCs w:val="10"/>
              </w:rPr>
            </w:pPr>
          </w:p>
        </w:tc>
      </w:tr>
    </w:tbl>
    <w:p w:rsidR="00C734A4" w:rsidRPr="00D14C42" w:rsidRDefault="00C734A4" w:rsidP="00C734A4">
      <w:pPr>
        <w:spacing w:after="0" w:line="240" w:lineRule="auto"/>
        <w:jc w:val="both"/>
        <w:rPr>
          <w:rFonts w:ascii="Times New Roman" w:hAnsi="Times New Roman"/>
          <w:sz w:val="24"/>
          <w:szCs w:val="24"/>
        </w:rPr>
      </w:pPr>
      <w:r w:rsidRPr="00C05311">
        <w:rPr>
          <w:rFonts w:ascii="Times New Roman" w:hAnsi="Times New Roman"/>
          <w:sz w:val="24"/>
          <w:szCs w:val="24"/>
        </w:rPr>
        <w:t xml:space="preserve">Примечание – Источник: </w:t>
      </w:r>
      <w:r w:rsidRPr="00D14C42">
        <w:rPr>
          <w:rFonts w:ascii="Times New Roman" w:hAnsi="Times New Roman"/>
          <w:sz w:val="24"/>
          <w:szCs w:val="24"/>
        </w:rPr>
        <w:t>[3</w:t>
      </w:r>
      <w:r w:rsidRPr="00C05311">
        <w:rPr>
          <w:rFonts w:ascii="Times New Roman" w:hAnsi="Times New Roman"/>
          <w:sz w:val="24"/>
          <w:szCs w:val="24"/>
        </w:rPr>
        <w:t>, с 11</w:t>
      </w:r>
      <w:r w:rsidRPr="00D14C42">
        <w:rPr>
          <w:rFonts w:ascii="Times New Roman" w:hAnsi="Times New Roman"/>
          <w:sz w:val="24"/>
          <w:szCs w:val="24"/>
        </w:rPr>
        <w:t>]</w:t>
      </w:r>
    </w:p>
    <w:p w:rsidR="00C734A4" w:rsidRDefault="00C734A4" w:rsidP="00C734A4">
      <w:pPr>
        <w:spacing w:after="0" w:line="240" w:lineRule="auto"/>
        <w:jc w:val="both"/>
        <w:rPr>
          <w:rFonts w:ascii="Times New Roman" w:hAnsi="Times New Roman"/>
          <w:sz w:val="28"/>
          <w:szCs w:val="28"/>
        </w:rPr>
      </w:pPr>
    </w:p>
    <w:p w:rsidR="00C734A4" w:rsidRDefault="00C734A4" w:rsidP="00C734A4">
      <w:pPr>
        <w:spacing w:after="0" w:line="240" w:lineRule="auto"/>
        <w:ind w:firstLine="708"/>
        <w:jc w:val="both"/>
        <w:rPr>
          <w:rFonts w:ascii="Times New Roman" w:hAnsi="Times New Roman"/>
          <w:sz w:val="28"/>
          <w:szCs w:val="28"/>
        </w:rPr>
      </w:pPr>
      <w:r>
        <w:rPr>
          <w:rFonts w:ascii="Times New Roman" w:hAnsi="Times New Roman"/>
          <w:sz w:val="28"/>
          <w:szCs w:val="28"/>
        </w:rPr>
        <w:t>Далее оценивается величина денежной части уставного фонда, приходящаяся на рубль всех активов, кредитных вложений, собственных средств, привлеченных, заемных средств, обязательств банка, а также величина уставного фонда, приходящаяся на одного акционера; анализируется состав акционеров.</w:t>
      </w:r>
    </w:p>
    <w:p w:rsidR="00C734A4" w:rsidRPr="00C70273" w:rsidRDefault="00C734A4" w:rsidP="00C734A4">
      <w:pPr>
        <w:pStyle w:val="1"/>
        <w:shd w:val="clear" w:color="auto" w:fill="auto"/>
        <w:spacing w:line="240" w:lineRule="auto"/>
        <w:ind w:firstLine="300"/>
        <w:rPr>
          <w:sz w:val="28"/>
          <w:szCs w:val="28"/>
        </w:rPr>
      </w:pPr>
      <w:r w:rsidRPr="00C70273">
        <w:rPr>
          <w:sz w:val="28"/>
          <w:szCs w:val="28"/>
        </w:rPr>
        <w:t>Далее, в процессе анализа состояния и использования со</w:t>
      </w:r>
      <w:r>
        <w:rPr>
          <w:sz w:val="28"/>
          <w:szCs w:val="28"/>
        </w:rPr>
        <w:t>бственных</w:t>
      </w:r>
      <w:r w:rsidRPr="00C70273">
        <w:rPr>
          <w:sz w:val="28"/>
          <w:szCs w:val="28"/>
        </w:rPr>
        <w:softHyphen/>
        <w:t xml:space="preserve"> средств и капитала банка определяются:</w:t>
      </w:r>
    </w:p>
    <w:p w:rsidR="00C734A4" w:rsidRPr="00C70273" w:rsidRDefault="00C734A4" w:rsidP="00C734A4">
      <w:pPr>
        <w:pStyle w:val="1"/>
        <w:numPr>
          <w:ilvl w:val="0"/>
          <w:numId w:val="2"/>
        </w:numPr>
        <w:shd w:val="clear" w:color="auto" w:fill="auto"/>
        <w:tabs>
          <w:tab w:val="left" w:pos="715"/>
        </w:tabs>
        <w:spacing w:line="240" w:lineRule="auto"/>
        <w:rPr>
          <w:sz w:val="28"/>
          <w:szCs w:val="28"/>
        </w:rPr>
      </w:pPr>
      <w:r w:rsidRPr="00C70273">
        <w:rPr>
          <w:sz w:val="28"/>
          <w:szCs w:val="28"/>
        </w:rPr>
        <w:t>соотношение привлеч</w:t>
      </w:r>
      <w:r>
        <w:rPr>
          <w:sz w:val="28"/>
          <w:szCs w:val="28"/>
        </w:rPr>
        <w:t>енных средств и акционерного катала,</w:t>
      </w:r>
      <w:r w:rsidRPr="00C70273">
        <w:rPr>
          <w:sz w:val="28"/>
          <w:szCs w:val="28"/>
        </w:rPr>
        <w:t xml:space="preserve"> которое характеризует размер привлеченных средств, </w:t>
      </w:r>
      <w:r>
        <w:rPr>
          <w:sz w:val="28"/>
          <w:szCs w:val="28"/>
        </w:rPr>
        <w:t xml:space="preserve">приходящихся </w:t>
      </w:r>
      <w:r w:rsidRPr="00C70273">
        <w:rPr>
          <w:sz w:val="28"/>
          <w:szCs w:val="28"/>
        </w:rPr>
        <w:t>на одну денежную единицу акционерного ка</w:t>
      </w:r>
      <w:r w:rsidRPr="00C70273">
        <w:rPr>
          <w:sz w:val="28"/>
          <w:szCs w:val="28"/>
        </w:rPr>
        <w:softHyphen/>
        <w:t>питала;</w:t>
      </w:r>
    </w:p>
    <w:p w:rsidR="00C734A4" w:rsidRPr="00C70273" w:rsidRDefault="00C734A4" w:rsidP="00C734A4">
      <w:pPr>
        <w:pStyle w:val="1"/>
        <w:numPr>
          <w:ilvl w:val="0"/>
          <w:numId w:val="2"/>
        </w:numPr>
        <w:shd w:val="clear" w:color="auto" w:fill="auto"/>
        <w:tabs>
          <w:tab w:val="left" w:pos="715"/>
        </w:tabs>
        <w:spacing w:line="240" w:lineRule="auto"/>
        <w:rPr>
          <w:sz w:val="28"/>
          <w:szCs w:val="28"/>
        </w:rPr>
      </w:pPr>
      <w:r w:rsidRPr="00C70273">
        <w:rPr>
          <w:sz w:val="28"/>
          <w:szCs w:val="28"/>
        </w:rPr>
        <w:t>отношение акцио</w:t>
      </w:r>
      <w:r>
        <w:rPr>
          <w:sz w:val="28"/>
          <w:szCs w:val="28"/>
        </w:rPr>
        <w:t>нерного капитала к привлеченным средствам</w:t>
      </w:r>
      <w:r w:rsidRPr="00C70273">
        <w:rPr>
          <w:sz w:val="28"/>
          <w:szCs w:val="28"/>
        </w:rPr>
        <w:t xml:space="preserve"> (в процентах), указывающее на степень обеспече</w:t>
      </w:r>
      <w:r w:rsidRPr="00C70273">
        <w:rPr>
          <w:sz w:val="28"/>
          <w:szCs w:val="28"/>
        </w:rPr>
        <w:softHyphen/>
        <w:t>ния привлеченных ресурсов собственными средствами банка;</w:t>
      </w:r>
    </w:p>
    <w:p w:rsidR="00C734A4" w:rsidRPr="00C70273" w:rsidRDefault="00C734A4" w:rsidP="00C734A4">
      <w:pPr>
        <w:pStyle w:val="1"/>
        <w:numPr>
          <w:ilvl w:val="0"/>
          <w:numId w:val="2"/>
        </w:numPr>
        <w:shd w:val="clear" w:color="auto" w:fill="auto"/>
        <w:tabs>
          <w:tab w:val="left" w:pos="718"/>
        </w:tabs>
        <w:spacing w:line="240" w:lineRule="auto"/>
        <w:rPr>
          <w:sz w:val="28"/>
          <w:szCs w:val="28"/>
        </w:rPr>
      </w:pPr>
      <w:r w:rsidRPr="00C70273">
        <w:rPr>
          <w:sz w:val="28"/>
          <w:szCs w:val="28"/>
        </w:rPr>
        <w:t>отношение величины собственных средств банка и сум</w:t>
      </w:r>
      <w:r>
        <w:rPr>
          <w:sz w:val="28"/>
          <w:szCs w:val="28"/>
        </w:rPr>
        <w:t>мы</w:t>
      </w:r>
      <w:r w:rsidRPr="00C70273">
        <w:rPr>
          <w:sz w:val="28"/>
          <w:szCs w:val="28"/>
        </w:rPr>
        <w:t xml:space="preserve"> его кредитных вложений, определяющее эффективность использования собственных средств банка, или их величину, приходящуюся на рубль кредитных вложений;</w:t>
      </w:r>
    </w:p>
    <w:p w:rsidR="00C734A4" w:rsidRPr="00C70273" w:rsidRDefault="00C734A4" w:rsidP="00C734A4">
      <w:pPr>
        <w:pStyle w:val="1"/>
        <w:numPr>
          <w:ilvl w:val="0"/>
          <w:numId w:val="2"/>
        </w:numPr>
        <w:shd w:val="clear" w:color="auto" w:fill="auto"/>
        <w:tabs>
          <w:tab w:val="left" w:pos="726"/>
        </w:tabs>
        <w:spacing w:line="240" w:lineRule="auto"/>
        <w:rPr>
          <w:sz w:val="28"/>
          <w:szCs w:val="28"/>
        </w:rPr>
      </w:pPr>
      <w:r w:rsidRPr="00C70273">
        <w:rPr>
          <w:sz w:val="28"/>
          <w:szCs w:val="28"/>
        </w:rPr>
        <w:t xml:space="preserve">отношение собственных средств банка к привлеченным средствам, показывающее степень надежности обеспечения банка средствами вкладчиков и других кредиторов, степень </w:t>
      </w:r>
      <w:proofErr w:type="spellStart"/>
      <w:r w:rsidRPr="00C70273">
        <w:rPr>
          <w:sz w:val="28"/>
          <w:szCs w:val="28"/>
        </w:rPr>
        <w:t>^зависимости</w:t>
      </w:r>
      <w:proofErr w:type="spellEnd"/>
      <w:r w:rsidRPr="00C70273">
        <w:rPr>
          <w:sz w:val="28"/>
          <w:szCs w:val="28"/>
        </w:rPr>
        <w:t xml:space="preserve"> или автономности от заемных средств;</w:t>
      </w:r>
    </w:p>
    <w:p w:rsidR="00C734A4" w:rsidRPr="00C70273" w:rsidRDefault="00C734A4" w:rsidP="00C734A4">
      <w:pPr>
        <w:pStyle w:val="1"/>
        <w:numPr>
          <w:ilvl w:val="0"/>
          <w:numId w:val="2"/>
        </w:numPr>
        <w:shd w:val="clear" w:color="auto" w:fill="auto"/>
        <w:tabs>
          <w:tab w:val="left" w:pos="711"/>
        </w:tabs>
        <w:spacing w:line="240" w:lineRule="auto"/>
        <w:rPr>
          <w:sz w:val="28"/>
          <w:szCs w:val="28"/>
        </w:rPr>
      </w:pPr>
      <w:r w:rsidRPr="00C70273">
        <w:rPr>
          <w:sz w:val="28"/>
          <w:szCs w:val="28"/>
        </w:rPr>
        <w:t xml:space="preserve">доля участия в уставном капитале дочерних и зависимых Предприятий, характеризующая риск потери части </w:t>
      </w:r>
      <w:proofErr w:type="gramStart"/>
      <w:r w:rsidRPr="00C70273">
        <w:rPr>
          <w:sz w:val="28"/>
          <w:szCs w:val="28"/>
        </w:rPr>
        <w:t>капитала</w:t>
      </w:r>
      <w:proofErr w:type="gramEnd"/>
      <w:r w:rsidRPr="00C70273">
        <w:rPr>
          <w:sz w:val="28"/>
          <w:szCs w:val="28"/>
        </w:rPr>
        <w:t xml:space="preserve"> </w:t>
      </w:r>
      <w:proofErr w:type="spellStart"/>
      <w:r w:rsidRPr="00C70273">
        <w:rPr>
          <w:sz w:val="28"/>
          <w:szCs w:val="28"/>
        </w:rPr>
        <w:t>^а</w:t>
      </w:r>
      <w:proofErr w:type="spellEnd"/>
      <w:r w:rsidRPr="00C70273">
        <w:rPr>
          <w:sz w:val="28"/>
          <w:szCs w:val="28"/>
        </w:rPr>
        <w:t xml:space="preserve"> в случае банкротства его дочерних структур;</w:t>
      </w:r>
    </w:p>
    <w:p w:rsidR="00C734A4" w:rsidRPr="00C70273" w:rsidRDefault="00C734A4" w:rsidP="00C734A4">
      <w:pPr>
        <w:pStyle w:val="1"/>
        <w:numPr>
          <w:ilvl w:val="0"/>
          <w:numId w:val="2"/>
        </w:numPr>
        <w:shd w:val="clear" w:color="auto" w:fill="auto"/>
        <w:spacing w:line="240" w:lineRule="auto"/>
        <w:rPr>
          <w:sz w:val="28"/>
          <w:szCs w:val="28"/>
        </w:rPr>
      </w:pPr>
      <w:r w:rsidRPr="00C70273">
        <w:rPr>
          <w:sz w:val="28"/>
          <w:szCs w:val="28"/>
        </w:rPr>
        <w:t>Динамика платы за капитал (дивидендов) за несколько лет;</w:t>
      </w:r>
    </w:p>
    <w:p w:rsidR="00C734A4" w:rsidRPr="00C70273" w:rsidRDefault="00C734A4" w:rsidP="00C734A4">
      <w:pPr>
        <w:pStyle w:val="1"/>
        <w:numPr>
          <w:ilvl w:val="0"/>
          <w:numId w:val="2"/>
        </w:numPr>
        <w:shd w:val="clear" w:color="auto" w:fill="auto"/>
        <w:tabs>
          <w:tab w:val="left" w:pos="430"/>
        </w:tabs>
        <w:spacing w:line="240" w:lineRule="auto"/>
        <w:rPr>
          <w:sz w:val="28"/>
          <w:szCs w:val="28"/>
        </w:rPr>
      </w:pPr>
      <w:r w:rsidRPr="00C70273">
        <w:rPr>
          <w:sz w:val="28"/>
          <w:szCs w:val="28"/>
        </w:rPr>
        <w:t>Уровень стабильности таких выплат;</w:t>
      </w:r>
    </w:p>
    <w:p w:rsidR="00C734A4" w:rsidRPr="00C70273" w:rsidRDefault="00C734A4" w:rsidP="00C734A4">
      <w:pPr>
        <w:pStyle w:val="1"/>
        <w:numPr>
          <w:ilvl w:val="0"/>
          <w:numId w:val="2"/>
        </w:numPr>
        <w:shd w:val="clear" w:color="auto" w:fill="auto"/>
        <w:tabs>
          <w:tab w:val="left" w:pos="538"/>
        </w:tabs>
        <w:spacing w:line="240" w:lineRule="auto"/>
        <w:rPr>
          <w:sz w:val="28"/>
          <w:szCs w:val="28"/>
        </w:rPr>
      </w:pPr>
      <w:r w:rsidRPr="00C70273">
        <w:rPr>
          <w:sz w:val="28"/>
          <w:szCs w:val="28"/>
        </w:rPr>
        <w:t xml:space="preserve">отношение акционерного капитала к </w:t>
      </w:r>
      <w:proofErr w:type="gramStart"/>
      <w:r w:rsidRPr="00C70273">
        <w:rPr>
          <w:sz w:val="28"/>
          <w:szCs w:val="28"/>
        </w:rPr>
        <w:t>собственному</w:t>
      </w:r>
      <w:proofErr w:type="gramEnd"/>
      <w:r w:rsidRPr="00C70273">
        <w:rPr>
          <w:sz w:val="28"/>
          <w:szCs w:val="28"/>
        </w:rPr>
        <w:t xml:space="preserve">, </w:t>
      </w:r>
      <w:r>
        <w:rPr>
          <w:sz w:val="28"/>
          <w:szCs w:val="28"/>
        </w:rPr>
        <w:t xml:space="preserve">которое показывает </w:t>
      </w:r>
      <w:r w:rsidRPr="00C70273">
        <w:rPr>
          <w:sz w:val="28"/>
          <w:szCs w:val="28"/>
        </w:rPr>
        <w:t>степен</w:t>
      </w:r>
      <w:r>
        <w:rPr>
          <w:sz w:val="28"/>
          <w:szCs w:val="28"/>
        </w:rPr>
        <w:t>ь формирования собственного капитал</w:t>
      </w:r>
      <w:r w:rsidRPr="00C70273">
        <w:rPr>
          <w:sz w:val="28"/>
          <w:szCs w:val="28"/>
        </w:rPr>
        <w:t>а за счет акционерного;</w:t>
      </w:r>
    </w:p>
    <w:p w:rsidR="00C734A4" w:rsidRDefault="00C734A4" w:rsidP="00C734A4">
      <w:pPr>
        <w:pStyle w:val="1"/>
        <w:numPr>
          <w:ilvl w:val="0"/>
          <w:numId w:val="2"/>
        </w:numPr>
        <w:shd w:val="clear" w:color="auto" w:fill="auto"/>
        <w:spacing w:line="240" w:lineRule="auto"/>
        <w:rPr>
          <w:sz w:val="28"/>
          <w:szCs w:val="28"/>
        </w:rPr>
      </w:pPr>
      <w:r w:rsidRPr="00C70273">
        <w:rPr>
          <w:sz w:val="28"/>
          <w:szCs w:val="28"/>
        </w:rPr>
        <w:t>отношение собственног</w:t>
      </w:r>
      <w:r>
        <w:rPr>
          <w:sz w:val="28"/>
          <w:szCs w:val="28"/>
        </w:rPr>
        <w:t xml:space="preserve">о капитала к </w:t>
      </w:r>
      <w:proofErr w:type="gramStart"/>
      <w:r>
        <w:rPr>
          <w:sz w:val="28"/>
          <w:szCs w:val="28"/>
        </w:rPr>
        <w:t>акционерному</w:t>
      </w:r>
      <w:proofErr w:type="gramEnd"/>
      <w:r>
        <w:rPr>
          <w:sz w:val="28"/>
          <w:szCs w:val="28"/>
        </w:rPr>
        <w:t>, характер</w:t>
      </w:r>
      <w:r w:rsidRPr="00C70273">
        <w:rPr>
          <w:sz w:val="28"/>
          <w:szCs w:val="28"/>
        </w:rPr>
        <w:t>изующего у</w:t>
      </w:r>
      <w:r>
        <w:rPr>
          <w:sz w:val="28"/>
          <w:szCs w:val="28"/>
        </w:rPr>
        <w:t xml:space="preserve">ровень капитализации прибыли. </w:t>
      </w:r>
    </w:p>
    <w:p w:rsidR="00C734A4" w:rsidRPr="00C05311" w:rsidRDefault="00C734A4" w:rsidP="00C734A4">
      <w:pPr>
        <w:pStyle w:val="1"/>
        <w:framePr w:w="9901" w:h="9406" w:hRule="exact" w:wrap="notBeside" w:vAnchor="text" w:hAnchor="page" w:x="1576" w:y="2426"/>
        <w:shd w:val="clear" w:color="auto" w:fill="auto"/>
        <w:spacing w:after="177" w:line="290" w:lineRule="exact"/>
        <w:rPr>
          <w:b/>
          <w:sz w:val="24"/>
          <w:szCs w:val="24"/>
        </w:rPr>
      </w:pPr>
      <w:r>
        <w:rPr>
          <w:rStyle w:val="2pt"/>
          <w:b/>
          <w:sz w:val="24"/>
          <w:szCs w:val="24"/>
        </w:rPr>
        <w:lastRenderedPageBreak/>
        <w:t>Таблица</w:t>
      </w:r>
      <w:r>
        <w:rPr>
          <w:b/>
          <w:sz w:val="24"/>
          <w:szCs w:val="24"/>
        </w:rPr>
        <w:t xml:space="preserve"> 3 </w:t>
      </w:r>
      <w:r w:rsidRPr="00C05311">
        <w:rPr>
          <w:b/>
          <w:sz w:val="24"/>
          <w:szCs w:val="24"/>
        </w:rPr>
        <w:t>- Анализ влияния прибыли на величину собственных средств банка</w:t>
      </w:r>
      <w:r>
        <w:rPr>
          <w:b/>
          <w:sz w:val="24"/>
          <w:szCs w:val="24"/>
        </w:rPr>
        <w:t xml:space="preserve"> </w:t>
      </w:r>
      <w:r w:rsidRPr="00C05311">
        <w:rPr>
          <w:b/>
          <w:sz w:val="24"/>
          <w:szCs w:val="24"/>
        </w:rPr>
        <w:t>(тыс. руб.)</w:t>
      </w:r>
    </w:p>
    <w:tbl>
      <w:tblPr>
        <w:tblW w:w="10035" w:type="dxa"/>
        <w:tblLayout w:type="fixed"/>
        <w:tblCellMar>
          <w:left w:w="10" w:type="dxa"/>
          <w:right w:w="10" w:type="dxa"/>
        </w:tblCellMar>
        <w:tblLook w:val="0000"/>
      </w:tblPr>
      <w:tblGrid>
        <w:gridCol w:w="2137"/>
        <w:gridCol w:w="1701"/>
        <w:gridCol w:w="1701"/>
        <w:gridCol w:w="1275"/>
        <w:gridCol w:w="1134"/>
        <w:gridCol w:w="2087"/>
      </w:tblGrid>
      <w:tr w:rsidR="00C734A4" w:rsidTr="00172AB9">
        <w:trPr>
          <w:trHeight w:val="1656"/>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336" w:lineRule="exact"/>
              <w:jc w:val="center"/>
              <w:rPr>
                <w:sz w:val="24"/>
                <w:szCs w:val="24"/>
              </w:rPr>
            </w:pPr>
            <w:r w:rsidRPr="007A4CB8">
              <w:rPr>
                <w:sz w:val="24"/>
                <w:szCs w:val="24"/>
              </w:rPr>
              <w:t>Отчисления в фонды банка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336" w:lineRule="exact"/>
              <w:jc w:val="both"/>
              <w:rPr>
                <w:sz w:val="24"/>
                <w:szCs w:val="24"/>
              </w:rPr>
            </w:pPr>
            <w:r w:rsidRPr="007A4CB8">
              <w:rPr>
                <w:sz w:val="24"/>
                <w:szCs w:val="24"/>
              </w:rPr>
              <w:t>Отчисле</w:t>
            </w:r>
            <w:r w:rsidRPr="007A4CB8">
              <w:rPr>
                <w:sz w:val="24"/>
                <w:szCs w:val="24"/>
              </w:rPr>
              <w:softHyphen/>
              <w:t xml:space="preserve">ния из прибыли отчетного года </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340" w:lineRule="exact"/>
              <w:ind w:right="80"/>
              <w:jc w:val="right"/>
              <w:rPr>
                <w:sz w:val="24"/>
                <w:szCs w:val="24"/>
              </w:rPr>
            </w:pPr>
            <w:r w:rsidRPr="007A4CB8">
              <w:rPr>
                <w:sz w:val="24"/>
                <w:szCs w:val="24"/>
              </w:rPr>
              <w:t>Отчисления из прибыли предшест</w:t>
            </w:r>
            <w:r w:rsidRPr="007A4CB8">
              <w:rPr>
                <w:sz w:val="24"/>
                <w:szCs w:val="24"/>
              </w:rPr>
              <w:softHyphen/>
              <w:t xml:space="preserve">вующих лет </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340" w:lineRule="exact"/>
              <w:jc w:val="both"/>
              <w:rPr>
                <w:sz w:val="24"/>
                <w:szCs w:val="24"/>
              </w:rPr>
            </w:pPr>
            <w:r w:rsidRPr="007A4CB8">
              <w:rPr>
                <w:sz w:val="24"/>
                <w:szCs w:val="24"/>
              </w:rPr>
              <w:t>Другие поступ</w:t>
            </w:r>
            <w:r w:rsidRPr="007A4CB8">
              <w:rPr>
                <w:sz w:val="24"/>
                <w:szCs w:val="24"/>
              </w:rPr>
              <w:softHyphen/>
              <w:t>ления</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340" w:lineRule="exact"/>
              <w:jc w:val="both"/>
              <w:rPr>
                <w:sz w:val="24"/>
                <w:szCs w:val="24"/>
              </w:rPr>
            </w:pPr>
            <w:r w:rsidRPr="007A4CB8">
              <w:rPr>
                <w:sz w:val="24"/>
                <w:szCs w:val="24"/>
              </w:rPr>
              <w:t>Израс</w:t>
            </w:r>
            <w:r w:rsidRPr="007A4CB8">
              <w:rPr>
                <w:sz w:val="24"/>
                <w:szCs w:val="24"/>
              </w:rPr>
              <w:softHyphen/>
              <w:t>ходова</w:t>
            </w:r>
            <w:r w:rsidRPr="007A4CB8">
              <w:rPr>
                <w:sz w:val="24"/>
                <w:szCs w:val="24"/>
              </w:rPr>
              <w:softHyphen/>
              <w:t>но</w:t>
            </w:r>
          </w:p>
        </w:tc>
        <w:tc>
          <w:tcPr>
            <w:tcW w:w="2087" w:type="dxa"/>
            <w:tcBorders>
              <w:top w:val="single" w:sz="4" w:space="0" w:color="auto"/>
              <w:left w:val="single" w:sz="4" w:space="0" w:color="auto"/>
              <w:bottom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336" w:lineRule="exact"/>
              <w:jc w:val="both"/>
              <w:rPr>
                <w:sz w:val="24"/>
                <w:szCs w:val="24"/>
              </w:rPr>
            </w:pPr>
            <w:r w:rsidRPr="007A4CB8">
              <w:rPr>
                <w:sz w:val="24"/>
                <w:szCs w:val="24"/>
              </w:rPr>
              <w:t xml:space="preserve">Остаток </w:t>
            </w:r>
            <w:proofErr w:type="gramStart"/>
            <w:r w:rsidRPr="007A4CB8">
              <w:rPr>
                <w:sz w:val="24"/>
                <w:szCs w:val="24"/>
              </w:rPr>
              <w:t>на</w:t>
            </w:r>
            <w:proofErr w:type="gramEnd"/>
            <w:r w:rsidRPr="007A4CB8">
              <w:rPr>
                <w:sz w:val="24"/>
                <w:szCs w:val="24"/>
              </w:rPr>
              <w:t xml:space="preserve"> </w:t>
            </w:r>
          </w:p>
          <w:p w:rsidR="00C734A4" w:rsidRPr="007A4CB8" w:rsidRDefault="00C734A4" w:rsidP="00172AB9">
            <w:pPr>
              <w:pStyle w:val="21"/>
              <w:framePr w:w="9901" w:h="9406" w:hRule="exact" w:wrap="notBeside" w:vAnchor="text" w:hAnchor="page" w:x="1576" w:y="2426"/>
              <w:shd w:val="clear" w:color="auto" w:fill="auto"/>
              <w:spacing w:line="336" w:lineRule="exact"/>
              <w:jc w:val="both"/>
              <w:rPr>
                <w:sz w:val="24"/>
                <w:szCs w:val="24"/>
              </w:rPr>
            </w:pPr>
            <w:r w:rsidRPr="007A4CB8">
              <w:rPr>
                <w:sz w:val="24"/>
                <w:szCs w:val="24"/>
              </w:rPr>
              <w:t xml:space="preserve">отчетную </w:t>
            </w:r>
          </w:p>
          <w:p w:rsidR="00C734A4" w:rsidRPr="007A4CB8" w:rsidRDefault="00C734A4" w:rsidP="00172AB9">
            <w:pPr>
              <w:pStyle w:val="21"/>
              <w:framePr w:w="9901" w:h="9406" w:hRule="exact" w:wrap="notBeside" w:vAnchor="text" w:hAnchor="page" w:x="1576" w:y="2426"/>
              <w:shd w:val="clear" w:color="auto" w:fill="auto"/>
              <w:spacing w:line="336" w:lineRule="exact"/>
              <w:jc w:val="both"/>
              <w:rPr>
                <w:sz w:val="24"/>
                <w:szCs w:val="24"/>
              </w:rPr>
            </w:pPr>
            <w:r w:rsidRPr="007A4CB8">
              <w:rPr>
                <w:sz w:val="24"/>
                <w:szCs w:val="24"/>
              </w:rPr>
              <w:t>дату</w:t>
            </w:r>
          </w:p>
        </w:tc>
      </w:tr>
      <w:tr w:rsidR="00C734A4" w:rsidTr="00172AB9">
        <w:trPr>
          <w:trHeight w:val="465"/>
        </w:trPr>
        <w:tc>
          <w:tcPr>
            <w:tcW w:w="2137" w:type="dxa"/>
            <w:tcBorders>
              <w:top w:val="single" w:sz="4" w:space="0" w:color="auto"/>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ind w:left="80"/>
              <w:rPr>
                <w:sz w:val="24"/>
                <w:szCs w:val="24"/>
              </w:rPr>
            </w:pPr>
            <w:r w:rsidRPr="007A4CB8">
              <w:rPr>
                <w:sz w:val="24"/>
                <w:szCs w:val="24"/>
              </w:rPr>
              <w:t>Резервный фонд</w:t>
            </w:r>
          </w:p>
        </w:tc>
        <w:tc>
          <w:tcPr>
            <w:tcW w:w="1701" w:type="dxa"/>
            <w:tcBorders>
              <w:top w:val="single" w:sz="4" w:space="0" w:color="auto"/>
              <w:left w:val="single" w:sz="4" w:space="0" w:color="auto"/>
              <w:right w:val="single" w:sz="4" w:space="0" w:color="auto"/>
            </w:tcBorders>
            <w:shd w:val="clear" w:color="auto" w:fill="FFFFFF"/>
          </w:tcPr>
          <w:p w:rsidR="00C734A4" w:rsidRPr="007A4CB8" w:rsidRDefault="00C734A4" w:rsidP="00172AB9">
            <w:pPr>
              <w:pStyle w:val="40"/>
              <w:framePr w:w="9901" w:h="9406" w:hRule="exact" w:wrap="notBeside" w:vAnchor="text" w:hAnchor="page" w:x="1576" w:y="2426"/>
              <w:shd w:val="clear" w:color="auto" w:fill="auto"/>
              <w:spacing w:line="240" w:lineRule="auto"/>
              <w:ind w:left="580"/>
              <w:rPr>
                <w:sz w:val="24"/>
                <w:szCs w:val="24"/>
              </w:rPr>
            </w:pPr>
            <w:r w:rsidRPr="007A4CB8">
              <w:rPr>
                <w:sz w:val="24"/>
                <w:szCs w:val="24"/>
                <w:lang/>
              </w:rPr>
              <w:t>—</w:t>
            </w:r>
          </w:p>
        </w:tc>
        <w:tc>
          <w:tcPr>
            <w:tcW w:w="1701" w:type="dxa"/>
            <w:tcBorders>
              <w:top w:val="single" w:sz="4" w:space="0" w:color="auto"/>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ind w:left="600"/>
              <w:rPr>
                <w:sz w:val="24"/>
                <w:szCs w:val="24"/>
              </w:rPr>
            </w:pPr>
            <w:r w:rsidRPr="007A4CB8">
              <w:rPr>
                <w:sz w:val="24"/>
                <w:szCs w:val="24"/>
              </w:rPr>
              <w:t>500</w:t>
            </w:r>
          </w:p>
        </w:tc>
        <w:tc>
          <w:tcPr>
            <w:tcW w:w="1275" w:type="dxa"/>
            <w:tcBorders>
              <w:top w:val="single" w:sz="4" w:space="0" w:color="auto"/>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both"/>
              <w:rPr>
                <w:sz w:val="24"/>
                <w:szCs w:val="24"/>
              </w:rPr>
            </w:pPr>
            <w:r w:rsidRPr="007A4CB8">
              <w:rPr>
                <w:sz w:val="24"/>
                <w:szCs w:val="24"/>
              </w:rPr>
              <w:t>400</w:t>
            </w:r>
          </w:p>
        </w:tc>
        <w:tc>
          <w:tcPr>
            <w:tcW w:w="1134" w:type="dxa"/>
            <w:tcBorders>
              <w:top w:val="single" w:sz="4" w:space="0" w:color="auto"/>
              <w:left w:val="single" w:sz="4" w:space="0" w:color="auto"/>
              <w:right w:val="single" w:sz="4" w:space="0" w:color="auto"/>
            </w:tcBorders>
            <w:shd w:val="clear" w:color="auto" w:fill="FFFFFF"/>
          </w:tcPr>
          <w:p w:rsidR="00C734A4" w:rsidRPr="007A4CB8" w:rsidRDefault="00C734A4" w:rsidP="00172AB9">
            <w:pPr>
              <w:pStyle w:val="30"/>
              <w:framePr w:w="9901" w:h="9406" w:hRule="exact" w:wrap="notBeside" w:vAnchor="text" w:hAnchor="page" w:x="1576" w:y="2426"/>
              <w:shd w:val="clear" w:color="auto" w:fill="auto"/>
              <w:spacing w:line="240" w:lineRule="auto"/>
              <w:jc w:val="both"/>
              <w:rPr>
                <w:sz w:val="24"/>
                <w:szCs w:val="24"/>
              </w:rPr>
            </w:pPr>
            <w:r w:rsidRPr="007A4CB8">
              <w:rPr>
                <w:sz w:val="24"/>
                <w:szCs w:val="24"/>
                <w:lang/>
              </w:rPr>
              <w:t>_</w:t>
            </w:r>
          </w:p>
        </w:tc>
        <w:tc>
          <w:tcPr>
            <w:tcW w:w="2087" w:type="dxa"/>
            <w:tcBorders>
              <w:top w:val="single" w:sz="4" w:space="0" w:color="auto"/>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both"/>
              <w:rPr>
                <w:sz w:val="24"/>
                <w:szCs w:val="24"/>
              </w:rPr>
            </w:pPr>
            <w:r w:rsidRPr="007A4CB8">
              <w:rPr>
                <w:sz w:val="24"/>
                <w:szCs w:val="24"/>
              </w:rPr>
              <w:t>3000</w:t>
            </w:r>
          </w:p>
        </w:tc>
      </w:tr>
      <w:tr w:rsidR="00C734A4" w:rsidTr="00172AB9">
        <w:trPr>
          <w:trHeight w:val="359"/>
        </w:trPr>
        <w:tc>
          <w:tcPr>
            <w:tcW w:w="2137"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ind w:left="80"/>
              <w:rPr>
                <w:sz w:val="24"/>
                <w:szCs w:val="24"/>
              </w:rPr>
            </w:pPr>
          </w:p>
        </w:tc>
        <w:tc>
          <w:tcPr>
            <w:tcW w:w="1701"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1701"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1275"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1134"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2087"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r>
      <w:tr w:rsidR="00C734A4" w:rsidTr="00172AB9">
        <w:trPr>
          <w:trHeight w:val="331"/>
        </w:trPr>
        <w:tc>
          <w:tcPr>
            <w:tcW w:w="2137"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center"/>
              <w:rPr>
                <w:sz w:val="24"/>
                <w:szCs w:val="24"/>
              </w:rPr>
            </w:pPr>
            <w:r w:rsidRPr="007A4CB8">
              <w:rPr>
                <w:sz w:val="24"/>
                <w:szCs w:val="24"/>
              </w:rPr>
              <w:t xml:space="preserve">Фонды </w:t>
            </w:r>
            <w:proofErr w:type="spellStart"/>
            <w:r w:rsidRPr="007A4CB8">
              <w:rPr>
                <w:sz w:val="24"/>
                <w:szCs w:val="24"/>
              </w:rPr>
              <w:t>спецназначения</w:t>
            </w:r>
            <w:proofErr w:type="spellEnd"/>
          </w:p>
        </w:tc>
        <w:tc>
          <w:tcPr>
            <w:tcW w:w="1701" w:type="dxa"/>
            <w:tcBorders>
              <w:left w:val="single" w:sz="4" w:space="0" w:color="auto"/>
              <w:right w:val="single" w:sz="4" w:space="0" w:color="auto"/>
            </w:tcBorders>
            <w:shd w:val="clear" w:color="auto" w:fill="FFFFFF"/>
          </w:tcPr>
          <w:p w:rsidR="00C734A4" w:rsidRPr="007A4CB8" w:rsidRDefault="00C734A4" w:rsidP="00172AB9">
            <w:pPr>
              <w:pStyle w:val="40"/>
              <w:framePr w:w="9901" w:h="9406" w:hRule="exact" w:wrap="notBeside" w:vAnchor="text" w:hAnchor="page" w:x="1576" w:y="2426"/>
              <w:shd w:val="clear" w:color="auto" w:fill="auto"/>
              <w:spacing w:line="240" w:lineRule="auto"/>
              <w:ind w:left="580"/>
              <w:rPr>
                <w:sz w:val="24"/>
                <w:szCs w:val="24"/>
              </w:rPr>
            </w:pPr>
            <w:r w:rsidRPr="007A4CB8">
              <w:rPr>
                <w:sz w:val="24"/>
                <w:szCs w:val="24"/>
                <w:lang/>
              </w:rPr>
              <w:t>—</w:t>
            </w:r>
          </w:p>
        </w:tc>
        <w:tc>
          <w:tcPr>
            <w:tcW w:w="1701"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ind w:left="600"/>
              <w:rPr>
                <w:sz w:val="24"/>
                <w:szCs w:val="24"/>
              </w:rPr>
            </w:pPr>
            <w:r w:rsidRPr="007A4CB8">
              <w:rPr>
                <w:sz w:val="24"/>
                <w:szCs w:val="24"/>
              </w:rPr>
              <w:t>1494</w:t>
            </w:r>
          </w:p>
        </w:tc>
        <w:tc>
          <w:tcPr>
            <w:tcW w:w="1275"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both"/>
              <w:rPr>
                <w:sz w:val="24"/>
                <w:szCs w:val="24"/>
              </w:rPr>
            </w:pPr>
            <w:r w:rsidRPr="007A4CB8">
              <w:rPr>
                <w:sz w:val="24"/>
                <w:szCs w:val="24"/>
              </w:rPr>
              <w:t>13 579</w:t>
            </w:r>
          </w:p>
        </w:tc>
        <w:tc>
          <w:tcPr>
            <w:tcW w:w="1134"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both"/>
              <w:rPr>
                <w:sz w:val="24"/>
                <w:szCs w:val="24"/>
              </w:rPr>
            </w:pPr>
            <w:r w:rsidRPr="007A4CB8">
              <w:rPr>
                <w:sz w:val="24"/>
                <w:szCs w:val="24"/>
              </w:rPr>
              <w:t>16 752</w:t>
            </w:r>
          </w:p>
        </w:tc>
        <w:tc>
          <w:tcPr>
            <w:tcW w:w="2087"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both"/>
              <w:rPr>
                <w:sz w:val="24"/>
                <w:szCs w:val="24"/>
              </w:rPr>
            </w:pPr>
            <w:r w:rsidRPr="007A4CB8">
              <w:rPr>
                <w:sz w:val="24"/>
                <w:szCs w:val="24"/>
              </w:rPr>
              <w:t>1857</w:t>
            </w:r>
          </w:p>
        </w:tc>
      </w:tr>
      <w:tr w:rsidR="00C734A4" w:rsidTr="00172AB9">
        <w:trPr>
          <w:trHeight w:val="372"/>
        </w:trPr>
        <w:tc>
          <w:tcPr>
            <w:tcW w:w="2137"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ind w:left="80"/>
              <w:rPr>
                <w:sz w:val="24"/>
                <w:szCs w:val="24"/>
              </w:rPr>
            </w:pPr>
          </w:p>
        </w:tc>
        <w:tc>
          <w:tcPr>
            <w:tcW w:w="1701"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1701"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1275"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1134"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2087"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r>
      <w:tr w:rsidR="00C734A4" w:rsidTr="00172AB9">
        <w:trPr>
          <w:trHeight w:val="327"/>
        </w:trPr>
        <w:tc>
          <w:tcPr>
            <w:tcW w:w="2137"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ind w:left="80"/>
              <w:rPr>
                <w:sz w:val="24"/>
                <w:szCs w:val="24"/>
              </w:rPr>
            </w:pPr>
            <w:r w:rsidRPr="007A4CB8">
              <w:rPr>
                <w:sz w:val="24"/>
                <w:szCs w:val="24"/>
              </w:rPr>
              <w:t>Фонд накопления</w:t>
            </w:r>
          </w:p>
        </w:tc>
        <w:tc>
          <w:tcPr>
            <w:tcW w:w="1701" w:type="dxa"/>
            <w:tcBorders>
              <w:left w:val="single" w:sz="4" w:space="0" w:color="auto"/>
              <w:right w:val="single" w:sz="4" w:space="0" w:color="auto"/>
            </w:tcBorders>
            <w:shd w:val="clear" w:color="auto" w:fill="FFFFFF"/>
          </w:tcPr>
          <w:p w:rsidR="00C734A4" w:rsidRPr="007A4CB8" w:rsidRDefault="00C734A4" w:rsidP="00172AB9">
            <w:pPr>
              <w:pStyle w:val="50"/>
              <w:framePr w:w="9901" w:h="9406" w:hRule="exact" w:wrap="notBeside" w:vAnchor="text" w:hAnchor="page" w:x="1576" w:y="2426"/>
              <w:shd w:val="clear" w:color="auto" w:fill="auto"/>
              <w:spacing w:line="240" w:lineRule="auto"/>
              <w:ind w:left="580"/>
              <w:rPr>
                <w:sz w:val="24"/>
                <w:szCs w:val="24"/>
              </w:rPr>
            </w:pPr>
            <w:r w:rsidRPr="007A4CB8">
              <w:rPr>
                <w:sz w:val="24"/>
                <w:szCs w:val="24"/>
                <w:lang/>
              </w:rPr>
              <w:t>—</w:t>
            </w:r>
          </w:p>
        </w:tc>
        <w:tc>
          <w:tcPr>
            <w:tcW w:w="1701" w:type="dxa"/>
            <w:tcBorders>
              <w:left w:val="single" w:sz="4" w:space="0" w:color="auto"/>
              <w:right w:val="single" w:sz="4" w:space="0" w:color="auto"/>
            </w:tcBorders>
            <w:shd w:val="clear" w:color="auto" w:fill="FFFFFF"/>
          </w:tcPr>
          <w:p w:rsidR="00C734A4" w:rsidRPr="007A4CB8" w:rsidRDefault="00C734A4" w:rsidP="00172AB9">
            <w:pPr>
              <w:pStyle w:val="81"/>
              <w:framePr w:w="9901" w:h="9406" w:hRule="exact" w:wrap="notBeside" w:vAnchor="text" w:hAnchor="page" w:x="1576" w:y="2426"/>
              <w:shd w:val="clear" w:color="auto" w:fill="auto"/>
              <w:spacing w:line="240" w:lineRule="auto"/>
              <w:ind w:left="600"/>
              <w:rPr>
                <w:sz w:val="24"/>
                <w:szCs w:val="24"/>
              </w:rPr>
            </w:pPr>
            <w:r w:rsidRPr="007A4CB8">
              <w:rPr>
                <w:sz w:val="24"/>
                <w:szCs w:val="24"/>
                <w:lang/>
              </w:rPr>
              <w:t>—</w:t>
            </w:r>
          </w:p>
        </w:tc>
        <w:tc>
          <w:tcPr>
            <w:tcW w:w="1275"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both"/>
              <w:rPr>
                <w:sz w:val="24"/>
                <w:szCs w:val="24"/>
              </w:rPr>
            </w:pPr>
            <w:r w:rsidRPr="007A4CB8">
              <w:rPr>
                <w:sz w:val="24"/>
                <w:szCs w:val="24"/>
              </w:rPr>
              <w:t>1033</w:t>
            </w:r>
          </w:p>
        </w:tc>
        <w:tc>
          <w:tcPr>
            <w:tcW w:w="1134"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both"/>
              <w:rPr>
                <w:sz w:val="24"/>
                <w:szCs w:val="24"/>
              </w:rPr>
            </w:pPr>
            <w:r w:rsidRPr="007A4CB8">
              <w:rPr>
                <w:sz w:val="24"/>
                <w:szCs w:val="24"/>
              </w:rPr>
              <w:t>1033</w:t>
            </w:r>
          </w:p>
        </w:tc>
        <w:tc>
          <w:tcPr>
            <w:tcW w:w="2087"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both"/>
              <w:rPr>
                <w:sz w:val="24"/>
                <w:szCs w:val="24"/>
              </w:rPr>
            </w:pPr>
            <w:r w:rsidRPr="007A4CB8">
              <w:rPr>
                <w:sz w:val="24"/>
                <w:szCs w:val="24"/>
              </w:rPr>
              <w:t>53 901</w:t>
            </w:r>
          </w:p>
        </w:tc>
      </w:tr>
      <w:tr w:rsidR="00C734A4" w:rsidTr="00172AB9">
        <w:trPr>
          <w:trHeight w:val="355"/>
        </w:trPr>
        <w:tc>
          <w:tcPr>
            <w:tcW w:w="2137"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ind w:left="80"/>
              <w:rPr>
                <w:sz w:val="24"/>
                <w:szCs w:val="24"/>
              </w:rPr>
            </w:pPr>
          </w:p>
        </w:tc>
        <w:tc>
          <w:tcPr>
            <w:tcW w:w="1701"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1701"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1275"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1134"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2087"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r>
      <w:tr w:rsidR="00C734A4" w:rsidTr="00172AB9">
        <w:trPr>
          <w:trHeight w:val="350"/>
        </w:trPr>
        <w:tc>
          <w:tcPr>
            <w:tcW w:w="2137"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ind w:left="80"/>
              <w:rPr>
                <w:sz w:val="24"/>
                <w:szCs w:val="24"/>
              </w:rPr>
            </w:pPr>
            <w:r w:rsidRPr="007A4CB8">
              <w:rPr>
                <w:sz w:val="24"/>
                <w:szCs w:val="24"/>
              </w:rPr>
              <w:t>Другие фонды</w:t>
            </w:r>
          </w:p>
        </w:tc>
        <w:tc>
          <w:tcPr>
            <w:tcW w:w="1701" w:type="dxa"/>
            <w:tcBorders>
              <w:left w:val="single" w:sz="4" w:space="0" w:color="auto"/>
              <w:right w:val="single" w:sz="4" w:space="0" w:color="auto"/>
            </w:tcBorders>
            <w:shd w:val="clear" w:color="auto" w:fill="FFFFFF"/>
          </w:tcPr>
          <w:p w:rsidR="00C734A4" w:rsidRPr="007A4CB8" w:rsidRDefault="00C734A4" w:rsidP="00172AB9">
            <w:pPr>
              <w:pStyle w:val="50"/>
              <w:framePr w:w="9901" w:h="9406" w:hRule="exact" w:wrap="notBeside" w:vAnchor="text" w:hAnchor="page" w:x="1576" w:y="2426"/>
              <w:shd w:val="clear" w:color="auto" w:fill="auto"/>
              <w:spacing w:line="240" w:lineRule="auto"/>
              <w:ind w:left="580"/>
              <w:rPr>
                <w:sz w:val="24"/>
                <w:szCs w:val="24"/>
              </w:rPr>
            </w:pPr>
            <w:r w:rsidRPr="007A4CB8">
              <w:rPr>
                <w:sz w:val="24"/>
                <w:szCs w:val="24"/>
                <w:lang/>
              </w:rPr>
              <w:t>—</w:t>
            </w:r>
          </w:p>
        </w:tc>
        <w:tc>
          <w:tcPr>
            <w:tcW w:w="1701" w:type="dxa"/>
            <w:tcBorders>
              <w:left w:val="single" w:sz="4" w:space="0" w:color="auto"/>
              <w:right w:val="single" w:sz="4" w:space="0" w:color="auto"/>
            </w:tcBorders>
            <w:shd w:val="clear" w:color="auto" w:fill="FFFFFF"/>
          </w:tcPr>
          <w:p w:rsidR="00C734A4" w:rsidRPr="007A4CB8" w:rsidRDefault="00C734A4" w:rsidP="00172AB9">
            <w:pPr>
              <w:pStyle w:val="70"/>
              <w:framePr w:w="9901" w:h="9406" w:hRule="exact" w:wrap="notBeside" w:vAnchor="text" w:hAnchor="page" w:x="1576" w:y="2426"/>
              <w:shd w:val="clear" w:color="auto" w:fill="auto"/>
              <w:spacing w:line="240" w:lineRule="auto"/>
              <w:ind w:left="600"/>
              <w:rPr>
                <w:sz w:val="24"/>
                <w:szCs w:val="24"/>
              </w:rPr>
            </w:pPr>
            <w:r w:rsidRPr="007A4CB8">
              <w:rPr>
                <w:sz w:val="24"/>
                <w:szCs w:val="24"/>
                <w:lang/>
              </w:rPr>
              <w:t>—</w:t>
            </w:r>
          </w:p>
        </w:tc>
        <w:tc>
          <w:tcPr>
            <w:tcW w:w="1275" w:type="dxa"/>
            <w:tcBorders>
              <w:left w:val="single" w:sz="4" w:space="0" w:color="auto"/>
              <w:right w:val="single" w:sz="4" w:space="0" w:color="auto"/>
            </w:tcBorders>
            <w:shd w:val="clear" w:color="auto" w:fill="FFFFFF"/>
          </w:tcPr>
          <w:p w:rsidR="00C734A4" w:rsidRPr="007A4CB8" w:rsidRDefault="00C734A4" w:rsidP="00172AB9">
            <w:pPr>
              <w:pStyle w:val="50"/>
              <w:framePr w:w="9901" w:h="9406" w:hRule="exact" w:wrap="notBeside" w:vAnchor="text" w:hAnchor="page" w:x="1576" w:y="2426"/>
              <w:shd w:val="clear" w:color="auto" w:fill="auto"/>
              <w:spacing w:line="240" w:lineRule="auto"/>
              <w:jc w:val="both"/>
              <w:rPr>
                <w:sz w:val="24"/>
                <w:szCs w:val="24"/>
              </w:rPr>
            </w:pPr>
            <w:r w:rsidRPr="007A4CB8">
              <w:rPr>
                <w:sz w:val="24"/>
                <w:szCs w:val="24"/>
                <w:lang/>
              </w:rPr>
              <w:t>—</w:t>
            </w:r>
          </w:p>
        </w:tc>
        <w:tc>
          <w:tcPr>
            <w:tcW w:w="1134"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both"/>
              <w:rPr>
                <w:sz w:val="24"/>
                <w:szCs w:val="24"/>
              </w:rPr>
            </w:pPr>
            <w:r w:rsidRPr="007A4CB8">
              <w:rPr>
                <w:sz w:val="24"/>
                <w:szCs w:val="24"/>
              </w:rPr>
              <w:t>400</w:t>
            </w:r>
          </w:p>
        </w:tc>
        <w:tc>
          <w:tcPr>
            <w:tcW w:w="2087" w:type="dxa"/>
            <w:tcBorders>
              <w:left w:val="single" w:sz="4" w:space="0" w:color="auto"/>
              <w:right w:val="single" w:sz="4" w:space="0" w:color="auto"/>
            </w:tcBorders>
            <w:shd w:val="clear" w:color="auto" w:fill="FFFFFF"/>
          </w:tcPr>
          <w:p w:rsidR="00C734A4" w:rsidRPr="007A4CB8" w:rsidRDefault="00C734A4" w:rsidP="00172AB9">
            <w:pPr>
              <w:pStyle w:val="90"/>
              <w:framePr w:w="9901" w:h="9406" w:hRule="exact" w:wrap="notBeside" w:vAnchor="text" w:hAnchor="page" w:x="1576" w:y="2426"/>
              <w:shd w:val="clear" w:color="auto" w:fill="auto"/>
              <w:spacing w:line="240" w:lineRule="auto"/>
              <w:rPr>
                <w:sz w:val="24"/>
                <w:szCs w:val="24"/>
              </w:rPr>
            </w:pPr>
            <w:r w:rsidRPr="007A4CB8">
              <w:rPr>
                <w:sz w:val="24"/>
                <w:szCs w:val="24"/>
                <w:lang/>
              </w:rPr>
              <w:t>_</w:t>
            </w:r>
          </w:p>
        </w:tc>
      </w:tr>
      <w:tr w:rsidR="00C734A4" w:rsidTr="00172AB9">
        <w:trPr>
          <w:trHeight w:val="355"/>
        </w:trPr>
        <w:tc>
          <w:tcPr>
            <w:tcW w:w="2137"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ind w:left="80"/>
              <w:rPr>
                <w:sz w:val="24"/>
                <w:szCs w:val="24"/>
              </w:rPr>
            </w:pPr>
          </w:p>
        </w:tc>
        <w:tc>
          <w:tcPr>
            <w:tcW w:w="1701"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1701"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1275"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1134"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2087"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r>
      <w:tr w:rsidR="00C734A4" w:rsidTr="00172AB9">
        <w:trPr>
          <w:trHeight w:val="341"/>
        </w:trPr>
        <w:tc>
          <w:tcPr>
            <w:tcW w:w="2137"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center"/>
              <w:rPr>
                <w:sz w:val="24"/>
                <w:szCs w:val="24"/>
              </w:rPr>
            </w:pPr>
            <w:r w:rsidRPr="007A4CB8">
              <w:rPr>
                <w:sz w:val="24"/>
                <w:szCs w:val="24"/>
              </w:rPr>
              <w:t>Всего отчислено в фонды</w:t>
            </w:r>
          </w:p>
        </w:tc>
        <w:tc>
          <w:tcPr>
            <w:tcW w:w="1701" w:type="dxa"/>
            <w:tcBorders>
              <w:left w:val="single" w:sz="4" w:space="0" w:color="auto"/>
              <w:right w:val="single" w:sz="4" w:space="0" w:color="auto"/>
            </w:tcBorders>
            <w:shd w:val="clear" w:color="auto" w:fill="FFFFFF"/>
          </w:tcPr>
          <w:p w:rsidR="00C734A4" w:rsidRPr="007A4CB8" w:rsidRDefault="00C734A4" w:rsidP="00172AB9">
            <w:pPr>
              <w:pStyle w:val="50"/>
              <w:framePr w:w="9901" w:h="9406" w:hRule="exact" w:wrap="notBeside" w:vAnchor="text" w:hAnchor="page" w:x="1576" w:y="2426"/>
              <w:shd w:val="clear" w:color="auto" w:fill="auto"/>
              <w:spacing w:line="240" w:lineRule="auto"/>
              <w:ind w:left="580"/>
              <w:rPr>
                <w:sz w:val="24"/>
                <w:szCs w:val="24"/>
              </w:rPr>
            </w:pPr>
            <w:r w:rsidRPr="007A4CB8">
              <w:rPr>
                <w:sz w:val="24"/>
                <w:szCs w:val="24"/>
                <w:lang/>
              </w:rPr>
              <w:t>—</w:t>
            </w:r>
          </w:p>
        </w:tc>
        <w:tc>
          <w:tcPr>
            <w:tcW w:w="1701"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ind w:left="600"/>
              <w:rPr>
                <w:sz w:val="24"/>
                <w:szCs w:val="24"/>
              </w:rPr>
            </w:pPr>
            <w:r w:rsidRPr="007A4CB8">
              <w:rPr>
                <w:sz w:val="24"/>
                <w:szCs w:val="24"/>
              </w:rPr>
              <w:t>1994</w:t>
            </w:r>
          </w:p>
        </w:tc>
        <w:tc>
          <w:tcPr>
            <w:tcW w:w="1275"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both"/>
              <w:rPr>
                <w:sz w:val="24"/>
                <w:szCs w:val="24"/>
              </w:rPr>
            </w:pPr>
            <w:r w:rsidRPr="007A4CB8">
              <w:rPr>
                <w:sz w:val="24"/>
                <w:szCs w:val="24"/>
              </w:rPr>
              <w:t>15012</w:t>
            </w:r>
          </w:p>
        </w:tc>
        <w:tc>
          <w:tcPr>
            <w:tcW w:w="1134"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both"/>
              <w:rPr>
                <w:sz w:val="24"/>
                <w:szCs w:val="24"/>
              </w:rPr>
            </w:pPr>
            <w:r w:rsidRPr="007A4CB8">
              <w:rPr>
                <w:sz w:val="24"/>
                <w:szCs w:val="24"/>
              </w:rPr>
              <w:t>18 185</w:t>
            </w:r>
          </w:p>
        </w:tc>
        <w:tc>
          <w:tcPr>
            <w:tcW w:w="2087"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both"/>
              <w:rPr>
                <w:sz w:val="24"/>
                <w:szCs w:val="24"/>
              </w:rPr>
            </w:pPr>
            <w:r w:rsidRPr="007A4CB8">
              <w:rPr>
                <w:sz w:val="24"/>
                <w:szCs w:val="24"/>
              </w:rPr>
              <w:t>58 758</w:t>
            </w:r>
          </w:p>
        </w:tc>
      </w:tr>
      <w:tr w:rsidR="00C734A4" w:rsidTr="00172AB9">
        <w:trPr>
          <w:trHeight w:val="345"/>
        </w:trPr>
        <w:tc>
          <w:tcPr>
            <w:tcW w:w="2137" w:type="dxa"/>
            <w:tcBorders>
              <w:left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ind w:left="80"/>
              <w:rPr>
                <w:sz w:val="24"/>
                <w:szCs w:val="24"/>
              </w:rPr>
            </w:pPr>
            <w:r w:rsidRPr="007A4CB8">
              <w:rPr>
                <w:sz w:val="24"/>
                <w:szCs w:val="24"/>
              </w:rPr>
              <w:t xml:space="preserve">Сумма </w:t>
            </w:r>
            <w:proofErr w:type="spellStart"/>
            <w:proofErr w:type="gramStart"/>
            <w:r w:rsidRPr="007A4CB8">
              <w:rPr>
                <w:sz w:val="24"/>
                <w:szCs w:val="24"/>
              </w:rPr>
              <w:t>собст</w:t>
            </w:r>
            <w:r>
              <w:rPr>
                <w:sz w:val="24"/>
                <w:szCs w:val="24"/>
              </w:rPr>
              <w:t>-</w:t>
            </w:r>
            <w:r w:rsidRPr="007A4CB8">
              <w:rPr>
                <w:sz w:val="24"/>
                <w:szCs w:val="24"/>
              </w:rPr>
              <w:t>венных</w:t>
            </w:r>
            <w:proofErr w:type="spellEnd"/>
            <w:proofErr w:type="gramEnd"/>
          </w:p>
        </w:tc>
        <w:tc>
          <w:tcPr>
            <w:tcW w:w="1701"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1701"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1275"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1134" w:type="dxa"/>
            <w:tcBorders>
              <w:left w:val="single" w:sz="4" w:space="0" w:color="auto"/>
              <w:righ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c>
          <w:tcPr>
            <w:tcW w:w="2087" w:type="dxa"/>
            <w:tcBorders>
              <w:left w:val="single" w:sz="4" w:space="0" w:color="auto"/>
            </w:tcBorders>
            <w:shd w:val="clear" w:color="auto" w:fill="FFFFFF"/>
          </w:tcPr>
          <w:p w:rsidR="00C734A4" w:rsidRPr="007A4CB8" w:rsidRDefault="00C734A4" w:rsidP="00172AB9">
            <w:pPr>
              <w:framePr w:w="9901" w:h="9406" w:hRule="exact" w:wrap="notBeside" w:vAnchor="text" w:hAnchor="page" w:x="1576" w:y="2426"/>
              <w:rPr>
                <w:rFonts w:ascii="Times New Roman" w:hAnsi="Times New Roman"/>
                <w:sz w:val="24"/>
                <w:szCs w:val="24"/>
              </w:rPr>
            </w:pPr>
          </w:p>
        </w:tc>
      </w:tr>
      <w:tr w:rsidR="00C734A4" w:rsidTr="00172AB9">
        <w:trPr>
          <w:trHeight w:val="428"/>
        </w:trPr>
        <w:tc>
          <w:tcPr>
            <w:tcW w:w="2137" w:type="dxa"/>
            <w:tcBorders>
              <w:left w:val="single" w:sz="4" w:space="0" w:color="auto"/>
              <w:bottom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ind w:left="80"/>
              <w:rPr>
                <w:sz w:val="24"/>
                <w:szCs w:val="24"/>
              </w:rPr>
            </w:pPr>
            <w:r w:rsidRPr="007A4CB8">
              <w:rPr>
                <w:sz w:val="24"/>
                <w:szCs w:val="24"/>
              </w:rPr>
              <w:t xml:space="preserve">средств банка </w:t>
            </w:r>
          </w:p>
        </w:tc>
        <w:tc>
          <w:tcPr>
            <w:tcW w:w="1701" w:type="dxa"/>
            <w:tcBorders>
              <w:left w:val="single" w:sz="4" w:space="0" w:color="auto"/>
              <w:bottom w:val="single" w:sz="4" w:space="0" w:color="auto"/>
              <w:right w:val="single" w:sz="4" w:space="0" w:color="auto"/>
            </w:tcBorders>
            <w:shd w:val="clear" w:color="auto" w:fill="FFFFFF"/>
          </w:tcPr>
          <w:p w:rsidR="00C734A4" w:rsidRPr="007A4CB8" w:rsidRDefault="00C734A4" w:rsidP="00172AB9">
            <w:pPr>
              <w:pStyle w:val="60"/>
              <w:framePr w:w="9901" w:h="9406" w:hRule="exact" w:wrap="notBeside" w:vAnchor="text" w:hAnchor="page" w:x="1576" w:y="2426"/>
              <w:shd w:val="clear" w:color="auto" w:fill="auto"/>
              <w:spacing w:line="240" w:lineRule="auto"/>
              <w:ind w:left="580"/>
              <w:rPr>
                <w:sz w:val="24"/>
                <w:szCs w:val="24"/>
              </w:rPr>
            </w:pPr>
            <w:r w:rsidRPr="007A4CB8">
              <w:rPr>
                <w:sz w:val="24"/>
                <w:szCs w:val="24"/>
                <w:lang/>
              </w:rPr>
              <w:t>—</w:t>
            </w:r>
          </w:p>
        </w:tc>
        <w:tc>
          <w:tcPr>
            <w:tcW w:w="1701" w:type="dxa"/>
            <w:tcBorders>
              <w:left w:val="single" w:sz="4" w:space="0" w:color="auto"/>
              <w:bottom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ind w:left="600"/>
              <w:rPr>
                <w:sz w:val="24"/>
                <w:szCs w:val="24"/>
              </w:rPr>
            </w:pPr>
            <w:r w:rsidRPr="007A4CB8">
              <w:rPr>
                <w:sz w:val="24"/>
                <w:szCs w:val="24"/>
              </w:rPr>
              <w:t>X</w:t>
            </w:r>
          </w:p>
        </w:tc>
        <w:tc>
          <w:tcPr>
            <w:tcW w:w="1275" w:type="dxa"/>
            <w:tcBorders>
              <w:left w:val="single" w:sz="4" w:space="0" w:color="auto"/>
              <w:bottom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both"/>
              <w:rPr>
                <w:sz w:val="24"/>
                <w:szCs w:val="24"/>
              </w:rPr>
            </w:pPr>
            <w:r w:rsidRPr="007A4CB8">
              <w:rPr>
                <w:sz w:val="24"/>
                <w:szCs w:val="24"/>
              </w:rPr>
              <w:t>X</w:t>
            </w:r>
          </w:p>
        </w:tc>
        <w:tc>
          <w:tcPr>
            <w:tcW w:w="1134" w:type="dxa"/>
            <w:tcBorders>
              <w:left w:val="single" w:sz="4" w:space="0" w:color="auto"/>
              <w:bottom w:val="single" w:sz="4" w:space="0" w:color="auto"/>
              <w:right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both"/>
              <w:rPr>
                <w:sz w:val="24"/>
                <w:szCs w:val="24"/>
              </w:rPr>
            </w:pPr>
            <w:r w:rsidRPr="007A4CB8">
              <w:rPr>
                <w:sz w:val="24"/>
                <w:szCs w:val="24"/>
              </w:rPr>
              <w:t>X</w:t>
            </w:r>
          </w:p>
        </w:tc>
        <w:tc>
          <w:tcPr>
            <w:tcW w:w="2087" w:type="dxa"/>
            <w:tcBorders>
              <w:left w:val="single" w:sz="4" w:space="0" w:color="auto"/>
              <w:bottom w:val="single" w:sz="4" w:space="0" w:color="auto"/>
            </w:tcBorders>
            <w:shd w:val="clear" w:color="auto" w:fill="FFFFFF"/>
          </w:tcPr>
          <w:p w:rsidR="00C734A4" w:rsidRPr="007A4CB8" w:rsidRDefault="00C734A4" w:rsidP="00172AB9">
            <w:pPr>
              <w:pStyle w:val="21"/>
              <w:framePr w:w="9901" w:h="9406" w:hRule="exact" w:wrap="notBeside" w:vAnchor="text" w:hAnchor="page" w:x="1576" w:y="2426"/>
              <w:shd w:val="clear" w:color="auto" w:fill="auto"/>
              <w:spacing w:line="240" w:lineRule="auto"/>
              <w:jc w:val="both"/>
              <w:rPr>
                <w:sz w:val="24"/>
                <w:szCs w:val="24"/>
              </w:rPr>
            </w:pPr>
            <w:r w:rsidRPr="007A4CB8">
              <w:rPr>
                <w:sz w:val="24"/>
                <w:szCs w:val="24"/>
              </w:rPr>
              <w:t>X</w:t>
            </w:r>
          </w:p>
        </w:tc>
      </w:tr>
    </w:tbl>
    <w:p w:rsidR="00C734A4" w:rsidRPr="00C05311" w:rsidRDefault="00C734A4" w:rsidP="00C734A4">
      <w:pPr>
        <w:pStyle w:val="24"/>
        <w:framePr w:w="9901" w:h="9406" w:hRule="exact" w:wrap="notBeside" w:vAnchor="text" w:hAnchor="page" w:x="1576" w:y="2426"/>
        <w:shd w:val="clear" w:color="auto" w:fill="auto"/>
        <w:spacing w:line="270" w:lineRule="exact"/>
        <w:rPr>
          <w:sz w:val="24"/>
          <w:szCs w:val="24"/>
        </w:rPr>
      </w:pPr>
      <w:r w:rsidRPr="00C05311">
        <w:rPr>
          <w:sz w:val="24"/>
          <w:szCs w:val="24"/>
        </w:rPr>
        <w:t>Примечание – Источник: [2, с. 206]</w:t>
      </w:r>
    </w:p>
    <w:p w:rsidR="00C734A4" w:rsidRDefault="00C734A4" w:rsidP="00C734A4">
      <w:pPr>
        <w:pStyle w:val="100"/>
        <w:shd w:val="clear" w:color="auto" w:fill="auto"/>
        <w:spacing w:after="0" w:line="240" w:lineRule="auto"/>
        <w:ind w:firstLine="708"/>
        <w:rPr>
          <w:sz w:val="28"/>
          <w:szCs w:val="28"/>
        </w:rPr>
      </w:pPr>
      <w:proofErr w:type="gramStart"/>
      <w:r>
        <w:rPr>
          <w:sz w:val="28"/>
          <w:szCs w:val="28"/>
        </w:rPr>
        <w:t>Поскольку</w:t>
      </w:r>
      <w:r w:rsidRPr="00C70273">
        <w:rPr>
          <w:sz w:val="28"/>
          <w:szCs w:val="28"/>
        </w:rPr>
        <w:t xml:space="preserve"> структура собственных ресу</w:t>
      </w:r>
      <w:r>
        <w:rPr>
          <w:sz w:val="28"/>
          <w:szCs w:val="28"/>
        </w:rPr>
        <w:t xml:space="preserve">рсов банка напрямую </w:t>
      </w:r>
      <w:r w:rsidRPr="00C70273">
        <w:rPr>
          <w:sz w:val="28"/>
          <w:szCs w:val="28"/>
        </w:rPr>
        <w:t>зависит от способов (напр</w:t>
      </w:r>
      <w:r>
        <w:rPr>
          <w:sz w:val="28"/>
          <w:szCs w:val="28"/>
        </w:rPr>
        <w:t>авлений) использования получаемо</w:t>
      </w:r>
      <w:r w:rsidRPr="00C70273">
        <w:rPr>
          <w:sz w:val="28"/>
          <w:szCs w:val="28"/>
        </w:rPr>
        <w:t>й банком прибыли, необходимо проанализировать, в</w:t>
      </w:r>
      <w:bookmarkStart w:id="1" w:name="bookmark0"/>
      <w:r>
        <w:rPr>
          <w:sz w:val="28"/>
          <w:szCs w:val="28"/>
        </w:rPr>
        <w:t xml:space="preserve"> каких </w:t>
      </w:r>
      <w:r w:rsidRPr="00C70273">
        <w:rPr>
          <w:sz w:val="28"/>
          <w:szCs w:val="28"/>
        </w:rPr>
        <w:t>пропорциях она распределялась между фондами банка,</w:t>
      </w:r>
      <w:bookmarkEnd w:id="1"/>
      <w:r>
        <w:rPr>
          <w:sz w:val="28"/>
          <w:szCs w:val="28"/>
        </w:rPr>
        <w:t xml:space="preserve"> </w:t>
      </w:r>
      <w:r w:rsidRPr="00A711E6">
        <w:rPr>
          <w:sz w:val="28"/>
          <w:szCs w:val="28"/>
        </w:rPr>
        <w:t>какую ее часть составляет прибыль текущего года и нераспре</w:t>
      </w:r>
      <w:r w:rsidRPr="00A711E6">
        <w:rPr>
          <w:sz w:val="28"/>
          <w:szCs w:val="28"/>
        </w:rPr>
        <w:softHyphen/>
        <w:t>деленная прибыль прошлых лет; проследить за движением данных показателей в их динамике, изучить влияние на фор</w:t>
      </w:r>
      <w:r w:rsidRPr="00A711E6">
        <w:rPr>
          <w:sz w:val="28"/>
          <w:szCs w:val="28"/>
        </w:rPr>
        <w:softHyphen/>
        <w:t>мирование собственных средств банка нераспределенно</w:t>
      </w:r>
      <w:r>
        <w:rPr>
          <w:sz w:val="28"/>
          <w:szCs w:val="28"/>
        </w:rPr>
        <w:t>й час</w:t>
      </w:r>
      <w:r>
        <w:rPr>
          <w:sz w:val="28"/>
          <w:szCs w:val="28"/>
        </w:rPr>
        <w:softHyphen/>
        <w:t>ти его прибыли</w:t>
      </w:r>
      <w:r w:rsidRPr="00A711E6">
        <w:rPr>
          <w:sz w:val="28"/>
          <w:szCs w:val="28"/>
        </w:rPr>
        <w:t>.</w:t>
      </w:r>
      <w:proofErr w:type="gramEnd"/>
    </w:p>
    <w:p w:rsidR="00C734A4" w:rsidRDefault="00C734A4" w:rsidP="00C734A4">
      <w:pPr>
        <w:pStyle w:val="1"/>
        <w:shd w:val="clear" w:color="auto" w:fill="auto"/>
        <w:spacing w:line="240" w:lineRule="auto"/>
        <w:ind w:right="280" w:firstLine="708"/>
        <w:rPr>
          <w:sz w:val="28"/>
          <w:szCs w:val="28"/>
        </w:rPr>
      </w:pPr>
      <w:r>
        <w:rPr>
          <w:sz w:val="28"/>
          <w:szCs w:val="28"/>
        </w:rPr>
        <w:t>Таким образом, удельный вес перечисленных фондов в собственных средствах банка – 64,3%.</w:t>
      </w:r>
    </w:p>
    <w:p w:rsidR="00C734A4" w:rsidRDefault="00C734A4" w:rsidP="00C734A4">
      <w:pPr>
        <w:pStyle w:val="1"/>
        <w:shd w:val="clear" w:color="auto" w:fill="auto"/>
        <w:spacing w:line="240" w:lineRule="auto"/>
        <w:ind w:left="40" w:right="280" w:firstLine="668"/>
        <w:rPr>
          <w:sz w:val="28"/>
          <w:szCs w:val="28"/>
        </w:rPr>
      </w:pPr>
      <w:r>
        <w:rPr>
          <w:sz w:val="28"/>
          <w:szCs w:val="28"/>
        </w:rPr>
        <w:t>П</w:t>
      </w:r>
      <w:r w:rsidRPr="00A711E6">
        <w:rPr>
          <w:sz w:val="28"/>
          <w:szCs w:val="28"/>
        </w:rPr>
        <w:t>ри этом необходимо учитывать тот</w:t>
      </w:r>
      <w:r w:rsidRPr="00A711E6">
        <w:rPr>
          <w:rStyle w:val="a5"/>
        </w:rPr>
        <w:t xml:space="preserve"> </w:t>
      </w:r>
      <w:r w:rsidRPr="007A4CB8">
        <w:rPr>
          <w:rStyle w:val="a5"/>
          <w:b w:val="0"/>
        </w:rPr>
        <w:t>факт,</w:t>
      </w:r>
      <w:r w:rsidRPr="00A711E6">
        <w:rPr>
          <w:sz w:val="28"/>
          <w:szCs w:val="28"/>
        </w:rPr>
        <w:t xml:space="preserve"> что динамика размера нераспределенной прибыли и</w:t>
      </w:r>
      <w:r w:rsidRPr="00A711E6">
        <w:rPr>
          <w:rStyle w:val="a5"/>
        </w:rPr>
        <w:t xml:space="preserve"> </w:t>
      </w:r>
      <w:r w:rsidRPr="007A4CB8">
        <w:rPr>
          <w:rStyle w:val="a5"/>
          <w:b w:val="0"/>
        </w:rPr>
        <w:t>ее</w:t>
      </w:r>
      <w:r w:rsidRPr="00A711E6">
        <w:rPr>
          <w:sz w:val="28"/>
          <w:szCs w:val="28"/>
        </w:rPr>
        <w:t xml:space="preserve"> доли в</w:t>
      </w:r>
      <w:r w:rsidRPr="00A711E6">
        <w:rPr>
          <w:rStyle w:val="a5"/>
        </w:rPr>
        <w:t xml:space="preserve"> </w:t>
      </w:r>
      <w:r w:rsidRPr="007A4CB8">
        <w:rPr>
          <w:rStyle w:val="a5"/>
          <w:b w:val="0"/>
        </w:rPr>
        <w:t>собственных</w:t>
      </w:r>
      <w:r w:rsidRPr="00A711E6">
        <w:rPr>
          <w:rStyle w:val="a5"/>
        </w:rPr>
        <w:t xml:space="preserve"> </w:t>
      </w:r>
      <w:r w:rsidRPr="00A711E6">
        <w:rPr>
          <w:sz w:val="28"/>
          <w:szCs w:val="28"/>
        </w:rPr>
        <w:t>средствах коммерческого банка во многом зависит от того, когда - на протяжении или после окончания рассматриваемо</w:t>
      </w:r>
      <w:r w:rsidRPr="00A711E6">
        <w:rPr>
          <w:sz w:val="28"/>
          <w:szCs w:val="28"/>
        </w:rPr>
        <w:softHyphen/>
        <w:t>го периода производится распределение основной части</w:t>
      </w:r>
      <w:r w:rsidRPr="00A711E6">
        <w:rPr>
          <w:rStyle w:val="a5"/>
        </w:rPr>
        <w:t xml:space="preserve"> </w:t>
      </w:r>
      <w:r w:rsidRPr="007A4CB8">
        <w:rPr>
          <w:rStyle w:val="a5"/>
          <w:b w:val="0"/>
        </w:rPr>
        <w:t>при</w:t>
      </w:r>
      <w:r w:rsidRPr="00A711E6">
        <w:rPr>
          <w:rStyle w:val="a5"/>
        </w:rPr>
        <w:softHyphen/>
      </w:r>
      <w:r w:rsidRPr="00A711E6">
        <w:rPr>
          <w:sz w:val="28"/>
          <w:szCs w:val="28"/>
        </w:rPr>
        <w:t>были банка (на выплату дивидендов,</w:t>
      </w:r>
      <w:r w:rsidRPr="00A711E6">
        <w:rPr>
          <w:rStyle w:val="a5"/>
        </w:rPr>
        <w:t xml:space="preserve"> </w:t>
      </w:r>
      <w:r w:rsidRPr="007A4CB8">
        <w:rPr>
          <w:rStyle w:val="a5"/>
          <w:b w:val="0"/>
        </w:rPr>
        <w:t xml:space="preserve">создание </w:t>
      </w:r>
      <w:proofErr w:type="spellStart"/>
      <w:r w:rsidRPr="007A4CB8">
        <w:rPr>
          <w:rStyle w:val="a5"/>
          <w:b w:val="0"/>
        </w:rPr>
        <w:lastRenderedPageBreak/>
        <w:t>спецфондов</w:t>
      </w:r>
      <w:proofErr w:type="spellEnd"/>
      <w:r w:rsidRPr="007A4CB8">
        <w:rPr>
          <w:rStyle w:val="a5"/>
          <w:b w:val="0"/>
        </w:rPr>
        <w:t>,</w:t>
      </w:r>
      <w:r w:rsidRPr="00A711E6">
        <w:rPr>
          <w:rStyle w:val="a5"/>
        </w:rPr>
        <w:t xml:space="preserve"> </w:t>
      </w:r>
      <w:r w:rsidRPr="00A711E6">
        <w:rPr>
          <w:sz w:val="28"/>
          <w:szCs w:val="28"/>
        </w:rPr>
        <w:t>другие цели). Если накопление прибыли в течение отчетного периода является невысоким, то в конце этого периода повы</w:t>
      </w:r>
      <w:r w:rsidRPr="00A711E6">
        <w:rPr>
          <w:sz w:val="28"/>
          <w:szCs w:val="28"/>
        </w:rPr>
        <w:softHyphen/>
        <w:t>шается вероятность резкого снижения нераспределенной</w:t>
      </w:r>
      <w:r w:rsidRPr="00A711E6">
        <w:rPr>
          <w:rStyle w:val="a5"/>
        </w:rPr>
        <w:t xml:space="preserve"> </w:t>
      </w:r>
      <w:r w:rsidRPr="007A4CB8">
        <w:rPr>
          <w:rStyle w:val="a5"/>
          <w:b w:val="0"/>
        </w:rPr>
        <w:t>при</w:t>
      </w:r>
      <w:r w:rsidRPr="007A4CB8">
        <w:rPr>
          <w:rStyle w:val="a5"/>
          <w:b w:val="0"/>
        </w:rPr>
        <w:softHyphen/>
      </w:r>
      <w:r w:rsidRPr="00A711E6">
        <w:rPr>
          <w:sz w:val="28"/>
          <w:szCs w:val="28"/>
        </w:rPr>
        <w:t>были,</w:t>
      </w:r>
      <w:r w:rsidRPr="00A711E6">
        <w:rPr>
          <w:rStyle w:val="a5"/>
        </w:rPr>
        <w:t xml:space="preserve"> </w:t>
      </w:r>
      <w:r w:rsidRPr="007A4CB8">
        <w:rPr>
          <w:rStyle w:val="a5"/>
          <w:b w:val="0"/>
        </w:rPr>
        <w:t>а</w:t>
      </w:r>
      <w:r w:rsidRPr="007A4CB8">
        <w:rPr>
          <w:b/>
          <w:sz w:val="28"/>
          <w:szCs w:val="28"/>
        </w:rPr>
        <w:t xml:space="preserve"> </w:t>
      </w:r>
      <w:r w:rsidRPr="00A711E6">
        <w:rPr>
          <w:sz w:val="28"/>
          <w:szCs w:val="28"/>
        </w:rPr>
        <w:t>значит, и собственных средств</w:t>
      </w:r>
      <w:r w:rsidRPr="00A711E6">
        <w:rPr>
          <w:rStyle w:val="a5"/>
        </w:rPr>
        <w:t xml:space="preserve"> </w:t>
      </w:r>
      <w:r w:rsidRPr="007A4CB8">
        <w:rPr>
          <w:rStyle w:val="a5"/>
          <w:b w:val="0"/>
        </w:rPr>
        <w:t>банка</w:t>
      </w:r>
      <w:r w:rsidRPr="00A711E6">
        <w:rPr>
          <w:sz w:val="28"/>
          <w:szCs w:val="28"/>
        </w:rPr>
        <w:t xml:space="preserve"> в целом.</w:t>
      </w:r>
    </w:p>
    <w:p w:rsidR="00C734A4" w:rsidRDefault="00C734A4" w:rsidP="00C734A4">
      <w:pPr>
        <w:pStyle w:val="1"/>
        <w:shd w:val="clear" w:color="auto" w:fill="auto"/>
        <w:spacing w:line="240" w:lineRule="auto"/>
        <w:ind w:left="40" w:right="280" w:firstLine="668"/>
        <w:rPr>
          <w:sz w:val="28"/>
          <w:szCs w:val="28"/>
        </w:rPr>
      </w:pPr>
      <w:r>
        <w:rPr>
          <w:sz w:val="28"/>
          <w:szCs w:val="28"/>
        </w:rPr>
        <w:t>Накопление прибыли – наиболее легкий и менее дорогостоящий способ пополнения капитала за счет внутренних источников. Его преимуществами являются не только отсутствие издержек по размещению займов, но и угрозы потери контроля над банком существующими акционерами. К недостаткам следует отнести: потери капитала в процессе его налогообложения, подверженность значительному влиянию изменений процентных ставок и экономическому условий в целом.</w:t>
      </w:r>
    </w:p>
    <w:p w:rsidR="00C734A4" w:rsidRDefault="00C734A4" w:rsidP="00C734A4">
      <w:pPr>
        <w:pStyle w:val="1"/>
        <w:shd w:val="clear" w:color="auto" w:fill="auto"/>
        <w:spacing w:line="240" w:lineRule="auto"/>
        <w:ind w:left="40" w:right="280" w:firstLine="668"/>
        <w:rPr>
          <w:sz w:val="28"/>
          <w:szCs w:val="28"/>
        </w:rPr>
      </w:pPr>
      <w:r>
        <w:rPr>
          <w:sz w:val="28"/>
          <w:szCs w:val="28"/>
        </w:rPr>
        <w:t>Во внешних капиталах нуждаются как преуспевающие банки для реализации прибыльных проектов, так и банки, испытывающие финансовые затруднения, для укрепления своего положения.</w:t>
      </w:r>
    </w:p>
    <w:p w:rsidR="00C734A4" w:rsidRDefault="00C734A4" w:rsidP="00C734A4">
      <w:pPr>
        <w:pStyle w:val="1"/>
        <w:shd w:val="clear" w:color="auto" w:fill="auto"/>
        <w:spacing w:line="240" w:lineRule="auto"/>
        <w:ind w:left="40" w:right="280" w:firstLine="668"/>
        <w:rPr>
          <w:sz w:val="28"/>
          <w:szCs w:val="28"/>
        </w:rPr>
      </w:pPr>
      <w:r>
        <w:rPr>
          <w:sz w:val="28"/>
          <w:szCs w:val="28"/>
        </w:rPr>
        <w:t>Внешними источниками пополнения собственного капитала банков является привлечение долгосрочного капитала в виде: продажи акций, эмиссии капитальных долговых обязательств, продажи активов, сдачи в аренду основных фондов, обмена акций на долговые обязательства.</w:t>
      </w:r>
    </w:p>
    <w:p w:rsidR="00C734A4" w:rsidRDefault="00C734A4" w:rsidP="00C734A4">
      <w:pPr>
        <w:pStyle w:val="1"/>
        <w:shd w:val="clear" w:color="auto" w:fill="auto"/>
        <w:spacing w:line="240" w:lineRule="auto"/>
        <w:ind w:left="40" w:right="280" w:firstLine="668"/>
        <w:rPr>
          <w:sz w:val="28"/>
          <w:szCs w:val="28"/>
        </w:rPr>
      </w:pPr>
      <w:r>
        <w:rPr>
          <w:sz w:val="28"/>
          <w:szCs w:val="28"/>
        </w:rPr>
        <w:t>Основными факторами, определяющими выбор того или иного способа пополнения капитала банка, являются: относительные издержки и риски, связанные с каждым из имеющихся источников; общая подверженность банка рискам; влияние выбранного способа привлечения капитала на доходы акционеров; государственное регулирование. При этом эмиссия акций является наиболее дорогим способом привлечения внешнего капитала.</w:t>
      </w:r>
    </w:p>
    <w:p w:rsidR="00C734A4" w:rsidRDefault="00C734A4" w:rsidP="00C734A4">
      <w:pPr>
        <w:pStyle w:val="1"/>
        <w:shd w:val="clear" w:color="auto" w:fill="auto"/>
        <w:spacing w:line="240" w:lineRule="auto"/>
        <w:ind w:left="40" w:right="280" w:firstLine="668"/>
        <w:rPr>
          <w:sz w:val="28"/>
          <w:szCs w:val="28"/>
        </w:rPr>
      </w:pPr>
      <w:r>
        <w:rPr>
          <w:sz w:val="28"/>
          <w:szCs w:val="28"/>
        </w:rPr>
        <w:t>К показателям, отражающим рост капитала банка (за счет внутренних и внешних источников), можно отнести соотношения: нераспределенной прибыли и акционерного капитала; нераспределенной прибыли и собственного капитала; эмиссионного дохода и акционерного капитала; добавочного капитала и акционерного капитала.</w:t>
      </w:r>
    </w:p>
    <w:p w:rsidR="00C734A4" w:rsidRDefault="00C734A4" w:rsidP="00C734A4">
      <w:pPr>
        <w:spacing w:after="0" w:line="240" w:lineRule="auto"/>
        <w:ind w:firstLine="708"/>
        <w:jc w:val="both"/>
        <w:rPr>
          <w:rFonts w:ascii="Times New Roman" w:hAnsi="Times New Roman"/>
          <w:sz w:val="28"/>
          <w:szCs w:val="28"/>
        </w:rPr>
      </w:pPr>
      <w:r w:rsidRPr="00DF7B3C">
        <w:rPr>
          <w:rFonts w:ascii="Times New Roman" w:hAnsi="Times New Roman"/>
          <w:sz w:val="28"/>
          <w:szCs w:val="28"/>
        </w:rPr>
        <w:t>Таким образом,</w:t>
      </w:r>
      <w:r>
        <w:rPr>
          <w:sz w:val="28"/>
          <w:szCs w:val="28"/>
        </w:rPr>
        <w:t xml:space="preserve"> </w:t>
      </w:r>
      <w:r>
        <w:rPr>
          <w:rFonts w:ascii="Times New Roman" w:hAnsi="Times New Roman"/>
          <w:sz w:val="28"/>
          <w:szCs w:val="28"/>
        </w:rPr>
        <w:t>Анализ финансового состояния банка следует начинать с изучения эффективности управления его пассивами, поскольку активные операции по размещению средств могут быть осуществлены лишь после проведения операций по привлечению ресурсов.</w:t>
      </w:r>
    </w:p>
    <w:p w:rsidR="00C734A4" w:rsidRDefault="00C734A4" w:rsidP="00C734A4">
      <w:pPr>
        <w:spacing w:after="0" w:line="240" w:lineRule="auto"/>
        <w:jc w:val="both"/>
        <w:rPr>
          <w:rFonts w:ascii="Times New Roman" w:hAnsi="Times New Roman"/>
          <w:sz w:val="28"/>
          <w:szCs w:val="28"/>
        </w:rPr>
      </w:pPr>
      <w:r>
        <w:rPr>
          <w:rFonts w:ascii="Times New Roman" w:hAnsi="Times New Roman"/>
          <w:sz w:val="28"/>
          <w:szCs w:val="28"/>
        </w:rPr>
        <w:tab/>
        <w:t xml:space="preserve">Прежде всего, необходимо проанализировать изменение величины собственных средств банка в динамике. Далее произвести анализ структуры собственных средств и оценить влияние отдельных факторов на ее совокупную величину. Позже произвести анализ уставного капитала как составной части собственных средств. Потом можно проанализировать влияния прибыли на величину собственных средств банка. </w:t>
      </w:r>
      <w:proofErr w:type="gramStart"/>
      <w:r>
        <w:rPr>
          <w:rFonts w:ascii="Times New Roman" w:hAnsi="Times New Roman"/>
          <w:sz w:val="28"/>
          <w:szCs w:val="28"/>
        </w:rPr>
        <w:t xml:space="preserve">Поскольку структура собственных ресурсов банка напрямую зависит от способов использования получаемой банком прибыли, необходимо проанализировать, в каких пропорциях она распределилась между фондами банка, какую его часть составляет прибыль текущего года и нераспределенная прибыль прошлых лет; проследить за движение данных показателей в их динамике, изучить влияние на </w:t>
      </w:r>
      <w:r>
        <w:rPr>
          <w:rFonts w:ascii="Times New Roman" w:hAnsi="Times New Roman"/>
          <w:sz w:val="28"/>
          <w:szCs w:val="28"/>
        </w:rPr>
        <w:lastRenderedPageBreak/>
        <w:t>формирование собственных средств банка нераспределенной части его прибыли.</w:t>
      </w:r>
      <w:proofErr w:type="gramEnd"/>
    </w:p>
    <w:p w:rsidR="00C734A4" w:rsidRDefault="00C734A4" w:rsidP="00C734A4">
      <w:pPr>
        <w:spacing w:after="0" w:line="240" w:lineRule="auto"/>
        <w:jc w:val="both"/>
        <w:rPr>
          <w:rFonts w:ascii="Times New Roman" w:hAnsi="Times New Roman"/>
          <w:sz w:val="28"/>
          <w:szCs w:val="28"/>
        </w:rPr>
      </w:pPr>
    </w:p>
    <w:p w:rsidR="00C734A4" w:rsidRDefault="00C734A4" w:rsidP="00C734A4">
      <w:pPr>
        <w:spacing w:after="0" w:line="240" w:lineRule="auto"/>
        <w:jc w:val="both"/>
        <w:rPr>
          <w:rFonts w:ascii="Times New Roman" w:hAnsi="Times New Roman"/>
          <w:b/>
          <w:sz w:val="28"/>
          <w:szCs w:val="28"/>
        </w:rPr>
      </w:pPr>
    </w:p>
    <w:p w:rsidR="00C734A4" w:rsidRPr="00D14C42" w:rsidRDefault="00C734A4" w:rsidP="00C734A4">
      <w:pPr>
        <w:spacing w:after="0" w:line="240" w:lineRule="auto"/>
        <w:jc w:val="both"/>
        <w:rPr>
          <w:rFonts w:ascii="Times New Roman" w:hAnsi="Times New Roman"/>
          <w:b/>
          <w:sz w:val="28"/>
          <w:szCs w:val="28"/>
        </w:rPr>
      </w:pPr>
      <w:r w:rsidRPr="00D14C42">
        <w:rPr>
          <w:rFonts w:ascii="Times New Roman" w:hAnsi="Times New Roman"/>
          <w:b/>
          <w:sz w:val="28"/>
          <w:szCs w:val="28"/>
        </w:rPr>
        <w:t>2.2 Анализ обязательств банков</w:t>
      </w:r>
    </w:p>
    <w:p w:rsidR="00C734A4" w:rsidRDefault="00C734A4" w:rsidP="00C734A4">
      <w:pPr>
        <w:pStyle w:val="1"/>
        <w:shd w:val="clear" w:color="auto" w:fill="auto"/>
        <w:spacing w:line="240" w:lineRule="auto"/>
        <w:ind w:left="40" w:right="280" w:firstLine="668"/>
        <w:rPr>
          <w:sz w:val="28"/>
          <w:szCs w:val="28"/>
        </w:rPr>
      </w:pPr>
    </w:p>
    <w:p w:rsidR="00C734A4" w:rsidRDefault="00C734A4" w:rsidP="00C734A4">
      <w:pPr>
        <w:pStyle w:val="1"/>
        <w:shd w:val="clear" w:color="auto" w:fill="auto"/>
        <w:spacing w:line="240" w:lineRule="auto"/>
        <w:ind w:left="40" w:right="280" w:firstLine="668"/>
        <w:rPr>
          <w:sz w:val="28"/>
          <w:szCs w:val="28"/>
        </w:rPr>
      </w:pPr>
      <w:r>
        <w:rPr>
          <w:sz w:val="28"/>
          <w:szCs w:val="28"/>
        </w:rPr>
        <w:t>Другую часть ресурсов банка, наибольшую и не принадлежащую ему, но используемую на определенных условиях в качестве финансового источника, составляют привлеченные и заемные средства.</w:t>
      </w:r>
      <w:r w:rsidRPr="00D64544">
        <w:rPr>
          <w:sz w:val="28"/>
          <w:szCs w:val="28"/>
        </w:rPr>
        <w:t xml:space="preserve"> </w:t>
      </w:r>
      <w:r>
        <w:rPr>
          <w:sz w:val="28"/>
          <w:szCs w:val="28"/>
        </w:rPr>
        <w:t>Анализ состава и структуры обязательств банка можно провести с помощью следующей таблицы.</w:t>
      </w:r>
    </w:p>
    <w:p w:rsidR="00C734A4" w:rsidRPr="00B25656" w:rsidRDefault="00C734A4" w:rsidP="00C734A4">
      <w:pPr>
        <w:pStyle w:val="1"/>
        <w:shd w:val="clear" w:color="auto" w:fill="auto"/>
        <w:spacing w:line="240" w:lineRule="auto"/>
        <w:ind w:right="280" w:firstLine="40"/>
        <w:rPr>
          <w:b/>
          <w:sz w:val="24"/>
          <w:szCs w:val="24"/>
        </w:rPr>
      </w:pPr>
      <w:r w:rsidRPr="00B25656">
        <w:rPr>
          <w:b/>
          <w:sz w:val="24"/>
          <w:szCs w:val="24"/>
        </w:rPr>
        <w:t>Таблица 4 - Анализ состава и структуры обязательств банка</w:t>
      </w:r>
    </w:p>
    <w:tbl>
      <w:tblPr>
        <w:tblStyle w:val="a4"/>
        <w:tblW w:w="0" w:type="auto"/>
        <w:tblLayout w:type="fixed"/>
        <w:tblLook w:val="04A0"/>
      </w:tblPr>
      <w:tblGrid>
        <w:gridCol w:w="2764"/>
        <w:gridCol w:w="1030"/>
        <w:gridCol w:w="709"/>
        <w:gridCol w:w="850"/>
        <w:gridCol w:w="834"/>
        <w:gridCol w:w="1132"/>
        <w:gridCol w:w="1129"/>
        <w:gridCol w:w="1123"/>
      </w:tblGrid>
      <w:tr w:rsidR="00C734A4" w:rsidTr="00172AB9">
        <w:tc>
          <w:tcPr>
            <w:tcW w:w="2764" w:type="dxa"/>
          </w:tcPr>
          <w:p w:rsidR="00C734A4" w:rsidRDefault="00C734A4" w:rsidP="00172AB9">
            <w:pPr>
              <w:pStyle w:val="1"/>
              <w:shd w:val="clear" w:color="auto" w:fill="auto"/>
              <w:spacing w:line="240" w:lineRule="auto"/>
              <w:rPr>
                <w:sz w:val="28"/>
                <w:szCs w:val="28"/>
              </w:rPr>
            </w:pPr>
            <w:r>
              <w:rPr>
                <w:sz w:val="28"/>
                <w:szCs w:val="28"/>
              </w:rPr>
              <w:t>Показатель</w:t>
            </w:r>
          </w:p>
        </w:tc>
        <w:tc>
          <w:tcPr>
            <w:tcW w:w="1739" w:type="dxa"/>
            <w:gridSpan w:val="2"/>
          </w:tcPr>
          <w:p w:rsidR="00C734A4" w:rsidRPr="00D31E89" w:rsidRDefault="00C734A4" w:rsidP="00172AB9">
            <w:pPr>
              <w:pStyle w:val="1"/>
              <w:shd w:val="clear" w:color="auto" w:fill="auto"/>
              <w:spacing w:line="240" w:lineRule="auto"/>
              <w:rPr>
                <w:sz w:val="20"/>
                <w:szCs w:val="20"/>
              </w:rPr>
            </w:pPr>
            <w:r w:rsidRPr="00D31E89">
              <w:rPr>
                <w:sz w:val="20"/>
                <w:szCs w:val="20"/>
              </w:rPr>
              <w:t>На</w:t>
            </w:r>
            <w:r>
              <w:rPr>
                <w:sz w:val="20"/>
                <w:szCs w:val="20"/>
              </w:rPr>
              <w:t xml:space="preserve"> начало</w:t>
            </w:r>
          </w:p>
        </w:tc>
        <w:tc>
          <w:tcPr>
            <w:tcW w:w="1684" w:type="dxa"/>
            <w:gridSpan w:val="2"/>
          </w:tcPr>
          <w:p w:rsidR="00C734A4" w:rsidRPr="00D31E89" w:rsidRDefault="00C734A4" w:rsidP="00172AB9">
            <w:pPr>
              <w:pStyle w:val="1"/>
              <w:shd w:val="clear" w:color="auto" w:fill="auto"/>
              <w:spacing w:line="240" w:lineRule="auto"/>
              <w:rPr>
                <w:sz w:val="20"/>
                <w:szCs w:val="20"/>
              </w:rPr>
            </w:pPr>
            <w:r w:rsidRPr="00D31E89">
              <w:rPr>
                <w:sz w:val="20"/>
                <w:szCs w:val="20"/>
              </w:rPr>
              <w:t>На конец</w:t>
            </w:r>
          </w:p>
        </w:tc>
        <w:tc>
          <w:tcPr>
            <w:tcW w:w="1132" w:type="dxa"/>
            <w:vMerge w:val="restart"/>
          </w:tcPr>
          <w:p w:rsidR="00C734A4" w:rsidRPr="00D31E89" w:rsidRDefault="00C734A4" w:rsidP="00172AB9">
            <w:pPr>
              <w:pStyle w:val="1"/>
              <w:shd w:val="clear" w:color="auto" w:fill="auto"/>
              <w:spacing w:line="240" w:lineRule="auto"/>
              <w:rPr>
                <w:sz w:val="20"/>
                <w:szCs w:val="20"/>
              </w:rPr>
            </w:pPr>
            <w:r w:rsidRPr="00D31E89">
              <w:rPr>
                <w:sz w:val="20"/>
                <w:szCs w:val="20"/>
              </w:rPr>
              <w:t>Темп</w:t>
            </w:r>
          </w:p>
          <w:p w:rsidR="00C734A4" w:rsidRDefault="00C734A4" w:rsidP="00172AB9">
            <w:pPr>
              <w:pStyle w:val="1"/>
              <w:shd w:val="clear" w:color="auto" w:fill="auto"/>
              <w:spacing w:line="240" w:lineRule="auto"/>
              <w:rPr>
                <w:sz w:val="28"/>
                <w:szCs w:val="28"/>
              </w:rPr>
            </w:pPr>
            <w:r>
              <w:rPr>
                <w:sz w:val="20"/>
                <w:szCs w:val="20"/>
              </w:rPr>
              <w:t>р</w:t>
            </w:r>
            <w:r w:rsidRPr="00D31E89">
              <w:rPr>
                <w:sz w:val="20"/>
                <w:szCs w:val="20"/>
              </w:rPr>
              <w:t>оста, %</w:t>
            </w:r>
          </w:p>
        </w:tc>
        <w:tc>
          <w:tcPr>
            <w:tcW w:w="2252" w:type="dxa"/>
            <w:gridSpan w:val="2"/>
          </w:tcPr>
          <w:p w:rsidR="00C734A4" w:rsidRPr="00D31E89" w:rsidRDefault="00C734A4" w:rsidP="00172AB9">
            <w:pPr>
              <w:pStyle w:val="1"/>
              <w:shd w:val="clear" w:color="auto" w:fill="auto"/>
              <w:spacing w:line="240" w:lineRule="auto"/>
              <w:rPr>
                <w:sz w:val="20"/>
                <w:szCs w:val="20"/>
              </w:rPr>
            </w:pPr>
            <w:r w:rsidRPr="00D31E89">
              <w:rPr>
                <w:sz w:val="20"/>
                <w:szCs w:val="20"/>
              </w:rPr>
              <w:t>Изменение</w:t>
            </w:r>
            <w:proofErr w:type="gramStart"/>
            <w:r w:rsidRPr="00D31E89">
              <w:rPr>
                <w:sz w:val="20"/>
                <w:szCs w:val="20"/>
              </w:rPr>
              <w:t xml:space="preserve"> (+,-)</w:t>
            </w:r>
            <w:proofErr w:type="gramEnd"/>
          </w:p>
        </w:tc>
      </w:tr>
      <w:tr w:rsidR="00C734A4" w:rsidTr="00172AB9">
        <w:tc>
          <w:tcPr>
            <w:tcW w:w="2764" w:type="dxa"/>
          </w:tcPr>
          <w:p w:rsidR="00C734A4" w:rsidRDefault="00C734A4" w:rsidP="00172AB9">
            <w:pPr>
              <w:pStyle w:val="1"/>
              <w:shd w:val="clear" w:color="auto" w:fill="auto"/>
              <w:spacing w:line="240" w:lineRule="auto"/>
              <w:rPr>
                <w:sz w:val="28"/>
                <w:szCs w:val="28"/>
              </w:rPr>
            </w:pPr>
          </w:p>
        </w:tc>
        <w:tc>
          <w:tcPr>
            <w:tcW w:w="1030" w:type="dxa"/>
          </w:tcPr>
          <w:p w:rsidR="00C734A4" w:rsidRPr="00D31E89" w:rsidRDefault="00C734A4" w:rsidP="00172AB9">
            <w:pPr>
              <w:pStyle w:val="1"/>
              <w:shd w:val="clear" w:color="auto" w:fill="auto"/>
              <w:spacing w:line="240" w:lineRule="auto"/>
              <w:rPr>
                <w:sz w:val="20"/>
                <w:szCs w:val="20"/>
              </w:rPr>
            </w:pPr>
            <w:proofErr w:type="spellStart"/>
            <w:proofErr w:type="gramStart"/>
            <w:r w:rsidRPr="00D31E89">
              <w:rPr>
                <w:sz w:val="20"/>
                <w:szCs w:val="20"/>
              </w:rPr>
              <w:t>Млрд</w:t>
            </w:r>
            <w:proofErr w:type="spellEnd"/>
            <w:proofErr w:type="gramEnd"/>
            <w:r w:rsidRPr="00D31E89">
              <w:rPr>
                <w:sz w:val="20"/>
                <w:szCs w:val="20"/>
              </w:rPr>
              <w:t xml:space="preserve"> р.</w:t>
            </w:r>
          </w:p>
        </w:tc>
        <w:tc>
          <w:tcPr>
            <w:tcW w:w="709" w:type="dxa"/>
          </w:tcPr>
          <w:p w:rsidR="00C734A4" w:rsidRPr="00D31E89" w:rsidRDefault="00C734A4" w:rsidP="00172AB9">
            <w:pPr>
              <w:pStyle w:val="1"/>
              <w:shd w:val="clear" w:color="auto" w:fill="auto"/>
              <w:spacing w:line="240" w:lineRule="auto"/>
              <w:rPr>
                <w:sz w:val="20"/>
                <w:szCs w:val="20"/>
              </w:rPr>
            </w:pPr>
            <w:r w:rsidRPr="00D31E89">
              <w:rPr>
                <w:sz w:val="20"/>
                <w:szCs w:val="20"/>
              </w:rPr>
              <w:t>% к итогу</w:t>
            </w:r>
          </w:p>
        </w:tc>
        <w:tc>
          <w:tcPr>
            <w:tcW w:w="850" w:type="dxa"/>
          </w:tcPr>
          <w:p w:rsidR="00C734A4" w:rsidRDefault="00C734A4" w:rsidP="00172AB9">
            <w:pPr>
              <w:pStyle w:val="1"/>
              <w:shd w:val="clear" w:color="auto" w:fill="auto"/>
              <w:spacing w:line="240" w:lineRule="auto"/>
              <w:rPr>
                <w:sz w:val="28"/>
                <w:szCs w:val="28"/>
              </w:rPr>
            </w:pPr>
            <w:proofErr w:type="spellStart"/>
            <w:proofErr w:type="gramStart"/>
            <w:r w:rsidRPr="00D31E89">
              <w:rPr>
                <w:sz w:val="20"/>
                <w:szCs w:val="20"/>
              </w:rPr>
              <w:t>Млрд</w:t>
            </w:r>
            <w:proofErr w:type="spellEnd"/>
            <w:proofErr w:type="gramEnd"/>
            <w:r w:rsidRPr="00D31E89">
              <w:rPr>
                <w:sz w:val="20"/>
                <w:szCs w:val="20"/>
              </w:rPr>
              <w:t xml:space="preserve"> </w:t>
            </w:r>
            <w:proofErr w:type="spellStart"/>
            <w:r w:rsidRPr="00D31E89">
              <w:rPr>
                <w:sz w:val="20"/>
                <w:szCs w:val="20"/>
              </w:rPr>
              <w:t>р</w:t>
            </w:r>
            <w:proofErr w:type="spellEnd"/>
          </w:p>
        </w:tc>
        <w:tc>
          <w:tcPr>
            <w:tcW w:w="834" w:type="dxa"/>
          </w:tcPr>
          <w:p w:rsidR="00C734A4" w:rsidRPr="00D31E89" w:rsidRDefault="00C734A4" w:rsidP="00172AB9">
            <w:pPr>
              <w:pStyle w:val="1"/>
              <w:shd w:val="clear" w:color="auto" w:fill="auto"/>
              <w:spacing w:line="240" w:lineRule="auto"/>
              <w:rPr>
                <w:sz w:val="20"/>
                <w:szCs w:val="20"/>
              </w:rPr>
            </w:pPr>
            <w:r w:rsidRPr="00D31E89">
              <w:rPr>
                <w:sz w:val="20"/>
                <w:szCs w:val="20"/>
              </w:rPr>
              <w:t>% к итогу</w:t>
            </w:r>
          </w:p>
        </w:tc>
        <w:tc>
          <w:tcPr>
            <w:tcW w:w="1132" w:type="dxa"/>
            <w:vMerge/>
          </w:tcPr>
          <w:p w:rsidR="00C734A4" w:rsidRDefault="00C734A4" w:rsidP="00172AB9">
            <w:pPr>
              <w:pStyle w:val="1"/>
              <w:shd w:val="clear" w:color="auto" w:fill="auto"/>
              <w:spacing w:line="240" w:lineRule="auto"/>
              <w:rPr>
                <w:sz w:val="28"/>
                <w:szCs w:val="28"/>
              </w:rPr>
            </w:pPr>
          </w:p>
        </w:tc>
        <w:tc>
          <w:tcPr>
            <w:tcW w:w="1129" w:type="dxa"/>
          </w:tcPr>
          <w:p w:rsidR="00C734A4" w:rsidRDefault="00C734A4" w:rsidP="00172AB9">
            <w:pPr>
              <w:pStyle w:val="1"/>
              <w:shd w:val="clear" w:color="auto" w:fill="auto"/>
              <w:spacing w:line="240" w:lineRule="auto"/>
              <w:rPr>
                <w:sz w:val="28"/>
                <w:szCs w:val="28"/>
              </w:rPr>
            </w:pPr>
            <w:proofErr w:type="spellStart"/>
            <w:proofErr w:type="gramStart"/>
            <w:r w:rsidRPr="00D31E89">
              <w:rPr>
                <w:sz w:val="20"/>
                <w:szCs w:val="20"/>
              </w:rPr>
              <w:t>Млрд</w:t>
            </w:r>
            <w:proofErr w:type="spellEnd"/>
            <w:proofErr w:type="gramEnd"/>
            <w:r w:rsidRPr="00D31E89">
              <w:rPr>
                <w:sz w:val="20"/>
                <w:szCs w:val="20"/>
              </w:rPr>
              <w:t xml:space="preserve"> </w:t>
            </w:r>
            <w:proofErr w:type="spellStart"/>
            <w:r w:rsidRPr="00D31E89">
              <w:rPr>
                <w:sz w:val="20"/>
                <w:szCs w:val="20"/>
              </w:rPr>
              <w:t>р</w:t>
            </w:r>
            <w:proofErr w:type="spellEnd"/>
          </w:p>
        </w:tc>
        <w:tc>
          <w:tcPr>
            <w:tcW w:w="1123" w:type="dxa"/>
          </w:tcPr>
          <w:p w:rsidR="00C734A4" w:rsidRPr="00D31E89" w:rsidRDefault="00C734A4" w:rsidP="00172AB9">
            <w:pPr>
              <w:pStyle w:val="1"/>
              <w:shd w:val="clear" w:color="auto" w:fill="auto"/>
              <w:spacing w:line="240" w:lineRule="auto"/>
              <w:rPr>
                <w:sz w:val="20"/>
                <w:szCs w:val="20"/>
              </w:rPr>
            </w:pPr>
            <w:r w:rsidRPr="00D31E89">
              <w:rPr>
                <w:sz w:val="20"/>
                <w:szCs w:val="20"/>
              </w:rPr>
              <w:t>%</w:t>
            </w:r>
          </w:p>
        </w:tc>
      </w:tr>
      <w:tr w:rsidR="00C734A4" w:rsidTr="00172AB9">
        <w:tc>
          <w:tcPr>
            <w:tcW w:w="2764" w:type="dxa"/>
          </w:tcPr>
          <w:p w:rsidR="00C734A4" w:rsidRPr="00D31E89" w:rsidRDefault="00C734A4" w:rsidP="00172AB9">
            <w:pPr>
              <w:pStyle w:val="1"/>
              <w:shd w:val="clear" w:color="auto" w:fill="auto"/>
              <w:spacing w:line="240" w:lineRule="auto"/>
              <w:jc w:val="center"/>
              <w:rPr>
                <w:sz w:val="20"/>
                <w:szCs w:val="20"/>
              </w:rPr>
            </w:pPr>
            <w:r w:rsidRPr="00D31E89">
              <w:rPr>
                <w:sz w:val="20"/>
                <w:szCs w:val="20"/>
              </w:rPr>
              <w:t>1</w:t>
            </w:r>
          </w:p>
        </w:tc>
        <w:tc>
          <w:tcPr>
            <w:tcW w:w="1030" w:type="dxa"/>
          </w:tcPr>
          <w:p w:rsidR="00C734A4" w:rsidRPr="00D31E89" w:rsidRDefault="00C734A4" w:rsidP="00172AB9">
            <w:pPr>
              <w:pStyle w:val="1"/>
              <w:shd w:val="clear" w:color="auto" w:fill="auto"/>
              <w:spacing w:line="240" w:lineRule="auto"/>
              <w:rPr>
                <w:sz w:val="20"/>
                <w:szCs w:val="20"/>
              </w:rPr>
            </w:pPr>
            <w:r w:rsidRPr="00D31E89">
              <w:rPr>
                <w:sz w:val="20"/>
                <w:szCs w:val="20"/>
              </w:rPr>
              <w:t>2</w:t>
            </w:r>
          </w:p>
        </w:tc>
        <w:tc>
          <w:tcPr>
            <w:tcW w:w="709" w:type="dxa"/>
          </w:tcPr>
          <w:p w:rsidR="00C734A4" w:rsidRPr="00D31E89" w:rsidRDefault="00C734A4" w:rsidP="00172AB9">
            <w:pPr>
              <w:pStyle w:val="1"/>
              <w:shd w:val="clear" w:color="auto" w:fill="auto"/>
              <w:spacing w:line="240" w:lineRule="auto"/>
              <w:rPr>
                <w:sz w:val="20"/>
                <w:szCs w:val="20"/>
              </w:rPr>
            </w:pPr>
            <w:r w:rsidRPr="00D31E89">
              <w:rPr>
                <w:sz w:val="20"/>
                <w:szCs w:val="20"/>
              </w:rPr>
              <w:t>3</w:t>
            </w:r>
          </w:p>
        </w:tc>
        <w:tc>
          <w:tcPr>
            <w:tcW w:w="850" w:type="dxa"/>
          </w:tcPr>
          <w:p w:rsidR="00C734A4" w:rsidRPr="00D31E89" w:rsidRDefault="00C734A4" w:rsidP="00172AB9">
            <w:pPr>
              <w:pStyle w:val="1"/>
              <w:shd w:val="clear" w:color="auto" w:fill="auto"/>
              <w:spacing w:line="240" w:lineRule="auto"/>
              <w:rPr>
                <w:sz w:val="20"/>
                <w:szCs w:val="20"/>
              </w:rPr>
            </w:pPr>
            <w:r w:rsidRPr="00D31E89">
              <w:rPr>
                <w:sz w:val="20"/>
                <w:szCs w:val="20"/>
              </w:rPr>
              <w:t>4</w:t>
            </w:r>
          </w:p>
        </w:tc>
        <w:tc>
          <w:tcPr>
            <w:tcW w:w="834" w:type="dxa"/>
          </w:tcPr>
          <w:p w:rsidR="00C734A4" w:rsidRPr="00D31E89" w:rsidRDefault="00C734A4" w:rsidP="00172AB9">
            <w:pPr>
              <w:pStyle w:val="1"/>
              <w:shd w:val="clear" w:color="auto" w:fill="auto"/>
              <w:spacing w:line="240" w:lineRule="auto"/>
              <w:rPr>
                <w:sz w:val="20"/>
                <w:szCs w:val="20"/>
              </w:rPr>
            </w:pPr>
            <w:r w:rsidRPr="00D31E89">
              <w:rPr>
                <w:sz w:val="20"/>
                <w:szCs w:val="20"/>
              </w:rPr>
              <w:t>5</w:t>
            </w:r>
          </w:p>
        </w:tc>
        <w:tc>
          <w:tcPr>
            <w:tcW w:w="1132" w:type="dxa"/>
          </w:tcPr>
          <w:p w:rsidR="00C734A4" w:rsidRPr="00D31E89" w:rsidRDefault="00C734A4" w:rsidP="00172AB9">
            <w:pPr>
              <w:pStyle w:val="1"/>
              <w:shd w:val="clear" w:color="auto" w:fill="auto"/>
              <w:spacing w:line="240" w:lineRule="auto"/>
              <w:rPr>
                <w:sz w:val="20"/>
                <w:szCs w:val="20"/>
              </w:rPr>
            </w:pPr>
            <w:r w:rsidRPr="00D31E89">
              <w:rPr>
                <w:sz w:val="20"/>
                <w:szCs w:val="20"/>
              </w:rPr>
              <w:t>6</w:t>
            </w:r>
          </w:p>
        </w:tc>
        <w:tc>
          <w:tcPr>
            <w:tcW w:w="1129" w:type="dxa"/>
          </w:tcPr>
          <w:p w:rsidR="00C734A4" w:rsidRPr="00D31E89" w:rsidRDefault="00C734A4" w:rsidP="00172AB9">
            <w:pPr>
              <w:pStyle w:val="1"/>
              <w:shd w:val="clear" w:color="auto" w:fill="auto"/>
              <w:spacing w:line="240" w:lineRule="auto"/>
              <w:rPr>
                <w:sz w:val="20"/>
                <w:szCs w:val="20"/>
              </w:rPr>
            </w:pPr>
            <w:r w:rsidRPr="00D31E89">
              <w:rPr>
                <w:sz w:val="20"/>
                <w:szCs w:val="20"/>
              </w:rPr>
              <w:t>7</w:t>
            </w:r>
          </w:p>
        </w:tc>
        <w:tc>
          <w:tcPr>
            <w:tcW w:w="1123" w:type="dxa"/>
          </w:tcPr>
          <w:p w:rsidR="00C734A4" w:rsidRPr="00D31E89" w:rsidRDefault="00C734A4" w:rsidP="00172AB9">
            <w:pPr>
              <w:pStyle w:val="1"/>
              <w:shd w:val="clear" w:color="auto" w:fill="auto"/>
              <w:spacing w:line="240" w:lineRule="auto"/>
              <w:rPr>
                <w:sz w:val="20"/>
                <w:szCs w:val="20"/>
              </w:rPr>
            </w:pPr>
            <w:r w:rsidRPr="00D31E89">
              <w:rPr>
                <w:sz w:val="20"/>
                <w:szCs w:val="20"/>
              </w:rPr>
              <w:t>8</w:t>
            </w:r>
          </w:p>
        </w:tc>
      </w:tr>
      <w:tr w:rsidR="00C734A4" w:rsidTr="00172AB9">
        <w:tc>
          <w:tcPr>
            <w:tcW w:w="2764" w:type="dxa"/>
          </w:tcPr>
          <w:p w:rsidR="00C734A4" w:rsidRPr="00D64544" w:rsidRDefault="00C734A4" w:rsidP="00172AB9">
            <w:pPr>
              <w:pStyle w:val="1"/>
              <w:shd w:val="clear" w:color="auto" w:fill="auto"/>
              <w:spacing w:line="240" w:lineRule="auto"/>
              <w:rPr>
                <w:sz w:val="22"/>
                <w:szCs w:val="22"/>
              </w:rPr>
            </w:pPr>
            <w:r>
              <w:rPr>
                <w:sz w:val="22"/>
                <w:szCs w:val="22"/>
              </w:rPr>
              <w:t>1.</w:t>
            </w:r>
            <w:r w:rsidRPr="00D64544">
              <w:rPr>
                <w:sz w:val="22"/>
                <w:szCs w:val="22"/>
              </w:rPr>
              <w:t>Средства банков</w:t>
            </w:r>
            <w:r>
              <w:rPr>
                <w:sz w:val="22"/>
                <w:szCs w:val="22"/>
              </w:rPr>
              <w:t xml:space="preserve">, </w:t>
            </w:r>
            <w:proofErr w:type="spellStart"/>
            <w:proofErr w:type="gramStart"/>
            <w:r>
              <w:rPr>
                <w:sz w:val="22"/>
                <w:szCs w:val="22"/>
              </w:rPr>
              <w:t>небан-ковских</w:t>
            </w:r>
            <w:proofErr w:type="spellEnd"/>
            <w:proofErr w:type="gramEnd"/>
            <w:r>
              <w:rPr>
                <w:sz w:val="22"/>
                <w:szCs w:val="22"/>
              </w:rPr>
              <w:t xml:space="preserve"> </w:t>
            </w:r>
            <w:proofErr w:type="spellStart"/>
            <w:r>
              <w:rPr>
                <w:sz w:val="22"/>
                <w:szCs w:val="22"/>
              </w:rPr>
              <w:t>кредитно-финан-совых</w:t>
            </w:r>
            <w:proofErr w:type="spellEnd"/>
            <w:r>
              <w:rPr>
                <w:sz w:val="22"/>
                <w:szCs w:val="22"/>
              </w:rPr>
              <w:t xml:space="preserve"> организаций</w:t>
            </w:r>
          </w:p>
        </w:tc>
        <w:tc>
          <w:tcPr>
            <w:tcW w:w="1030" w:type="dxa"/>
          </w:tcPr>
          <w:p w:rsidR="00C734A4" w:rsidRDefault="00C734A4" w:rsidP="00172AB9">
            <w:pPr>
              <w:pStyle w:val="1"/>
              <w:shd w:val="clear" w:color="auto" w:fill="auto"/>
              <w:spacing w:line="240" w:lineRule="auto"/>
              <w:rPr>
                <w:sz w:val="28"/>
                <w:szCs w:val="28"/>
              </w:rPr>
            </w:pPr>
          </w:p>
        </w:tc>
        <w:tc>
          <w:tcPr>
            <w:tcW w:w="709" w:type="dxa"/>
          </w:tcPr>
          <w:p w:rsidR="00C734A4" w:rsidRDefault="00C734A4" w:rsidP="00172AB9">
            <w:pPr>
              <w:pStyle w:val="1"/>
              <w:shd w:val="clear" w:color="auto" w:fill="auto"/>
              <w:spacing w:line="240" w:lineRule="auto"/>
              <w:rPr>
                <w:sz w:val="28"/>
                <w:szCs w:val="28"/>
              </w:rPr>
            </w:pPr>
          </w:p>
        </w:tc>
        <w:tc>
          <w:tcPr>
            <w:tcW w:w="850" w:type="dxa"/>
          </w:tcPr>
          <w:p w:rsidR="00C734A4" w:rsidRDefault="00C734A4" w:rsidP="00172AB9">
            <w:pPr>
              <w:pStyle w:val="1"/>
              <w:shd w:val="clear" w:color="auto" w:fill="auto"/>
              <w:spacing w:line="240" w:lineRule="auto"/>
              <w:rPr>
                <w:sz w:val="28"/>
                <w:szCs w:val="28"/>
              </w:rPr>
            </w:pPr>
          </w:p>
        </w:tc>
        <w:tc>
          <w:tcPr>
            <w:tcW w:w="834" w:type="dxa"/>
          </w:tcPr>
          <w:p w:rsidR="00C734A4" w:rsidRDefault="00C734A4" w:rsidP="00172AB9">
            <w:pPr>
              <w:pStyle w:val="1"/>
              <w:shd w:val="clear" w:color="auto" w:fill="auto"/>
              <w:spacing w:line="240" w:lineRule="auto"/>
              <w:rPr>
                <w:sz w:val="28"/>
                <w:szCs w:val="28"/>
              </w:rPr>
            </w:pPr>
          </w:p>
        </w:tc>
        <w:tc>
          <w:tcPr>
            <w:tcW w:w="1132" w:type="dxa"/>
          </w:tcPr>
          <w:p w:rsidR="00C734A4" w:rsidRDefault="00C734A4" w:rsidP="00172AB9">
            <w:pPr>
              <w:pStyle w:val="1"/>
              <w:shd w:val="clear" w:color="auto" w:fill="auto"/>
              <w:spacing w:line="240" w:lineRule="auto"/>
              <w:rPr>
                <w:sz w:val="28"/>
                <w:szCs w:val="28"/>
              </w:rPr>
            </w:pPr>
          </w:p>
        </w:tc>
        <w:tc>
          <w:tcPr>
            <w:tcW w:w="1129" w:type="dxa"/>
          </w:tcPr>
          <w:p w:rsidR="00C734A4" w:rsidRDefault="00C734A4" w:rsidP="00172AB9">
            <w:pPr>
              <w:pStyle w:val="1"/>
              <w:shd w:val="clear" w:color="auto" w:fill="auto"/>
              <w:spacing w:line="240" w:lineRule="auto"/>
              <w:rPr>
                <w:sz w:val="28"/>
                <w:szCs w:val="28"/>
              </w:rPr>
            </w:pPr>
          </w:p>
        </w:tc>
        <w:tc>
          <w:tcPr>
            <w:tcW w:w="1123" w:type="dxa"/>
          </w:tcPr>
          <w:p w:rsidR="00C734A4" w:rsidRDefault="00C734A4" w:rsidP="00172AB9">
            <w:pPr>
              <w:pStyle w:val="1"/>
              <w:shd w:val="clear" w:color="auto" w:fill="auto"/>
              <w:spacing w:line="240" w:lineRule="auto"/>
              <w:rPr>
                <w:sz w:val="28"/>
                <w:szCs w:val="28"/>
              </w:rPr>
            </w:pPr>
          </w:p>
        </w:tc>
      </w:tr>
      <w:tr w:rsidR="00C734A4" w:rsidTr="00172AB9">
        <w:tc>
          <w:tcPr>
            <w:tcW w:w="2764" w:type="dxa"/>
          </w:tcPr>
          <w:p w:rsidR="00C734A4" w:rsidRPr="00D64544" w:rsidRDefault="00C734A4" w:rsidP="00172AB9">
            <w:pPr>
              <w:pStyle w:val="1"/>
              <w:shd w:val="clear" w:color="auto" w:fill="auto"/>
              <w:spacing w:line="240" w:lineRule="auto"/>
              <w:rPr>
                <w:sz w:val="22"/>
                <w:szCs w:val="22"/>
              </w:rPr>
            </w:pPr>
            <w:r w:rsidRPr="00D64544">
              <w:rPr>
                <w:sz w:val="22"/>
                <w:szCs w:val="22"/>
              </w:rPr>
              <w:t xml:space="preserve">1.1 </w:t>
            </w:r>
            <w:r>
              <w:rPr>
                <w:sz w:val="22"/>
                <w:szCs w:val="22"/>
              </w:rPr>
              <w:t>Средства НБ РБ</w:t>
            </w:r>
          </w:p>
        </w:tc>
        <w:tc>
          <w:tcPr>
            <w:tcW w:w="1030" w:type="dxa"/>
          </w:tcPr>
          <w:p w:rsidR="00C734A4" w:rsidRDefault="00C734A4" w:rsidP="00172AB9">
            <w:pPr>
              <w:pStyle w:val="1"/>
              <w:shd w:val="clear" w:color="auto" w:fill="auto"/>
              <w:spacing w:line="240" w:lineRule="auto"/>
              <w:rPr>
                <w:sz w:val="28"/>
                <w:szCs w:val="28"/>
              </w:rPr>
            </w:pPr>
          </w:p>
        </w:tc>
        <w:tc>
          <w:tcPr>
            <w:tcW w:w="709" w:type="dxa"/>
          </w:tcPr>
          <w:p w:rsidR="00C734A4" w:rsidRDefault="00C734A4" w:rsidP="00172AB9">
            <w:pPr>
              <w:pStyle w:val="1"/>
              <w:shd w:val="clear" w:color="auto" w:fill="auto"/>
              <w:spacing w:line="240" w:lineRule="auto"/>
              <w:rPr>
                <w:sz w:val="28"/>
                <w:szCs w:val="28"/>
              </w:rPr>
            </w:pPr>
          </w:p>
        </w:tc>
        <w:tc>
          <w:tcPr>
            <w:tcW w:w="850" w:type="dxa"/>
          </w:tcPr>
          <w:p w:rsidR="00C734A4" w:rsidRDefault="00C734A4" w:rsidP="00172AB9">
            <w:pPr>
              <w:pStyle w:val="1"/>
              <w:shd w:val="clear" w:color="auto" w:fill="auto"/>
              <w:spacing w:line="240" w:lineRule="auto"/>
              <w:rPr>
                <w:sz w:val="28"/>
                <w:szCs w:val="28"/>
              </w:rPr>
            </w:pPr>
          </w:p>
        </w:tc>
        <w:tc>
          <w:tcPr>
            <w:tcW w:w="834" w:type="dxa"/>
          </w:tcPr>
          <w:p w:rsidR="00C734A4" w:rsidRDefault="00C734A4" w:rsidP="00172AB9">
            <w:pPr>
              <w:pStyle w:val="1"/>
              <w:shd w:val="clear" w:color="auto" w:fill="auto"/>
              <w:spacing w:line="240" w:lineRule="auto"/>
              <w:rPr>
                <w:sz w:val="28"/>
                <w:szCs w:val="28"/>
              </w:rPr>
            </w:pPr>
          </w:p>
        </w:tc>
        <w:tc>
          <w:tcPr>
            <w:tcW w:w="1132" w:type="dxa"/>
          </w:tcPr>
          <w:p w:rsidR="00C734A4" w:rsidRDefault="00C734A4" w:rsidP="00172AB9">
            <w:pPr>
              <w:pStyle w:val="1"/>
              <w:shd w:val="clear" w:color="auto" w:fill="auto"/>
              <w:spacing w:line="240" w:lineRule="auto"/>
              <w:rPr>
                <w:sz w:val="28"/>
                <w:szCs w:val="28"/>
              </w:rPr>
            </w:pPr>
          </w:p>
        </w:tc>
        <w:tc>
          <w:tcPr>
            <w:tcW w:w="1129" w:type="dxa"/>
          </w:tcPr>
          <w:p w:rsidR="00C734A4" w:rsidRDefault="00C734A4" w:rsidP="00172AB9">
            <w:pPr>
              <w:pStyle w:val="1"/>
              <w:shd w:val="clear" w:color="auto" w:fill="auto"/>
              <w:spacing w:line="240" w:lineRule="auto"/>
              <w:rPr>
                <w:sz w:val="28"/>
                <w:szCs w:val="28"/>
              </w:rPr>
            </w:pPr>
          </w:p>
        </w:tc>
        <w:tc>
          <w:tcPr>
            <w:tcW w:w="1123" w:type="dxa"/>
          </w:tcPr>
          <w:p w:rsidR="00C734A4" w:rsidRDefault="00C734A4" w:rsidP="00172AB9">
            <w:pPr>
              <w:pStyle w:val="1"/>
              <w:shd w:val="clear" w:color="auto" w:fill="auto"/>
              <w:spacing w:line="240" w:lineRule="auto"/>
              <w:rPr>
                <w:sz w:val="28"/>
                <w:szCs w:val="28"/>
              </w:rPr>
            </w:pPr>
          </w:p>
        </w:tc>
      </w:tr>
      <w:tr w:rsidR="00C734A4" w:rsidTr="00172AB9">
        <w:tc>
          <w:tcPr>
            <w:tcW w:w="2764" w:type="dxa"/>
          </w:tcPr>
          <w:p w:rsidR="00C734A4" w:rsidRPr="00D64544" w:rsidRDefault="00C734A4" w:rsidP="00172AB9">
            <w:pPr>
              <w:pStyle w:val="1"/>
              <w:shd w:val="clear" w:color="auto" w:fill="auto"/>
              <w:spacing w:line="240" w:lineRule="auto"/>
              <w:rPr>
                <w:sz w:val="22"/>
                <w:szCs w:val="22"/>
              </w:rPr>
            </w:pPr>
            <w:r w:rsidRPr="00D64544">
              <w:rPr>
                <w:sz w:val="22"/>
                <w:szCs w:val="22"/>
              </w:rPr>
              <w:t xml:space="preserve">1.2 </w:t>
            </w:r>
            <w:r>
              <w:rPr>
                <w:sz w:val="22"/>
                <w:szCs w:val="22"/>
              </w:rPr>
              <w:t>Кредиты и другие средства банков</w:t>
            </w:r>
          </w:p>
        </w:tc>
        <w:tc>
          <w:tcPr>
            <w:tcW w:w="1030" w:type="dxa"/>
          </w:tcPr>
          <w:p w:rsidR="00C734A4" w:rsidRDefault="00C734A4" w:rsidP="00172AB9">
            <w:pPr>
              <w:pStyle w:val="1"/>
              <w:shd w:val="clear" w:color="auto" w:fill="auto"/>
              <w:spacing w:line="240" w:lineRule="auto"/>
              <w:rPr>
                <w:sz w:val="28"/>
                <w:szCs w:val="28"/>
              </w:rPr>
            </w:pPr>
          </w:p>
        </w:tc>
        <w:tc>
          <w:tcPr>
            <w:tcW w:w="709" w:type="dxa"/>
          </w:tcPr>
          <w:p w:rsidR="00C734A4" w:rsidRDefault="00C734A4" w:rsidP="00172AB9">
            <w:pPr>
              <w:pStyle w:val="1"/>
              <w:shd w:val="clear" w:color="auto" w:fill="auto"/>
              <w:spacing w:line="240" w:lineRule="auto"/>
              <w:rPr>
                <w:sz w:val="28"/>
                <w:szCs w:val="28"/>
              </w:rPr>
            </w:pPr>
          </w:p>
        </w:tc>
        <w:tc>
          <w:tcPr>
            <w:tcW w:w="850" w:type="dxa"/>
          </w:tcPr>
          <w:p w:rsidR="00C734A4" w:rsidRDefault="00C734A4" w:rsidP="00172AB9">
            <w:pPr>
              <w:pStyle w:val="1"/>
              <w:shd w:val="clear" w:color="auto" w:fill="auto"/>
              <w:spacing w:line="240" w:lineRule="auto"/>
              <w:rPr>
                <w:sz w:val="28"/>
                <w:szCs w:val="28"/>
              </w:rPr>
            </w:pPr>
          </w:p>
        </w:tc>
        <w:tc>
          <w:tcPr>
            <w:tcW w:w="834" w:type="dxa"/>
          </w:tcPr>
          <w:p w:rsidR="00C734A4" w:rsidRDefault="00C734A4" w:rsidP="00172AB9">
            <w:pPr>
              <w:pStyle w:val="1"/>
              <w:shd w:val="clear" w:color="auto" w:fill="auto"/>
              <w:spacing w:line="240" w:lineRule="auto"/>
              <w:rPr>
                <w:sz w:val="28"/>
                <w:szCs w:val="28"/>
              </w:rPr>
            </w:pPr>
          </w:p>
        </w:tc>
        <w:tc>
          <w:tcPr>
            <w:tcW w:w="1132" w:type="dxa"/>
          </w:tcPr>
          <w:p w:rsidR="00C734A4" w:rsidRDefault="00C734A4" w:rsidP="00172AB9">
            <w:pPr>
              <w:pStyle w:val="1"/>
              <w:shd w:val="clear" w:color="auto" w:fill="auto"/>
              <w:spacing w:line="240" w:lineRule="auto"/>
              <w:rPr>
                <w:sz w:val="28"/>
                <w:szCs w:val="28"/>
              </w:rPr>
            </w:pPr>
          </w:p>
        </w:tc>
        <w:tc>
          <w:tcPr>
            <w:tcW w:w="1129" w:type="dxa"/>
          </w:tcPr>
          <w:p w:rsidR="00C734A4" w:rsidRDefault="00C734A4" w:rsidP="00172AB9">
            <w:pPr>
              <w:pStyle w:val="1"/>
              <w:shd w:val="clear" w:color="auto" w:fill="auto"/>
              <w:spacing w:line="240" w:lineRule="auto"/>
              <w:rPr>
                <w:sz w:val="28"/>
                <w:szCs w:val="28"/>
              </w:rPr>
            </w:pPr>
          </w:p>
        </w:tc>
        <w:tc>
          <w:tcPr>
            <w:tcW w:w="1123" w:type="dxa"/>
          </w:tcPr>
          <w:p w:rsidR="00C734A4" w:rsidRDefault="00C734A4" w:rsidP="00172AB9">
            <w:pPr>
              <w:pStyle w:val="1"/>
              <w:shd w:val="clear" w:color="auto" w:fill="auto"/>
              <w:spacing w:line="240" w:lineRule="auto"/>
              <w:rPr>
                <w:sz w:val="28"/>
                <w:szCs w:val="28"/>
              </w:rPr>
            </w:pPr>
          </w:p>
        </w:tc>
      </w:tr>
      <w:tr w:rsidR="00C734A4" w:rsidTr="00172AB9">
        <w:tc>
          <w:tcPr>
            <w:tcW w:w="2764" w:type="dxa"/>
          </w:tcPr>
          <w:p w:rsidR="00C734A4" w:rsidRPr="00D64544" w:rsidRDefault="00C734A4" w:rsidP="00172AB9">
            <w:pPr>
              <w:pStyle w:val="1"/>
              <w:shd w:val="clear" w:color="auto" w:fill="auto"/>
              <w:spacing w:line="240" w:lineRule="auto"/>
              <w:rPr>
                <w:sz w:val="22"/>
                <w:szCs w:val="22"/>
              </w:rPr>
            </w:pPr>
            <w:r w:rsidRPr="00D64544">
              <w:rPr>
                <w:sz w:val="22"/>
                <w:szCs w:val="22"/>
              </w:rPr>
              <w:t>1.2.1</w:t>
            </w:r>
            <w:r>
              <w:rPr>
                <w:sz w:val="22"/>
                <w:szCs w:val="22"/>
              </w:rPr>
              <w:t xml:space="preserve"> кредиты</w:t>
            </w:r>
          </w:p>
        </w:tc>
        <w:tc>
          <w:tcPr>
            <w:tcW w:w="1030" w:type="dxa"/>
          </w:tcPr>
          <w:p w:rsidR="00C734A4" w:rsidRDefault="00C734A4" w:rsidP="00172AB9">
            <w:pPr>
              <w:pStyle w:val="1"/>
              <w:shd w:val="clear" w:color="auto" w:fill="auto"/>
              <w:spacing w:line="240" w:lineRule="auto"/>
              <w:rPr>
                <w:sz w:val="28"/>
                <w:szCs w:val="28"/>
              </w:rPr>
            </w:pPr>
          </w:p>
        </w:tc>
        <w:tc>
          <w:tcPr>
            <w:tcW w:w="709" w:type="dxa"/>
          </w:tcPr>
          <w:p w:rsidR="00C734A4" w:rsidRDefault="00C734A4" w:rsidP="00172AB9">
            <w:pPr>
              <w:pStyle w:val="1"/>
              <w:shd w:val="clear" w:color="auto" w:fill="auto"/>
              <w:spacing w:line="240" w:lineRule="auto"/>
              <w:rPr>
                <w:sz w:val="28"/>
                <w:szCs w:val="28"/>
              </w:rPr>
            </w:pPr>
          </w:p>
        </w:tc>
        <w:tc>
          <w:tcPr>
            <w:tcW w:w="850" w:type="dxa"/>
          </w:tcPr>
          <w:p w:rsidR="00C734A4" w:rsidRDefault="00C734A4" w:rsidP="00172AB9">
            <w:pPr>
              <w:pStyle w:val="1"/>
              <w:shd w:val="clear" w:color="auto" w:fill="auto"/>
              <w:spacing w:line="240" w:lineRule="auto"/>
              <w:rPr>
                <w:sz w:val="28"/>
                <w:szCs w:val="28"/>
              </w:rPr>
            </w:pPr>
          </w:p>
        </w:tc>
        <w:tc>
          <w:tcPr>
            <w:tcW w:w="834" w:type="dxa"/>
          </w:tcPr>
          <w:p w:rsidR="00C734A4" w:rsidRDefault="00C734A4" w:rsidP="00172AB9">
            <w:pPr>
              <w:pStyle w:val="1"/>
              <w:shd w:val="clear" w:color="auto" w:fill="auto"/>
              <w:spacing w:line="240" w:lineRule="auto"/>
              <w:rPr>
                <w:sz w:val="28"/>
                <w:szCs w:val="28"/>
              </w:rPr>
            </w:pPr>
          </w:p>
        </w:tc>
        <w:tc>
          <w:tcPr>
            <w:tcW w:w="1132" w:type="dxa"/>
          </w:tcPr>
          <w:p w:rsidR="00C734A4" w:rsidRDefault="00C734A4" w:rsidP="00172AB9">
            <w:pPr>
              <w:pStyle w:val="1"/>
              <w:shd w:val="clear" w:color="auto" w:fill="auto"/>
              <w:spacing w:line="240" w:lineRule="auto"/>
              <w:rPr>
                <w:sz w:val="28"/>
                <w:szCs w:val="28"/>
              </w:rPr>
            </w:pPr>
          </w:p>
        </w:tc>
        <w:tc>
          <w:tcPr>
            <w:tcW w:w="1129" w:type="dxa"/>
          </w:tcPr>
          <w:p w:rsidR="00C734A4" w:rsidRDefault="00C734A4" w:rsidP="00172AB9">
            <w:pPr>
              <w:pStyle w:val="1"/>
              <w:shd w:val="clear" w:color="auto" w:fill="auto"/>
              <w:spacing w:line="240" w:lineRule="auto"/>
              <w:rPr>
                <w:sz w:val="28"/>
                <w:szCs w:val="28"/>
              </w:rPr>
            </w:pPr>
          </w:p>
        </w:tc>
        <w:tc>
          <w:tcPr>
            <w:tcW w:w="1123" w:type="dxa"/>
          </w:tcPr>
          <w:p w:rsidR="00C734A4" w:rsidRDefault="00C734A4" w:rsidP="00172AB9">
            <w:pPr>
              <w:pStyle w:val="1"/>
              <w:shd w:val="clear" w:color="auto" w:fill="auto"/>
              <w:spacing w:line="240" w:lineRule="auto"/>
              <w:rPr>
                <w:sz w:val="28"/>
                <w:szCs w:val="28"/>
              </w:rPr>
            </w:pPr>
          </w:p>
        </w:tc>
      </w:tr>
      <w:tr w:rsidR="00C734A4" w:rsidTr="00172AB9">
        <w:tc>
          <w:tcPr>
            <w:tcW w:w="2764" w:type="dxa"/>
          </w:tcPr>
          <w:p w:rsidR="00C734A4" w:rsidRPr="003624AC" w:rsidRDefault="00C734A4" w:rsidP="00172AB9">
            <w:pPr>
              <w:pStyle w:val="1"/>
              <w:shd w:val="clear" w:color="auto" w:fill="auto"/>
              <w:spacing w:line="240" w:lineRule="auto"/>
              <w:rPr>
                <w:sz w:val="24"/>
                <w:szCs w:val="24"/>
              </w:rPr>
            </w:pPr>
            <w:r w:rsidRPr="003624AC">
              <w:rPr>
                <w:sz w:val="24"/>
                <w:szCs w:val="24"/>
              </w:rPr>
              <w:t>1.2.2</w:t>
            </w:r>
            <w:r>
              <w:rPr>
                <w:sz w:val="24"/>
                <w:szCs w:val="24"/>
              </w:rPr>
              <w:t xml:space="preserve"> Вклады (депозиты)</w:t>
            </w:r>
          </w:p>
        </w:tc>
        <w:tc>
          <w:tcPr>
            <w:tcW w:w="1030" w:type="dxa"/>
          </w:tcPr>
          <w:p w:rsidR="00C734A4" w:rsidRDefault="00C734A4" w:rsidP="00172AB9">
            <w:pPr>
              <w:pStyle w:val="1"/>
              <w:shd w:val="clear" w:color="auto" w:fill="auto"/>
              <w:spacing w:line="240" w:lineRule="auto"/>
              <w:rPr>
                <w:sz w:val="28"/>
                <w:szCs w:val="28"/>
              </w:rPr>
            </w:pPr>
          </w:p>
        </w:tc>
        <w:tc>
          <w:tcPr>
            <w:tcW w:w="709" w:type="dxa"/>
          </w:tcPr>
          <w:p w:rsidR="00C734A4" w:rsidRDefault="00C734A4" w:rsidP="00172AB9">
            <w:pPr>
              <w:pStyle w:val="1"/>
              <w:shd w:val="clear" w:color="auto" w:fill="auto"/>
              <w:spacing w:line="240" w:lineRule="auto"/>
              <w:rPr>
                <w:sz w:val="28"/>
                <w:szCs w:val="28"/>
              </w:rPr>
            </w:pPr>
          </w:p>
        </w:tc>
        <w:tc>
          <w:tcPr>
            <w:tcW w:w="850" w:type="dxa"/>
          </w:tcPr>
          <w:p w:rsidR="00C734A4" w:rsidRDefault="00C734A4" w:rsidP="00172AB9">
            <w:pPr>
              <w:pStyle w:val="1"/>
              <w:shd w:val="clear" w:color="auto" w:fill="auto"/>
              <w:spacing w:line="240" w:lineRule="auto"/>
              <w:rPr>
                <w:sz w:val="28"/>
                <w:szCs w:val="28"/>
              </w:rPr>
            </w:pPr>
          </w:p>
        </w:tc>
        <w:tc>
          <w:tcPr>
            <w:tcW w:w="834" w:type="dxa"/>
          </w:tcPr>
          <w:p w:rsidR="00C734A4" w:rsidRDefault="00C734A4" w:rsidP="00172AB9">
            <w:pPr>
              <w:pStyle w:val="1"/>
              <w:shd w:val="clear" w:color="auto" w:fill="auto"/>
              <w:spacing w:line="240" w:lineRule="auto"/>
              <w:rPr>
                <w:sz w:val="28"/>
                <w:szCs w:val="28"/>
              </w:rPr>
            </w:pPr>
          </w:p>
        </w:tc>
        <w:tc>
          <w:tcPr>
            <w:tcW w:w="1132" w:type="dxa"/>
          </w:tcPr>
          <w:p w:rsidR="00C734A4" w:rsidRDefault="00C734A4" w:rsidP="00172AB9">
            <w:pPr>
              <w:pStyle w:val="1"/>
              <w:shd w:val="clear" w:color="auto" w:fill="auto"/>
              <w:spacing w:line="240" w:lineRule="auto"/>
              <w:rPr>
                <w:sz w:val="28"/>
                <w:szCs w:val="28"/>
              </w:rPr>
            </w:pPr>
          </w:p>
        </w:tc>
        <w:tc>
          <w:tcPr>
            <w:tcW w:w="1129" w:type="dxa"/>
          </w:tcPr>
          <w:p w:rsidR="00C734A4" w:rsidRDefault="00C734A4" w:rsidP="00172AB9">
            <w:pPr>
              <w:pStyle w:val="1"/>
              <w:shd w:val="clear" w:color="auto" w:fill="auto"/>
              <w:spacing w:line="240" w:lineRule="auto"/>
              <w:rPr>
                <w:sz w:val="28"/>
                <w:szCs w:val="28"/>
              </w:rPr>
            </w:pPr>
          </w:p>
        </w:tc>
        <w:tc>
          <w:tcPr>
            <w:tcW w:w="1123" w:type="dxa"/>
          </w:tcPr>
          <w:p w:rsidR="00C734A4" w:rsidRDefault="00C734A4" w:rsidP="00172AB9">
            <w:pPr>
              <w:pStyle w:val="1"/>
              <w:shd w:val="clear" w:color="auto" w:fill="auto"/>
              <w:spacing w:line="240" w:lineRule="auto"/>
              <w:rPr>
                <w:sz w:val="28"/>
                <w:szCs w:val="28"/>
              </w:rPr>
            </w:pPr>
          </w:p>
        </w:tc>
      </w:tr>
      <w:tr w:rsidR="00C734A4" w:rsidTr="00172AB9">
        <w:tc>
          <w:tcPr>
            <w:tcW w:w="2764" w:type="dxa"/>
          </w:tcPr>
          <w:p w:rsidR="00C734A4" w:rsidRPr="003624AC" w:rsidRDefault="00C734A4" w:rsidP="00172AB9">
            <w:pPr>
              <w:pStyle w:val="1"/>
              <w:shd w:val="clear" w:color="auto" w:fill="auto"/>
              <w:spacing w:line="240" w:lineRule="auto"/>
              <w:rPr>
                <w:sz w:val="24"/>
                <w:szCs w:val="24"/>
              </w:rPr>
            </w:pPr>
            <w:r>
              <w:rPr>
                <w:sz w:val="24"/>
                <w:szCs w:val="24"/>
              </w:rPr>
              <w:t xml:space="preserve">1.2.3 Средства на </w:t>
            </w:r>
            <w:proofErr w:type="spellStart"/>
            <w:proofErr w:type="gramStart"/>
            <w:r>
              <w:rPr>
                <w:sz w:val="24"/>
                <w:szCs w:val="24"/>
              </w:rPr>
              <w:t>корре-спондентских</w:t>
            </w:r>
            <w:proofErr w:type="spellEnd"/>
            <w:proofErr w:type="gramEnd"/>
            <w:r>
              <w:rPr>
                <w:sz w:val="24"/>
                <w:szCs w:val="24"/>
              </w:rPr>
              <w:t xml:space="preserve"> счетах</w:t>
            </w:r>
          </w:p>
        </w:tc>
        <w:tc>
          <w:tcPr>
            <w:tcW w:w="1030" w:type="dxa"/>
          </w:tcPr>
          <w:p w:rsidR="00C734A4" w:rsidRDefault="00C734A4" w:rsidP="00172AB9">
            <w:pPr>
              <w:pStyle w:val="1"/>
              <w:shd w:val="clear" w:color="auto" w:fill="auto"/>
              <w:spacing w:line="240" w:lineRule="auto"/>
              <w:rPr>
                <w:sz w:val="28"/>
                <w:szCs w:val="28"/>
              </w:rPr>
            </w:pPr>
          </w:p>
        </w:tc>
        <w:tc>
          <w:tcPr>
            <w:tcW w:w="709" w:type="dxa"/>
          </w:tcPr>
          <w:p w:rsidR="00C734A4" w:rsidRDefault="00C734A4" w:rsidP="00172AB9">
            <w:pPr>
              <w:pStyle w:val="1"/>
              <w:shd w:val="clear" w:color="auto" w:fill="auto"/>
              <w:spacing w:line="240" w:lineRule="auto"/>
              <w:rPr>
                <w:sz w:val="28"/>
                <w:szCs w:val="28"/>
              </w:rPr>
            </w:pPr>
          </w:p>
        </w:tc>
        <w:tc>
          <w:tcPr>
            <w:tcW w:w="850" w:type="dxa"/>
          </w:tcPr>
          <w:p w:rsidR="00C734A4" w:rsidRDefault="00C734A4" w:rsidP="00172AB9">
            <w:pPr>
              <w:pStyle w:val="1"/>
              <w:shd w:val="clear" w:color="auto" w:fill="auto"/>
              <w:spacing w:line="240" w:lineRule="auto"/>
              <w:rPr>
                <w:sz w:val="28"/>
                <w:szCs w:val="28"/>
              </w:rPr>
            </w:pPr>
          </w:p>
        </w:tc>
        <w:tc>
          <w:tcPr>
            <w:tcW w:w="834" w:type="dxa"/>
          </w:tcPr>
          <w:p w:rsidR="00C734A4" w:rsidRDefault="00C734A4" w:rsidP="00172AB9">
            <w:pPr>
              <w:pStyle w:val="1"/>
              <w:shd w:val="clear" w:color="auto" w:fill="auto"/>
              <w:spacing w:line="240" w:lineRule="auto"/>
              <w:rPr>
                <w:sz w:val="28"/>
                <w:szCs w:val="28"/>
              </w:rPr>
            </w:pPr>
          </w:p>
        </w:tc>
        <w:tc>
          <w:tcPr>
            <w:tcW w:w="1132" w:type="dxa"/>
          </w:tcPr>
          <w:p w:rsidR="00C734A4" w:rsidRDefault="00C734A4" w:rsidP="00172AB9">
            <w:pPr>
              <w:pStyle w:val="1"/>
              <w:shd w:val="clear" w:color="auto" w:fill="auto"/>
              <w:spacing w:line="240" w:lineRule="auto"/>
              <w:rPr>
                <w:sz w:val="28"/>
                <w:szCs w:val="28"/>
              </w:rPr>
            </w:pPr>
          </w:p>
        </w:tc>
        <w:tc>
          <w:tcPr>
            <w:tcW w:w="1129" w:type="dxa"/>
          </w:tcPr>
          <w:p w:rsidR="00C734A4" w:rsidRDefault="00C734A4" w:rsidP="00172AB9">
            <w:pPr>
              <w:pStyle w:val="1"/>
              <w:shd w:val="clear" w:color="auto" w:fill="auto"/>
              <w:spacing w:line="240" w:lineRule="auto"/>
              <w:rPr>
                <w:sz w:val="28"/>
                <w:szCs w:val="28"/>
              </w:rPr>
            </w:pPr>
          </w:p>
        </w:tc>
        <w:tc>
          <w:tcPr>
            <w:tcW w:w="1123" w:type="dxa"/>
          </w:tcPr>
          <w:p w:rsidR="00C734A4" w:rsidRDefault="00C734A4" w:rsidP="00172AB9">
            <w:pPr>
              <w:pStyle w:val="1"/>
              <w:shd w:val="clear" w:color="auto" w:fill="auto"/>
              <w:spacing w:line="240" w:lineRule="auto"/>
              <w:rPr>
                <w:sz w:val="28"/>
                <w:szCs w:val="28"/>
              </w:rPr>
            </w:pPr>
          </w:p>
        </w:tc>
      </w:tr>
      <w:tr w:rsidR="00C734A4" w:rsidTr="00172AB9">
        <w:tc>
          <w:tcPr>
            <w:tcW w:w="2764" w:type="dxa"/>
          </w:tcPr>
          <w:p w:rsidR="00C734A4" w:rsidRPr="003624AC" w:rsidRDefault="00C734A4" w:rsidP="00172AB9">
            <w:pPr>
              <w:pStyle w:val="1"/>
              <w:shd w:val="clear" w:color="auto" w:fill="auto"/>
              <w:spacing w:line="240" w:lineRule="auto"/>
              <w:rPr>
                <w:sz w:val="24"/>
                <w:szCs w:val="24"/>
              </w:rPr>
            </w:pPr>
            <w:r>
              <w:rPr>
                <w:sz w:val="24"/>
                <w:szCs w:val="24"/>
              </w:rPr>
              <w:t>2. Средства клиентов:</w:t>
            </w:r>
          </w:p>
        </w:tc>
        <w:tc>
          <w:tcPr>
            <w:tcW w:w="1030" w:type="dxa"/>
          </w:tcPr>
          <w:p w:rsidR="00C734A4" w:rsidRDefault="00C734A4" w:rsidP="00172AB9">
            <w:pPr>
              <w:pStyle w:val="1"/>
              <w:shd w:val="clear" w:color="auto" w:fill="auto"/>
              <w:spacing w:line="240" w:lineRule="auto"/>
              <w:rPr>
                <w:sz w:val="28"/>
                <w:szCs w:val="28"/>
              </w:rPr>
            </w:pPr>
          </w:p>
        </w:tc>
        <w:tc>
          <w:tcPr>
            <w:tcW w:w="709" w:type="dxa"/>
          </w:tcPr>
          <w:p w:rsidR="00C734A4" w:rsidRDefault="00C734A4" w:rsidP="00172AB9">
            <w:pPr>
              <w:pStyle w:val="1"/>
              <w:shd w:val="clear" w:color="auto" w:fill="auto"/>
              <w:spacing w:line="240" w:lineRule="auto"/>
              <w:rPr>
                <w:sz w:val="28"/>
                <w:szCs w:val="28"/>
              </w:rPr>
            </w:pPr>
          </w:p>
        </w:tc>
        <w:tc>
          <w:tcPr>
            <w:tcW w:w="850" w:type="dxa"/>
          </w:tcPr>
          <w:p w:rsidR="00C734A4" w:rsidRDefault="00C734A4" w:rsidP="00172AB9">
            <w:pPr>
              <w:pStyle w:val="1"/>
              <w:shd w:val="clear" w:color="auto" w:fill="auto"/>
              <w:spacing w:line="240" w:lineRule="auto"/>
              <w:rPr>
                <w:sz w:val="28"/>
                <w:szCs w:val="28"/>
              </w:rPr>
            </w:pPr>
          </w:p>
        </w:tc>
        <w:tc>
          <w:tcPr>
            <w:tcW w:w="834" w:type="dxa"/>
          </w:tcPr>
          <w:p w:rsidR="00C734A4" w:rsidRDefault="00C734A4" w:rsidP="00172AB9">
            <w:pPr>
              <w:pStyle w:val="1"/>
              <w:shd w:val="clear" w:color="auto" w:fill="auto"/>
              <w:spacing w:line="240" w:lineRule="auto"/>
              <w:rPr>
                <w:sz w:val="28"/>
                <w:szCs w:val="28"/>
              </w:rPr>
            </w:pPr>
          </w:p>
        </w:tc>
        <w:tc>
          <w:tcPr>
            <w:tcW w:w="1132" w:type="dxa"/>
          </w:tcPr>
          <w:p w:rsidR="00C734A4" w:rsidRDefault="00C734A4" w:rsidP="00172AB9">
            <w:pPr>
              <w:pStyle w:val="1"/>
              <w:shd w:val="clear" w:color="auto" w:fill="auto"/>
              <w:spacing w:line="240" w:lineRule="auto"/>
              <w:rPr>
                <w:sz w:val="28"/>
                <w:szCs w:val="28"/>
              </w:rPr>
            </w:pPr>
          </w:p>
        </w:tc>
        <w:tc>
          <w:tcPr>
            <w:tcW w:w="1129" w:type="dxa"/>
          </w:tcPr>
          <w:p w:rsidR="00C734A4" w:rsidRDefault="00C734A4" w:rsidP="00172AB9">
            <w:pPr>
              <w:pStyle w:val="1"/>
              <w:shd w:val="clear" w:color="auto" w:fill="auto"/>
              <w:spacing w:line="240" w:lineRule="auto"/>
              <w:rPr>
                <w:sz w:val="28"/>
                <w:szCs w:val="28"/>
              </w:rPr>
            </w:pPr>
          </w:p>
        </w:tc>
        <w:tc>
          <w:tcPr>
            <w:tcW w:w="1123" w:type="dxa"/>
          </w:tcPr>
          <w:p w:rsidR="00C734A4" w:rsidRDefault="00C734A4" w:rsidP="00172AB9">
            <w:pPr>
              <w:pStyle w:val="1"/>
              <w:shd w:val="clear" w:color="auto" w:fill="auto"/>
              <w:spacing w:line="240" w:lineRule="auto"/>
              <w:rPr>
                <w:sz w:val="28"/>
                <w:szCs w:val="28"/>
              </w:rPr>
            </w:pPr>
          </w:p>
        </w:tc>
      </w:tr>
      <w:tr w:rsidR="00C734A4" w:rsidTr="00172AB9">
        <w:tc>
          <w:tcPr>
            <w:tcW w:w="2764" w:type="dxa"/>
          </w:tcPr>
          <w:p w:rsidR="00C734A4" w:rsidRPr="003624AC" w:rsidRDefault="00C734A4" w:rsidP="00172AB9">
            <w:pPr>
              <w:pStyle w:val="1"/>
              <w:shd w:val="clear" w:color="auto" w:fill="auto"/>
              <w:spacing w:line="240" w:lineRule="auto"/>
              <w:rPr>
                <w:sz w:val="24"/>
                <w:szCs w:val="24"/>
              </w:rPr>
            </w:pPr>
            <w:r>
              <w:rPr>
                <w:sz w:val="24"/>
                <w:szCs w:val="24"/>
              </w:rPr>
              <w:t>2.1 юридических лиц</w:t>
            </w:r>
          </w:p>
        </w:tc>
        <w:tc>
          <w:tcPr>
            <w:tcW w:w="1030" w:type="dxa"/>
          </w:tcPr>
          <w:p w:rsidR="00C734A4" w:rsidRDefault="00C734A4" w:rsidP="00172AB9">
            <w:pPr>
              <w:pStyle w:val="1"/>
              <w:shd w:val="clear" w:color="auto" w:fill="auto"/>
              <w:spacing w:line="240" w:lineRule="auto"/>
              <w:rPr>
                <w:sz w:val="28"/>
                <w:szCs w:val="28"/>
              </w:rPr>
            </w:pPr>
          </w:p>
        </w:tc>
        <w:tc>
          <w:tcPr>
            <w:tcW w:w="709" w:type="dxa"/>
          </w:tcPr>
          <w:p w:rsidR="00C734A4" w:rsidRDefault="00C734A4" w:rsidP="00172AB9">
            <w:pPr>
              <w:pStyle w:val="1"/>
              <w:shd w:val="clear" w:color="auto" w:fill="auto"/>
              <w:spacing w:line="240" w:lineRule="auto"/>
              <w:rPr>
                <w:sz w:val="28"/>
                <w:szCs w:val="28"/>
              </w:rPr>
            </w:pPr>
          </w:p>
        </w:tc>
        <w:tc>
          <w:tcPr>
            <w:tcW w:w="850" w:type="dxa"/>
          </w:tcPr>
          <w:p w:rsidR="00C734A4" w:rsidRDefault="00C734A4" w:rsidP="00172AB9">
            <w:pPr>
              <w:pStyle w:val="1"/>
              <w:shd w:val="clear" w:color="auto" w:fill="auto"/>
              <w:spacing w:line="240" w:lineRule="auto"/>
              <w:rPr>
                <w:sz w:val="28"/>
                <w:szCs w:val="28"/>
              </w:rPr>
            </w:pPr>
          </w:p>
        </w:tc>
        <w:tc>
          <w:tcPr>
            <w:tcW w:w="834" w:type="dxa"/>
          </w:tcPr>
          <w:p w:rsidR="00C734A4" w:rsidRDefault="00C734A4" w:rsidP="00172AB9">
            <w:pPr>
              <w:pStyle w:val="1"/>
              <w:shd w:val="clear" w:color="auto" w:fill="auto"/>
              <w:spacing w:line="240" w:lineRule="auto"/>
              <w:rPr>
                <w:sz w:val="28"/>
                <w:szCs w:val="28"/>
              </w:rPr>
            </w:pPr>
          </w:p>
        </w:tc>
        <w:tc>
          <w:tcPr>
            <w:tcW w:w="1132" w:type="dxa"/>
          </w:tcPr>
          <w:p w:rsidR="00C734A4" w:rsidRDefault="00C734A4" w:rsidP="00172AB9">
            <w:pPr>
              <w:pStyle w:val="1"/>
              <w:shd w:val="clear" w:color="auto" w:fill="auto"/>
              <w:spacing w:line="240" w:lineRule="auto"/>
              <w:rPr>
                <w:sz w:val="28"/>
                <w:szCs w:val="28"/>
              </w:rPr>
            </w:pPr>
          </w:p>
        </w:tc>
        <w:tc>
          <w:tcPr>
            <w:tcW w:w="1129" w:type="dxa"/>
          </w:tcPr>
          <w:p w:rsidR="00C734A4" w:rsidRDefault="00C734A4" w:rsidP="00172AB9">
            <w:pPr>
              <w:pStyle w:val="1"/>
              <w:shd w:val="clear" w:color="auto" w:fill="auto"/>
              <w:spacing w:line="240" w:lineRule="auto"/>
              <w:rPr>
                <w:sz w:val="28"/>
                <w:szCs w:val="28"/>
              </w:rPr>
            </w:pPr>
          </w:p>
        </w:tc>
        <w:tc>
          <w:tcPr>
            <w:tcW w:w="1123" w:type="dxa"/>
          </w:tcPr>
          <w:p w:rsidR="00C734A4" w:rsidRDefault="00C734A4" w:rsidP="00172AB9">
            <w:pPr>
              <w:pStyle w:val="1"/>
              <w:shd w:val="clear" w:color="auto" w:fill="auto"/>
              <w:spacing w:line="240" w:lineRule="auto"/>
              <w:rPr>
                <w:sz w:val="28"/>
                <w:szCs w:val="28"/>
              </w:rPr>
            </w:pPr>
          </w:p>
        </w:tc>
      </w:tr>
      <w:tr w:rsidR="00C734A4" w:rsidTr="00172AB9">
        <w:tc>
          <w:tcPr>
            <w:tcW w:w="2764" w:type="dxa"/>
          </w:tcPr>
          <w:p w:rsidR="00C734A4" w:rsidRDefault="00C734A4" w:rsidP="00172AB9">
            <w:pPr>
              <w:pStyle w:val="1"/>
              <w:shd w:val="clear" w:color="auto" w:fill="auto"/>
              <w:spacing w:line="240" w:lineRule="auto"/>
              <w:rPr>
                <w:sz w:val="24"/>
                <w:szCs w:val="24"/>
              </w:rPr>
            </w:pPr>
            <w:r>
              <w:rPr>
                <w:sz w:val="24"/>
                <w:szCs w:val="24"/>
              </w:rPr>
              <w:t>2.2 физических лиц</w:t>
            </w:r>
          </w:p>
        </w:tc>
        <w:tc>
          <w:tcPr>
            <w:tcW w:w="1030" w:type="dxa"/>
          </w:tcPr>
          <w:p w:rsidR="00C734A4" w:rsidRDefault="00C734A4" w:rsidP="00172AB9">
            <w:pPr>
              <w:pStyle w:val="1"/>
              <w:shd w:val="clear" w:color="auto" w:fill="auto"/>
              <w:spacing w:line="240" w:lineRule="auto"/>
              <w:rPr>
                <w:sz w:val="28"/>
                <w:szCs w:val="28"/>
              </w:rPr>
            </w:pPr>
          </w:p>
        </w:tc>
        <w:tc>
          <w:tcPr>
            <w:tcW w:w="709" w:type="dxa"/>
          </w:tcPr>
          <w:p w:rsidR="00C734A4" w:rsidRDefault="00C734A4" w:rsidP="00172AB9">
            <w:pPr>
              <w:pStyle w:val="1"/>
              <w:shd w:val="clear" w:color="auto" w:fill="auto"/>
              <w:spacing w:line="240" w:lineRule="auto"/>
              <w:rPr>
                <w:sz w:val="28"/>
                <w:szCs w:val="28"/>
              </w:rPr>
            </w:pPr>
          </w:p>
        </w:tc>
        <w:tc>
          <w:tcPr>
            <w:tcW w:w="850" w:type="dxa"/>
          </w:tcPr>
          <w:p w:rsidR="00C734A4" w:rsidRDefault="00C734A4" w:rsidP="00172AB9">
            <w:pPr>
              <w:pStyle w:val="1"/>
              <w:shd w:val="clear" w:color="auto" w:fill="auto"/>
              <w:spacing w:line="240" w:lineRule="auto"/>
              <w:rPr>
                <w:sz w:val="28"/>
                <w:szCs w:val="28"/>
              </w:rPr>
            </w:pPr>
          </w:p>
        </w:tc>
        <w:tc>
          <w:tcPr>
            <w:tcW w:w="834" w:type="dxa"/>
          </w:tcPr>
          <w:p w:rsidR="00C734A4" w:rsidRDefault="00C734A4" w:rsidP="00172AB9">
            <w:pPr>
              <w:pStyle w:val="1"/>
              <w:shd w:val="clear" w:color="auto" w:fill="auto"/>
              <w:spacing w:line="240" w:lineRule="auto"/>
              <w:rPr>
                <w:sz w:val="28"/>
                <w:szCs w:val="28"/>
              </w:rPr>
            </w:pPr>
          </w:p>
        </w:tc>
        <w:tc>
          <w:tcPr>
            <w:tcW w:w="1132" w:type="dxa"/>
          </w:tcPr>
          <w:p w:rsidR="00C734A4" w:rsidRDefault="00C734A4" w:rsidP="00172AB9">
            <w:pPr>
              <w:pStyle w:val="1"/>
              <w:shd w:val="clear" w:color="auto" w:fill="auto"/>
              <w:spacing w:line="240" w:lineRule="auto"/>
              <w:rPr>
                <w:sz w:val="28"/>
                <w:szCs w:val="28"/>
              </w:rPr>
            </w:pPr>
          </w:p>
        </w:tc>
        <w:tc>
          <w:tcPr>
            <w:tcW w:w="1129" w:type="dxa"/>
          </w:tcPr>
          <w:p w:rsidR="00C734A4" w:rsidRDefault="00C734A4" w:rsidP="00172AB9">
            <w:pPr>
              <w:pStyle w:val="1"/>
              <w:shd w:val="clear" w:color="auto" w:fill="auto"/>
              <w:spacing w:line="240" w:lineRule="auto"/>
              <w:rPr>
                <w:sz w:val="28"/>
                <w:szCs w:val="28"/>
              </w:rPr>
            </w:pPr>
          </w:p>
        </w:tc>
        <w:tc>
          <w:tcPr>
            <w:tcW w:w="1123" w:type="dxa"/>
          </w:tcPr>
          <w:p w:rsidR="00C734A4" w:rsidRDefault="00C734A4" w:rsidP="00172AB9">
            <w:pPr>
              <w:pStyle w:val="1"/>
              <w:shd w:val="clear" w:color="auto" w:fill="auto"/>
              <w:spacing w:line="240" w:lineRule="auto"/>
              <w:rPr>
                <w:sz w:val="28"/>
                <w:szCs w:val="28"/>
              </w:rPr>
            </w:pPr>
          </w:p>
        </w:tc>
      </w:tr>
      <w:tr w:rsidR="00C734A4" w:rsidTr="00172AB9">
        <w:tc>
          <w:tcPr>
            <w:tcW w:w="2764" w:type="dxa"/>
          </w:tcPr>
          <w:p w:rsidR="00C734A4" w:rsidRDefault="00C734A4" w:rsidP="00172AB9">
            <w:pPr>
              <w:pStyle w:val="1"/>
              <w:shd w:val="clear" w:color="auto" w:fill="auto"/>
              <w:spacing w:line="240" w:lineRule="auto"/>
              <w:rPr>
                <w:sz w:val="24"/>
                <w:szCs w:val="24"/>
              </w:rPr>
            </w:pPr>
            <w:r>
              <w:rPr>
                <w:sz w:val="24"/>
                <w:szCs w:val="24"/>
              </w:rPr>
              <w:t>3. Долговые обязательства банка</w:t>
            </w:r>
          </w:p>
        </w:tc>
        <w:tc>
          <w:tcPr>
            <w:tcW w:w="1030" w:type="dxa"/>
          </w:tcPr>
          <w:p w:rsidR="00C734A4" w:rsidRDefault="00C734A4" w:rsidP="00172AB9">
            <w:pPr>
              <w:pStyle w:val="1"/>
              <w:shd w:val="clear" w:color="auto" w:fill="auto"/>
              <w:spacing w:line="240" w:lineRule="auto"/>
              <w:rPr>
                <w:sz w:val="28"/>
                <w:szCs w:val="28"/>
              </w:rPr>
            </w:pPr>
          </w:p>
        </w:tc>
        <w:tc>
          <w:tcPr>
            <w:tcW w:w="709" w:type="dxa"/>
          </w:tcPr>
          <w:p w:rsidR="00C734A4" w:rsidRDefault="00C734A4" w:rsidP="00172AB9">
            <w:pPr>
              <w:pStyle w:val="1"/>
              <w:shd w:val="clear" w:color="auto" w:fill="auto"/>
              <w:spacing w:line="240" w:lineRule="auto"/>
              <w:rPr>
                <w:sz w:val="28"/>
                <w:szCs w:val="28"/>
              </w:rPr>
            </w:pPr>
          </w:p>
        </w:tc>
        <w:tc>
          <w:tcPr>
            <w:tcW w:w="850" w:type="dxa"/>
          </w:tcPr>
          <w:p w:rsidR="00C734A4" w:rsidRDefault="00C734A4" w:rsidP="00172AB9">
            <w:pPr>
              <w:pStyle w:val="1"/>
              <w:shd w:val="clear" w:color="auto" w:fill="auto"/>
              <w:spacing w:line="240" w:lineRule="auto"/>
              <w:rPr>
                <w:sz w:val="28"/>
                <w:szCs w:val="28"/>
              </w:rPr>
            </w:pPr>
          </w:p>
        </w:tc>
        <w:tc>
          <w:tcPr>
            <w:tcW w:w="834" w:type="dxa"/>
          </w:tcPr>
          <w:p w:rsidR="00C734A4" w:rsidRDefault="00C734A4" w:rsidP="00172AB9">
            <w:pPr>
              <w:pStyle w:val="1"/>
              <w:shd w:val="clear" w:color="auto" w:fill="auto"/>
              <w:spacing w:line="240" w:lineRule="auto"/>
              <w:rPr>
                <w:sz w:val="28"/>
                <w:szCs w:val="28"/>
              </w:rPr>
            </w:pPr>
          </w:p>
        </w:tc>
        <w:tc>
          <w:tcPr>
            <w:tcW w:w="1132" w:type="dxa"/>
          </w:tcPr>
          <w:p w:rsidR="00C734A4" w:rsidRDefault="00C734A4" w:rsidP="00172AB9">
            <w:pPr>
              <w:pStyle w:val="1"/>
              <w:shd w:val="clear" w:color="auto" w:fill="auto"/>
              <w:spacing w:line="240" w:lineRule="auto"/>
              <w:rPr>
                <w:sz w:val="28"/>
                <w:szCs w:val="28"/>
              </w:rPr>
            </w:pPr>
          </w:p>
        </w:tc>
        <w:tc>
          <w:tcPr>
            <w:tcW w:w="1129" w:type="dxa"/>
          </w:tcPr>
          <w:p w:rsidR="00C734A4" w:rsidRDefault="00C734A4" w:rsidP="00172AB9">
            <w:pPr>
              <w:pStyle w:val="1"/>
              <w:shd w:val="clear" w:color="auto" w:fill="auto"/>
              <w:spacing w:line="240" w:lineRule="auto"/>
              <w:rPr>
                <w:sz w:val="28"/>
                <w:szCs w:val="28"/>
              </w:rPr>
            </w:pPr>
          </w:p>
        </w:tc>
        <w:tc>
          <w:tcPr>
            <w:tcW w:w="1123" w:type="dxa"/>
          </w:tcPr>
          <w:p w:rsidR="00C734A4" w:rsidRDefault="00C734A4" w:rsidP="00172AB9">
            <w:pPr>
              <w:pStyle w:val="1"/>
              <w:shd w:val="clear" w:color="auto" w:fill="auto"/>
              <w:spacing w:line="240" w:lineRule="auto"/>
              <w:rPr>
                <w:sz w:val="28"/>
                <w:szCs w:val="28"/>
              </w:rPr>
            </w:pPr>
          </w:p>
        </w:tc>
      </w:tr>
      <w:tr w:rsidR="00C734A4" w:rsidTr="00172AB9">
        <w:tc>
          <w:tcPr>
            <w:tcW w:w="2764" w:type="dxa"/>
          </w:tcPr>
          <w:p w:rsidR="00C734A4" w:rsidRDefault="00C734A4" w:rsidP="00172AB9">
            <w:pPr>
              <w:pStyle w:val="1"/>
              <w:shd w:val="clear" w:color="auto" w:fill="auto"/>
              <w:spacing w:line="240" w:lineRule="auto"/>
              <w:rPr>
                <w:sz w:val="24"/>
                <w:szCs w:val="24"/>
              </w:rPr>
            </w:pPr>
            <w:r>
              <w:rPr>
                <w:sz w:val="24"/>
                <w:szCs w:val="24"/>
              </w:rPr>
              <w:t>4</w:t>
            </w:r>
            <w:proofErr w:type="gramStart"/>
            <w:r>
              <w:rPr>
                <w:sz w:val="24"/>
                <w:szCs w:val="24"/>
              </w:rPr>
              <w:t xml:space="preserve"> П</w:t>
            </w:r>
            <w:proofErr w:type="gramEnd"/>
            <w:r>
              <w:rPr>
                <w:sz w:val="24"/>
                <w:szCs w:val="24"/>
              </w:rPr>
              <w:t>рочие обязательства банка</w:t>
            </w:r>
          </w:p>
        </w:tc>
        <w:tc>
          <w:tcPr>
            <w:tcW w:w="1030" w:type="dxa"/>
          </w:tcPr>
          <w:p w:rsidR="00C734A4" w:rsidRDefault="00C734A4" w:rsidP="00172AB9">
            <w:pPr>
              <w:pStyle w:val="1"/>
              <w:shd w:val="clear" w:color="auto" w:fill="auto"/>
              <w:spacing w:line="240" w:lineRule="auto"/>
              <w:rPr>
                <w:sz w:val="28"/>
                <w:szCs w:val="28"/>
              </w:rPr>
            </w:pPr>
          </w:p>
        </w:tc>
        <w:tc>
          <w:tcPr>
            <w:tcW w:w="709" w:type="dxa"/>
          </w:tcPr>
          <w:p w:rsidR="00C734A4" w:rsidRDefault="00C734A4" w:rsidP="00172AB9">
            <w:pPr>
              <w:pStyle w:val="1"/>
              <w:shd w:val="clear" w:color="auto" w:fill="auto"/>
              <w:spacing w:line="240" w:lineRule="auto"/>
              <w:rPr>
                <w:sz w:val="28"/>
                <w:szCs w:val="28"/>
              </w:rPr>
            </w:pPr>
          </w:p>
        </w:tc>
        <w:tc>
          <w:tcPr>
            <w:tcW w:w="850" w:type="dxa"/>
          </w:tcPr>
          <w:p w:rsidR="00C734A4" w:rsidRDefault="00C734A4" w:rsidP="00172AB9">
            <w:pPr>
              <w:pStyle w:val="1"/>
              <w:shd w:val="clear" w:color="auto" w:fill="auto"/>
              <w:spacing w:line="240" w:lineRule="auto"/>
              <w:rPr>
                <w:sz w:val="28"/>
                <w:szCs w:val="28"/>
              </w:rPr>
            </w:pPr>
          </w:p>
        </w:tc>
        <w:tc>
          <w:tcPr>
            <w:tcW w:w="834" w:type="dxa"/>
          </w:tcPr>
          <w:p w:rsidR="00C734A4" w:rsidRDefault="00C734A4" w:rsidP="00172AB9">
            <w:pPr>
              <w:pStyle w:val="1"/>
              <w:shd w:val="clear" w:color="auto" w:fill="auto"/>
              <w:spacing w:line="240" w:lineRule="auto"/>
              <w:rPr>
                <w:sz w:val="28"/>
                <w:szCs w:val="28"/>
              </w:rPr>
            </w:pPr>
          </w:p>
        </w:tc>
        <w:tc>
          <w:tcPr>
            <w:tcW w:w="1132" w:type="dxa"/>
          </w:tcPr>
          <w:p w:rsidR="00C734A4" w:rsidRDefault="00C734A4" w:rsidP="00172AB9">
            <w:pPr>
              <w:pStyle w:val="1"/>
              <w:shd w:val="clear" w:color="auto" w:fill="auto"/>
              <w:spacing w:line="240" w:lineRule="auto"/>
              <w:rPr>
                <w:sz w:val="28"/>
                <w:szCs w:val="28"/>
              </w:rPr>
            </w:pPr>
          </w:p>
        </w:tc>
        <w:tc>
          <w:tcPr>
            <w:tcW w:w="1129" w:type="dxa"/>
          </w:tcPr>
          <w:p w:rsidR="00C734A4" w:rsidRDefault="00C734A4" w:rsidP="00172AB9">
            <w:pPr>
              <w:pStyle w:val="1"/>
              <w:shd w:val="clear" w:color="auto" w:fill="auto"/>
              <w:spacing w:line="240" w:lineRule="auto"/>
              <w:rPr>
                <w:sz w:val="28"/>
                <w:szCs w:val="28"/>
              </w:rPr>
            </w:pPr>
          </w:p>
        </w:tc>
        <w:tc>
          <w:tcPr>
            <w:tcW w:w="1123" w:type="dxa"/>
          </w:tcPr>
          <w:p w:rsidR="00C734A4" w:rsidRDefault="00C734A4" w:rsidP="00172AB9">
            <w:pPr>
              <w:pStyle w:val="1"/>
              <w:shd w:val="clear" w:color="auto" w:fill="auto"/>
              <w:spacing w:line="240" w:lineRule="auto"/>
              <w:rPr>
                <w:sz w:val="28"/>
                <w:szCs w:val="28"/>
              </w:rPr>
            </w:pPr>
          </w:p>
        </w:tc>
      </w:tr>
      <w:tr w:rsidR="00C734A4" w:rsidTr="00172AB9">
        <w:tc>
          <w:tcPr>
            <w:tcW w:w="2764" w:type="dxa"/>
          </w:tcPr>
          <w:p w:rsidR="00C734A4" w:rsidRDefault="00C734A4" w:rsidP="00172AB9">
            <w:pPr>
              <w:pStyle w:val="1"/>
              <w:shd w:val="clear" w:color="auto" w:fill="auto"/>
              <w:spacing w:line="240" w:lineRule="auto"/>
              <w:rPr>
                <w:sz w:val="24"/>
                <w:szCs w:val="24"/>
              </w:rPr>
            </w:pPr>
            <w:r>
              <w:rPr>
                <w:sz w:val="24"/>
                <w:szCs w:val="24"/>
              </w:rPr>
              <w:t>Итого обязательств</w:t>
            </w:r>
          </w:p>
        </w:tc>
        <w:tc>
          <w:tcPr>
            <w:tcW w:w="1030" w:type="dxa"/>
          </w:tcPr>
          <w:p w:rsidR="00C734A4" w:rsidRDefault="00C734A4" w:rsidP="00172AB9">
            <w:pPr>
              <w:pStyle w:val="1"/>
              <w:shd w:val="clear" w:color="auto" w:fill="auto"/>
              <w:spacing w:line="240" w:lineRule="auto"/>
              <w:rPr>
                <w:sz w:val="28"/>
                <w:szCs w:val="28"/>
              </w:rPr>
            </w:pPr>
          </w:p>
        </w:tc>
        <w:tc>
          <w:tcPr>
            <w:tcW w:w="709" w:type="dxa"/>
          </w:tcPr>
          <w:p w:rsidR="00C734A4" w:rsidRDefault="00C734A4" w:rsidP="00172AB9">
            <w:pPr>
              <w:pStyle w:val="1"/>
              <w:shd w:val="clear" w:color="auto" w:fill="auto"/>
              <w:spacing w:line="240" w:lineRule="auto"/>
              <w:rPr>
                <w:sz w:val="28"/>
                <w:szCs w:val="28"/>
              </w:rPr>
            </w:pPr>
          </w:p>
        </w:tc>
        <w:tc>
          <w:tcPr>
            <w:tcW w:w="850" w:type="dxa"/>
          </w:tcPr>
          <w:p w:rsidR="00C734A4" w:rsidRDefault="00C734A4" w:rsidP="00172AB9">
            <w:pPr>
              <w:pStyle w:val="1"/>
              <w:shd w:val="clear" w:color="auto" w:fill="auto"/>
              <w:spacing w:line="240" w:lineRule="auto"/>
              <w:rPr>
                <w:sz w:val="28"/>
                <w:szCs w:val="28"/>
              </w:rPr>
            </w:pPr>
          </w:p>
        </w:tc>
        <w:tc>
          <w:tcPr>
            <w:tcW w:w="834" w:type="dxa"/>
          </w:tcPr>
          <w:p w:rsidR="00C734A4" w:rsidRDefault="00C734A4" w:rsidP="00172AB9">
            <w:pPr>
              <w:pStyle w:val="1"/>
              <w:shd w:val="clear" w:color="auto" w:fill="auto"/>
              <w:spacing w:line="240" w:lineRule="auto"/>
              <w:rPr>
                <w:sz w:val="28"/>
                <w:szCs w:val="28"/>
              </w:rPr>
            </w:pPr>
          </w:p>
        </w:tc>
        <w:tc>
          <w:tcPr>
            <w:tcW w:w="1132" w:type="dxa"/>
          </w:tcPr>
          <w:p w:rsidR="00C734A4" w:rsidRDefault="00C734A4" w:rsidP="00172AB9">
            <w:pPr>
              <w:pStyle w:val="1"/>
              <w:shd w:val="clear" w:color="auto" w:fill="auto"/>
              <w:spacing w:line="240" w:lineRule="auto"/>
              <w:rPr>
                <w:sz w:val="28"/>
                <w:szCs w:val="28"/>
              </w:rPr>
            </w:pPr>
          </w:p>
        </w:tc>
        <w:tc>
          <w:tcPr>
            <w:tcW w:w="1129" w:type="dxa"/>
          </w:tcPr>
          <w:p w:rsidR="00C734A4" w:rsidRDefault="00C734A4" w:rsidP="00172AB9">
            <w:pPr>
              <w:pStyle w:val="1"/>
              <w:shd w:val="clear" w:color="auto" w:fill="auto"/>
              <w:spacing w:line="240" w:lineRule="auto"/>
              <w:rPr>
                <w:sz w:val="28"/>
                <w:szCs w:val="28"/>
              </w:rPr>
            </w:pPr>
          </w:p>
        </w:tc>
        <w:tc>
          <w:tcPr>
            <w:tcW w:w="1123" w:type="dxa"/>
          </w:tcPr>
          <w:p w:rsidR="00C734A4" w:rsidRDefault="00C734A4" w:rsidP="00172AB9">
            <w:pPr>
              <w:pStyle w:val="1"/>
              <w:shd w:val="clear" w:color="auto" w:fill="auto"/>
              <w:spacing w:line="240" w:lineRule="auto"/>
              <w:rPr>
                <w:sz w:val="28"/>
                <w:szCs w:val="28"/>
              </w:rPr>
            </w:pPr>
          </w:p>
        </w:tc>
      </w:tr>
    </w:tbl>
    <w:p w:rsidR="00C734A4" w:rsidRPr="00B25656" w:rsidRDefault="00C734A4" w:rsidP="00C734A4">
      <w:pPr>
        <w:spacing w:after="0" w:line="240" w:lineRule="auto"/>
        <w:rPr>
          <w:rFonts w:ascii="Times New Roman" w:hAnsi="Times New Roman"/>
          <w:sz w:val="24"/>
          <w:szCs w:val="24"/>
        </w:rPr>
      </w:pPr>
      <w:r w:rsidRPr="00B25656">
        <w:rPr>
          <w:rFonts w:ascii="Times New Roman" w:hAnsi="Times New Roman"/>
          <w:sz w:val="24"/>
          <w:szCs w:val="24"/>
        </w:rPr>
        <w:t>Примечание - Источник: [3, с. 15]</w:t>
      </w:r>
    </w:p>
    <w:p w:rsidR="00C734A4" w:rsidRDefault="00C734A4" w:rsidP="00C734A4">
      <w:pPr>
        <w:spacing w:after="0" w:line="240" w:lineRule="auto"/>
        <w:ind w:firstLine="708"/>
        <w:rPr>
          <w:rFonts w:ascii="Times New Roman" w:hAnsi="Times New Roman"/>
          <w:sz w:val="28"/>
          <w:szCs w:val="28"/>
        </w:rPr>
      </w:pPr>
      <w:r>
        <w:rPr>
          <w:rFonts w:ascii="Times New Roman" w:hAnsi="Times New Roman"/>
          <w:sz w:val="28"/>
          <w:szCs w:val="28"/>
        </w:rPr>
        <w:t>На основании вышеприведенной таблицы можно сделать выводы:</w:t>
      </w:r>
    </w:p>
    <w:p w:rsidR="00C734A4" w:rsidRPr="00CF4DE8" w:rsidRDefault="00C734A4" w:rsidP="00C734A4">
      <w:pPr>
        <w:pStyle w:val="a6"/>
        <w:numPr>
          <w:ilvl w:val="0"/>
          <w:numId w:val="1"/>
        </w:numPr>
        <w:spacing w:after="0" w:line="240" w:lineRule="auto"/>
        <w:rPr>
          <w:rFonts w:ascii="Times New Roman" w:hAnsi="Times New Roman" w:cs="Times New Roman"/>
          <w:sz w:val="28"/>
          <w:szCs w:val="28"/>
        </w:rPr>
      </w:pPr>
      <w:r w:rsidRPr="00CF4DE8">
        <w:rPr>
          <w:rFonts w:ascii="Times New Roman" w:hAnsi="Times New Roman" w:cs="Times New Roman"/>
          <w:sz w:val="28"/>
          <w:szCs w:val="28"/>
        </w:rPr>
        <w:t>о динамике суммы обязательств банка;</w:t>
      </w:r>
    </w:p>
    <w:p w:rsidR="00C734A4" w:rsidRPr="00CF4DE8" w:rsidRDefault="00C734A4" w:rsidP="00C734A4">
      <w:pPr>
        <w:pStyle w:val="a6"/>
        <w:numPr>
          <w:ilvl w:val="0"/>
          <w:numId w:val="1"/>
        </w:numPr>
        <w:spacing w:after="0" w:line="240" w:lineRule="auto"/>
        <w:rPr>
          <w:rFonts w:ascii="Times New Roman" w:hAnsi="Times New Roman" w:cs="Times New Roman"/>
          <w:sz w:val="28"/>
          <w:szCs w:val="28"/>
        </w:rPr>
      </w:pPr>
      <w:r w:rsidRPr="00CF4DE8">
        <w:rPr>
          <w:rFonts w:ascii="Times New Roman" w:hAnsi="Times New Roman" w:cs="Times New Roman"/>
          <w:sz w:val="28"/>
          <w:szCs w:val="28"/>
        </w:rPr>
        <w:t>об их доле в формировании валюты баланса;</w:t>
      </w:r>
    </w:p>
    <w:p w:rsidR="00C734A4" w:rsidRDefault="00C734A4" w:rsidP="00C734A4">
      <w:pPr>
        <w:pStyle w:val="a6"/>
        <w:numPr>
          <w:ilvl w:val="0"/>
          <w:numId w:val="1"/>
        </w:numPr>
        <w:spacing w:after="0" w:line="240" w:lineRule="auto"/>
        <w:rPr>
          <w:rFonts w:ascii="Times New Roman" w:hAnsi="Times New Roman" w:cs="Times New Roman"/>
          <w:sz w:val="28"/>
          <w:szCs w:val="28"/>
        </w:rPr>
      </w:pPr>
      <w:r w:rsidRPr="00CF4DE8">
        <w:rPr>
          <w:rFonts w:ascii="Times New Roman" w:hAnsi="Times New Roman" w:cs="Times New Roman"/>
          <w:sz w:val="28"/>
          <w:szCs w:val="28"/>
        </w:rPr>
        <w:t>об изменениях в составе и структуре обязательств банка.</w:t>
      </w:r>
    </w:p>
    <w:p w:rsidR="00C734A4" w:rsidRDefault="00C734A4" w:rsidP="00C734A4">
      <w:pPr>
        <w:spacing w:after="0" w:line="240" w:lineRule="auto"/>
        <w:ind w:firstLine="708"/>
        <w:jc w:val="both"/>
        <w:rPr>
          <w:rFonts w:ascii="Times New Roman" w:hAnsi="Times New Roman"/>
          <w:sz w:val="28"/>
          <w:szCs w:val="28"/>
        </w:rPr>
      </w:pPr>
      <w:r>
        <w:rPr>
          <w:rFonts w:ascii="Times New Roman" w:hAnsi="Times New Roman"/>
          <w:sz w:val="28"/>
          <w:szCs w:val="28"/>
        </w:rPr>
        <w:t>Поскольку от характера обязательств зависит последующее использование ресурсов и эффективность деятельности банка, в процессе анализа обязательств необходимо исходить из того, что:</w:t>
      </w:r>
    </w:p>
    <w:p w:rsidR="00C734A4" w:rsidRDefault="00C734A4" w:rsidP="00C734A4">
      <w:pPr>
        <w:pStyle w:val="a6"/>
        <w:numPr>
          <w:ilvl w:val="0"/>
          <w:numId w:val="3"/>
        </w:numPr>
        <w:spacing w:after="0" w:line="240" w:lineRule="auto"/>
        <w:jc w:val="both"/>
        <w:rPr>
          <w:rFonts w:ascii="Times New Roman" w:hAnsi="Times New Roman" w:cs="Times New Roman"/>
          <w:sz w:val="28"/>
          <w:szCs w:val="28"/>
        </w:rPr>
      </w:pPr>
      <w:r w:rsidRPr="00A761AC">
        <w:rPr>
          <w:rFonts w:ascii="Times New Roman" w:hAnsi="Times New Roman" w:cs="Times New Roman"/>
          <w:sz w:val="28"/>
          <w:szCs w:val="28"/>
        </w:rPr>
        <w:t>высокая доля крупных</w:t>
      </w:r>
      <w:r>
        <w:rPr>
          <w:rFonts w:ascii="Times New Roman" w:hAnsi="Times New Roman" w:cs="Times New Roman"/>
          <w:sz w:val="28"/>
          <w:szCs w:val="28"/>
        </w:rPr>
        <w:t xml:space="preserve"> депозитов снижает стабильность </w:t>
      </w:r>
      <w:r w:rsidRPr="00A761AC">
        <w:rPr>
          <w:rFonts w:ascii="Times New Roman" w:hAnsi="Times New Roman" w:cs="Times New Roman"/>
          <w:sz w:val="28"/>
          <w:szCs w:val="28"/>
        </w:rPr>
        <w:t xml:space="preserve">ресурсной базы банков; </w:t>
      </w:r>
    </w:p>
    <w:p w:rsidR="00C734A4" w:rsidRDefault="00C734A4" w:rsidP="00C734A4">
      <w:pPr>
        <w:pStyle w:val="a6"/>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рост доли обязательств, привлеченных от клиентов (кроме банков), в целом способствует росту доходности банковских операций; если же этого не происходит, то слишком высоки расходы банка;</w:t>
      </w:r>
    </w:p>
    <w:p w:rsidR="00C734A4" w:rsidRDefault="00C734A4" w:rsidP="00C734A4">
      <w:pPr>
        <w:pStyle w:val="a6"/>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наиболее дорогими ресурсами для банков являются межбанковские кредиты; срочные депозиты дешевле их, но значительно дороже остатков средств на расчетных счетах клиентов. Что же касается частных вкладов, то банкам депозиты физических лиц обходятся дороже, чем юридических, так как выше процентов по частным вкладам бывают только проценты по привлекаемым межбанковским кредитам; </w:t>
      </w:r>
      <w:proofErr w:type="spellStart"/>
      <w:r>
        <w:rPr>
          <w:rFonts w:ascii="Times New Roman" w:hAnsi="Times New Roman" w:cs="Times New Roman"/>
          <w:sz w:val="28"/>
          <w:szCs w:val="28"/>
        </w:rPr>
        <w:t>кроие</w:t>
      </w:r>
      <w:proofErr w:type="spellEnd"/>
      <w:r>
        <w:rPr>
          <w:rFonts w:ascii="Times New Roman" w:hAnsi="Times New Roman" w:cs="Times New Roman"/>
          <w:sz w:val="28"/>
          <w:szCs w:val="28"/>
        </w:rPr>
        <w:t xml:space="preserve"> того, привлечение частных лиц является одним из наиболее трудоемких видов банковских операций, так как необходима реклама, большой штат работников;</w:t>
      </w:r>
    </w:p>
    <w:p w:rsidR="00C734A4" w:rsidRDefault="00C734A4" w:rsidP="00C734A4">
      <w:pPr>
        <w:pStyle w:val="a6"/>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повышение доли срочных депозитов в общей сумме обязательств должно оцениваться положительно, поскольку срочные депозиты чаще всего оказываются наиболее стабильной составляющей привлекаемых ресурсов, что с </w:t>
      </w:r>
      <w:proofErr w:type="gramStart"/>
      <w:r>
        <w:rPr>
          <w:rFonts w:ascii="Times New Roman" w:hAnsi="Times New Roman" w:cs="Times New Roman"/>
          <w:sz w:val="28"/>
          <w:szCs w:val="28"/>
        </w:rPr>
        <w:t>одной стороны повышает</w:t>
      </w:r>
      <w:proofErr w:type="gramEnd"/>
      <w:r>
        <w:rPr>
          <w:rFonts w:ascii="Times New Roman" w:hAnsi="Times New Roman" w:cs="Times New Roman"/>
          <w:sz w:val="28"/>
          <w:szCs w:val="28"/>
        </w:rPr>
        <w:t xml:space="preserve"> ликвидность банка, а с другой – позволяет осуществлять кредитование на более длительные сроки и, следовательно, под более высокий процент;</w:t>
      </w:r>
    </w:p>
    <w:p w:rsidR="00C734A4" w:rsidRPr="00A761AC" w:rsidRDefault="00C734A4" w:rsidP="00C734A4">
      <w:pPr>
        <w:pStyle w:val="a6"/>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хотя увеличение удельного веса остатков средств на текущих счетах и счетах до востребования ведет к снижению расходов банка и повышению доходности его операций, тем не </w:t>
      </w:r>
      <w:proofErr w:type="gramStart"/>
      <w:r>
        <w:rPr>
          <w:rFonts w:ascii="Times New Roman" w:hAnsi="Times New Roman" w:cs="Times New Roman"/>
          <w:sz w:val="28"/>
          <w:szCs w:val="28"/>
        </w:rPr>
        <w:t>менее</w:t>
      </w:r>
      <w:proofErr w:type="gramEnd"/>
      <w:r>
        <w:rPr>
          <w:rFonts w:ascii="Times New Roman" w:hAnsi="Times New Roman" w:cs="Times New Roman"/>
          <w:sz w:val="28"/>
          <w:szCs w:val="28"/>
        </w:rPr>
        <w:t xml:space="preserve"> самые дешевые ресурсы для банка являются и самыми непредсказуемыми, ослабляющими его ликвидность.</w:t>
      </w:r>
    </w:p>
    <w:p w:rsidR="00C734A4" w:rsidRDefault="00C734A4" w:rsidP="00C734A4">
      <w:pPr>
        <w:pStyle w:val="a6"/>
        <w:spacing w:after="0" w:line="240" w:lineRule="auto"/>
        <w:ind w:left="0" w:firstLine="708"/>
        <w:rPr>
          <w:rFonts w:ascii="Times New Roman" w:hAnsi="Times New Roman" w:cs="Times New Roman"/>
          <w:sz w:val="28"/>
          <w:szCs w:val="28"/>
        </w:rPr>
      </w:pPr>
      <w:r>
        <w:rPr>
          <w:rFonts w:ascii="Times New Roman" w:hAnsi="Times New Roman" w:cs="Times New Roman"/>
          <w:sz w:val="28"/>
          <w:szCs w:val="28"/>
        </w:rPr>
        <w:t>Анализ обязательств банка можно провести также с точки зрения их стабильности.</w:t>
      </w:r>
    </w:p>
    <w:p w:rsidR="00C734A4" w:rsidRPr="00B25656" w:rsidRDefault="00C734A4" w:rsidP="00C734A4">
      <w:pPr>
        <w:spacing w:after="0" w:line="240" w:lineRule="auto"/>
        <w:rPr>
          <w:rFonts w:ascii="Times New Roman" w:hAnsi="Times New Roman"/>
          <w:b/>
          <w:sz w:val="24"/>
          <w:szCs w:val="24"/>
        </w:rPr>
      </w:pPr>
      <w:r w:rsidRPr="00B25656">
        <w:rPr>
          <w:rFonts w:ascii="Times New Roman" w:hAnsi="Times New Roman"/>
          <w:b/>
          <w:sz w:val="24"/>
          <w:szCs w:val="24"/>
        </w:rPr>
        <w:t>Таблица</w:t>
      </w:r>
      <w:r>
        <w:rPr>
          <w:rFonts w:ascii="Times New Roman" w:hAnsi="Times New Roman"/>
          <w:b/>
          <w:sz w:val="24"/>
          <w:szCs w:val="24"/>
        </w:rPr>
        <w:t xml:space="preserve"> 5 </w:t>
      </w:r>
      <w:r w:rsidRPr="00B25656">
        <w:rPr>
          <w:rFonts w:ascii="Times New Roman" w:hAnsi="Times New Roman"/>
          <w:b/>
          <w:sz w:val="24"/>
          <w:szCs w:val="24"/>
        </w:rPr>
        <w:t>– Обязательства банка</w:t>
      </w:r>
    </w:p>
    <w:tbl>
      <w:tblPr>
        <w:tblStyle w:val="a4"/>
        <w:tblW w:w="0" w:type="auto"/>
        <w:tblLook w:val="04A0"/>
      </w:tblPr>
      <w:tblGrid>
        <w:gridCol w:w="1696"/>
        <w:gridCol w:w="1345"/>
        <w:gridCol w:w="1345"/>
        <w:gridCol w:w="1273"/>
        <w:gridCol w:w="1253"/>
        <w:gridCol w:w="1258"/>
        <w:gridCol w:w="1529"/>
      </w:tblGrid>
      <w:tr w:rsidR="00C734A4" w:rsidTr="00172AB9">
        <w:tc>
          <w:tcPr>
            <w:tcW w:w="1568" w:type="dxa"/>
            <w:vMerge w:val="restart"/>
            <w:vAlign w:val="center"/>
          </w:tcPr>
          <w:p w:rsidR="00C734A4" w:rsidRPr="00CC19F8" w:rsidRDefault="00C734A4" w:rsidP="00172AB9">
            <w:pPr>
              <w:pStyle w:val="a6"/>
              <w:ind w:left="0"/>
              <w:jc w:val="center"/>
              <w:rPr>
                <w:rFonts w:ascii="Times New Roman" w:hAnsi="Times New Roman" w:cs="Times New Roman"/>
              </w:rPr>
            </w:pPr>
            <w:r w:rsidRPr="00CC19F8">
              <w:rPr>
                <w:rFonts w:ascii="Times New Roman" w:hAnsi="Times New Roman" w:cs="Times New Roman"/>
              </w:rPr>
              <w:t>Показатель</w:t>
            </w:r>
          </w:p>
        </w:tc>
        <w:tc>
          <w:tcPr>
            <w:tcW w:w="1345" w:type="dxa"/>
            <w:vMerge w:val="restart"/>
          </w:tcPr>
          <w:p w:rsidR="00C734A4" w:rsidRPr="00CC19F8" w:rsidRDefault="00C734A4" w:rsidP="00172AB9">
            <w:pPr>
              <w:pStyle w:val="a6"/>
              <w:ind w:left="0"/>
              <w:jc w:val="center"/>
              <w:rPr>
                <w:rFonts w:ascii="Times New Roman" w:hAnsi="Times New Roman" w:cs="Times New Roman"/>
              </w:rPr>
            </w:pPr>
            <w:r w:rsidRPr="00CC19F8">
              <w:rPr>
                <w:rFonts w:ascii="Times New Roman" w:hAnsi="Times New Roman" w:cs="Times New Roman"/>
              </w:rPr>
              <w:t xml:space="preserve">На начало периода, </w:t>
            </w:r>
            <w:proofErr w:type="spellStart"/>
            <w:proofErr w:type="gramStart"/>
            <w:r w:rsidRPr="00CC19F8">
              <w:rPr>
                <w:rFonts w:ascii="Times New Roman" w:hAnsi="Times New Roman" w:cs="Times New Roman"/>
              </w:rPr>
              <w:t>млрд</w:t>
            </w:r>
            <w:proofErr w:type="spellEnd"/>
            <w:proofErr w:type="gramEnd"/>
            <w:r w:rsidRPr="00CC19F8">
              <w:rPr>
                <w:rFonts w:ascii="Times New Roman" w:hAnsi="Times New Roman" w:cs="Times New Roman"/>
              </w:rPr>
              <w:t xml:space="preserve"> р.</w:t>
            </w:r>
          </w:p>
        </w:tc>
        <w:tc>
          <w:tcPr>
            <w:tcW w:w="1345" w:type="dxa"/>
            <w:vMerge w:val="restart"/>
          </w:tcPr>
          <w:p w:rsidR="00C734A4" w:rsidRPr="00CC19F8" w:rsidRDefault="00C734A4" w:rsidP="00172AB9">
            <w:pPr>
              <w:pStyle w:val="a6"/>
              <w:ind w:left="0"/>
              <w:jc w:val="center"/>
              <w:rPr>
                <w:rFonts w:ascii="Times New Roman" w:hAnsi="Times New Roman" w:cs="Times New Roman"/>
              </w:rPr>
            </w:pPr>
            <w:r w:rsidRPr="00CC19F8">
              <w:rPr>
                <w:rFonts w:ascii="Times New Roman" w:hAnsi="Times New Roman" w:cs="Times New Roman"/>
              </w:rPr>
              <w:t xml:space="preserve">На конец периода, </w:t>
            </w:r>
            <w:proofErr w:type="spellStart"/>
            <w:proofErr w:type="gramStart"/>
            <w:r w:rsidRPr="00CC19F8">
              <w:rPr>
                <w:rFonts w:ascii="Times New Roman" w:hAnsi="Times New Roman" w:cs="Times New Roman"/>
              </w:rPr>
              <w:t>млрд</w:t>
            </w:r>
            <w:proofErr w:type="spellEnd"/>
            <w:proofErr w:type="gramEnd"/>
            <w:r w:rsidRPr="00CC19F8">
              <w:rPr>
                <w:rFonts w:ascii="Times New Roman" w:hAnsi="Times New Roman" w:cs="Times New Roman"/>
              </w:rPr>
              <w:t xml:space="preserve"> р.</w:t>
            </w:r>
          </w:p>
        </w:tc>
        <w:tc>
          <w:tcPr>
            <w:tcW w:w="2526" w:type="dxa"/>
            <w:gridSpan w:val="2"/>
          </w:tcPr>
          <w:p w:rsidR="00C734A4" w:rsidRPr="00CC19F8" w:rsidRDefault="00C734A4" w:rsidP="00172AB9">
            <w:pPr>
              <w:pStyle w:val="a6"/>
              <w:ind w:left="0"/>
              <w:jc w:val="center"/>
              <w:rPr>
                <w:rFonts w:ascii="Times New Roman" w:hAnsi="Times New Roman" w:cs="Times New Roman"/>
              </w:rPr>
            </w:pPr>
            <w:r w:rsidRPr="00CC19F8">
              <w:rPr>
                <w:rFonts w:ascii="Times New Roman" w:hAnsi="Times New Roman" w:cs="Times New Roman"/>
              </w:rPr>
              <w:t>Удельный вес, %</w:t>
            </w:r>
          </w:p>
        </w:tc>
        <w:tc>
          <w:tcPr>
            <w:tcW w:w="1258" w:type="dxa"/>
            <w:vMerge w:val="restart"/>
            <w:vAlign w:val="center"/>
          </w:tcPr>
          <w:p w:rsidR="00C734A4" w:rsidRPr="00CC19F8" w:rsidRDefault="00C734A4" w:rsidP="00172AB9">
            <w:pPr>
              <w:pStyle w:val="a6"/>
              <w:ind w:left="0"/>
              <w:jc w:val="center"/>
              <w:rPr>
                <w:rFonts w:ascii="Times New Roman" w:hAnsi="Times New Roman" w:cs="Times New Roman"/>
              </w:rPr>
            </w:pPr>
            <w:r w:rsidRPr="00CC19F8">
              <w:rPr>
                <w:rFonts w:ascii="Times New Roman" w:hAnsi="Times New Roman" w:cs="Times New Roman"/>
              </w:rPr>
              <w:t>Темп роста, %</w:t>
            </w:r>
          </w:p>
        </w:tc>
        <w:tc>
          <w:tcPr>
            <w:tcW w:w="1529" w:type="dxa"/>
            <w:vMerge w:val="restart"/>
            <w:vAlign w:val="center"/>
          </w:tcPr>
          <w:p w:rsidR="00C734A4" w:rsidRPr="00CC19F8" w:rsidRDefault="00C734A4" w:rsidP="00172AB9">
            <w:pPr>
              <w:pStyle w:val="a6"/>
              <w:ind w:left="0"/>
              <w:jc w:val="center"/>
              <w:rPr>
                <w:rFonts w:ascii="Times New Roman" w:hAnsi="Times New Roman" w:cs="Times New Roman"/>
              </w:rPr>
            </w:pPr>
            <w:r w:rsidRPr="00CC19F8">
              <w:rPr>
                <w:rFonts w:ascii="Times New Roman" w:hAnsi="Times New Roman" w:cs="Times New Roman"/>
              </w:rPr>
              <w:t xml:space="preserve">Изменение (+,-), </w:t>
            </w:r>
            <w:proofErr w:type="spellStart"/>
            <w:proofErr w:type="gramStart"/>
            <w:r w:rsidRPr="00CC19F8">
              <w:rPr>
                <w:rFonts w:ascii="Times New Roman" w:hAnsi="Times New Roman" w:cs="Times New Roman"/>
              </w:rPr>
              <w:t>млрд</w:t>
            </w:r>
            <w:proofErr w:type="spellEnd"/>
            <w:proofErr w:type="gramEnd"/>
            <w:r w:rsidRPr="00CC19F8">
              <w:rPr>
                <w:rFonts w:ascii="Times New Roman" w:hAnsi="Times New Roman" w:cs="Times New Roman"/>
              </w:rPr>
              <w:t xml:space="preserve"> р.</w:t>
            </w:r>
          </w:p>
        </w:tc>
      </w:tr>
      <w:tr w:rsidR="00C734A4" w:rsidTr="00172AB9">
        <w:tc>
          <w:tcPr>
            <w:tcW w:w="1568" w:type="dxa"/>
            <w:vMerge/>
          </w:tcPr>
          <w:p w:rsidR="00C734A4" w:rsidRDefault="00C734A4" w:rsidP="00172AB9">
            <w:pPr>
              <w:pStyle w:val="a6"/>
              <w:ind w:left="0"/>
              <w:rPr>
                <w:rFonts w:ascii="Times New Roman" w:hAnsi="Times New Roman" w:cs="Times New Roman"/>
                <w:sz w:val="28"/>
                <w:szCs w:val="28"/>
              </w:rPr>
            </w:pPr>
          </w:p>
        </w:tc>
        <w:tc>
          <w:tcPr>
            <w:tcW w:w="1345" w:type="dxa"/>
            <w:vMerge/>
          </w:tcPr>
          <w:p w:rsidR="00C734A4" w:rsidRDefault="00C734A4" w:rsidP="00172AB9">
            <w:pPr>
              <w:pStyle w:val="a6"/>
              <w:ind w:left="0"/>
              <w:rPr>
                <w:rFonts w:ascii="Times New Roman" w:hAnsi="Times New Roman" w:cs="Times New Roman"/>
                <w:sz w:val="28"/>
                <w:szCs w:val="28"/>
              </w:rPr>
            </w:pPr>
          </w:p>
        </w:tc>
        <w:tc>
          <w:tcPr>
            <w:tcW w:w="1345" w:type="dxa"/>
            <w:vMerge/>
          </w:tcPr>
          <w:p w:rsidR="00C734A4" w:rsidRDefault="00C734A4" w:rsidP="00172AB9">
            <w:pPr>
              <w:pStyle w:val="a6"/>
              <w:ind w:left="0"/>
              <w:rPr>
                <w:rFonts w:ascii="Times New Roman" w:hAnsi="Times New Roman" w:cs="Times New Roman"/>
                <w:sz w:val="28"/>
                <w:szCs w:val="28"/>
              </w:rPr>
            </w:pPr>
          </w:p>
        </w:tc>
        <w:tc>
          <w:tcPr>
            <w:tcW w:w="1273" w:type="dxa"/>
            <w:vAlign w:val="center"/>
          </w:tcPr>
          <w:p w:rsidR="00C734A4" w:rsidRPr="00CC19F8" w:rsidRDefault="00C734A4" w:rsidP="00172AB9">
            <w:pPr>
              <w:pStyle w:val="a6"/>
              <w:ind w:left="0"/>
              <w:jc w:val="center"/>
              <w:rPr>
                <w:rFonts w:ascii="Times New Roman" w:hAnsi="Times New Roman" w:cs="Times New Roman"/>
              </w:rPr>
            </w:pPr>
            <w:r w:rsidRPr="00CC19F8">
              <w:rPr>
                <w:rFonts w:ascii="Times New Roman" w:hAnsi="Times New Roman" w:cs="Times New Roman"/>
              </w:rPr>
              <w:t>На начало</w:t>
            </w:r>
          </w:p>
        </w:tc>
        <w:tc>
          <w:tcPr>
            <w:tcW w:w="1253" w:type="dxa"/>
            <w:vAlign w:val="center"/>
          </w:tcPr>
          <w:p w:rsidR="00C734A4" w:rsidRPr="00CC19F8" w:rsidRDefault="00C734A4" w:rsidP="00172AB9">
            <w:pPr>
              <w:pStyle w:val="a6"/>
              <w:ind w:left="0"/>
              <w:jc w:val="center"/>
              <w:rPr>
                <w:rFonts w:ascii="Times New Roman" w:hAnsi="Times New Roman" w:cs="Times New Roman"/>
              </w:rPr>
            </w:pPr>
            <w:r w:rsidRPr="00CC19F8">
              <w:rPr>
                <w:rFonts w:ascii="Times New Roman" w:hAnsi="Times New Roman" w:cs="Times New Roman"/>
              </w:rPr>
              <w:t>На конец</w:t>
            </w:r>
          </w:p>
        </w:tc>
        <w:tc>
          <w:tcPr>
            <w:tcW w:w="1258" w:type="dxa"/>
            <w:vMerge/>
            <w:vAlign w:val="center"/>
          </w:tcPr>
          <w:p w:rsidR="00C734A4" w:rsidRDefault="00C734A4" w:rsidP="00172AB9">
            <w:pPr>
              <w:pStyle w:val="a6"/>
              <w:ind w:left="0"/>
              <w:jc w:val="center"/>
              <w:rPr>
                <w:rFonts w:ascii="Times New Roman" w:hAnsi="Times New Roman" w:cs="Times New Roman"/>
                <w:sz w:val="28"/>
                <w:szCs w:val="28"/>
              </w:rPr>
            </w:pPr>
          </w:p>
        </w:tc>
        <w:tc>
          <w:tcPr>
            <w:tcW w:w="1529" w:type="dxa"/>
            <w:vMerge/>
            <w:vAlign w:val="center"/>
          </w:tcPr>
          <w:p w:rsidR="00C734A4" w:rsidRDefault="00C734A4" w:rsidP="00172AB9">
            <w:pPr>
              <w:pStyle w:val="a6"/>
              <w:ind w:left="0"/>
              <w:jc w:val="center"/>
              <w:rPr>
                <w:rFonts w:ascii="Times New Roman" w:hAnsi="Times New Roman" w:cs="Times New Roman"/>
                <w:sz w:val="28"/>
                <w:szCs w:val="28"/>
              </w:rPr>
            </w:pPr>
          </w:p>
        </w:tc>
      </w:tr>
      <w:tr w:rsidR="00C734A4" w:rsidTr="00172AB9">
        <w:tc>
          <w:tcPr>
            <w:tcW w:w="1568" w:type="dxa"/>
          </w:tcPr>
          <w:p w:rsidR="00C734A4" w:rsidRPr="00CC19F8" w:rsidRDefault="00C734A4" w:rsidP="00172AB9">
            <w:pPr>
              <w:pStyle w:val="a6"/>
              <w:ind w:left="0"/>
              <w:rPr>
                <w:rFonts w:ascii="Times New Roman" w:hAnsi="Times New Roman" w:cs="Times New Roman"/>
                <w:sz w:val="24"/>
                <w:szCs w:val="24"/>
              </w:rPr>
            </w:pPr>
            <w:r w:rsidRPr="00CC19F8">
              <w:rPr>
                <w:rFonts w:ascii="Times New Roman" w:hAnsi="Times New Roman" w:cs="Times New Roman"/>
                <w:sz w:val="24"/>
                <w:szCs w:val="24"/>
              </w:rPr>
              <w:t>Обязательства банка, всего</w:t>
            </w:r>
          </w:p>
        </w:tc>
        <w:tc>
          <w:tcPr>
            <w:tcW w:w="1345"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16520</w:t>
            </w:r>
          </w:p>
        </w:tc>
        <w:tc>
          <w:tcPr>
            <w:tcW w:w="1345"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18530</w:t>
            </w:r>
          </w:p>
        </w:tc>
        <w:tc>
          <w:tcPr>
            <w:tcW w:w="1273"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100,0</w:t>
            </w:r>
          </w:p>
        </w:tc>
        <w:tc>
          <w:tcPr>
            <w:tcW w:w="1253"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100,0</w:t>
            </w:r>
          </w:p>
        </w:tc>
        <w:tc>
          <w:tcPr>
            <w:tcW w:w="1258"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112,2</w:t>
            </w:r>
          </w:p>
        </w:tc>
        <w:tc>
          <w:tcPr>
            <w:tcW w:w="1529"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2010</w:t>
            </w:r>
          </w:p>
        </w:tc>
      </w:tr>
      <w:tr w:rsidR="00C734A4" w:rsidTr="00172AB9">
        <w:tc>
          <w:tcPr>
            <w:tcW w:w="1568" w:type="dxa"/>
          </w:tcPr>
          <w:p w:rsidR="00C734A4" w:rsidRPr="00CC19F8" w:rsidRDefault="00C734A4" w:rsidP="00172AB9">
            <w:pPr>
              <w:pStyle w:val="a6"/>
              <w:ind w:left="0"/>
              <w:rPr>
                <w:rFonts w:ascii="Times New Roman" w:hAnsi="Times New Roman" w:cs="Times New Roman"/>
                <w:sz w:val="24"/>
                <w:szCs w:val="24"/>
              </w:rPr>
            </w:pPr>
            <w:r w:rsidRPr="00CC19F8">
              <w:rPr>
                <w:rFonts w:ascii="Times New Roman" w:hAnsi="Times New Roman" w:cs="Times New Roman"/>
                <w:sz w:val="24"/>
                <w:szCs w:val="24"/>
              </w:rPr>
              <w:t>В том числе:</w:t>
            </w:r>
          </w:p>
        </w:tc>
        <w:tc>
          <w:tcPr>
            <w:tcW w:w="1345" w:type="dxa"/>
            <w:vAlign w:val="center"/>
          </w:tcPr>
          <w:p w:rsidR="00C734A4" w:rsidRPr="0063142D" w:rsidRDefault="00C734A4" w:rsidP="00172AB9">
            <w:pPr>
              <w:pStyle w:val="a6"/>
              <w:ind w:left="0"/>
              <w:jc w:val="center"/>
              <w:rPr>
                <w:rFonts w:ascii="Times New Roman" w:hAnsi="Times New Roman" w:cs="Times New Roman"/>
                <w:sz w:val="24"/>
                <w:szCs w:val="24"/>
              </w:rPr>
            </w:pPr>
          </w:p>
        </w:tc>
        <w:tc>
          <w:tcPr>
            <w:tcW w:w="1345" w:type="dxa"/>
            <w:vAlign w:val="center"/>
          </w:tcPr>
          <w:p w:rsidR="00C734A4" w:rsidRPr="0063142D" w:rsidRDefault="00C734A4" w:rsidP="00172AB9">
            <w:pPr>
              <w:pStyle w:val="a6"/>
              <w:ind w:left="0"/>
              <w:jc w:val="center"/>
              <w:rPr>
                <w:rFonts w:ascii="Times New Roman" w:hAnsi="Times New Roman" w:cs="Times New Roman"/>
                <w:sz w:val="24"/>
                <w:szCs w:val="24"/>
              </w:rPr>
            </w:pPr>
          </w:p>
        </w:tc>
        <w:tc>
          <w:tcPr>
            <w:tcW w:w="1273" w:type="dxa"/>
            <w:vAlign w:val="center"/>
          </w:tcPr>
          <w:p w:rsidR="00C734A4" w:rsidRPr="0063142D" w:rsidRDefault="00C734A4" w:rsidP="00172AB9">
            <w:pPr>
              <w:pStyle w:val="a6"/>
              <w:ind w:left="0"/>
              <w:jc w:val="center"/>
              <w:rPr>
                <w:rFonts w:ascii="Times New Roman" w:hAnsi="Times New Roman" w:cs="Times New Roman"/>
                <w:sz w:val="24"/>
                <w:szCs w:val="24"/>
              </w:rPr>
            </w:pPr>
          </w:p>
        </w:tc>
        <w:tc>
          <w:tcPr>
            <w:tcW w:w="1253" w:type="dxa"/>
            <w:vAlign w:val="center"/>
          </w:tcPr>
          <w:p w:rsidR="00C734A4" w:rsidRPr="0063142D" w:rsidRDefault="00C734A4" w:rsidP="00172AB9">
            <w:pPr>
              <w:pStyle w:val="a6"/>
              <w:ind w:left="0"/>
              <w:jc w:val="center"/>
              <w:rPr>
                <w:rFonts w:ascii="Times New Roman" w:hAnsi="Times New Roman" w:cs="Times New Roman"/>
                <w:sz w:val="24"/>
                <w:szCs w:val="24"/>
              </w:rPr>
            </w:pPr>
          </w:p>
        </w:tc>
        <w:tc>
          <w:tcPr>
            <w:tcW w:w="1258" w:type="dxa"/>
            <w:vAlign w:val="center"/>
          </w:tcPr>
          <w:p w:rsidR="00C734A4" w:rsidRPr="0063142D" w:rsidRDefault="00C734A4" w:rsidP="00172AB9">
            <w:pPr>
              <w:pStyle w:val="a6"/>
              <w:ind w:left="0"/>
              <w:jc w:val="center"/>
              <w:rPr>
                <w:rFonts w:ascii="Times New Roman" w:hAnsi="Times New Roman" w:cs="Times New Roman"/>
                <w:sz w:val="24"/>
                <w:szCs w:val="24"/>
              </w:rPr>
            </w:pPr>
          </w:p>
        </w:tc>
        <w:tc>
          <w:tcPr>
            <w:tcW w:w="1529" w:type="dxa"/>
            <w:vAlign w:val="center"/>
          </w:tcPr>
          <w:p w:rsidR="00C734A4" w:rsidRPr="0063142D" w:rsidRDefault="00C734A4" w:rsidP="00172AB9">
            <w:pPr>
              <w:pStyle w:val="a6"/>
              <w:ind w:left="0"/>
              <w:jc w:val="center"/>
              <w:rPr>
                <w:rFonts w:ascii="Times New Roman" w:hAnsi="Times New Roman" w:cs="Times New Roman"/>
                <w:sz w:val="24"/>
                <w:szCs w:val="24"/>
              </w:rPr>
            </w:pPr>
          </w:p>
        </w:tc>
      </w:tr>
      <w:tr w:rsidR="00C734A4" w:rsidTr="00172AB9">
        <w:tc>
          <w:tcPr>
            <w:tcW w:w="1568" w:type="dxa"/>
          </w:tcPr>
          <w:p w:rsidR="00C734A4" w:rsidRPr="00CC19F8" w:rsidRDefault="00C734A4" w:rsidP="00172AB9">
            <w:pPr>
              <w:pStyle w:val="a6"/>
              <w:ind w:left="0"/>
              <w:rPr>
                <w:rFonts w:ascii="Times New Roman" w:hAnsi="Times New Roman" w:cs="Times New Roman"/>
                <w:sz w:val="24"/>
                <w:szCs w:val="24"/>
              </w:rPr>
            </w:pPr>
            <w:r w:rsidRPr="00CC19F8">
              <w:rPr>
                <w:rFonts w:ascii="Times New Roman" w:hAnsi="Times New Roman" w:cs="Times New Roman"/>
                <w:sz w:val="24"/>
                <w:szCs w:val="24"/>
              </w:rPr>
              <w:t>Нестабильные</w:t>
            </w:r>
          </w:p>
        </w:tc>
        <w:tc>
          <w:tcPr>
            <w:tcW w:w="1345"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6430</w:t>
            </w:r>
          </w:p>
        </w:tc>
        <w:tc>
          <w:tcPr>
            <w:tcW w:w="1345"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5200</w:t>
            </w:r>
          </w:p>
        </w:tc>
        <w:tc>
          <w:tcPr>
            <w:tcW w:w="1273"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38,9</w:t>
            </w:r>
          </w:p>
        </w:tc>
        <w:tc>
          <w:tcPr>
            <w:tcW w:w="1253"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28,1</w:t>
            </w:r>
          </w:p>
        </w:tc>
        <w:tc>
          <w:tcPr>
            <w:tcW w:w="1258"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80,9</w:t>
            </w:r>
          </w:p>
        </w:tc>
        <w:tc>
          <w:tcPr>
            <w:tcW w:w="1529"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-1230</w:t>
            </w:r>
          </w:p>
        </w:tc>
      </w:tr>
      <w:tr w:rsidR="00C734A4" w:rsidTr="00172AB9">
        <w:tc>
          <w:tcPr>
            <w:tcW w:w="1568" w:type="dxa"/>
          </w:tcPr>
          <w:p w:rsidR="00C734A4" w:rsidRPr="00CC19F8" w:rsidRDefault="00C734A4" w:rsidP="00172AB9">
            <w:pPr>
              <w:pStyle w:val="a6"/>
              <w:ind w:left="0"/>
              <w:rPr>
                <w:rFonts w:ascii="Times New Roman" w:hAnsi="Times New Roman" w:cs="Times New Roman"/>
                <w:sz w:val="24"/>
                <w:szCs w:val="24"/>
              </w:rPr>
            </w:pPr>
            <w:r w:rsidRPr="00CC19F8">
              <w:rPr>
                <w:rFonts w:ascii="Times New Roman" w:hAnsi="Times New Roman" w:cs="Times New Roman"/>
                <w:sz w:val="24"/>
                <w:szCs w:val="24"/>
              </w:rPr>
              <w:t>Стабильные</w:t>
            </w:r>
          </w:p>
        </w:tc>
        <w:tc>
          <w:tcPr>
            <w:tcW w:w="1345"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8020</w:t>
            </w:r>
          </w:p>
        </w:tc>
        <w:tc>
          <w:tcPr>
            <w:tcW w:w="1345"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11500</w:t>
            </w:r>
          </w:p>
        </w:tc>
        <w:tc>
          <w:tcPr>
            <w:tcW w:w="1273"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48,6</w:t>
            </w:r>
          </w:p>
        </w:tc>
        <w:tc>
          <w:tcPr>
            <w:tcW w:w="1253"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62,0</w:t>
            </w:r>
          </w:p>
        </w:tc>
        <w:tc>
          <w:tcPr>
            <w:tcW w:w="1258"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143,4</w:t>
            </w:r>
          </w:p>
        </w:tc>
        <w:tc>
          <w:tcPr>
            <w:tcW w:w="1529"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3480</w:t>
            </w:r>
          </w:p>
        </w:tc>
      </w:tr>
      <w:tr w:rsidR="00C734A4" w:rsidTr="00172AB9">
        <w:tc>
          <w:tcPr>
            <w:tcW w:w="1568" w:type="dxa"/>
          </w:tcPr>
          <w:p w:rsidR="00C734A4" w:rsidRPr="00CC19F8" w:rsidRDefault="00C734A4" w:rsidP="00172AB9">
            <w:pPr>
              <w:pStyle w:val="a6"/>
              <w:ind w:left="0"/>
              <w:rPr>
                <w:rFonts w:ascii="Times New Roman" w:hAnsi="Times New Roman" w:cs="Times New Roman"/>
                <w:sz w:val="24"/>
                <w:szCs w:val="24"/>
              </w:rPr>
            </w:pPr>
            <w:r w:rsidRPr="00CC19F8">
              <w:rPr>
                <w:rFonts w:ascii="Times New Roman" w:hAnsi="Times New Roman" w:cs="Times New Roman"/>
                <w:sz w:val="24"/>
                <w:szCs w:val="24"/>
              </w:rPr>
              <w:t>Абсолютно стабильные</w:t>
            </w:r>
          </w:p>
        </w:tc>
        <w:tc>
          <w:tcPr>
            <w:tcW w:w="1345"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2070</w:t>
            </w:r>
          </w:p>
        </w:tc>
        <w:tc>
          <w:tcPr>
            <w:tcW w:w="1345"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1830</w:t>
            </w:r>
          </w:p>
        </w:tc>
        <w:tc>
          <w:tcPr>
            <w:tcW w:w="1273"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12,5</w:t>
            </w:r>
          </w:p>
        </w:tc>
        <w:tc>
          <w:tcPr>
            <w:tcW w:w="1253"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9,9</w:t>
            </w:r>
          </w:p>
        </w:tc>
        <w:tc>
          <w:tcPr>
            <w:tcW w:w="1258"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88,4</w:t>
            </w:r>
          </w:p>
        </w:tc>
        <w:tc>
          <w:tcPr>
            <w:tcW w:w="1529" w:type="dxa"/>
            <w:vAlign w:val="center"/>
          </w:tcPr>
          <w:p w:rsidR="00C734A4" w:rsidRPr="0063142D" w:rsidRDefault="00C734A4" w:rsidP="00172AB9">
            <w:pPr>
              <w:pStyle w:val="a6"/>
              <w:ind w:left="0"/>
              <w:jc w:val="center"/>
              <w:rPr>
                <w:rFonts w:ascii="Times New Roman" w:hAnsi="Times New Roman" w:cs="Times New Roman"/>
                <w:sz w:val="24"/>
                <w:szCs w:val="24"/>
              </w:rPr>
            </w:pPr>
            <w:r w:rsidRPr="0063142D">
              <w:rPr>
                <w:rFonts w:ascii="Times New Roman" w:hAnsi="Times New Roman" w:cs="Times New Roman"/>
                <w:sz w:val="24"/>
                <w:szCs w:val="24"/>
              </w:rPr>
              <w:t>-240</w:t>
            </w:r>
          </w:p>
        </w:tc>
      </w:tr>
    </w:tbl>
    <w:p w:rsidR="00C734A4" w:rsidRPr="00B25656" w:rsidRDefault="00C734A4" w:rsidP="00C734A4">
      <w:pPr>
        <w:spacing w:after="0" w:line="240" w:lineRule="auto"/>
        <w:rPr>
          <w:rFonts w:ascii="Times New Roman" w:hAnsi="Times New Roman"/>
          <w:sz w:val="24"/>
          <w:szCs w:val="24"/>
        </w:rPr>
      </w:pPr>
      <w:r w:rsidRPr="00B25656">
        <w:rPr>
          <w:rFonts w:ascii="Times New Roman" w:hAnsi="Times New Roman"/>
          <w:sz w:val="24"/>
          <w:szCs w:val="24"/>
        </w:rPr>
        <w:t>Примечание - Источник: [3, с.16]</w:t>
      </w:r>
    </w:p>
    <w:p w:rsidR="00C734A4" w:rsidRPr="007C45C5" w:rsidRDefault="00C734A4" w:rsidP="00C734A4">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Вывод: как видно из таблицы, наибольший удельный вес в обязательствах банка занимают стабильные обязательства – 48,6% и 62,0% в начале и конце отчетного периода соответственно, а также их величина существенно выросла – на 43,4% или 3480 </w:t>
      </w:r>
      <w:proofErr w:type="spellStart"/>
      <w:proofErr w:type="gramStart"/>
      <w:r>
        <w:rPr>
          <w:rFonts w:ascii="Times New Roman" w:hAnsi="Times New Roman" w:cs="Times New Roman"/>
          <w:sz w:val="28"/>
          <w:szCs w:val="28"/>
        </w:rPr>
        <w:t>млрд</w:t>
      </w:r>
      <w:proofErr w:type="spellEnd"/>
      <w:proofErr w:type="gramEnd"/>
      <w:r>
        <w:rPr>
          <w:rFonts w:ascii="Times New Roman" w:hAnsi="Times New Roman" w:cs="Times New Roman"/>
          <w:sz w:val="28"/>
          <w:szCs w:val="28"/>
        </w:rPr>
        <w:t xml:space="preserve"> руб. Уменьшилась доля нестабильных обязательств – на 19,1%. Это положительные тенденции. А вот уменьшение доли абсолютно стабильных обязательств уменьшилась на 11,6% или на 240 </w:t>
      </w:r>
      <w:proofErr w:type="spellStart"/>
      <w:proofErr w:type="gramStart"/>
      <w:r>
        <w:rPr>
          <w:rFonts w:ascii="Times New Roman" w:hAnsi="Times New Roman" w:cs="Times New Roman"/>
          <w:sz w:val="28"/>
          <w:szCs w:val="28"/>
        </w:rPr>
        <w:t>млрд</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р</w:t>
      </w:r>
      <w:proofErr w:type="spellEnd"/>
      <w:r>
        <w:rPr>
          <w:rFonts w:ascii="Times New Roman" w:hAnsi="Times New Roman" w:cs="Times New Roman"/>
          <w:sz w:val="28"/>
          <w:szCs w:val="28"/>
        </w:rPr>
        <w:t>, что может не очень благоприятно сказаться на финансово-экономических результатах деятельности банка.</w:t>
      </w:r>
    </w:p>
    <w:p w:rsidR="00C734A4" w:rsidRDefault="00C734A4" w:rsidP="00C734A4">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Для расчета влияния отдельных факторов на прирост результативного показателя можно использовать приемы и способы факторного анализа.</w:t>
      </w:r>
    </w:p>
    <w:p w:rsidR="00C734A4" w:rsidRDefault="00C734A4" w:rsidP="00C734A4">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Рассмотрим прием цепной подстановки. Данный прием используют во всех типах факторных моделей. Этот способ позволяет определить влияние отдельных факторов на изменение величины результативного показателя путем постоянной замены базисной величины фактического показателя в объеме результативного показателя на фактическую величину. </w:t>
      </w:r>
    </w:p>
    <w:p w:rsidR="00C734A4" w:rsidRDefault="00C734A4" w:rsidP="00C734A4">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Расчет влияния факторов на общую величину обязательств банка на основании таблицы 5 можно представить следующим образом.</w:t>
      </w:r>
    </w:p>
    <w:p w:rsidR="00C734A4" w:rsidRDefault="00C734A4" w:rsidP="00C734A4">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О</w:t>
      </w:r>
      <w:proofErr w:type="gramStart"/>
      <w:r w:rsidRPr="008B7EAA">
        <w:rPr>
          <w:rFonts w:ascii="Times New Roman" w:hAnsi="Times New Roman" w:cs="Times New Roman"/>
          <w:sz w:val="28"/>
          <w:szCs w:val="28"/>
          <w:vertAlign w:val="subscript"/>
        </w:rPr>
        <w:t>0</w:t>
      </w:r>
      <w:proofErr w:type="gramEnd"/>
      <w:r>
        <w:rPr>
          <w:rFonts w:ascii="Times New Roman" w:hAnsi="Times New Roman" w:cs="Times New Roman"/>
          <w:sz w:val="28"/>
          <w:szCs w:val="28"/>
          <w:vertAlign w:val="subscript"/>
        </w:rPr>
        <w:t xml:space="preserve"> </w:t>
      </w:r>
      <w:r>
        <w:rPr>
          <w:rFonts w:ascii="Times New Roman" w:hAnsi="Times New Roman" w:cs="Times New Roman"/>
          <w:sz w:val="28"/>
          <w:szCs w:val="28"/>
        </w:rPr>
        <w:t>= Он</w:t>
      </w:r>
      <w:r w:rsidRPr="008B7EAA">
        <w:rPr>
          <w:rFonts w:ascii="Times New Roman" w:hAnsi="Times New Roman" w:cs="Times New Roman"/>
          <w:sz w:val="28"/>
          <w:szCs w:val="28"/>
          <w:vertAlign w:val="subscript"/>
        </w:rPr>
        <w:t>0</w:t>
      </w:r>
      <w:r>
        <w:rPr>
          <w:rFonts w:ascii="Times New Roman" w:hAnsi="Times New Roman" w:cs="Times New Roman"/>
          <w:sz w:val="28"/>
          <w:szCs w:val="28"/>
        </w:rPr>
        <w:t xml:space="preserve"> + Ос</w:t>
      </w:r>
      <w:r w:rsidRPr="008B7EAA">
        <w:rPr>
          <w:rFonts w:ascii="Times New Roman" w:hAnsi="Times New Roman" w:cs="Times New Roman"/>
          <w:sz w:val="28"/>
          <w:szCs w:val="28"/>
          <w:vertAlign w:val="subscript"/>
        </w:rPr>
        <w:t>0</w:t>
      </w:r>
      <w:r>
        <w:rPr>
          <w:rFonts w:ascii="Times New Roman" w:hAnsi="Times New Roman" w:cs="Times New Roman"/>
          <w:sz w:val="28"/>
          <w:szCs w:val="28"/>
        </w:rPr>
        <w:t xml:space="preserve"> + Оа</w:t>
      </w:r>
      <w:r w:rsidRPr="008B7EAA">
        <w:rPr>
          <w:rFonts w:ascii="Times New Roman" w:hAnsi="Times New Roman" w:cs="Times New Roman"/>
          <w:sz w:val="28"/>
          <w:szCs w:val="28"/>
          <w:vertAlign w:val="subscript"/>
        </w:rPr>
        <w:t>0</w:t>
      </w:r>
      <w:r>
        <w:rPr>
          <w:rFonts w:ascii="Times New Roman" w:hAnsi="Times New Roman" w:cs="Times New Roman"/>
          <w:sz w:val="28"/>
          <w:szCs w:val="28"/>
          <w:vertAlign w:val="subscript"/>
        </w:rPr>
        <w:t xml:space="preserve"> </w:t>
      </w:r>
      <w:r>
        <w:rPr>
          <w:rFonts w:ascii="Times New Roman" w:hAnsi="Times New Roman" w:cs="Times New Roman"/>
          <w:sz w:val="28"/>
          <w:szCs w:val="28"/>
        </w:rPr>
        <w:t>= 6430 + 8020 + 2070 = 16520,</w:t>
      </w:r>
    </w:p>
    <w:p w:rsidR="00C734A4" w:rsidRDefault="00C734A4" w:rsidP="00C734A4">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О</w:t>
      </w:r>
      <w:r>
        <w:rPr>
          <w:rFonts w:ascii="Times New Roman" w:hAnsi="Times New Roman" w:cs="Times New Roman"/>
          <w:sz w:val="28"/>
          <w:szCs w:val="28"/>
          <w:vertAlign w:val="subscript"/>
        </w:rPr>
        <w:t>усл</w:t>
      </w:r>
      <w:proofErr w:type="gramStart"/>
      <w:r>
        <w:rPr>
          <w:rFonts w:ascii="Times New Roman" w:hAnsi="Times New Roman" w:cs="Times New Roman"/>
          <w:sz w:val="28"/>
          <w:szCs w:val="28"/>
          <w:vertAlign w:val="subscript"/>
        </w:rPr>
        <w:t>1</w:t>
      </w:r>
      <w:proofErr w:type="gramEnd"/>
      <w:r>
        <w:rPr>
          <w:rFonts w:ascii="Times New Roman" w:hAnsi="Times New Roman" w:cs="Times New Roman"/>
          <w:sz w:val="28"/>
          <w:szCs w:val="28"/>
        </w:rPr>
        <w:t xml:space="preserve"> = Он</w:t>
      </w:r>
      <w:r>
        <w:rPr>
          <w:rFonts w:ascii="Times New Roman" w:hAnsi="Times New Roman" w:cs="Times New Roman"/>
          <w:sz w:val="28"/>
          <w:szCs w:val="28"/>
          <w:vertAlign w:val="subscript"/>
        </w:rPr>
        <w:t>1</w:t>
      </w:r>
      <w:r>
        <w:rPr>
          <w:rFonts w:ascii="Times New Roman" w:hAnsi="Times New Roman" w:cs="Times New Roman"/>
          <w:sz w:val="28"/>
          <w:szCs w:val="28"/>
        </w:rPr>
        <w:t xml:space="preserve"> + Ос</w:t>
      </w:r>
      <w:r w:rsidRPr="008B7EAA">
        <w:rPr>
          <w:rFonts w:ascii="Times New Roman" w:hAnsi="Times New Roman" w:cs="Times New Roman"/>
          <w:sz w:val="28"/>
          <w:szCs w:val="28"/>
          <w:vertAlign w:val="subscript"/>
        </w:rPr>
        <w:t>0</w:t>
      </w:r>
      <w:r>
        <w:rPr>
          <w:rFonts w:ascii="Times New Roman" w:hAnsi="Times New Roman" w:cs="Times New Roman"/>
          <w:sz w:val="28"/>
          <w:szCs w:val="28"/>
        </w:rPr>
        <w:t xml:space="preserve"> + Оа</w:t>
      </w:r>
      <w:r w:rsidRPr="008B7EAA">
        <w:rPr>
          <w:rFonts w:ascii="Times New Roman" w:hAnsi="Times New Roman" w:cs="Times New Roman"/>
          <w:sz w:val="28"/>
          <w:szCs w:val="28"/>
          <w:vertAlign w:val="subscript"/>
        </w:rPr>
        <w:t>0</w:t>
      </w:r>
      <w:r>
        <w:rPr>
          <w:rFonts w:ascii="Times New Roman" w:hAnsi="Times New Roman" w:cs="Times New Roman"/>
          <w:sz w:val="28"/>
          <w:szCs w:val="28"/>
        </w:rPr>
        <w:t xml:space="preserve"> = 5200 + 8020 + 2070 =15290,</w:t>
      </w:r>
    </w:p>
    <w:p w:rsidR="00C734A4" w:rsidRDefault="00C734A4" w:rsidP="00C734A4">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О</w:t>
      </w:r>
      <w:r>
        <w:rPr>
          <w:rFonts w:ascii="Times New Roman" w:hAnsi="Times New Roman" w:cs="Times New Roman"/>
          <w:sz w:val="28"/>
          <w:szCs w:val="28"/>
          <w:vertAlign w:val="subscript"/>
        </w:rPr>
        <w:t>усл</w:t>
      </w:r>
      <w:proofErr w:type="gramStart"/>
      <w:r>
        <w:rPr>
          <w:rFonts w:ascii="Times New Roman" w:hAnsi="Times New Roman" w:cs="Times New Roman"/>
          <w:sz w:val="28"/>
          <w:szCs w:val="28"/>
          <w:vertAlign w:val="subscript"/>
        </w:rPr>
        <w:t>2</w:t>
      </w:r>
      <w:proofErr w:type="gramEnd"/>
      <w:r>
        <w:rPr>
          <w:rFonts w:ascii="Times New Roman" w:hAnsi="Times New Roman" w:cs="Times New Roman"/>
          <w:sz w:val="28"/>
          <w:szCs w:val="28"/>
        </w:rPr>
        <w:t xml:space="preserve"> = Он</w:t>
      </w:r>
      <w:r>
        <w:rPr>
          <w:rFonts w:ascii="Times New Roman" w:hAnsi="Times New Roman" w:cs="Times New Roman"/>
          <w:sz w:val="28"/>
          <w:szCs w:val="28"/>
          <w:vertAlign w:val="subscript"/>
        </w:rPr>
        <w:t>1</w:t>
      </w:r>
      <w:r>
        <w:rPr>
          <w:rFonts w:ascii="Times New Roman" w:hAnsi="Times New Roman" w:cs="Times New Roman"/>
          <w:sz w:val="28"/>
          <w:szCs w:val="28"/>
        </w:rPr>
        <w:t xml:space="preserve"> + Ос</w:t>
      </w:r>
      <w:r>
        <w:rPr>
          <w:rFonts w:ascii="Times New Roman" w:hAnsi="Times New Roman" w:cs="Times New Roman"/>
          <w:sz w:val="28"/>
          <w:szCs w:val="28"/>
          <w:vertAlign w:val="subscript"/>
        </w:rPr>
        <w:t>1</w:t>
      </w:r>
      <w:r>
        <w:rPr>
          <w:rFonts w:ascii="Times New Roman" w:hAnsi="Times New Roman" w:cs="Times New Roman"/>
          <w:sz w:val="28"/>
          <w:szCs w:val="28"/>
        </w:rPr>
        <w:t xml:space="preserve"> + Оа</w:t>
      </w:r>
      <w:r w:rsidRPr="008B7EAA">
        <w:rPr>
          <w:rFonts w:ascii="Times New Roman" w:hAnsi="Times New Roman" w:cs="Times New Roman"/>
          <w:sz w:val="28"/>
          <w:szCs w:val="28"/>
          <w:vertAlign w:val="subscript"/>
        </w:rPr>
        <w:t>0</w:t>
      </w:r>
      <w:r>
        <w:rPr>
          <w:rFonts w:ascii="Times New Roman" w:hAnsi="Times New Roman" w:cs="Times New Roman"/>
          <w:sz w:val="28"/>
          <w:szCs w:val="28"/>
        </w:rPr>
        <w:t xml:space="preserve"> = 5200 + 11500 + 2070 =18770,</w:t>
      </w:r>
    </w:p>
    <w:p w:rsidR="00C734A4" w:rsidRDefault="00C734A4" w:rsidP="00C734A4">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О</w:t>
      </w:r>
      <w:proofErr w:type="gramStart"/>
      <w:r>
        <w:rPr>
          <w:rFonts w:ascii="Times New Roman" w:hAnsi="Times New Roman" w:cs="Times New Roman"/>
          <w:sz w:val="28"/>
          <w:szCs w:val="28"/>
          <w:vertAlign w:val="subscript"/>
        </w:rPr>
        <w:t>1</w:t>
      </w:r>
      <w:proofErr w:type="gramEnd"/>
      <w:r>
        <w:rPr>
          <w:rFonts w:ascii="Times New Roman" w:hAnsi="Times New Roman" w:cs="Times New Roman"/>
          <w:sz w:val="28"/>
          <w:szCs w:val="28"/>
        </w:rPr>
        <w:t xml:space="preserve"> = Он</w:t>
      </w:r>
      <w:r>
        <w:rPr>
          <w:rFonts w:ascii="Times New Roman" w:hAnsi="Times New Roman" w:cs="Times New Roman"/>
          <w:sz w:val="28"/>
          <w:szCs w:val="28"/>
          <w:vertAlign w:val="subscript"/>
        </w:rPr>
        <w:t>1</w:t>
      </w:r>
      <w:r>
        <w:rPr>
          <w:rFonts w:ascii="Times New Roman" w:hAnsi="Times New Roman" w:cs="Times New Roman"/>
          <w:sz w:val="28"/>
          <w:szCs w:val="28"/>
        </w:rPr>
        <w:t xml:space="preserve"> + Ос</w:t>
      </w:r>
      <w:r>
        <w:rPr>
          <w:rFonts w:ascii="Times New Roman" w:hAnsi="Times New Roman" w:cs="Times New Roman"/>
          <w:sz w:val="28"/>
          <w:szCs w:val="28"/>
          <w:vertAlign w:val="subscript"/>
        </w:rPr>
        <w:t>1</w:t>
      </w:r>
      <w:r>
        <w:rPr>
          <w:rFonts w:ascii="Times New Roman" w:hAnsi="Times New Roman" w:cs="Times New Roman"/>
          <w:sz w:val="28"/>
          <w:szCs w:val="28"/>
        </w:rPr>
        <w:t xml:space="preserve"> + Оа</w:t>
      </w:r>
      <w:r>
        <w:rPr>
          <w:rFonts w:ascii="Times New Roman" w:hAnsi="Times New Roman" w:cs="Times New Roman"/>
          <w:sz w:val="28"/>
          <w:szCs w:val="28"/>
          <w:vertAlign w:val="subscript"/>
        </w:rPr>
        <w:t>1</w:t>
      </w:r>
      <w:r>
        <w:rPr>
          <w:rFonts w:ascii="Times New Roman" w:hAnsi="Times New Roman" w:cs="Times New Roman"/>
          <w:sz w:val="28"/>
          <w:szCs w:val="28"/>
        </w:rPr>
        <w:t xml:space="preserve"> = 5200 + 11500 + 1830 =18530,</w:t>
      </w:r>
    </w:p>
    <w:p w:rsidR="00C734A4" w:rsidRDefault="00C734A4" w:rsidP="00C734A4">
      <w:pPr>
        <w:pStyle w:val="a6"/>
        <w:spacing w:after="0" w:line="240" w:lineRule="auto"/>
        <w:ind w:left="0" w:firstLine="708"/>
        <w:jc w:val="both"/>
        <w:rPr>
          <w:rFonts w:ascii="Times New Roman" w:hAnsi="Times New Roman" w:cs="Times New Roman"/>
          <w:sz w:val="28"/>
          <w:szCs w:val="28"/>
        </w:rPr>
      </w:pPr>
      <w:proofErr w:type="spellStart"/>
      <w:r>
        <w:rPr>
          <w:rFonts w:ascii="Times New Roman" w:hAnsi="Times New Roman" w:cs="Times New Roman"/>
          <w:sz w:val="28"/>
          <w:szCs w:val="28"/>
        </w:rPr>
        <w:t>О</w:t>
      </w:r>
      <w:r w:rsidRPr="00A17D78">
        <w:rPr>
          <w:rFonts w:ascii="Times New Roman" w:hAnsi="Times New Roman" w:cs="Times New Roman"/>
          <w:sz w:val="28"/>
          <w:szCs w:val="28"/>
          <w:vertAlign w:val="subscript"/>
        </w:rPr>
        <w:t>общ</w:t>
      </w:r>
      <w:proofErr w:type="spellEnd"/>
      <w:r>
        <w:rPr>
          <w:rFonts w:ascii="Times New Roman" w:hAnsi="Times New Roman" w:cs="Times New Roman"/>
          <w:sz w:val="28"/>
          <w:szCs w:val="28"/>
        </w:rPr>
        <w:t xml:space="preserve"> = О</w:t>
      </w:r>
      <w:proofErr w:type="gramStart"/>
      <w:r w:rsidRPr="00A17D78">
        <w:rPr>
          <w:rFonts w:ascii="Times New Roman" w:hAnsi="Times New Roman" w:cs="Times New Roman"/>
          <w:sz w:val="28"/>
          <w:szCs w:val="28"/>
          <w:vertAlign w:val="subscript"/>
        </w:rPr>
        <w:t>1</w:t>
      </w:r>
      <w:proofErr w:type="gramEnd"/>
      <w:r>
        <w:rPr>
          <w:rFonts w:ascii="Times New Roman" w:hAnsi="Times New Roman" w:cs="Times New Roman"/>
          <w:sz w:val="28"/>
          <w:szCs w:val="28"/>
        </w:rPr>
        <w:t xml:space="preserve"> - О</w:t>
      </w:r>
      <w:r w:rsidRPr="00A17D78">
        <w:rPr>
          <w:rFonts w:ascii="Times New Roman" w:hAnsi="Times New Roman" w:cs="Times New Roman"/>
          <w:sz w:val="28"/>
          <w:szCs w:val="28"/>
          <w:vertAlign w:val="subscript"/>
        </w:rPr>
        <w:t>0</w:t>
      </w:r>
      <w:r>
        <w:rPr>
          <w:rFonts w:ascii="Times New Roman" w:hAnsi="Times New Roman" w:cs="Times New Roman"/>
          <w:sz w:val="28"/>
          <w:szCs w:val="28"/>
        </w:rPr>
        <w:t xml:space="preserve"> =18530 – 16520 = 2010,</w:t>
      </w:r>
    </w:p>
    <w:p w:rsidR="00C734A4" w:rsidRDefault="00C734A4" w:rsidP="00C734A4">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О</w:t>
      </w:r>
      <w:r w:rsidRPr="00A17D78">
        <w:rPr>
          <w:rFonts w:ascii="Times New Roman" w:hAnsi="Times New Roman" w:cs="Times New Roman"/>
          <w:sz w:val="28"/>
          <w:szCs w:val="28"/>
          <w:vertAlign w:val="subscript"/>
        </w:rPr>
        <w:t>н</w:t>
      </w:r>
      <w:r>
        <w:rPr>
          <w:rFonts w:ascii="Times New Roman" w:hAnsi="Times New Roman" w:cs="Times New Roman"/>
          <w:sz w:val="28"/>
          <w:szCs w:val="28"/>
        </w:rPr>
        <w:t xml:space="preserve"> = О</w:t>
      </w:r>
      <w:r>
        <w:rPr>
          <w:rFonts w:ascii="Times New Roman" w:hAnsi="Times New Roman" w:cs="Times New Roman"/>
          <w:sz w:val="28"/>
          <w:szCs w:val="28"/>
          <w:vertAlign w:val="subscript"/>
        </w:rPr>
        <w:t>усл</w:t>
      </w:r>
      <w:proofErr w:type="gramStart"/>
      <w:r>
        <w:rPr>
          <w:rFonts w:ascii="Times New Roman" w:hAnsi="Times New Roman" w:cs="Times New Roman"/>
          <w:sz w:val="28"/>
          <w:szCs w:val="28"/>
          <w:vertAlign w:val="subscript"/>
        </w:rPr>
        <w:t>1</w:t>
      </w:r>
      <w:proofErr w:type="gramEnd"/>
      <w:r>
        <w:rPr>
          <w:rFonts w:ascii="Times New Roman" w:hAnsi="Times New Roman" w:cs="Times New Roman"/>
          <w:sz w:val="28"/>
          <w:szCs w:val="28"/>
        </w:rPr>
        <w:t xml:space="preserve"> – О</w:t>
      </w:r>
      <w:r>
        <w:rPr>
          <w:rFonts w:ascii="Times New Roman" w:hAnsi="Times New Roman" w:cs="Times New Roman"/>
          <w:sz w:val="28"/>
          <w:szCs w:val="28"/>
          <w:vertAlign w:val="subscript"/>
        </w:rPr>
        <w:t>0</w:t>
      </w:r>
      <w:r>
        <w:rPr>
          <w:rFonts w:ascii="Times New Roman" w:hAnsi="Times New Roman" w:cs="Times New Roman"/>
          <w:sz w:val="28"/>
          <w:szCs w:val="28"/>
        </w:rPr>
        <w:t xml:space="preserve"> = 15290 – 16520 = - 1230,</w:t>
      </w:r>
    </w:p>
    <w:p w:rsidR="00C734A4" w:rsidRDefault="00C734A4" w:rsidP="00C734A4">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О</w:t>
      </w:r>
      <w:r>
        <w:rPr>
          <w:rFonts w:ascii="Times New Roman" w:hAnsi="Times New Roman" w:cs="Times New Roman"/>
          <w:sz w:val="28"/>
          <w:szCs w:val="28"/>
          <w:vertAlign w:val="subscript"/>
        </w:rPr>
        <w:t>с</w:t>
      </w:r>
      <w:r>
        <w:rPr>
          <w:rFonts w:ascii="Times New Roman" w:hAnsi="Times New Roman" w:cs="Times New Roman"/>
          <w:sz w:val="28"/>
          <w:szCs w:val="28"/>
        </w:rPr>
        <w:t xml:space="preserve"> = О</w:t>
      </w:r>
      <w:r>
        <w:rPr>
          <w:rFonts w:ascii="Times New Roman" w:hAnsi="Times New Roman" w:cs="Times New Roman"/>
          <w:sz w:val="28"/>
          <w:szCs w:val="28"/>
          <w:vertAlign w:val="subscript"/>
        </w:rPr>
        <w:t>усл</w:t>
      </w:r>
      <w:proofErr w:type="gramStart"/>
      <w:r>
        <w:rPr>
          <w:rFonts w:ascii="Times New Roman" w:hAnsi="Times New Roman" w:cs="Times New Roman"/>
          <w:sz w:val="28"/>
          <w:szCs w:val="28"/>
          <w:vertAlign w:val="subscript"/>
        </w:rPr>
        <w:t>2</w:t>
      </w:r>
      <w:proofErr w:type="gramEnd"/>
      <w:r>
        <w:rPr>
          <w:rFonts w:ascii="Times New Roman" w:hAnsi="Times New Roman" w:cs="Times New Roman"/>
          <w:sz w:val="28"/>
          <w:szCs w:val="28"/>
        </w:rPr>
        <w:t xml:space="preserve"> – О</w:t>
      </w:r>
      <w:r>
        <w:rPr>
          <w:rFonts w:ascii="Times New Roman" w:hAnsi="Times New Roman" w:cs="Times New Roman"/>
          <w:sz w:val="28"/>
          <w:szCs w:val="28"/>
          <w:vertAlign w:val="subscript"/>
        </w:rPr>
        <w:t>усл1</w:t>
      </w:r>
      <w:r>
        <w:rPr>
          <w:rFonts w:ascii="Times New Roman" w:hAnsi="Times New Roman" w:cs="Times New Roman"/>
          <w:sz w:val="28"/>
          <w:szCs w:val="28"/>
        </w:rPr>
        <w:t xml:space="preserve"> = 18770 – 15290 = 3480,</w:t>
      </w:r>
    </w:p>
    <w:p w:rsidR="00C734A4" w:rsidRDefault="00C734A4" w:rsidP="00C734A4">
      <w:pPr>
        <w:pStyle w:val="a6"/>
        <w:spacing w:after="0" w:line="240" w:lineRule="auto"/>
        <w:ind w:left="0" w:firstLine="708"/>
        <w:jc w:val="both"/>
        <w:rPr>
          <w:rFonts w:ascii="Times New Roman" w:hAnsi="Times New Roman" w:cs="Times New Roman"/>
          <w:sz w:val="28"/>
          <w:szCs w:val="28"/>
        </w:rPr>
      </w:pPr>
      <w:proofErr w:type="spellStart"/>
      <w:r>
        <w:rPr>
          <w:rFonts w:ascii="Times New Roman" w:hAnsi="Times New Roman" w:cs="Times New Roman"/>
          <w:sz w:val="28"/>
          <w:szCs w:val="28"/>
        </w:rPr>
        <w:t>О</w:t>
      </w:r>
      <w:r>
        <w:rPr>
          <w:rFonts w:ascii="Times New Roman" w:hAnsi="Times New Roman" w:cs="Times New Roman"/>
          <w:sz w:val="28"/>
          <w:szCs w:val="28"/>
          <w:vertAlign w:val="subscript"/>
        </w:rPr>
        <w:t>а</w:t>
      </w:r>
      <w:proofErr w:type="spellEnd"/>
      <w:r>
        <w:rPr>
          <w:rFonts w:ascii="Times New Roman" w:hAnsi="Times New Roman" w:cs="Times New Roman"/>
          <w:sz w:val="28"/>
          <w:szCs w:val="28"/>
        </w:rPr>
        <w:t xml:space="preserve"> = О</w:t>
      </w:r>
      <w:proofErr w:type="gramStart"/>
      <w:r>
        <w:rPr>
          <w:rFonts w:ascii="Times New Roman" w:hAnsi="Times New Roman" w:cs="Times New Roman"/>
          <w:sz w:val="28"/>
          <w:szCs w:val="28"/>
          <w:vertAlign w:val="subscript"/>
        </w:rPr>
        <w:t>1</w:t>
      </w:r>
      <w:proofErr w:type="gramEnd"/>
      <w:r>
        <w:rPr>
          <w:rFonts w:ascii="Times New Roman" w:hAnsi="Times New Roman" w:cs="Times New Roman"/>
          <w:sz w:val="28"/>
          <w:szCs w:val="28"/>
        </w:rPr>
        <w:t xml:space="preserve"> – О</w:t>
      </w:r>
      <w:r>
        <w:rPr>
          <w:rFonts w:ascii="Times New Roman" w:hAnsi="Times New Roman" w:cs="Times New Roman"/>
          <w:sz w:val="28"/>
          <w:szCs w:val="28"/>
          <w:vertAlign w:val="subscript"/>
        </w:rPr>
        <w:t>усл2</w:t>
      </w:r>
      <w:r>
        <w:rPr>
          <w:rFonts w:ascii="Times New Roman" w:hAnsi="Times New Roman" w:cs="Times New Roman"/>
          <w:sz w:val="28"/>
          <w:szCs w:val="28"/>
        </w:rPr>
        <w:t xml:space="preserve"> = 18530 – 18770 = -240,</w:t>
      </w:r>
    </w:p>
    <w:p w:rsidR="00C734A4" w:rsidRPr="00581CB8" w:rsidRDefault="00C734A4" w:rsidP="00C734A4">
      <w:pPr>
        <w:pStyle w:val="a6"/>
        <w:spacing w:after="0" w:line="240" w:lineRule="auto"/>
        <w:ind w:left="0" w:firstLine="708"/>
        <w:jc w:val="both"/>
        <w:rPr>
          <w:rFonts w:ascii="Times New Roman" w:hAnsi="Times New Roman" w:cs="Times New Roman"/>
          <w:sz w:val="28"/>
          <w:szCs w:val="28"/>
        </w:rPr>
      </w:pPr>
      <w:proofErr w:type="spellStart"/>
      <w:r>
        <w:rPr>
          <w:rFonts w:ascii="Times New Roman" w:hAnsi="Times New Roman" w:cs="Times New Roman"/>
          <w:sz w:val="28"/>
          <w:szCs w:val="28"/>
        </w:rPr>
        <w:t>О</w:t>
      </w:r>
      <w:r w:rsidRPr="00A17D78">
        <w:rPr>
          <w:rFonts w:ascii="Times New Roman" w:hAnsi="Times New Roman" w:cs="Times New Roman"/>
          <w:sz w:val="28"/>
          <w:szCs w:val="28"/>
          <w:vertAlign w:val="subscript"/>
        </w:rPr>
        <w:t>общ</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обязательства банка всего, млрд. р.;</w:t>
      </w:r>
    </w:p>
    <w:p w:rsidR="00C734A4" w:rsidRPr="00581CB8" w:rsidRDefault="00C734A4" w:rsidP="00C734A4">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О</w:t>
      </w:r>
      <w:r w:rsidRPr="00A17D78">
        <w:rPr>
          <w:rFonts w:ascii="Times New Roman" w:hAnsi="Times New Roman" w:cs="Times New Roman"/>
          <w:sz w:val="28"/>
          <w:szCs w:val="28"/>
          <w:vertAlign w:val="subscript"/>
        </w:rPr>
        <w:t>н</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proofErr w:type="gramStart"/>
      <w:r>
        <w:rPr>
          <w:rFonts w:ascii="Times New Roman" w:hAnsi="Times New Roman" w:cs="Times New Roman"/>
          <w:sz w:val="28"/>
          <w:szCs w:val="28"/>
        </w:rPr>
        <w:t>н</w:t>
      </w:r>
      <w:r w:rsidRPr="00581CB8">
        <w:rPr>
          <w:rFonts w:ascii="Times New Roman" w:hAnsi="Times New Roman" w:cs="Times New Roman"/>
          <w:sz w:val="28"/>
          <w:szCs w:val="28"/>
        </w:rPr>
        <w:t>естабильные</w:t>
      </w:r>
      <w:proofErr w:type="gramEnd"/>
      <w:r>
        <w:rPr>
          <w:rFonts w:ascii="Times New Roman" w:hAnsi="Times New Roman" w:cs="Times New Roman"/>
          <w:sz w:val="28"/>
          <w:szCs w:val="28"/>
        </w:rPr>
        <w:t>, млрд. р.;</w:t>
      </w:r>
    </w:p>
    <w:p w:rsidR="00C734A4" w:rsidRPr="00581CB8" w:rsidRDefault="00C734A4" w:rsidP="00C734A4">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О</w:t>
      </w:r>
      <w:r>
        <w:rPr>
          <w:rFonts w:ascii="Times New Roman" w:hAnsi="Times New Roman" w:cs="Times New Roman"/>
          <w:sz w:val="28"/>
          <w:szCs w:val="28"/>
          <w:vertAlign w:val="subscript"/>
        </w:rPr>
        <w:t xml:space="preserve">с </w:t>
      </w:r>
      <w:r>
        <w:rPr>
          <w:rFonts w:ascii="Times New Roman" w:hAnsi="Times New Roman" w:cs="Times New Roman"/>
          <w:sz w:val="28"/>
          <w:szCs w:val="28"/>
        </w:rPr>
        <w:t xml:space="preserve">– </w:t>
      </w:r>
      <w:proofErr w:type="gramStart"/>
      <w:r>
        <w:rPr>
          <w:rFonts w:ascii="Times New Roman" w:hAnsi="Times New Roman" w:cs="Times New Roman"/>
          <w:sz w:val="28"/>
          <w:szCs w:val="28"/>
        </w:rPr>
        <w:t>стабильные</w:t>
      </w:r>
      <w:proofErr w:type="gramEnd"/>
      <w:r>
        <w:rPr>
          <w:rFonts w:ascii="Times New Roman" w:hAnsi="Times New Roman" w:cs="Times New Roman"/>
          <w:sz w:val="28"/>
          <w:szCs w:val="28"/>
        </w:rPr>
        <w:t>, млрд. р.;</w:t>
      </w:r>
    </w:p>
    <w:p w:rsidR="00C734A4" w:rsidRDefault="00C734A4" w:rsidP="00C734A4">
      <w:pPr>
        <w:pStyle w:val="a6"/>
        <w:spacing w:after="0" w:line="240" w:lineRule="auto"/>
        <w:ind w:left="0" w:firstLine="708"/>
        <w:jc w:val="both"/>
        <w:rPr>
          <w:rFonts w:ascii="Times New Roman" w:hAnsi="Times New Roman" w:cs="Times New Roman"/>
          <w:sz w:val="28"/>
          <w:szCs w:val="28"/>
        </w:rPr>
      </w:pPr>
      <w:proofErr w:type="spellStart"/>
      <w:r>
        <w:rPr>
          <w:rFonts w:ascii="Times New Roman" w:hAnsi="Times New Roman" w:cs="Times New Roman"/>
          <w:sz w:val="28"/>
          <w:szCs w:val="28"/>
        </w:rPr>
        <w:t>О</w:t>
      </w:r>
      <w:r>
        <w:rPr>
          <w:rFonts w:ascii="Times New Roman" w:hAnsi="Times New Roman" w:cs="Times New Roman"/>
          <w:sz w:val="28"/>
          <w:szCs w:val="28"/>
          <w:vertAlign w:val="subscript"/>
        </w:rPr>
        <w:t>а</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 абсолютно стабильные, млрд. р.;</w:t>
      </w:r>
    </w:p>
    <w:p w:rsidR="00C734A4" w:rsidRPr="00581CB8" w:rsidRDefault="00C734A4" w:rsidP="00C734A4">
      <w:pPr>
        <w:pStyle w:val="a6"/>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На основании факторного анализа можно сделать вывод, что обязательства банка увеличились на 2010 млрд. р., в том числе за счет увеличения стабильных обязательств – на 3480 млрд. р., а за счет снижения нестабильных и абсолютно стабильных – общие обязательства уменьшились на 1230 и 240 млрд. р. соответственно.</w:t>
      </w:r>
    </w:p>
    <w:p w:rsidR="00C734A4" w:rsidRDefault="00C734A4" w:rsidP="00C734A4">
      <w:pPr>
        <w:pStyle w:val="a6"/>
        <w:tabs>
          <w:tab w:val="left" w:pos="2745"/>
        </w:tabs>
        <w:spacing w:after="0" w:line="240" w:lineRule="auto"/>
        <w:ind w:left="0" w:firstLine="708"/>
        <w:rPr>
          <w:rFonts w:ascii="Times New Roman" w:hAnsi="Times New Roman" w:cs="Times New Roman"/>
          <w:sz w:val="28"/>
          <w:szCs w:val="28"/>
        </w:rPr>
      </w:pPr>
      <w:r>
        <w:rPr>
          <w:rFonts w:ascii="Times New Roman" w:hAnsi="Times New Roman" w:cs="Times New Roman"/>
          <w:sz w:val="28"/>
          <w:szCs w:val="28"/>
        </w:rPr>
        <w:t xml:space="preserve">Таким образом, в ходе анализа обязательств банков в первую очередь необходимо рассчитать объем каждого вида привлеченных ресурсов на начало и конец периода, определить их удельные веса, оценить динамику изменений объемов привлеченных и заемных средств. От характера обязательств зависит последующее использование ресурсов и эффективность деятельности банка.  В процессе анализа обязательств необходимо исходить из того, что: </w:t>
      </w:r>
      <w:r w:rsidRPr="00FC7E19">
        <w:rPr>
          <w:rFonts w:ascii="Times New Roman" w:hAnsi="Times New Roman" w:cs="Times New Roman"/>
          <w:sz w:val="28"/>
          <w:szCs w:val="28"/>
        </w:rPr>
        <w:t xml:space="preserve">высокая доля крупных депозитов снижает стабильность ресурсной базы банков; </w:t>
      </w:r>
      <w:r>
        <w:rPr>
          <w:rFonts w:ascii="Times New Roman" w:hAnsi="Times New Roman" w:cs="Times New Roman"/>
          <w:sz w:val="28"/>
          <w:szCs w:val="28"/>
        </w:rPr>
        <w:t>рост доли обязательств, привлеченных от клиентов (кроме банков), в целом способствует росту доходности банковских операций; наиболее дорогими ресурсами для банков являются межбанковские кредиты.</w:t>
      </w:r>
    </w:p>
    <w:p w:rsidR="00C734A4" w:rsidRDefault="00C734A4" w:rsidP="00C734A4">
      <w:pPr>
        <w:spacing w:after="0" w:line="240" w:lineRule="auto"/>
        <w:ind w:firstLine="708"/>
        <w:jc w:val="both"/>
        <w:rPr>
          <w:rFonts w:ascii="Times New Roman" w:hAnsi="Times New Roman"/>
          <w:sz w:val="28"/>
          <w:szCs w:val="28"/>
        </w:rPr>
      </w:pPr>
      <w:r>
        <w:rPr>
          <w:rFonts w:ascii="Times New Roman" w:hAnsi="Times New Roman"/>
          <w:sz w:val="28"/>
          <w:szCs w:val="28"/>
        </w:rPr>
        <w:t>Анализ обязательств банка можно провести также с точки зрения их стабильности. Чем выше доля стабильных и абсолютно стабильных обязательств, тем лучше финансовое состояние банка.</w:t>
      </w:r>
    </w:p>
    <w:p w:rsidR="00C734A4" w:rsidRPr="00FC7E19" w:rsidRDefault="00C734A4" w:rsidP="00C734A4">
      <w:pPr>
        <w:spacing w:after="0" w:line="240" w:lineRule="auto"/>
        <w:ind w:firstLine="708"/>
        <w:jc w:val="both"/>
        <w:rPr>
          <w:rFonts w:ascii="Times New Roman" w:hAnsi="Times New Roman"/>
          <w:sz w:val="28"/>
          <w:szCs w:val="28"/>
        </w:rPr>
      </w:pPr>
      <w:r>
        <w:rPr>
          <w:rFonts w:ascii="Times New Roman" w:hAnsi="Times New Roman"/>
          <w:sz w:val="28"/>
          <w:szCs w:val="28"/>
        </w:rPr>
        <w:t>Анализ состояния собственных средств и обязательств банка можно проводить не только с помощью традиционных методов анализа, но и с помощью факторного анализа.</w:t>
      </w: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C734A4">
      <w:pPr>
        <w:jc w:val="center"/>
        <w:rPr>
          <w:rFonts w:ascii="Times New Roman" w:hAnsi="Times New Roman"/>
          <w:b/>
          <w:sz w:val="32"/>
          <w:szCs w:val="32"/>
        </w:rPr>
      </w:pPr>
      <w:r w:rsidRPr="00437BB7">
        <w:rPr>
          <w:rFonts w:ascii="Times New Roman" w:hAnsi="Times New Roman"/>
          <w:b/>
          <w:sz w:val="32"/>
          <w:szCs w:val="32"/>
        </w:rPr>
        <w:lastRenderedPageBreak/>
        <w:t>ЗАКЛЮЧЕНИЕ</w:t>
      </w:r>
    </w:p>
    <w:p w:rsidR="00C734A4" w:rsidRDefault="00C734A4" w:rsidP="00C734A4">
      <w:pPr>
        <w:pStyle w:val="1"/>
        <w:shd w:val="clear" w:color="auto" w:fill="auto"/>
        <w:spacing w:line="240" w:lineRule="auto"/>
        <w:ind w:firstLine="420"/>
        <w:rPr>
          <w:sz w:val="28"/>
          <w:szCs w:val="28"/>
        </w:rPr>
      </w:pPr>
      <w:r w:rsidRPr="00EB56AA">
        <w:rPr>
          <w:sz w:val="28"/>
          <w:szCs w:val="28"/>
        </w:rPr>
        <w:t>Ресурсы коммерческих банков являются необходимым активным элементом банковской деятельности. Коммерческий банк, с одной сто</w:t>
      </w:r>
      <w:r w:rsidRPr="00EB56AA">
        <w:rPr>
          <w:sz w:val="28"/>
          <w:szCs w:val="28"/>
        </w:rPr>
        <w:softHyphen/>
        <w:t xml:space="preserve">роны, привлекает свободные денежные средства юридических и физических лиц, формируя тем самым ресурсную базу, а с другой — размещает ее от своего имени на условиях возвратности, срочности и платности. При этом коммерческий банк может осуществлять свои операции только в </w:t>
      </w:r>
      <w:proofErr w:type="gramStart"/>
      <w:r w:rsidRPr="00EB56AA">
        <w:rPr>
          <w:sz w:val="28"/>
          <w:szCs w:val="28"/>
        </w:rPr>
        <w:t>пределах</w:t>
      </w:r>
      <w:proofErr w:type="gramEnd"/>
      <w:r w:rsidRPr="00EB56AA">
        <w:rPr>
          <w:sz w:val="28"/>
          <w:szCs w:val="28"/>
        </w:rPr>
        <w:t xml:space="preserve"> имеющихся у него ресурсов. Объем и качественный состав средств, которыми располагает коммерчес</w:t>
      </w:r>
      <w:r w:rsidRPr="00EB56AA">
        <w:rPr>
          <w:sz w:val="28"/>
          <w:szCs w:val="28"/>
        </w:rPr>
        <w:softHyphen/>
        <w:t>кий банк, определяют масштабы и направления его деятельности.</w:t>
      </w:r>
    </w:p>
    <w:p w:rsidR="00C734A4" w:rsidRDefault="00C734A4" w:rsidP="00C734A4">
      <w:pPr>
        <w:pStyle w:val="1"/>
        <w:shd w:val="clear" w:color="auto" w:fill="auto"/>
        <w:spacing w:line="240" w:lineRule="auto"/>
        <w:ind w:firstLine="420"/>
        <w:rPr>
          <w:sz w:val="28"/>
          <w:szCs w:val="28"/>
        </w:rPr>
      </w:pPr>
      <w:proofErr w:type="gramStart"/>
      <w:r w:rsidRPr="00437BB7">
        <w:rPr>
          <w:rStyle w:val="a7"/>
          <w:rFonts w:ascii="Times New Roman" w:hAnsi="Times New Roman" w:cs="Times New Roman"/>
          <w:sz w:val="28"/>
          <w:szCs w:val="28"/>
        </w:rPr>
        <w:t>Собственные средства</w:t>
      </w:r>
      <w:r w:rsidRPr="00074B6F">
        <w:rPr>
          <w:sz w:val="28"/>
          <w:szCs w:val="28"/>
        </w:rPr>
        <w:t xml:space="preserve"> — это обобщенное понятие, включающее все пассивы банка, образованные в ходе его внутренней деятельности: уставный и резервный фонды, прочие фонды и резервы, созданные за счет прибыли; эмиссион</w:t>
      </w:r>
      <w:r w:rsidRPr="00074B6F">
        <w:rPr>
          <w:sz w:val="28"/>
          <w:szCs w:val="28"/>
        </w:rPr>
        <w:softHyphen/>
        <w:t>ные разницы; фонды переоценки; нераспределенную прибыль прошлых лет и прибыль текущего года.</w:t>
      </w:r>
      <w:proofErr w:type="gramEnd"/>
      <w:r w:rsidRPr="00074B6F">
        <w:rPr>
          <w:rStyle w:val="a7"/>
          <w:sz w:val="28"/>
          <w:szCs w:val="28"/>
        </w:rPr>
        <w:t xml:space="preserve"> </w:t>
      </w:r>
      <w:r w:rsidRPr="00437BB7">
        <w:rPr>
          <w:rStyle w:val="a7"/>
          <w:rFonts w:ascii="Times New Roman" w:hAnsi="Times New Roman" w:cs="Times New Roman"/>
          <w:sz w:val="28"/>
          <w:szCs w:val="28"/>
        </w:rPr>
        <w:t>Собственный капитал банка</w:t>
      </w:r>
      <w:r w:rsidRPr="00074B6F">
        <w:rPr>
          <w:sz w:val="28"/>
          <w:szCs w:val="28"/>
        </w:rPr>
        <w:t xml:space="preserve"> является расчетной величиной. Он может включать, кро</w:t>
      </w:r>
      <w:r w:rsidRPr="00074B6F">
        <w:rPr>
          <w:sz w:val="28"/>
          <w:szCs w:val="28"/>
        </w:rPr>
        <w:softHyphen/>
      </w:r>
      <w:r w:rsidRPr="00074B6F">
        <w:rPr>
          <w:rStyle w:val="Consolas145pt0pt"/>
        </w:rPr>
        <w:t>ме</w:t>
      </w:r>
      <w:r w:rsidRPr="00074B6F">
        <w:rPr>
          <w:sz w:val="28"/>
          <w:szCs w:val="28"/>
        </w:rPr>
        <w:t xml:space="preserve"> определенных статей собственных средств, и отдельные виды привлеченных, которые можно теоретически приравнять к </w:t>
      </w:r>
      <w:proofErr w:type="gramStart"/>
      <w:r w:rsidRPr="00074B6F">
        <w:rPr>
          <w:sz w:val="28"/>
          <w:szCs w:val="28"/>
        </w:rPr>
        <w:t>соб</w:t>
      </w:r>
      <w:r w:rsidRPr="00074B6F">
        <w:rPr>
          <w:sz w:val="28"/>
          <w:szCs w:val="28"/>
        </w:rPr>
        <w:softHyphen/>
        <w:t>ственным</w:t>
      </w:r>
      <w:proofErr w:type="gramEnd"/>
      <w:r w:rsidRPr="00074B6F">
        <w:rPr>
          <w:sz w:val="28"/>
          <w:szCs w:val="28"/>
        </w:rPr>
        <w:t xml:space="preserve"> и которые способны выполнять функции капитала банка.</w:t>
      </w:r>
    </w:p>
    <w:p w:rsidR="00C734A4" w:rsidRPr="00026E1B" w:rsidRDefault="00C734A4" w:rsidP="00C734A4">
      <w:pPr>
        <w:pStyle w:val="25"/>
        <w:ind w:firstLine="420"/>
        <w:jc w:val="both"/>
        <w:rPr>
          <w:sz w:val="28"/>
          <w:szCs w:val="28"/>
        </w:rPr>
      </w:pPr>
      <w:r w:rsidRPr="00026E1B">
        <w:rPr>
          <w:sz w:val="28"/>
          <w:szCs w:val="28"/>
        </w:rPr>
        <w:t xml:space="preserve">Значительную часть банковских ресурсов составляют </w:t>
      </w:r>
      <w:r w:rsidRPr="00026E1B">
        <w:rPr>
          <w:iCs/>
          <w:sz w:val="28"/>
          <w:szCs w:val="28"/>
        </w:rPr>
        <w:t>привлеченные средства.</w:t>
      </w:r>
      <w:r>
        <w:rPr>
          <w:iCs/>
          <w:sz w:val="28"/>
          <w:szCs w:val="28"/>
        </w:rPr>
        <w:t xml:space="preserve"> </w:t>
      </w:r>
      <w:r w:rsidRPr="00026E1B">
        <w:rPr>
          <w:sz w:val="28"/>
          <w:szCs w:val="28"/>
        </w:rPr>
        <w:t xml:space="preserve">По устоявшейся в мировой банковской практике традиции в зависимости от способа аккумуляции все привлеченные ресурсы подразделяются на депозитные и </w:t>
      </w:r>
      <w:proofErr w:type="spellStart"/>
      <w:r w:rsidRPr="00026E1B">
        <w:rPr>
          <w:sz w:val="28"/>
          <w:szCs w:val="28"/>
        </w:rPr>
        <w:t>недепозитные</w:t>
      </w:r>
      <w:proofErr w:type="spellEnd"/>
      <w:r w:rsidRPr="00026E1B">
        <w:rPr>
          <w:sz w:val="28"/>
          <w:szCs w:val="28"/>
        </w:rPr>
        <w:t xml:space="preserve"> средства.</w:t>
      </w:r>
      <w:r w:rsidRPr="00026E1B">
        <w:rPr>
          <w:color w:val="000080"/>
          <w:sz w:val="28"/>
          <w:szCs w:val="28"/>
        </w:rPr>
        <w:t xml:space="preserve"> </w:t>
      </w:r>
      <w:r w:rsidRPr="00026E1B">
        <w:rPr>
          <w:sz w:val="28"/>
          <w:szCs w:val="28"/>
        </w:rPr>
        <w:t>Основной характеристикой всех депозитов до востребования является возможность их владельцев без предварительного уведомления пользоваться этими средствами: производить за счет них платежи и перечисления, получать их часть для использования на разрешенные законодательством цели в виде наличных средств, осуществлять их депонирование и даже полное изъятие.</w:t>
      </w:r>
    </w:p>
    <w:p w:rsidR="00C734A4" w:rsidRDefault="00C734A4" w:rsidP="00C734A4">
      <w:pPr>
        <w:spacing w:after="0" w:line="240" w:lineRule="auto"/>
        <w:ind w:firstLine="607"/>
        <w:jc w:val="both"/>
        <w:rPr>
          <w:rFonts w:ascii="Times New Roman" w:hAnsi="Times New Roman"/>
          <w:sz w:val="28"/>
          <w:szCs w:val="28"/>
        </w:rPr>
      </w:pPr>
      <w:proofErr w:type="spellStart"/>
      <w:r w:rsidRPr="00437BB7">
        <w:rPr>
          <w:rFonts w:ascii="Times New Roman" w:hAnsi="Times New Roman"/>
          <w:iCs/>
          <w:sz w:val="28"/>
          <w:szCs w:val="28"/>
        </w:rPr>
        <w:t>Недепозитными</w:t>
      </w:r>
      <w:proofErr w:type="spellEnd"/>
      <w:r w:rsidRPr="00437BB7">
        <w:rPr>
          <w:rFonts w:ascii="Times New Roman" w:hAnsi="Times New Roman"/>
          <w:iCs/>
          <w:sz w:val="28"/>
          <w:szCs w:val="28"/>
        </w:rPr>
        <w:t xml:space="preserve"> (заемными)</w:t>
      </w:r>
      <w:r w:rsidRPr="00026E1B">
        <w:rPr>
          <w:rFonts w:ascii="Times New Roman" w:hAnsi="Times New Roman"/>
          <w:sz w:val="28"/>
          <w:szCs w:val="28"/>
        </w:rPr>
        <w:t xml:space="preserve"> средствами принято считать ресурсы, которые формируются коммерческими банками путем продажи собственных долговых обязательств (векселей, облигаций, банковских сертификатов), на денежном рынке или путем получения займов от других кредитных учреждений, в том числе от центрального банка.</w:t>
      </w:r>
    </w:p>
    <w:p w:rsidR="00C734A4" w:rsidRDefault="00C734A4" w:rsidP="00C734A4">
      <w:pPr>
        <w:spacing w:after="0" w:line="240" w:lineRule="auto"/>
        <w:ind w:firstLine="607"/>
        <w:jc w:val="both"/>
        <w:rPr>
          <w:rFonts w:ascii="Times New Roman" w:hAnsi="Times New Roman"/>
          <w:sz w:val="28"/>
          <w:szCs w:val="28"/>
        </w:rPr>
      </w:pPr>
      <w:r>
        <w:rPr>
          <w:rFonts w:ascii="Times New Roman" w:hAnsi="Times New Roman"/>
          <w:sz w:val="28"/>
          <w:szCs w:val="28"/>
        </w:rPr>
        <w:t>Анализ финансового состояния банка следует начинать с изучения эффективности управления его пассивами, поскольку активные операции по размещению средств могут быть осуществлены лишь после проведения операций по привлечению ресурсов.</w:t>
      </w:r>
    </w:p>
    <w:p w:rsidR="00C734A4" w:rsidRDefault="00C734A4" w:rsidP="00C734A4">
      <w:pPr>
        <w:spacing w:after="0" w:line="240" w:lineRule="auto"/>
        <w:jc w:val="both"/>
        <w:rPr>
          <w:rFonts w:ascii="Times New Roman" w:hAnsi="Times New Roman"/>
          <w:sz w:val="28"/>
          <w:szCs w:val="28"/>
        </w:rPr>
      </w:pPr>
      <w:r>
        <w:rPr>
          <w:rFonts w:ascii="Times New Roman" w:hAnsi="Times New Roman"/>
          <w:sz w:val="28"/>
          <w:szCs w:val="28"/>
        </w:rPr>
        <w:tab/>
        <w:t xml:space="preserve">Прежде всего, необходимо проанализировать изменение величины собственных средств банка в динамике. Далее произвести анализ структуры собственных средств и оценить влияние отдельных факторов на ее совокупную величину. Позже произвести анализ уставного капитала как составной части собственных средств. Потом можно проанализировать влияния прибыли на величину собственных средств банка. </w:t>
      </w:r>
      <w:proofErr w:type="gramStart"/>
      <w:r>
        <w:rPr>
          <w:rFonts w:ascii="Times New Roman" w:hAnsi="Times New Roman"/>
          <w:sz w:val="28"/>
          <w:szCs w:val="28"/>
        </w:rPr>
        <w:t xml:space="preserve">Поскольку структура собственных ресурсов банка напрямую зависит от способов использования получаемой банком прибыли, необходимо проанализировать, в каких пропорциях она </w:t>
      </w:r>
      <w:r>
        <w:rPr>
          <w:rFonts w:ascii="Times New Roman" w:hAnsi="Times New Roman"/>
          <w:sz w:val="28"/>
          <w:szCs w:val="28"/>
        </w:rPr>
        <w:lastRenderedPageBreak/>
        <w:t>распределилась между фондами банка, какую его часть составляет прибыль текущего года и нераспределенная прибыль прошлых лет; проследить за движение данных показателей в их динамике, изучить влияние на формирование собственных средств банка нераспределенной части его прибыли.</w:t>
      </w:r>
      <w:proofErr w:type="gramEnd"/>
    </w:p>
    <w:p w:rsidR="00C734A4" w:rsidRDefault="00C734A4" w:rsidP="00C734A4">
      <w:pPr>
        <w:spacing w:after="0" w:line="240" w:lineRule="auto"/>
        <w:ind w:firstLine="607"/>
        <w:jc w:val="both"/>
        <w:rPr>
          <w:rFonts w:ascii="Times New Roman" w:hAnsi="Times New Roman"/>
          <w:sz w:val="28"/>
          <w:szCs w:val="28"/>
        </w:rPr>
      </w:pPr>
      <w:r>
        <w:rPr>
          <w:rFonts w:ascii="Times New Roman" w:hAnsi="Times New Roman"/>
          <w:sz w:val="28"/>
          <w:szCs w:val="28"/>
        </w:rPr>
        <w:t xml:space="preserve">В ходе анализа обязательств банков в первую очередь необходимо рассчитать объем каждого вида привлеченных ресурсов на начало и конец периода, определить их удельные веса, оценить динамику изменений объемов привлеченных и заемных средств. От характера обязательств зависит последующее использование ресурсов и эффективность деятельности банка.  В процессе анализа обязательств необходимо исходить из того, что: </w:t>
      </w:r>
      <w:r w:rsidRPr="00FC7E19">
        <w:rPr>
          <w:rFonts w:ascii="Times New Roman" w:hAnsi="Times New Roman"/>
          <w:sz w:val="28"/>
          <w:szCs w:val="28"/>
        </w:rPr>
        <w:t xml:space="preserve">высокая доля крупных депозитов снижает стабильность ресурсной базы банков; </w:t>
      </w:r>
      <w:r>
        <w:rPr>
          <w:rFonts w:ascii="Times New Roman" w:hAnsi="Times New Roman"/>
          <w:sz w:val="28"/>
          <w:szCs w:val="28"/>
        </w:rPr>
        <w:t>рост доли обязательств, привлеченных от клиентов (кроме банков), в целом способствует росту доходности банковских операций; наиболее дорогими ресурсами для банков являются межбанковские кредиты.</w:t>
      </w:r>
    </w:p>
    <w:p w:rsidR="00C734A4" w:rsidRPr="00026E1B" w:rsidRDefault="00C734A4" w:rsidP="00C734A4">
      <w:pPr>
        <w:ind w:firstLine="607"/>
        <w:jc w:val="both"/>
        <w:rPr>
          <w:rFonts w:ascii="Times New Roman" w:hAnsi="Times New Roman"/>
          <w:sz w:val="28"/>
          <w:szCs w:val="28"/>
        </w:rPr>
      </w:pPr>
      <w:r>
        <w:rPr>
          <w:rFonts w:ascii="Times New Roman" w:hAnsi="Times New Roman"/>
          <w:sz w:val="28"/>
          <w:szCs w:val="28"/>
        </w:rPr>
        <w:t>Анализ обязательств банка можно провести также с точки зрения их стабильности. Чем выше доля стабильных и абсолютно стабильных обязательств, тем лучше финансовое состояние банка.</w:t>
      </w:r>
    </w:p>
    <w:p w:rsidR="00C734A4" w:rsidRDefault="00C734A4" w:rsidP="00C734A4">
      <w:pPr>
        <w:pStyle w:val="1"/>
        <w:shd w:val="clear" w:color="auto" w:fill="auto"/>
        <w:spacing w:line="240" w:lineRule="auto"/>
        <w:ind w:firstLine="420"/>
        <w:rPr>
          <w:sz w:val="28"/>
          <w:szCs w:val="28"/>
        </w:rPr>
      </w:pPr>
    </w:p>
    <w:p w:rsidR="00C734A4" w:rsidRPr="00437BB7" w:rsidRDefault="00C734A4" w:rsidP="00C734A4">
      <w:pPr>
        <w:rPr>
          <w:rFonts w:ascii="Times New Roman" w:hAnsi="Times New Roman"/>
          <w:sz w:val="28"/>
          <w:szCs w:val="28"/>
        </w:rP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Default="00C734A4" w:rsidP="00884F68">
      <w:pPr>
        <w:jc w:val="center"/>
      </w:pPr>
    </w:p>
    <w:p w:rsidR="00C734A4" w:rsidRPr="00C734A4" w:rsidRDefault="00C734A4" w:rsidP="00C734A4">
      <w:pPr>
        <w:jc w:val="center"/>
        <w:rPr>
          <w:rFonts w:ascii="Times New Roman" w:hAnsi="Times New Roman"/>
          <w:b/>
          <w:bCs/>
          <w:iCs/>
          <w:sz w:val="28"/>
          <w:szCs w:val="28"/>
        </w:rPr>
      </w:pPr>
      <w:r w:rsidRPr="00D36354">
        <w:rPr>
          <w:rFonts w:ascii="Times New Roman" w:hAnsi="Times New Roman"/>
          <w:b/>
          <w:bCs/>
          <w:iCs/>
          <w:sz w:val="28"/>
          <w:szCs w:val="28"/>
        </w:rPr>
        <w:lastRenderedPageBreak/>
        <w:t>СПИСОК ИСПОЛЬЗОВАННЫХ ИСТОЧНИКОВ</w:t>
      </w:r>
    </w:p>
    <w:p w:rsidR="00C734A4" w:rsidRDefault="00C734A4" w:rsidP="00C734A4">
      <w:pPr>
        <w:spacing w:after="0" w:line="240" w:lineRule="auto"/>
        <w:ind w:firstLine="522"/>
        <w:jc w:val="both"/>
        <w:rPr>
          <w:rFonts w:ascii="Times New Roman" w:hAnsi="Times New Roman"/>
          <w:bCs/>
          <w:iCs/>
          <w:sz w:val="28"/>
          <w:szCs w:val="28"/>
        </w:rPr>
      </w:pPr>
      <w:r>
        <w:rPr>
          <w:rFonts w:ascii="Times New Roman" w:hAnsi="Times New Roman"/>
          <w:bCs/>
          <w:iCs/>
          <w:sz w:val="28"/>
          <w:szCs w:val="28"/>
        </w:rPr>
        <w:t xml:space="preserve">1 </w:t>
      </w:r>
      <w:r w:rsidRPr="003716C1">
        <w:rPr>
          <w:rFonts w:ascii="Times New Roman" w:hAnsi="Times New Roman"/>
          <w:bCs/>
          <w:iCs/>
          <w:sz w:val="28"/>
          <w:szCs w:val="28"/>
        </w:rPr>
        <w:t>Организация деятельности коммерческих банков: Учебник / Г.И.Крав</w:t>
      </w:r>
      <w:r>
        <w:rPr>
          <w:rFonts w:ascii="Times New Roman" w:hAnsi="Times New Roman"/>
          <w:bCs/>
          <w:iCs/>
          <w:sz w:val="28"/>
          <w:szCs w:val="28"/>
        </w:rPr>
        <w:t xml:space="preserve">цова, Н.К. Василенко, И.К. Козлова и др.; Под ред. Г.И.Кравцовой. 2-е изд., </w:t>
      </w:r>
      <w:proofErr w:type="spellStart"/>
      <w:r>
        <w:rPr>
          <w:rFonts w:ascii="Times New Roman" w:hAnsi="Times New Roman"/>
          <w:bCs/>
          <w:iCs/>
          <w:sz w:val="28"/>
          <w:szCs w:val="28"/>
        </w:rPr>
        <w:t>перераб</w:t>
      </w:r>
      <w:proofErr w:type="spellEnd"/>
      <w:r>
        <w:rPr>
          <w:rFonts w:ascii="Times New Roman" w:hAnsi="Times New Roman"/>
          <w:bCs/>
          <w:iCs/>
          <w:sz w:val="28"/>
          <w:szCs w:val="28"/>
        </w:rPr>
        <w:t xml:space="preserve">. и доп. – Мн.: БГЭУ, 2002. – 504 </w:t>
      </w:r>
      <w:proofErr w:type="gramStart"/>
      <w:r>
        <w:rPr>
          <w:rFonts w:ascii="Times New Roman" w:hAnsi="Times New Roman"/>
          <w:bCs/>
          <w:iCs/>
          <w:sz w:val="28"/>
          <w:szCs w:val="28"/>
        </w:rPr>
        <w:t>с</w:t>
      </w:r>
      <w:proofErr w:type="gramEnd"/>
      <w:r>
        <w:rPr>
          <w:rFonts w:ascii="Times New Roman" w:hAnsi="Times New Roman"/>
          <w:bCs/>
          <w:iCs/>
          <w:sz w:val="28"/>
          <w:szCs w:val="28"/>
        </w:rPr>
        <w:t>.</w:t>
      </w:r>
    </w:p>
    <w:p w:rsidR="00C734A4" w:rsidRDefault="00C734A4" w:rsidP="00C734A4">
      <w:pPr>
        <w:spacing w:after="0" w:line="240" w:lineRule="auto"/>
        <w:ind w:firstLine="522"/>
        <w:jc w:val="both"/>
        <w:rPr>
          <w:rFonts w:ascii="Times New Roman" w:hAnsi="Times New Roman"/>
          <w:sz w:val="28"/>
          <w:szCs w:val="28"/>
        </w:rPr>
      </w:pPr>
      <w:r w:rsidRPr="002B37DD">
        <w:rPr>
          <w:rFonts w:ascii="Times New Roman" w:hAnsi="Times New Roman"/>
          <w:bCs/>
          <w:iCs/>
          <w:sz w:val="28"/>
          <w:szCs w:val="28"/>
        </w:rPr>
        <w:t xml:space="preserve">2 </w:t>
      </w:r>
      <w:proofErr w:type="spellStart"/>
      <w:r w:rsidRPr="002B37DD">
        <w:rPr>
          <w:rStyle w:val="a7"/>
          <w:rFonts w:eastAsiaTheme="minorHAnsi"/>
        </w:rPr>
        <w:t>Шеремет</w:t>
      </w:r>
      <w:proofErr w:type="spellEnd"/>
      <w:r w:rsidRPr="002B37DD">
        <w:rPr>
          <w:rStyle w:val="a7"/>
          <w:rFonts w:eastAsiaTheme="minorHAnsi"/>
        </w:rPr>
        <w:t xml:space="preserve">, </w:t>
      </w:r>
      <w:r w:rsidRPr="00C734A4">
        <w:rPr>
          <w:rStyle w:val="1pt"/>
          <w:rFonts w:eastAsiaTheme="minorHAnsi"/>
          <w:sz w:val="28"/>
          <w:szCs w:val="28"/>
          <w:lang w:val="ru-RU"/>
        </w:rPr>
        <w:t>АД.</w:t>
      </w:r>
      <w:r w:rsidRPr="002B37DD">
        <w:rPr>
          <w:rFonts w:ascii="Times New Roman" w:hAnsi="Times New Roman"/>
          <w:sz w:val="28"/>
          <w:szCs w:val="28"/>
        </w:rPr>
        <w:t xml:space="preserve"> Финансовый анализ в коммерческом банке / А.Д. </w:t>
      </w:r>
      <w:proofErr w:type="spellStart"/>
      <w:r w:rsidRPr="002B37DD">
        <w:rPr>
          <w:rFonts w:ascii="Times New Roman" w:hAnsi="Times New Roman"/>
          <w:sz w:val="28"/>
          <w:szCs w:val="28"/>
        </w:rPr>
        <w:t>Шеремет</w:t>
      </w:r>
      <w:proofErr w:type="spellEnd"/>
      <w:r w:rsidRPr="002B37DD">
        <w:rPr>
          <w:rFonts w:ascii="Times New Roman" w:hAnsi="Times New Roman"/>
          <w:sz w:val="28"/>
          <w:szCs w:val="28"/>
        </w:rPr>
        <w:t xml:space="preserve">, Г.Н. Щербакова. — М.: Финансы и статистика, 2001. — 256 </w:t>
      </w:r>
      <w:proofErr w:type="gramStart"/>
      <w:r w:rsidRPr="002B37DD">
        <w:rPr>
          <w:rFonts w:ascii="Times New Roman" w:hAnsi="Times New Roman"/>
          <w:sz w:val="28"/>
          <w:szCs w:val="28"/>
        </w:rPr>
        <w:t>с</w:t>
      </w:r>
      <w:proofErr w:type="gramEnd"/>
      <w:r w:rsidRPr="002B37DD">
        <w:rPr>
          <w:rFonts w:ascii="Times New Roman" w:hAnsi="Times New Roman"/>
          <w:sz w:val="28"/>
          <w:szCs w:val="28"/>
        </w:rPr>
        <w:t>.</w:t>
      </w:r>
    </w:p>
    <w:p w:rsidR="00C734A4" w:rsidRDefault="00C734A4" w:rsidP="00C734A4">
      <w:pPr>
        <w:spacing w:after="0" w:line="240" w:lineRule="auto"/>
        <w:ind w:firstLine="522"/>
        <w:jc w:val="both"/>
        <w:rPr>
          <w:rFonts w:ascii="Times New Roman" w:hAnsi="Times New Roman"/>
          <w:sz w:val="28"/>
          <w:szCs w:val="28"/>
        </w:rPr>
      </w:pPr>
      <w:r>
        <w:rPr>
          <w:rFonts w:ascii="Times New Roman" w:hAnsi="Times New Roman"/>
          <w:sz w:val="28"/>
          <w:szCs w:val="28"/>
        </w:rPr>
        <w:t>3 Козлова, И.К. Финансовый анализ деятельности банков</w:t>
      </w:r>
      <w:proofErr w:type="gramStart"/>
      <w:r>
        <w:rPr>
          <w:rFonts w:ascii="Times New Roman" w:hAnsi="Times New Roman"/>
          <w:sz w:val="28"/>
          <w:szCs w:val="28"/>
        </w:rPr>
        <w:t xml:space="preserve"> :</w:t>
      </w:r>
      <w:proofErr w:type="gramEnd"/>
      <w:r>
        <w:rPr>
          <w:rFonts w:ascii="Times New Roman" w:hAnsi="Times New Roman"/>
          <w:sz w:val="28"/>
          <w:szCs w:val="28"/>
        </w:rPr>
        <w:t xml:space="preserve"> практикум / И.К. Козлова, Е.М. </w:t>
      </w:r>
      <w:proofErr w:type="spellStart"/>
      <w:r>
        <w:rPr>
          <w:rFonts w:ascii="Times New Roman" w:hAnsi="Times New Roman"/>
          <w:sz w:val="28"/>
          <w:szCs w:val="28"/>
        </w:rPr>
        <w:t>Панасенко</w:t>
      </w:r>
      <w:proofErr w:type="spellEnd"/>
      <w:r>
        <w:rPr>
          <w:rFonts w:ascii="Times New Roman" w:hAnsi="Times New Roman"/>
          <w:sz w:val="28"/>
          <w:szCs w:val="28"/>
        </w:rPr>
        <w:t>. – Минск</w:t>
      </w:r>
      <w:proofErr w:type="gramStart"/>
      <w:r>
        <w:rPr>
          <w:rFonts w:ascii="Times New Roman" w:hAnsi="Times New Roman"/>
          <w:sz w:val="28"/>
          <w:szCs w:val="28"/>
        </w:rPr>
        <w:t xml:space="preserve"> :</w:t>
      </w:r>
      <w:proofErr w:type="gramEnd"/>
      <w:r>
        <w:rPr>
          <w:rFonts w:ascii="Times New Roman" w:hAnsi="Times New Roman"/>
          <w:sz w:val="28"/>
          <w:szCs w:val="28"/>
        </w:rPr>
        <w:t xml:space="preserve"> БГЭУ, 2010. – 140 с.</w:t>
      </w:r>
    </w:p>
    <w:p w:rsidR="00C734A4" w:rsidRDefault="00C734A4" w:rsidP="00C734A4">
      <w:pPr>
        <w:pStyle w:val="1"/>
        <w:shd w:val="clear" w:color="auto" w:fill="auto"/>
        <w:spacing w:line="240" w:lineRule="auto"/>
        <w:rPr>
          <w:sz w:val="28"/>
          <w:szCs w:val="28"/>
        </w:rPr>
      </w:pPr>
      <w:r>
        <w:rPr>
          <w:sz w:val="28"/>
          <w:szCs w:val="28"/>
        </w:rPr>
        <w:t xml:space="preserve">4 </w:t>
      </w:r>
      <w:r w:rsidRPr="002B37DD">
        <w:rPr>
          <w:rStyle w:val="a7"/>
        </w:rPr>
        <w:t xml:space="preserve">Гиляровская, </w:t>
      </w:r>
      <w:r w:rsidRPr="002B37DD">
        <w:rPr>
          <w:rStyle w:val="a7"/>
          <w:lang w:val="en-US"/>
        </w:rPr>
        <w:t>JI</w:t>
      </w:r>
      <w:r w:rsidRPr="002B37DD">
        <w:rPr>
          <w:rStyle w:val="a7"/>
        </w:rPr>
        <w:t>.</w:t>
      </w:r>
      <w:r w:rsidRPr="002B37DD">
        <w:rPr>
          <w:rStyle w:val="a7"/>
          <w:lang w:val="en-US"/>
        </w:rPr>
        <w:t>T</w:t>
      </w:r>
      <w:r w:rsidRPr="002B37DD">
        <w:rPr>
          <w:rStyle w:val="a7"/>
        </w:rPr>
        <w:t>.</w:t>
      </w:r>
      <w:r w:rsidRPr="000444B5">
        <w:rPr>
          <w:sz w:val="28"/>
          <w:szCs w:val="28"/>
        </w:rPr>
        <w:t xml:space="preserve"> Комплексный анализ финансово-экономи</w:t>
      </w:r>
      <w:r w:rsidRPr="000444B5">
        <w:rPr>
          <w:sz w:val="28"/>
          <w:szCs w:val="28"/>
        </w:rPr>
        <w:softHyphen/>
        <w:t>ческих результатов деятельности банка и его филиалов: учеб</w:t>
      </w:r>
      <w:proofErr w:type="gramStart"/>
      <w:r w:rsidRPr="000444B5">
        <w:rPr>
          <w:sz w:val="28"/>
          <w:szCs w:val="28"/>
        </w:rPr>
        <w:t>.</w:t>
      </w:r>
      <w:proofErr w:type="gramEnd"/>
      <w:r w:rsidRPr="000444B5">
        <w:rPr>
          <w:sz w:val="28"/>
          <w:szCs w:val="28"/>
        </w:rPr>
        <w:t xml:space="preserve"> </w:t>
      </w:r>
      <w:proofErr w:type="gramStart"/>
      <w:r w:rsidRPr="000444B5">
        <w:rPr>
          <w:sz w:val="28"/>
          <w:szCs w:val="28"/>
        </w:rPr>
        <w:t>п</w:t>
      </w:r>
      <w:proofErr w:type="gramEnd"/>
      <w:r w:rsidRPr="000444B5">
        <w:rPr>
          <w:sz w:val="28"/>
          <w:szCs w:val="28"/>
        </w:rPr>
        <w:t xml:space="preserve">особие / </w:t>
      </w:r>
      <w:r w:rsidRPr="000444B5">
        <w:rPr>
          <w:sz w:val="28"/>
          <w:szCs w:val="28"/>
          <w:lang w:val="en-US"/>
        </w:rPr>
        <w:t>JI</w:t>
      </w:r>
      <w:r w:rsidRPr="000444B5">
        <w:rPr>
          <w:sz w:val="28"/>
          <w:szCs w:val="28"/>
        </w:rPr>
        <w:t>.</w:t>
      </w:r>
      <w:r w:rsidRPr="000444B5">
        <w:rPr>
          <w:sz w:val="28"/>
          <w:szCs w:val="28"/>
          <w:lang w:val="en-US"/>
        </w:rPr>
        <w:t>T</w:t>
      </w:r>
      <w:r w:rsidRPr="000444B5">
        <w:rPr>
          <w:sz w:val="28"/>
          <w:szCs w:val="28"/>
        </w:rPr>
        <w:t xml:space="preserve">. Гиляровская, С.Н. </w:t>
      </w:r>
      <w:proofErr w:type="spellStart"/>
      <w:r w:rsidRPr="000444B5">
        <w:rPr>
          <w:sz w:val="28"/>
          <w:szCs w:val="28"/>
        </w:rPr>
        <w:t>Паневина</w:t>
      </w:r>
      <w:proofErr w:type="spellEnd"/>
      <w:r w:rsidRPr="000444B5">
        <w:rPr>
          <w:sz w:val="28"/>
          <w:szCs w:val="28"/>
        </w:rPr>
        <w:t xml:space="preserve">. — СПб.: Питер, 2003. — 240 </w:t>
      </w:r>
      <w:proofErr w:type="gramStart"/>
      <w:r w:rsidRPr="000444B5">
        <w:rPr>
          <w:sz w:val="28"/>
          <w:szCs w:val="28"/>
        </w:rPr>
        <w:t>с</w:t>
      </w:r>
      <w:proofErr w:type="gramEnd"/>
      <w:r w:rsidRPr="000444B5">
        <w:rPr>
          <w:sz w:val="28"/>
          <w:szCs w:val="28"/>
        </w:rPr>
        <w:t>.</w:t>
      </w:r>
    </w:p>
    <w:p w:rsidR="00C734A4" w:rsidRDefault="00C734A4" w:rsidP="00C734A4">
      <w:pPr>
        <w:pStyle w:val="1"/>
        <w:shd w:val="clear" w:color="auto" w:fill="auto"/>
        <w:spacing w:line="240" w:lineRule="auto"/>
        <w:rPr>
          <w:sz w:val="28"/>
          <w:szCs w:val="28"/>
        </w:rPr>
      </w:pPr>
      <w:r>
        <w:rPr>
          <w:sz w:val="28"/>
          <w:szCs w:val="28"/>
        </w:rPr>
        <w:t xml:space="preserve">5 </w:t>
      </w:r>
      <w:proofErr w:type="spellStart"/>
      <w:r>
        <w:rPr>
          <w:color w:val="000000"/>
          <w:spacing w:val="10"/>
          <w:sz w:val="28"/>
          <w:szCs w:val="28"/>
        </w:rPr>
        <w:t>Ба</w:t>
      </w:r>
      <w:r>
        <w:rPr>
          <w:spacing w:val="10"/>
          <w:sz w:val="28"/>
          <w:szCs w:val="28"/>
        </w:rPr>
        <w:t>торов</w:t>
      </w:r>
      <w:proofErr w:type="spellEnd"/>
      <w:r>
        <w:rPr>
          <w:spacing w:val="10"/>
          <w:sz w:val="28"/>
          <w:szCs w:val="28"/>
        </w:rPr>
        <w:t>, А.М.</w:t>
      </w:r>
      <w:r>
        <w:rPr>
          <w:color w:val="000000"/>
          <w:spacing w:val="10"/>
          <w:sz w:val="28"/>
          <w:szCs w:val="28"/>
        </w:rPr>
        <w:t xml:space="preserve"> Банковские ресурсы: привлеченные средства клиентов – юридических и физических лиц // Финансы и кредит. – 2008. - №24(312). – С.27</w:t>
      </w:r>
    </w:p>
    <w:p w:rsidR="00C734A4" w:rsidRPr="000444B5" w:rsidRDefault="00C734A4" w:rsidP="00C734A4">
      <w:pPr>
        <w:pStyle w:val="1"/>
        <w:shd w:val="clear" w:color="auto" w:fill="auto"/>
        <w:spacing w:line="240" w:lineRule="auto"/>
        <w:ind w:firstLine="420"/>
        <w:rPr>
          <w:sz w:val="28"/>
          <w:szCs w:val="28"/>
        </w:rPr>
      </w:pPr>
      <w:r>
        <w:rPr>
          <w:sz w:val="28"/>
          <w:szCs w:val="28"/>
        </w:rPr>
        <w:t xml:space="preserve">6 </w:t>
      </w:r>
      <w:r w:rsidRPr="000444B5">
        <w:rPr>
          <w:sz w:val="28"/>
          <w:szCs w:val="28"/>
        </w:rPr>
        <w:t xml:space="preserve">Банковский кодекс Республики Беларусь: Кодекс </w:t>
      </w:r>
      <w:proofErr w:type="spellStart"/>
      <w:r w:rsidRPr="000444B5">
        <w:rPr>
          <w:sz w:val="28"/>
          <w:szCs w:val="28"/>
        </w:rPr>
        <w:t>Респ</w:t>
      </w:r>
      <w:proofErr w:type="spellEnd"/>
      <w:r w:rsidRPr="000444B5">
        <w:rPr>
          <w:sz w:val="28"/>
          <w:szCs w:val="28"/>
        </w:rPr>
        <w:t xml:space="preserve">. </w:t>
      </w:r>
      <w:proofErr w:type="spellStart"/>
      <w:proofErr w:type="gramStart"/>
      <w:r w:rsidRPr="000444B5">
        <w:rPr>
          <w:sz w:val="28"/>
          <w:szCs w:val="28"/>
        </w:rPr>
        <w:t>Бе</w:t>
      </w:r>
      <w:proofErr w:type="spellEnd"/>
      <w:r w:rsidRPr="000444B5">
        <w:rPr>
          <w:sz w:val="28"/>
          <w:szCs w:val="28"/>
        </w:rPr>
        <w:t xml:space="preserve"> </w:t>
      </w:r>
      <w:proofErr w:type="spellStart"/>
      <w:r w:rsidRPr="000444B5">
        <w:rPr>
          <w:sz w:val="28"/>
          <w:szCs w:val="28"/>
        </w:rPr>
        <w:t>ларусь</w:t>
      </w:r>
      <w:proofErr w:type="spellEnd"/>
      <w:proofErr w:type="gramEnd"/>
      <w:r w:rsidRPr="000444B5">
        <w:rPr>
          <w:sz w:val="28"/>
          <w:szCs w:val="28"/>
        </w:rPr>
        <w:t xml:space="preserve">, 25 окт. 2000 г., № 441-3: в ред. Закона </w:t>
      </w:r>
      <w:proofErr w:type="spellStart"/>
      <w:r w:rsidRPr="000444B5">
        <w:rPr>
          <w:sz w:val="28"/>
          <w:szCs w:val="28"/>
        </w:rPr>
        <w:t>Респ</w:t>
      </w:r>
      <w:proofErr w:type="spellEnd"/>
      <w:r w:rsidRPr="000444B5">
        <w:rPr>
          <w:sz w:val="28"/>
          <w:szCs w:val="28"/>
        </w:rPr>
        <w:t>. Беларусь от 15.07.2008 г. // Консультант Плюс: Беларусь. Технология 3000 [Электронный ресурс] / ООО «</w:t>
      </w:r>
      <w:proofErr w:type="spellStart"/>
      <w:r w:rsidRPr="000444B5">
        <w:rPr>
          <w:sz w:val="28"/>
          <w:szCs w:val="28"/>
        </w:rPr>
        <w:t>ЮрСпектр</w:t>
      </w:r>
      <w:proofErr w:type="spellEnd"/>
      <w:r w:rsidRPr="000444B5">
        <w:rPr>
          <w:sz w:val="28"/>
          <w:szCs w:val="28"/>
        </w:rPr>
        <w:t xml:space="preserve">», </w:t>
      </w:r>
      <w:proofErr w:type="spellStart"/>
      <w:proofErr w:type="gramStart"/>
      <w:r w:rsidRPr="000444B5">
        <w:rPr>
          <w:sz w:val="28"/>
          <w:szCs w:val="28"/>
        </w:rPr>
        <w:t>Нац</w:t>
      </w:r>
      <w:proofErr w:type="spellEnd"/>
      <w:r w:rsidRPr="000444B5">
        <w:rPr>
          <w:sz w:val="28"/>
          <w:szCs w:val="28"/>
        </w:rPr>
        <w:t>. центр</w:t>
      </w:r>
      <w:proofErr w:type="gramEnd"/>
      <w:r w:rsidRPr="000444B5">
        <w:rPr>
          <w:sz w:val="28"/>
          <w:szCs w:val="28"/>
        </w:rPr>
        <w:t xml:space="preserve"> правовой </w:t>
      </w:r>
      <w:proofErr w:type="spellStart"/>
      <w:r w:rsidRPr="000444B5">
        <w:rPr>
          <w:sz w:val="28"/>
          <w:szCs w:val="28"/>
        </w:rPr>
        <w:t>информ</w:t>
      </w:r>
      <w:proofErr w:type="spellEnd"/>
      <w:r w:rsidRPr="000444B5">
        <w:rPr>
          <w:sz w:val="28"/>
          <w:szCs w:val="28"/>
        </w:rPr>
        <w:t xml:space="preserve">. </w:t>
      </w:r>
      <w:proofErr w:type="spellStart"/>
      <w:r w:rsidRPr="000444B5">
        <w:rPr>
          <w:sz w:val="28"/>
          <w:szCs w:val="28"/>
        </w:rPr>
        <w:t>Респ</w:t>
      </w:r>
      <w:proofErr w:type="spellEnd"/>
      <w:r w:rsidRPr="000444B5">
        <w:rPr>
          <w:sz w:val="28"/>
          <w:szCs w:val="28"/>
        </w:rPr>
        <w:t>. Беларусь. — Минск, 2009.</w:t>
      </w:r>
    </w:p>
    <w:p w:rsidR="00C734A4" w:rsidRPr="002B37DD" w:rsidRDefault="00C734A4" w:rsidP="00C734A4">
      <w:pPr>
        <w:spacing w:after="0" w:line="240" w:lineRule="auto"/>
        <w:ind w:firstLine="520"/>
        <w:jc w:val="both"/>
        <w:rPr>
          <w:rFonts w:ascii="Times New Roman" w:hAnsi="Times New Roman"/>
          <w:bCs/>
          <w:iCs/>
          <w:sz w:val="28"/>
          <w:szCs w:val="28"/>
        </w:rPr>
      </w:pPr>
      <w:r>
        <w:rPr>
          <w:rFonts w:ascii="Times New Roman" w:hAnsi="Times New Roman"/>
          <w:sz w:val="28"/>
          <w:szCs w:val="28"/>
        </w:rPr>
        <w:t xml:space="preserve">7 </w:t>
      </w:r>
      <w:r w:rsidRPr="002B37DD">
        <w:rPr>
          <w:rStyle w:val="a7"/>
          <w:rFonts w:eastAsiaTheme="minorHAnsi"/>
        </w:rPr>
        <w:t>Гинзбург, А.И.</w:t>
      </w:r>
      <w:r w:rsidRPr="002B37DD">
        <w:rPr>
          <w:rFonts w:ascii="Times New Roman" w:hAnsi="Times New Roman"/>
          <w:sz w:val="28"/>
          <w:szCs w:val="28"/>
        </w:rPr>
        <w:t xml:space="preserve"> Экономический анализ: учебник для</w:t>
      </w:r>
      <w:r w:rsidRPr="002B37DD">
        <w:rPr>
          <w:rStyle w:val="14pt"/>
          <w:rFonts w:eastAsiaTheme="minorHAnsi"/>
        </w:rPr>
        <w:t xml:space="preserve"> вузов </w:t>
      </w:r>
      <w:r w:rsidRPr="002B37DD">
        <w:rPr>
          <w:rFonts w:ascii="Times New Roman" w:hAnsi="Times New Roman"/>
          <w:sz w:val="28"/>
          <w:szCs w:val="28"/>
        </w:rPr>
        <w:t xml:space="preserve">А.И. Гинзбург. — 2-е изд., доп. и </w:t>
      </w:r>
      <w:proofErr w:type="spellStart"/>
      <w:r w:rsidRPr="002B37DD">
        <w:rPr>
          <w:rFonts w:ascii="Times New Roman" w:hAnsi="Times New Roman"/>
          <w:sz w:val="28"/>
          <w:szCs w:val="28"/>
        </w:rPr>
        <w:t>перераб</w:t>
      </w:r>
      <w:proofErr w:type="spellEnd"/>
      <w:r w:rsidRPr="002B37DD">
        <w:rPr>
          <w:rFonts w:ascii="Times New Roman" w:hAnsi="Times New Roman"/>
          <w:sz w:val="28"/>
          <w:szCs w:val="28"/>
        </w:rPr>
        <w:t xml:space="preserve">. — СПб.: Питер, 2008. — 527 </w:t>
      </w:r>
      <w:proofErr w:type="gramStart"/>
      <w:r w:rsidRPr="002B37DD">
        <w:rPr>
          <w:rFonts w:ascii="Times New Roman" w:hAnsi="Times New Roman"/>
          <w:sz w:val="28"/>
          <w:szCs w:val="28"/>
        </w:rPr>
        <w:t>с</w:t>
      </w:r>
      <w:proofErr w:type="gramEnd"/>
      <w:r w:rsidRPr="002B37DD">
        <w:rPr>
          <w:rFonts w:ascii="Times New Roman" w:hAnsi="Times New Roman"/>
          <w:sz w:val="28"/>
          <w:szCs w:val="28"/>
        </w:rPr>
        <w:t>.</w:t>
      </w:r>
    </w:p>
    <w:p w:rsidR="00C734A4" w:rsidRPr="000444B5" w:rsidRDefault="00C734A4" w:rsidP="00C734A4">
      <w:pPr>
        <w:pStyle w:val="1"/>
        <w:shd w:val="clear" w:color="auto" w:fill="auto"/>
        <w:spacing w:line="240" w:lineRule="auto"/>
        <w:ind w:firstLine="520"/>
        <w:rPr>
          <w:sz w:val="28"/>
          <w:szCs w:val="28"/>
        </w:rPr>
      </w:pPr>
      <w:r>
        <w:rPr>
          <w:rFonts w:eastAsiaTheme="minorHAnsi"/>
          <w:bCs/>
          <w:iCs/>
          <w:sz w:val="28"/>
          <w:szCs w:val="28"/>
        </w:rPr>
        <w:t xml:space="preserve">8 </w:t>
      </w:r>
      <w:proofErr w:type="spellStart"/>
      <w:r w:rsidRPr="002B37DD">
        <w:rPr>
          <w:rStyle w:val="a7"/>
        </w:rPr>
        <w:t>Тельности</w:t>
      </w:r>
      <w:proofErr w:type="spellEnd"/>
      <w:r w:rsidRPr="002B37DD">
        <w:rPr>
          <w:rStyle w:val="a7"/>
        </w:rPr>
        <w:t xml:space="preserve"> </w:t>
      </w:r>
      <w:proofErr w:type="spellStart"/>
      <w:r w:rsidRPr="002B37DD">
        <w:rPr>
          <w:rStyle w:val="a7"/>
        </w:rPr>
        <w:t>Батракова</w:t>
      </w:r>
      <w:proofErr w:type="spellEnd"/>
      <w:r w:rsidRPr="002B37DD">
        <w:rPr>
          <w:rStyle w:val="a7"/>
        </w:rPr>
        <w:t>, Л.Г.</w:t>
      </w:r>
      <w:r w:rsidRPr="000444B5">
        <w:rPr>
          <w:sz w:val="28"/>
          <w:szCs w:val="28"/>
        </w:rPr>
        <w:t xml:space="preserve"> Экономический анализ деятельности ком</w:t>
      </w:r>
      <w:r w:rsidRPr="000444B5">
        <w:rPr>
          <w:sz w:val="28"/>
          <w:szCs w:val="28"/>
        </w:rPr>
        <w:softHyphen/>
        <w:t xml:space="preserve">мерческого банка: учебник для студентов </w:t>
      </w:r>
      <w:proofErr w:type="spellStart"/>
      <w:r w:rsidRPr="000444B5">
        <w:rPr>
          <w:sz w:val="28"/>
          <w:szCs w:val="28"/>
        </w:rPr>
        <w:t>экон</w:t>
      </w:r>
      <w:proofErr w:type="spellEnd"/>
      <w:r w:rsidRPr="000444B5">
        <w:rPr>
          <w:sz w:val="28"/>
          <w:szCs w:val="28"/>
        </w:rPr>
        <w:t xml:space="preserve">. вузов / Л.Г. </w:t>
      </w:r>
      <w:proofErr w:type="spellStart"/>
      <w:r w:rsidRPr="000444B5">
        <w:rPr>
          <w:sz w:val="28"/>
          <w:szCs w:val="28"/>
        </w:rPr>
        <w:t>Бат</w:t>
      </w:r>
      <w:r w:rsidRPr="000444B5">
        <w:rPr>
          <w:sz w:val="28"/>
          <w:szCs w:val="28"/>
        </w:rPr>
        <w:softHyphen/>
        <w:t>ракова</w:t>
      </w:r>
      <w:proofErr w:type="spellEnd"/>
      <w:r w:rsidRPr="000444B5">
        <w:rPr>
          <w:sz w:val="28"/>
          <w:szCs w:val="28"/>
        </w:rPr>
        <w:t xml:space="preserve">. — 2-е </w:t>
      </w:r>
      <w:proofErr w:type="spellStart"/>
      <w:r w:rsidRPr="000444B5">
        <w:rPr>
          <w:sz w:val="28"/>
          <w:szCs w:val="28"/>
        </w:rPr>
        <w:t>изд.</w:t>
      </w:r>
      <w:proofErr w:type="gramStart"/>
      <w:r w:rsidRPr="000444B5">
        <w:rPr>
          <w:sz w:val="28"/>
          <w:szCs w:val="28"/>
        </w:rPr>
        <w:t>,п</w:t>
      </w:r>
      <w:proofErr w:type="gramEnd"/>
      <w:r w:rsidRPr="000444B5">
        <w:rPr>
          <w:sz w:val="28"/>
          <w:szCs w:val="28"/>
        </w:rPr>
        <w:t>ерераб</w:t>
      </w:r>
      <w:proofErr w:type="spellEnd"/>
      <w:r w:rsidRPr="000444B5">
        <w:rPr>
          <w:sz w:val="28"/>
          <w:szCs w:val="28"/>
        </w:rPr>
        <w:t>. и доп. — М.: Логос, 2007. — 365 с.</w:t>
      </w:r>
    </w:p>
    <w:p w:rsidR="00C734A4" w:rsidRPr="000444B5" w:rsidRDefault="00C734A4" w:rsidP="00C734A4">
      <w:pPr>
        <w:pStyle w:val="1"/>
        <w:shd w:val="clear" w:color="auto" w:fill="auto"/>
        <w:spacing w:line="240" w:lineRule="auto"/>
        <w:rPr>
          <w:sz w:val="28"/>
          <w:szCs w:val="28"/>
        </w:rPr>
      </w:pPr>
      <w:r>
        <w:rPr>
          <w:rStyle w:val="a7"/>
        </w:rPr>
        <w:t>9</w:t>
      </w:r>
      <w:r w:rsidRPr="002B37DD">
        <w:rPr>
          <w:rStyle w:val="a7"/>
        </w:rPr>
        <w:t xml:space="preserve"> </w:t>
      </w:r>
      <w:proofErr w:type="spellStart"/>
      <w:r w:rsidRPr="002B37DD">
        <w:rPr>
          <w:rStyle w:val="a7"/>
        </w:rPr>
        <w:t>Вешкин</w:t>
      </w:r>
      <w:proofErr w:type="spellEnd"/>
      <w:r w:rsidRPr="002B37DD">
        <w:rPr>
          <w:rStyle w:val="a7"/>
        </w:rPr>
        <w:t>, Ю.Г</w:t>
      </w:r>
      <w:r w:rsidRPr="002B37DD">
        <w:rPr>
          <w:i/>
          <w:sz w:val="28"/>
          <w:szCs w:val="28"/>
        </w:rPr>
        <w:t>.</w:t>
      </w:r>
      <w:r w:rsidRPr="000444B5">
        <w:rPr>
          <w:sz w:val="28"/>
          <w:szCs w:val="28"/>
        </w:rPr>
        <w:t xml:space="preserve"> Экономический анализ деятельности коммер</w:t>
      </w:r>
      <w:r w:rsidRPr="000444B5">
        <w:rPr>
          <w:sz w:val="28"/>
          <w:szCs w:val="28"/>
        </w:rPr>
        <w:softHyphen/>
        <w:t>ческого банка: учеб</w:t>
      </w:r>
      <w:proofErr w:type="gramStart"/>
      <w:r w:rsidRPr="000444B5">
        <w:rPr>
          <w:sz w:val="28"/>
          <w:szCs w:val="28"/>
        </w:rPr>
        <w:t>.</w:t>
      </w:r>
      <w:proofErr w:type="gramEnd"/>
      <w:r w:rsidRPr="000444B5">
        <w:rPr>
          <w:sz w:val="28"/>
          <w:szCs w:val="28"/>
        </w:rPr>
        <w:t xml:space="preserve"> </w:t>
      </w:r>
      <w:proofErr w:type="gramStart"/>
      <w:r w:rsidRPr="000444B5">
        <w:rPr>
          <w:sz w:val="28"/>
          <w:szCs w:val="28"/>
        </w:rPr>
        <w:t>п</w:t>
      </w:r>
      <w:proofErr w:type="gramEnd"/>
      <w:r w:rsidRPr="000444B5">
        <w:rPr>
          <w:sz w:val="28"/>
          <w:szCs w:val="28"/>
        </w:rPr>
        <w:t xml:space="preserve">особие для студентов / Ю.Г. </w:t>
      </w:r>
      <w:proofErr w:type="spellStart"/>
      <w:r w:rsidRPr="000444B5">
        <w:rPr>
          <w:sz w:val="28"/>
          <w:szCs w:val="28"/>
        </w:rPr>
        <w:t>Вешкин</w:t>
      </w:r>
      <w:proofErr w:type="spellEnd"/>
      <w:r w:rsidRPr="000444B5">
        <w:rPr>
          <w:sz w:val="28"/>
          <w:szCs w:val="28"/>
        </w:rPr>
        <w:t xml:space="preserve">, Г.Л. </w:t>
      </w:r>
      <w:proofErr w:type="spellStart"/>
      <w:r w:rsidRPr="000444B5">
        <w:rPr>
          <w:sz w:val="28"/>
          <w:szCs w:val="28"/>
        </w:rPr>
        <w:t>Авагян</w:t>
      </w:r>
      <w:proofErr w:type="spellEnd"/>
      <w:r w:rsidRPr="000444B5">
        <w:rPr>
          <w:sz w:val="28"/>
          <w:szCs w:val="28"/>
        </w:rPr>
        <w:t xml:space="preserve">. — М.: Магистр, 2007. — 350 </w:t>
      </w:r>
      <w:proofErr w:type="gramStart"/>
      <w:r w:rsidRPr="000444B5">
        <w:rPr>
          <w:sz w:val="28"/>
          <w:szCs w:val="28"/>
        </w:rPr>
        <w:t>с</w:t>
      </w:r>
      <w:proofErr w:type="gramEnd"/>
      <w:r w:rsidRPr="000444B5">
        <w:rPr>
          <w:sz w:val="28"/>
          <w:szCs w:val="28"/>
        </w:rPr>
        <w:t>.</w:t>
      </w:r>
    </w:p>
    <w:p w:rsidR="00C734A4" w:rsidRPr="000444B5" w:rsidRDefault="00C734A4" w:rsidP="00C734A4">
      <w:pPr>
        <w:pStyle w:val="1"/>
        <w:shd w:val="clear" w:color="auto" w:fill="auto"/>
        <w:spacing w:line="240" w:lineRule="auto"/>
        <w:ind w:firstLine="520"/>
        <w:rPr>
          <w:sz w:val="28"/>
          <w:szCs w:val="28"/>
        </w:rPr>
      </w:pPr>
      <w:r>
        <w:rPr>
          <w:sz w:val="28"/>
          <w:szCs w:val="28"/>
        </w:rPr>
        <w:t xml:space="preserve">10 </w:t>
      </w:r>
      <w:proofErr w:type="spellStart"/>
      <w:r w:rsidRPr="002B37DD">
        <w:rPr>
          <w:rStyle w:val="a7"/>
        </w:rPr>
        <w:t>Грюнинг</w:t>
      </w:r>
      <w:proofErr w:type="spellEnd"/>
      <w:r w:rsidRPr="002B37DD">
        <w:rPr>
          <w:rStyle w:val="a7"/>
        </w:rPr>
        <w:t>, X</w:t>
      </w:r>
      <w:r w:rsidRPr="002B37DD">
        <w:rPr>
          <w:i/>
          <w:sz w:val="28"/>
          <w:szCs w:val="28"/>
        </w:rPr>
        <w:t>.</w:t>
      </w:r>
      <w:r w:rsidRPr="000444B5">
        <w:rPr>
          <w:sz w:val="28"/>
          <w:szCs w:val="28"/>
        </w:rPr>
        <w:t xml:space="preserve"> Анализ банковских рисков. Система</w:t>
      </w:r>
      <w:r w:rsidRPr="000444B5">
        <w:rPr>
          <w:rStyle w:val="14pt0"/>
        </w:rPr>
        <w:t xml:space="preserve"> оценки </w:t>
      </w:r>
      <w:r w:rsidRPr="000444B5">
        <w:rPr>
          <w:sz w:val="28"/>
          <w:szCs w:val="28"/>
        </w:rPr>
        <w:t xml:space="preserve">корпоративного управления и управления финансовым риском X. </w:t>
      </w:r>
      <w:proofErr w:type="spellStart"/>
      <w:r w:rsidRPr="000444B5">
        <w:rPr>
          <w:sz w:val="28"/>
          <w:szCs w:val="28"/>
        </w:rPr>
        <w:t>Грюнинг</w:t>
      </w:r>
      <w:proofErr w:type="spellEnd"/>
      <w:r w:rsidRPr="000444B5">
        <w:rPr>
          <w:sz w:val="28"/>
          <w:szCs w:val="28"/>
        </w:rPr>
        <w:t xml:space="preserve">, Б.С. </w:t>
      </w:r>
      <w:proofErr w:type="spellStart"/>
      <w:r w:rsidRPr="000444B5">
        <w:rPr>
          <w:sz w:val="28"/>
          <w:szCs w:val="28"/>
        </w:rPr>
        <w:t>Брайович</w:t>
      </w:r>
      <w:proofErr w:type="spellEnd"/>
      <w:r w:rsidRPr="000444B5">
        <w:rPr>
          <w:sz w:val="28"/>
          <w:szCs w:val="28"/>
        </w:rPr>
        <w:t xml:space="preserve">; вступ. слово К.Р. </w:t>
      </w:r>
      <w:proofErr w:type="spellStart"/>
      <w:r w:rsidRPr="000444B5">
        <w:rPr>
          <w:sz w:val="28"/>
          <w:szCs w:val="28"/>
        </w:rPr>
        <w:t>Тагирбекоза</w:t>
      </w:r>
      <w:proofErr w:type="spellEnd"/>
      <w:r w:rsidRPr="000444B5">
        <w:rPr>
          <w:sz w:val="28"/>
          <w:szCs w:val="28"/>
        </w:rPr>
        <w:t xml:space="preserve">; пер. с англ. — М.: Весь Мир, 2004. — 289 </w:t>
      </w:r>
      <w:proofErr w:type="gramStart"/>
      <w:r w:rsidRPr="000444B5">
        <w:rPr>
          <w:sz w:val="28"/>
          <w:szCs w:val="28"/>
        </w:rPr>
        <w:t>с</w:t>
      </w:r>
      <w:proofErr w:type="gramEnd"/>
      <w:r w:rsidRPr="000444B5">
        <w:rPr>
          <w:sz w:val="28"/>
          <w:szCs w:val="28"/>
        </w:rPr>
        <w:t>.</w:t>
      </w:r>
    </w:p>
    <w:p w:rsidR="00C734A4" w:rsidRPr="000444B5" w:rsidRDefault="00C734A4" w:rsidP="00C734A4">
      <w:pPr>
        <w:pStyle w:val="1"/>
        <w:shd w:val="clear" w:color="auto" w:fill="auto"/>
        <w:spacing w:line="240" w:lineRule="auto"/>
        <w:rPr>
          <w:sz w:val="28"/>
          <w:szCs w:val="28"/>
        </w:rPr>
      </w:pPr>
      <w:r>
        <w:rPr>
          <w:rStyle w:val="a7"/>
        </w:rPr>
        <w:t>11</w:t>
      </w:r>
      <w:r w:rsidRPr="002B37DD">
        <w:rPr>
          <w:rStyle w:val="a7"/>
        </w:rPr>
        <w:t xml:space="preserve"> </w:t>
      </w:r>
      <w:proofErr w:type="spellStart"/>
      <w:r w:rsidRPr="002B37DD">
        <w:rPr>
          <w:rStyle w:val="a7"/>
        </w:rPr>
        <w:t>Донцова</w:t>
      </w:r>
      <w:proofErr w:type="spellEnd"/>
      <w:r w:rsidRPr="002B37DD">
        <w:rPr>
          <w:rStyle w:val="a7"/>
        </w:rPr>
        <w:t xml:space="preserve">, </w:t>
      </w:r>
      <w:r w:rsidRPr="002B37DD">
        <w:rPr>
          <w:rStyle w:val="a7"/>
          <w:lang w:val="en-US"/>
        </w:rPr>
        <w:t>JI</w:t>
      </w:r>
      <w:r w:rsidRPr="002B37DD">
        <w:rPr>
          <w:rStyle w:val="a7"/>
        </w:rPr>
        <w:t>.</w:t>
      </w:r>
      <w:r w:rsidRPr="002B37DD">
        <w:rPr>
          <w:rStyle w:val="a7"/>
          <w:lang w:val="en-US"/>
        </w:rPr>
        <w:t>B</w:t>
      </w:r>
      <w:r w:rsidRPr="002B37DD">
        <w:rPr>
          <w:rStyle w:val="a7"/>
        </w:rPr>
        <w:t>.</w:t>
      </w:r>
      <w:r w:rsidRPr="000444B5">
        <w:rPr>
          <w:sz w:val="28"/>
          <w:szCs w:val="28"/>
        </w:rPr>
        <w:t xml:space="preserve"> Анализ финансовой отчетности.</w:t>
      </w:r>
      <w:r w:rsidRPr="000444B5">
        <w:rPr>
          <w:rStyle w:val="14pt"/>
        </w:rPr>
        <w:t xml:space="preserve"> </w:t>
      </w:r>
      <w:r w:rsidRPr="002B37DD">
        <w:rPr>
          <w:rStyle w:val="14pt"/>
        </w:rPr>
        <w:t>Практикум:</w:t>
      </w:r>
      <w:r w:rsidRPr="000444B5">
        <w:rPr>
          <w:rStyle w:val="14pt"/>
        </w:rPr>
        <w:t xml:space="preserve"> </w:t>
      </w:r>
      <w:r w:rsidRPr="000444B5">
        <w:rPr>
          <w:sz w:val="28"/>
          <w:szCs w:val="28"/>
        </w:rPr>
        <w:t>учеб</w:t>
      </w:r>
      <w:proofErr w:type="gramStart"/>
      <w:r w:rsidRPr="000444B5">
        <w:rPr>
          <w:sz w:val="28"/>
          <w:szCs w:val="28"/>
        </w:rPr>
        <w:t>.</w:t>
      </w:r>
      <w:proofErr w:type="gramEnd"/>
      <w:r w:rsidRPr="000444B5">
        <w:rPr>
          <w:sz w:val="28"/>
          <w:szCs w:val="28"/>
        </w:rPr>
        <w:t xml:space="preserve"> </w:t>
      </w:r>
      <w:proofErr w:type="gramStart"/>
      <w:r w:rsidRPr="000444B5">
        <w:rPr>
          <w:sz w:val="28"/>
          <w:szCs w:val="28"/>
        </w:rPr>
        <w:t>п</w:t>
      </w:r>
      <w:proofErr w:type="gramEnd"/>
      <w:r w:rsidRPr="000444B5">
        <w:rPr>
          <w:sz w:val="28"/>
          <w:szCs w:val="28"/>
        </w:rPr>
        <w:t xml:space="preserve">особие для студентов / </w:t>
      </w:r>
      <w:r w:rsidRPr="000444B5">
        <w:rPr>
          <w:sz w:val="28"/>
          <w:szCs w:val="28"/>
          <w:lang w:val="en-US"/>
        </w:rPr>
        <w:t>JI</w:t>
      </w:r>
      <w:r w:rsidRPr="000444B5">
        <w:rPr>
          <w:sz w:val="28"/>
          <w:szCs w:val="28"/>
        </w:rPr>
        <w:t>.</w:t>
      </w:r>
      <w:r w:rsidRPr="000444B5">
        <w:rPr>
          <w:sz w:val="28"/>
          <w:szCs w:val="28"/>
          <w:lang w:val="en-US"/>
        </w:rPr>
        <w:t>B</w:t>
      </w:r>
      <w:r w:rsidRPr="000444B5">
        <w:rPr>
          <w:sz w:val="28"/>
          <w:szCs w:val="28"/>
        </w:rPr>
        <w:t xml:space="preserve">. </w:t>
      </w:r>
      <w:proofErr w:type="spellStart"/>
      <w:r w:rsidRPr="000444B5">
        <w:rPr>
          <w:sz w:val="28"/>
          <w:szCs w:val="28"/>
        </w:rPr>
        <w:t>Донцова</w:t>
      </w:r>
      <w:proofErr w:type="spellEnd"/>
      <w:r w:rsidRPr="000444B5">
        <w:rPr>
          <w:sz w:val="28"/>
          <w:szCs w:val="28"/>
        </w:rPr>
        <w:t>, Н.А.</w:t>
      </w:r>
      <w:r w:rsidRPr="000444B5">
        <w:rPr>
          <w:rStyle w:val="14pt"/>
        </w:rPr>
        <w:t xml:space="preserve"> </w:t>
      </w:r>
      <w:r w:rsidRPr="002B37DD">
        <w:rPr>
          <w:rStyle w:val="14pt"/>
        </w:rPr>
        <w:t>Никифоро</w:t>
      </w:r>
      <w:r w:rsidRPr="002B37DD">
        <w:rPr>
          <w:rStyle w:val="14pt"/>
        </w:rPr>
        <w:softHyphen/>
      </w:r>
      <w:r w:rsidRPr="002B37DD">
        <w:rPr>
          <w:sz w:val="28"/>
          <w:szCs w:val="28"/>
        </w:rPr>
        <w:t>ва.</w:t>
      </w:r>
      <w:r w:rsidRPr="000444B5">
        <w:rPr>
          <w:sz w:val="28"/>
          <w:szCs w:val="28"/>
        </w:rPr>
        <w:t xml:space="preserve"> — 3-е изд., </w:t>
      </w:r>
      <w:proofErr w:type="spellStart"/>
      <w:r w:rsidRPr="000444B5">
        <w:rPr>
          <w:sz w:val="28"/>
          <w:szCs w:val="28"/>
        </w:rPr>
        <w:t>перераб</w:t>
      </w:r>
      <w:proofErr w:type="spellEnd"/>
      <w:r w:rsidRPr="000444B5">
        <w:rPr>
          <w:sz w:val="28"/>
          <w:szCs w:val="28"/>
        </w:rPr>
        <w:t xml:space="preserve">. — М.: Дело и сервис, 2008. — 143 </w:t>
      </w:r>
      <w:proofErr w:type="gramStart"/>
      <w:r w:rsidRPr="000444B5">
        <w:rPr>
          <w:sz w:val="28"/>
          <w:szCs w:val="28"/>
        </w:rPr>
        <w:t>с</w:t>
      </w:r>
      <w:proofErr w:type="gramEnd"/>
      <w:r w:rsidRPr="000444B5">
        <w:rPr>
          <w:sz w:val="28"/>
          <w:szCs w:val="28"/>
        </w:rPr>
        <w:t>.</w:t>
      </w:r>
    </w:p>
    <w:p w:rsidR="00C734A4" w:rsidRPr="000444B5" w:rsidRDefault="00C734A4" w:rsidP="00C734A4">
      <w:pPr>
        <w:pStyle w:val="1"/>
        <w:shd w:val="clear" w:color="auto" w:fill="auto"/>
        <w:spacing w:line="240" w:lineRule="auto"/>
        <w:rPr>
          <w:sz w:val="28"/>
          <w:szCs w:val="28"/>
        </w:rPr>
      </w:pPr>
      <w:r>
        <w:rPr>
          <w:rStyle w:val="a7"/>
        </w:rPr>
        <w:t>12</w:t>
      </w:r>
      <w:r w:rsidRPr="002B37DD">
        <w:rPr>
          <w:rStyle w:val="a7"/>
        </w:rPr>
        <w:t xml:space="preserve"> Ларионова, И.В.</w:t>
      </w:r>
      <w:r w:rsidRPr="000444B5">
        <w:rPr>
          <w:sz w:val="28"/>
          <w:szCs w:val="28"/>
        </w:rPr>
        <w:t xml:space="preserve"> Управление активами и пассивами в ком</w:t>
      </w:r>
      <w:r w:rsidRPr="000444B5">
        <w:rPr>
          <w:sz w:val="28"/>
          <w:szCs w:val="28"/>
        </w:rPr>
        <w:softHyphen/>
        <w:t>мерческом банке / И.В. Ларионова. — М.:</w:t>
      </w:r>
      <w:r w:rsidRPr="000444B5">
        <w:rPr>
          <w:rStyle w:val="13pt"/>
          <w:sz w:val="28"/>
          <w:szCs w:val="28"/>
        </w:rPr>
        <w:t xml:space="preserve"> </w:t>
      </w:r>
      <w:proofErr w:type="spellStart"/>
      <w:r w:rsidRPr="002B37DD">
        <w:rPr>
          <w:rStyle w:val="13pt"/>
          <w:sz w:val="28"/>
          <w:szCs w:val="28"/>
        </w:rPr>
        <w:t>Консалтбанкир</w:t>
      </w:r>
      <w:proofErr w:type="spellEnd"/>
      <w:r w:rsidRPr="002B37DD">
        <w:rPr>
          <w:rStyle w:val="13pt"/>
          <w:sz w:val="28"/>
          <w:szCs w:val="28"/>
        </w:rPr>
        <w:t>,</w:t>
      </w:r>
      <w:r w:rsidRPr="000444B5">
        <w:rPr>
          <w:rStyle w:val="13pt"/>
          <w:sz w:val="28"/>
          <w:szCs w:val="28"/>
        </w:rPr>
        <w:t xml:space="preserve"> </w:t>
      </w:r>
      <w:r w:rsidRPr="000444B5">
        <w:rPr>
          <w:sz w:val="28"/>
          <w:szCs w:val="28"/>
        </w:rPr>
        <w:t>2003. — 268 с.</w:t>
      </w:r>
    </w:p>
    <w:p w:rsidR="00C734A4" w:rsidRPr="000444B5" w:rsidRDefault="00C734A4" w:rsidP="00C734A4">
      <w:pPr>
        <w:pStyle w:val="1"/>
        <w:shd w:val="clear" w:color="auto" w:fill="auto"/>
        <w:tabs>
          <w:tab w:val="left" w:pos="3080"/>
        </w:tabs>
        <w:spacing w:line="240" w:lineRule="auto"/>
        <w:ind w:firstLine="567"/>
        <w:rPr>
          <w:sz w:val="28"/>
          <w:szCs w:val="28"/>
        </w:rPr>
      </w:pPr>
      <w:r>
        <w:rPr>
          <w:rStyle w:val="a7"/>
        </w:rPr>
        <w:t>13</w:t>
      </w:r>
      <w:r w:rsidRPr="002B37DD">
        <w:rPr>
          <w:rStyle w:val="a7"/>
        </w:rPr>
        <w:t xml:space="preserve"> </w:t>
      </w:r>
      <w:proofErr w:type="spellStart"/>
      <w:r w:rsidRPr="002B37DD">
        <w:rPr>
          <w:rStyle w:val="a7"/>
        </w:rPr>
        <w:t>Масленченков</w:t>
      </w:r>
      <w:proofErr w:type="spellEnd"/>
      <w:r w:rsidRPr="002B37DD">
        <w:rPr>
          <w:i/>
          <w:sz w:val="28"/>
          <w:szCs w:val="28"/>
        </w:rPr>
        <w:t>,</w:t>
      </w:r>
      <w:r w:rsidRPr="000444B5">
        <w:rPr>
          <w:sz w:val="28"/>
          <w:szCs w:val="28"/>
        </w:rPr>
        <w:t xml:space="preserve"> Ю.С. Финансовый менеджмент банка: </w:t>
      </w:r>
      <w:proofErr w:type="spellStart"/>
      <w:r w:rsidRPr="000444B5">
        <w:rPr>
          <w:sz w:val="28"/>
          <w:szCs w:val="28"/>
        </w:rPr>
        <w:t>учеб</w:t>
      </w:r>
      <w:proofErr w:type="gramStart"/>
      <w:r w:rsidRPr="000444B5">
        <w:rPr>
          <w:sz w:val="28"/>
          <w:szCs w:val="28"/>
        </w:rPr>
        <w:t>.</w:t>
      </w:r>
      <w:r w:rsidRPr="000444B5">
        <w:rPr>
          <w:rStyle w:val="16pt0"/>
          <w:b w:val="0"/>
          <w:sz w:val="28"/>
          <w:szCs w:val="28"/>
        </w:rPr>
        <w:t>п</w:t>
      </w:r>
      <w:proofErr w:type="gramEnd"/>
      <w:r w:rsidRPr="000444B5">
        <w:rPr>
          <w:rStyle w:val="16pt0"/>
          <w:b w:val="0"/>
          <w:sz w:val="28"/>
          <w:szCs w:val="28"/>
        </w:rPr>
        <w:t>особие</w:t>
      </w:r>
      <w:proofErr w:type="spellEnd"/>
      <w:r w:rsidRPr="000444B5">
        <w:rPr>
          <w:sz w:val="28"/>
          <w:szCs w:val="28"/>
        </w:rPr>
        <w:t xml:space="preserve"> для</w:t>
      </w:r>
      <w:r w:rsidRPr="000444B5">
        <w:rPr>
          <w:rStyle w:val="16pt0"/>
          <w:sz w:val="28"/>
          <w:szCs w:val="28"/>
        </w:rPr>
        <w:t xml:space="preserve"> </w:t>
      </w:r>
      <w:r w:rsidRPr="000444B5">
        <w:rPr>
          <w:rStyle w:val="16pt0"/>
          <w:b w:val="0"/>
          <w:sz w:val="28"/>
          <w:szCs w:val="28"/>
        </w:rPr>
        <w:t>вузов</w:t>
      </w:r>
      <w:r w:rsidRPr="000444B5">
        <w:rPr>
          <w:b/>
          <w:sz w:val="28"/>
          <w:szCs w:val="28"/>
        </w:rPr>
        <w:t xml:space="preserve"> </w:t>
      </w:r>
      <w:r w:rsidRPr="000444B5">
        <w:rPr>
          <w:sz w:val="28"/>
          <w:szCs w:val="28"/>
        </w:rPr>
        <w:t>/ Ю.С.</w:t>
      </w:r>
      <w:r w:rsidRPr="000444B5">
        <w:rPr>
          <w:rStyle w:val="16pt0"/>
          <w:sz w:val="28"/>
          <w:szCs w:val="28"/>
        </w:rPr>
        <w:t xml:space="preserve"> </w:t>
      </w:r>
      <w:proofErr w:type="spellStart"/>
      <w:r w:rsidRPr="000444B5">
        <w:rPr>
          <w:rStyle w:val="16pt0"/>
          <w:b w:val="0"/>
          <w:sz w:val="28"/>
          <w:szCs w:val="28"/>
        </w:rPr>
        <w:t>Масленченков</w:t>
      </w:r>
      <w:proofErr w:type="spellEnd"/>
      <w:r w:rsidRPr="000444B5">
        <w:rPr>
          <w:rStyle w:val="16pt0"/>
          <w:sz w:val="28"/>
          <w:szCs w:val="28"/>
        </w:rPr>
        <w:t>. —</w:t>
      </w:r>
      <w:r w:rsidRPr="000444B5">
        <w:rPr>
          <w:sz w:val="28"/>
          <w:szCs w:val="28"/>
        </w:rPr>
        <w:t xml:space="preserve"> М.: ЮНИТИ-ДАНА, 2003. — 399 с.</w:t>
      </w:r>
    </w:p>
    <w:p w:rsidR="00C734A4" w:rsidRPr="000444B5" w:rsidRDefault="00C734A4" w:rsidP="00C734A4">
      <w:pPr>
        <w:pStyle w:val="1"/>
        <w:shd w:val="clear" w:color="auto" w:fill="auto"/>
        <w:spacing w:line="240" w:lineRule="auto"/>
        <w:ind w:firstLine="567"/>
        <w:rPr>
          <w:sz w:val="28"/>
          <w:szCs w:val="28"/>
        </w:rPr>
      </w:pPr>
      <w:r>
        <w:rPr>
          <w:rStyle w:val="a7"/>
        </w:rPr>
        <w:t xml:space="preserve">14 </w:t>
      </w:r>
      <w:proofErr w:type="spellStart"/>
      <w:r w:rsidRPr="004371D9">
        <w:rPr>
          <w:rStyle w:val="a7"/>
        </w:rPr>
        <w:t>Масленченков</w:t>
      </w:r>
      <w:proofErr w:type="spellEnd"/>
      <w:r w:rsidRPr="004371D9">
        <w:rPr>
          <w:rStyle w:val="a7"/>
        </w:rPr>
        <w:t>, Ю.С</w:t>
      </w:r>
      <w:r w:rsidRPr="004371D9">
        <w:rPr>
          <w:i/>
          <w:sz w:val="28"/>
          <w:szCs w:val="28"/>
        </w:rPr>
        <w:t>.</w:t>
      </w:r>
      <w:r w:rsidRPr="000444B5">
        <w:rPr>
          <w:sz w:val="28"/>
          <w:szCs w:val="28"/>
        </w:rPr>
        <w:t xml:space="preserve"> Экономика банка: разработка </w:t>
      </w:r>
      <w:proofErr w:type="gramStart"/>
      <w:r w:rsidRPr="000444B5">
        <w:rPr>
          <w:sz w:val="28"/>
          <w:szCs w:val="28"/>
        </w:rPr>
        <w:t>по</w:t>
      </w:r>
      <w:proofErr w:type="gramEnd"/>
      <w:r w:rsidRPr="000444B5">
        <w:rPr>
          <w:sz w:val="28"/>
          <w:szCs w:val="28"/>
        </w:rPr>
        <w:t xml:space="preserve"> у </w:t>
      </w:r>
      <w:proofErr w:type="spellStart"/>
      <w:r w:rsidRPr="000444B5">
        <w:rPr>
          <w:sz w:val="28"/>
          <w:szCs w:val="28"/>
        </w:rPr>
        <w:t>правалению</w:t>
      </w:r>
      <w:proofErr w:type="spellEnd"/>
      <w:r w:rsidRPr="000444B5">
        <w:rPr>
          <w:rStyle w:val="145pt"/>
          <w:sz w:val="28"/>
          <w:szCs w:val="28"/>
        </w:rPr>
        <w:t xml:space="preserve"> </w:t>
      </w:r>
      <w:r w:rsidRPr="004371D9">
        <w:rPr>
          <w:rStyle w:val="145pt"/>
          <w:sz w:val="28"/>
          <w:szCs w:val="28"/>
        </w:rPr>
        <w:t>финансовой</w:t>
      </w:r>
      <w:r w:rsidRPr="000444B5">
        <w:rPr>
          <w:sz w:val="28"/>
          <w:szCs w:val="28"/>
        </w:rPr>
        <w:t xml:space="preserve"> деятельностью банка / Ю.С. </w:t>
      </w:r>
      <w:proofErr w:type="spellStart"/>
      <w:r w:rsidRPr="000444B5">
        <w:rPr>
          <w:sz w:val="28"/>
          <w:szCs w:val="28"/>
        </w:rPr>
        <w:t>Масленченков</w:t>
      </w:r>
      <w:proofErr w:type="spellEnd"/>
      <w:r w:rsidRPr="000444B5">
        <w:rPr>
          <w:sz w:val="28"/>
          <w:szCs w:val="28"/>
        </w:rPr>
        <w:t>» А.П.</w:t>
      </w:r>
      <w:r w:rsidRPr="000444B5">
        <w:rPr>
          <w:rStyle w:val="145pt"/>
          <w:sz w:val="28"/>
          <w:szCs w:val="28"/>
        </w:rPr>
        <w:t xml:space="preserve"> </w:t>
      </w:r>
      <w:proofErr w:type="spellStart"/>
      <w:r w:rsidRPr="004371D9">
        <w:rPr>
          <w:rStyle w:val="145pt"/>
          <w:sz w:val="28"/>
          <w:szCs w:val="28"/>
        </w:rPr>
        <w:t>Дубаиков</w:t>
      </w:r>
      <w:proofErr w:type="spellEnd"/>
      <w:r w:rsidRPr="004371D9">
        <w:rPr>
          <w:rStyle w:val="145pt"/>
          <w:sz w:val="28"/>
          <w:szCs w:val="28"/>
        </w:rPr>
        <w:t>.</w:t>
      </w:r>
      <w:r w:rsidRPr="000444B5">
        <w:rPr>
          <w:sz w:val="28"/>
          <w:szCs w:val="28"/>
        </w:rPr>
        <w:t xml:space="preserve"> — М.: </w:t>
      </w:r>
      <w:proofErr w:type="spellStart"/>
      <w:r w:rsidRPr="000444B5">
        <w:rPr>
          <w:sz w:val="28"/>
          <w:szCs w:val="28"/>
        </w:rPr>
        <w:t>БДЦ-пресс</w:t>
      </w:r>
      <w:proofErr w:type="spellEnd"/>
      <w:r w:rsidRPr="000444B5">
        <w:rPr>
          <w:sz w:val="28"/>
          <w:szCs w:val="28"/>
        </w:rPr>
        <w:t>, 2002. — 168 с.</w:t>
      </w:r>
    </w:p>
    <w:p w:rsidR="00C734A4" w:rsidRDefault="00C734A4" w:rsidP="00C734A4">
      <w:pPr>
        <w:pStyle w:val="1"/>
        <w:shd w:val="clear" w:color="auto" w:fill="auto"/>
        <w:spacing w:line="240" w:lineRule="auto"/>
        <w:ind w:firstLine="539"/>
        <w:rPr>
          <w:sz w:val="28"/>
          <w:szCs w:val="28"/>
        </w:rPr>
      </w:pPr>
      <w:r>
        <w:rPr>
          <w:rStyle w:val="a7"/>
        </w:rPr>
        <w:t>15</w:t>
      </w:r>
      <w:r w:rsidRPr="004371D9">
        <w:rPr>
          <w:rStyle w:val="a7"/>
        </w:rPr>
        <w:t xml:space="preserve"> </w:t>
      </w:r>
      <w:proofErr w:type="spellStart"/>
      <w:r w:rsidRPr="004371D9">
        <w:rPr>
          <w:rStyle w:val="a7"/>
        </w:rPr>
        <w:t>Печникова</w:t>
      </w:r>
      <w:proofErr w:type="spellEnd"/>
      <w:r w:rsidRPr="004371D9">
        <w:rPr>
          <w:rStyle w:val="a7"/>
        </w:rPr>
        <w:t>, А.В.</w:t>
      </w:r>
      <w:r w:rsidRPr="000444B5">
        <w:rPr>
          <w:sz w:val="28"/>
          <w:szCs w:val="28"/>
        </w:rPr>
        <w:t xml:space="preserve"> Банковские операции: учебник для студен </w:t>
      </w:r>
      <w:proofErr w:type="spellStart"/>
      <w:proofErr w:type="gramStart"/>
      <w:r w:rsidRPr="000444B5">
        <w:rPr>
          <w:sz w:val="28"/>
          <w:szCs w:val="28"/>
        </w:rPr>
        <w:t>тов</w:t>
      </w:r>
      <w:proofErr w:type="spellEnd"/>
      <w:proofErr w:type="gramEnd"/>
      <w:r w:rsidRPr="000444B5">
        <w:rPr>
          <w:sz w:val="28"/>
          <w:szCs w:val="28"/>
        </w:rPr>
        <w:t xml:space="preserve"> </w:t>
      </w:r>
      <w:proofErr w:type="spellStart"/>
      <w:r w:rsidRPr="000444B5">
        <w:rPr>
          <w:sz w:val="28"/>
          <w:szCs w:val="28"/>
        </w:rPr>
        <w:t>образоват</w:t>
      </w:r>
      <w:proofErr w:type="spellEnd"/>
      <w:r w:rsidRPr="000444B5">
        <w:rPr>
          <w:sz w:val="28"/>
          <w:szCs w:val="28"/>
        </w:rPr>
        <w:t>. учреждений сред. проф. образования А.В. Меч</w:t>
      </w:r>
      <w:r w:rsidRPr="000444B5">
        <w:rPr>
          <w:sz w:val="28"/>
          <w:szCs w:val="28"/>
        </w:rPr>
        <w:softHyphen/>
        <w:t>никова, Д.М. Маркова, Е.Б. Стародубцева. — М.: ФОРУМ: ИНФРА-М, 2007. — 366 с.</w:t>
      </w:r>
    </w:p>
    <w:p w:rsidR="00C734A4" w:rsidRDefault="00C734A4" w:rsidP="00C734A4">
      <w:pPr>
        <w:pStyle w:val="1"/>
        <w:shd w:val="clear" w:color="auto" w:fill="auto"/>
        <w:spacing w:line="240" w:lineRule="auto"/>
        <w:ind w:firstLine="539"/>
        <w:rPr>
          <w:sz w:val="28"/>
          <w:szCs w:val="28"/>
        </w:rPr>
      </w:pPr>
      <w:r>
        <w:rPr>
          <w:rStyle w:val="a7"/>
        </w:rPr>
        <w:lastRenderedPageBreak/>
        <w:t>16</w:t>
      </w:r>
      <w:r w:rsidRPr="004371D9">
        <w:rPr>
          <w:rStyle w:val="a7"/>
        </w:rPr>
        <w:t xml:space="preserve"> Сухова, Л.Ф.</w:t>
      </w:r>
      <w:r w:rsidRPr="000444B5">
        <w:rPr>
          <w:sz w:val="28"/>
          <w:szCs w:val="28"/>
        </w:rPr>
        <w:t xml:space="preserve"> Практикум по анализу финансового состояния и оценке кредитоспособности банка-заемщика / Л.Ф. Сухова. М.: Финансы и статистика, 2003. — 150 </w:t>
      </w:r>
      <w:proofErr w:type="gramStart"/>
      <w:r w:rsidRPr="000444B5">
        <w:rPr>
          <w:sz w:val="28"/>
          <w:szCs w:val="28"/>
        </w:rPr>
        <w:t>с</w:t>
      </w:r>
      <w:proofErr w:type="gramEnd"/>
      <w:r w:rsidRPr="000444B5">
        <w:rPr>
          <w:sz w:val="28"/>
          <w:szCs w:val="28"/>
        </w:rPr>
        <w:t>.</w:t>
      </w:r>
    </w:p>
    <w:p w:rsidR="00C734A4" w:rsidRPr="000444B5" w:rsidRDefault="00C734A4" w:rsidP="00C734A4">
      <w:pPr>
        <w:pStyle w:val="1"/>
        <w:shd w:val="clear" w:color="auto" w:fill="auto"/>
        <w:spacing w:line="240" w:lineRule="auto"/>
        <w:ind w:firstLine="539"/>
        <w:rPr>
          <w:sz w:val="28"/>
          <w:szCs w:val="28"/>
        </w:rPr>
      </w:pPr>
      <w:r>
        <w:rPr>
          <w:rStyle w:val="a7"/>
        </w:rPr>
        <w:t>17</w:t>
      </w:r>
      <w:r w:rsidRPr="004371D9">
        <w:rPr>
          <w:rStyle w:val="a7"/>
        </w:rPr>
        <w:t xml:space="preserve"> Тавасиев, А.М.</w:t>
      </w:r>
      <w:r w:rsidRPr="000444B5">
        <w:rPr>
          <w:sz w:val="28"/>
          <w:szCs w:val="28"/>
        </w:rPr>
        <w:t xml:space="preserve"> Банковское дело: управление кредитной ор</w:t>
      </w:r>
      <w:r w:rsidRPr="000444B5">
        <w:rPr>
          <w:sz w:val="28"/>
          <w:szCs w:val="28"/>
        </w:rPr>
        <w:softHyphen/>
        <w:t>ганизацией: учеб</w:t>
      </w:r>
      <w:proofErr w:type="gramStart"/>
      <w:r w:rsidRPr="000444B5">
        <w:rPr>
          <w:sz w:val="28"/>
          <w:szCs w:val="28"/>
        </w:rPr>
        <w:t>.</w:t>
      </w:r>
      <w:proofErr w:type="gramEnd"/>
      <w:r w:rsidRPr="000444B5">
        <w:rPr>
          <w:sz w:val="28"/>
          <w:szCs w:val="28"/>
        </w:rPr>
        <w:t xml:space="preserve"> </w:t>
      </w:r>
      <w:proofErr w:type="gramStart"/>
      <w:r w:rsidRPr="000444B5">
        <w:rPr>
          <w:sz w:val="28"/>
          <w:szCs w:val="28"/>
        </w:rPr>
        <w:t>п</w:t>
      </w:r>
      <w:proofErr w:type="gramEnd"/>
      <w:r w:rsidRPr="000444B5">
        <w:rPr>
          <w:sz w:val="28"/>
          <w:szCs w:val="28"/>
        </w:rPr>
        <w:t xml:space="preserve">особие / </w:t>
      </w:r>
      <w:r w:rsidRPr="000444B5">
        <w:rPr>
          <w:sz w:val="28"/>
          <w:szCs w:val="28"/>
          <w:lang w:val="en-US"/>
        </w:rPr>
        <w:t>A</w:t>
      </w:r>
      <w:r w:rsidRPr="000444B5">
        <w:rPr>
          <w:sz w:val="28"/>
          <w:szCs w:val="28"/>
        </w:rPr>
        <w:t>.</w:t>
      </w:r>
      <w:r w:rsidRPr="000444B5">
        <w:rPr>
          <w:sz w:val="28"/>
          <w:szCs w:val="28"/>
          <w:lang w:val="en-US"/>
        </w:rPr>
        <w:t>M</w:t>
      </w:r>
      <w:r w:rsidRPr="000444B5">
        <w:rPr>
          <w:sz w:val="28"/>
          <w:szCs w:val="28"/>
        </w:rPr>
        <w:t xml:space="preserve">. Тавасиев. — М.: Дашков и К°, 2007. — 667 </w:t>
      </w:r>
      <w:proofErr w:type="gramStart"/>
      <w:r w:rsidRPr="000444B5">
        <w:rPr>
          <w:sz w:val="28"/>
          <w:szCs w:val="28"/>
        </w:rPr>
        <w:t>с</w:t>
      </w:r>
      <w:proofErr w:type="gramEnd"/>
      <w:r w:rsidRPr="000444B5">
        <w:rPr>
          <w:sz w:val="28"/>
          <w:szCs w:val="28"/>
        </w:rPr>
        <w:t>.</w:t>
      </w:r>
    </w:p>
    <w:p w:rsidR="00C734A4" w:rsidRDefault="00C734A4" w:rsidP="00C734A4">
      <w:pPr>
        <w:pStyle w:val="1"/>
        <w:shd w:val="clear" w:color="auto" w:fill="auto"/>
        <w:spacing w:line="240" w:lineRule="auto"/>
        <w:rPr>
          <w:sz w:val="28"/>
          <w:szCs w:val="28"/>
        </w:rPr>
      </w:pPr>
      <w:r>
        <w:rPr>
          <w:rStyle w:val="a7"/>
        </w:rPr>
        <w:t>18</w:t>
      </w:r>
      <w:r w:rsidRPr="004371D9">
        <w:rPr>
          <w:rStyle w:val="a7"/>
        </w:rPr>
        <w:t xml:space="preserve"> Черкасов</w:t>
      </w:r>
      <w:r w:rsidRPr="004371D9">
        <w:rPr>
          <w:i/>
          <w:sz w:val="28"/>
          <w:szCs w:val="28"/>
        </w:rPr>
        <w:t>,</w:t>
      </w:r>
      <w:r w:rsidRPr="004371D9">
        <w:rPr>
          <w:rStyle w:val="a7"/>
        </w:rPr>
        <w:t xml:space="preserve"> В.Е.</w:t>
      </w:r>
      <w:r w:rsidRPr="000444B5">
        <w:rPr>
          <w:sz w:val="28"/>
          <w:szCs w:val="28"/>
        </w:rPr>
        <w:t xml:space="preserve"> Банковские операции: финансовый анализ / В.Е. Черкасов. — М.: </w:t>
      </w:r>
      <w:proofErr w:type="spellStart"/>
      <w:r w:rsidRPr="000444B5">
        <w:rPr>
          <w:sz w:val="28"/>
          <w:szCs w:val="28"/>
        </w:rPr>
        <w:t>Консалтбанкир</w:t>
      </w:r>
      <w:proofErr w:type="spellEnd"/>
      <w:r w:rsidRPr="000444B5">
        <w:rPr>
          <w:sz w:val="28"/>
          <w:szCs w:val="28"/>
        </w:rPr>
        <w:t>, 2001. — 286 с.</w:t>
      </w:r>
    </w:p>
    <w:p w:rsidR="00C734A4" w:rsidRPr="00130911" w:rsidRDefault="00C734A4" w:rsidP="00C734A4">
      <w:pPr>
        <w:pStyle w:val="1"/>
        <w:shd w:val="clear" w:color="auto" w:fill="auto"/>
        <w:spacing w:line="240" w:lineRule="auto"/>
        <w:rPr>
          <w:sz w:val="28"/>
          <w:szCs w:val="28"/>
        </w:rPr>
      </w:pPr>
      <w:r>
        <w:rPr>
          <w:rFonts w:eastAsia="Arial"/>
          <w:sz w:val="28"/>
          <w:szCs w:val="28"/>
        </w:rPr>
        <w:t>19</w:t>
      </w:r>
      <w:r w:rsidRPr="00130911">
        <w:rPr>
          <w:sz w:val="28"/>
          <w:szCs w:val="28"/>
        </w:rPr>
        <w:t xml:space="preserve"> </w:t>
      </w:r>
      <w:r w:rsidRPr="00130911">
        <w:rPr>
          <w:bCs/>
          <w:spacing w:val="20"/>
          <w:sz w:val="28"/>
          <w:szCs w:val="28"/>
          <w:lang w:val="en-US"/>
        </w:rPr>
        <w:t>http</w:t>
      </w:r>
      <w:r w:rsidRPr="00130911">
        <w:rPr>
          <w:bCs/>
          <w:spacing w:val="20"/>
          <w:sz w:val="28"/>
          <w:szCs w:val="28"/>
        </w:rPr>
        <w:t>://</w:t>
      </w:r>
      <w:r w:rsidRPr="00130911">
        <w:rPr>
          <w:bCs/>
          <w:spacing w:val="20"/>
          <w:sz w:val="28"/>
          <w:szCs w:val="28"/>
          <w:lang w:val="en-US"/>
        </w:rPr>
        <w:t>www</w:t>
      </w:r>
      <w:r w:rsidRPr="00130911">
        <w:rPr>
          <w:bCs/>
          <w:spacing w:val="20"/>
          <w:sz w:val="28"/>
          <w:szCs w:val="28"/>
        </w:rPr>
        <w:t>.</w:t>
      </w:r>
      <w:proofErr w:type="spellStart"/>
      <w:r w:rsidRPr="00130911">
        <w:rPr>
          <w:bCs/>
          <w:spacing w:val="20"/>
          <w:sz w:val="28"/>
          <w:szCs w:val="28"/>
          <w:lang w:val="en-US"/>
        </w:rPr>
        <w:t>nbrb</w:t>
      </w:r>
      <w:proofErr w:type="spellEnd"/>
      <w:r w:rsidRPr="00130911">
        <w:rPr>
          <w:bCs/>
          <w:spacing w:val="20"/>
          <w:sz w:val="28"/>
          <w:szCs w:val="28"/>
        </w:rPr>
        <w:t>.</w:t>
      </w:r>
      <w:r w:rsidRPr="00130911">
        <w:rPr>
          <w:bCs/>
          <w:spacing w:val="20"/>
          <w:sz w:val="28"/>
          <w:szCs w:val="28"/>
          <w:lang w:val="en-US"/>
        </w:rPr>
        <w:t>by</w:t>
      </w:r>
    </w:p>
    <w:p w:rsidR="00C734A4" w:rsidRDefault="00C734A4" w:rsidP="00C734A4">
      <w:pPr>
        <w:pStyle w:val="1"/>
        <w:shd w:val="clear" w:color="auto" w:fill="auto"/>
        <w:spacing w:line="240" w:lineRule="auto"/>
        <w:rPr>
          <w:sz w:val="28"/>
          <w:szCs w:val="28"/>
        </w:rPr>
      </w:pPr>
      <w:r>
        <w:rPr>
          <w:sz w:val="28"/>
          <w:szCs w:val="28"/>
        </w:rPr>
        <w:t>20</w:t>
      </w:r>
      <w:proofErr w:type="gramStart"/>
      <w:r>
        <w:rPr>
          <w:sz w:val="28"/>
          <w:szCs w:val="28"/>
        </w:rPr>
        <w:t xml:space="preserve"> </w:t>
      </w:r>
      <w:r w:rsidRPr="000444B5">
        <w:rPr>
          <w:sz w:val="28"/>
          <w:szCs w:val="28"/>
        </w:rPr>
        <w:t>О</w:t>
      </w:r>
      <w:proofErr w:type="gramEnd"/>
      <w:r w:rsidRPr="000444B5">
        <w:rPr>
          <w:sz w:val="28"/>
          <w:szCs w:val="28"/>
        </w:rPr>
        <w:t xml:space="preserve"> годовом отчете банков Республики Беларусь: постановле</w:t>
      </w:r>
      <w:r w:rsidRPr="000444B5">
        <w:rPr>
          <w:sz w:val="28"/>
          <w:szCs w:val="28"/>
        </w:rPr>
        <w:softHyphen/>
        <w:t xml:space="preserve">ние Совета директоров </w:t>
      </w:r>
      <w:proofErr w:type="spellStart"/>
      <w:r w:rsidRPr="000444B5">
        <w:rPr>
          <w:sz w:val="28"/>
          <w:szCs w:val="28"/>
        </w:rPr>
        <w:t>Нац</w:t>
      </w:r>
      <w:proofErr w:type="spellEnd"/>
      <w:r w:rsidRPr="000444B5">
        <w:rPr>
          <w:sz w:val="28"/>
          <w:szCs w:val="28"/>
        </w:rPr>
        <w:t xml:space="preserve">. банка </w:t>
      </w:r>
      <w:proofErr w:type="spellStart"/>
      <w:r w:rsidRPr="000444B5">
        <w:rPr>
          <w:sz w:val="28"/>
          <w:szCs w:val="28"/>
        </w:rPr>
        <w:t>Респ</w:t>
      </w:r>
      <w:proofErr w:type="spellEnd"/>
      <w:r w:rsidRPr="000444B5">
        <w:rPr>
          <w:sz w:val="28"/>
          <w:szCs w:val="28"/>
        </w:rPr>
        <w:t>. Беларусь,</w:t>
      </w:r>
      <w:r w:rsidRPr="000444B5">
        <w:rPr>
          <w:rStyle w:val="155pt75"/>
          <w:rFonts w:eastAsia="Candara"/>
          <w:sz w:val="28"/>
          <w:szCs w:val="28"/>
        </w:rPr>
        <w:t xml:space="preserve"> 27 </w:t>
      </w:r>
      <w:proofErr w:type="spellStart"/>
      <w:r w:rsidRPr="000444B5">
        <w:rPr>
          <w:rStyle w:val="155pt75"/>
          <w:rFonts w:eastAsia="Candara"/>
          <w:sz w:val="28"/>
          <w:szCs w:val="28"/>
        </w:rPr>
        <w:t>нояб</w:t>
      </w:r>
      <w:proofErr w:type="spellEnd"/>
      <w:r w:rsidRPr="000444B5">
        <w:rPr>
          <w:rStyle w:val="155pt75"/>
          <w:rFonts w:eastAsia="Candara"/>
          <w:sz w:val="28"/>
          <w:szCs w:val="28"/>
        </w:rPr>
        <w:t xml:space="preserve"> </w:t>
      </w:r>
      <w:r w:rsidRPr="000444B5">
        <w:rPr>
          <w:sz w:val="28"/>
          <w:szCs w:val="28"/>
        </w:rPr>
        <w:t xml:space="preserve">2006 г., № 323: в ред. постановления Совета директоров </w:t>
      </w:r>
      <w:proofErr w:type="spellStart"/>
      <w:r w:rsidRPr="000444B5">
        <w:rPr>
          <w:sz w:val="28"/>
          <w:szCs w:val="28"/>
        </w:rPr>
        <w:t>Нац</w:t>
      </w:r>
      <w:proofErr w:type="spellEnd"/>
      <w:r w:rsidRPr="000444B5">
        <w:rPr>
          <w:sz w:val="28"/>
          <w:szCs w:val="28"/>
        </w:rPr>
        <w:t xml:space="preserve"> банка </w:t>
      </w:r>
      <w:proofErr w:type="spellStart"/>
      <w:r w:rsidRPr="000444B5">
        <w:rPr>
          <w:sz w:val="28"/>
          <w:szCs w:val="28"/>
        </w:rPr>
        <w:t>Респ</w:t>
      </w:r>
      <w:proofErr w:type="spellEnd"/>
      <w:r w:rsidRPr="000444B5">
        <w:rPr>
          <w:sz w:val="28"/>
          <w:szCs w:val="28"/>
        </w:rPr>
        <w:t xml:space="preserve">. Беларусь от 10.12.2008 </w:t>
      </w:r>
      <w:r w:rsidRPr="000444B5">
        <w:rPr>
          <w:rStyle w:val="1pt0"/>
          <w:rFonts w:eastAsia="Candara"/>
          <w:sz w:val="28"/>
          <w:szCs w:val="28"/>
        </w:rPr>
        <w:t>г. //</w:t>
      </w:r>
      <w:r w:rsidRPr="000444B5">
        <w:rPr>
          <w:sz w:val="28"/>
          <w:szCs w:val="28"/>
        </w:rPr>
        <w:t xml:space="preserve"> Консультант Плюс: Бе</w:t>
      </w:r>
      <w:r w:rsidRPr="000444B5">
        <w:rPr>
          <w:sz w:val="28"/>
          <w:szCs w:val="28"/>
        </w:rPr>
        <w:softHyphen/>
        <w:t xml:space="preserve">ларусь. Технология 3000 [Электронный ресурс] / 000 «Юр. Спектр», </w:t>
      </w:r>
      <w:proofErr w:type="spellStart"/>
      <w:proofErr w:type="gramStart"/>
      <w:r w:rsidRPr="000444B5">
        <w:rPr>
          <w:sz w:val="28"/>
          <w:szCs w:val="28"/>
        </w:rPr>
        <w:t>Нац</w:t>
      </w:r>
      <w:proofErr w:type="spellEnd"/>
      <w:r w:rsidRPr="000444B5">
        <w:rPr>
          <w:sz w:val="28"/>
          <w:szCs w:val="28"/>
        </w:rPr>
        <w:t>. центр</w:t>
      </w:r>
      <w:proofErr w:type="gramEnd"/>
      <w:r w:rsidRPr="000444B5">
        <w:rPr>
          <w:sz w:val="28"/>
          <w:szCs w:val="28"/>
        </w:rPr>
        <w:t xml:space="preserve"> правовой </w:t>
      </w:r>
      <w:proofErr w:type="spellStart"/>
      <w:r w:rsidRPr="000444B5">
        <w:rPr>
          <w:sz w:val="28"/>
          <w:szCs w:val="28"/>
        </w:rPr>
        <w:t>информ</w:t>
      </w:r>
      <w:proofErr w:type="spellEnd"/>
      <w:r w:rsidRPr="000444B5">
        <w:rPr>
          <w:sz w:val="28"/>
          <w:szCs w:val="28"/>
        </w:rPr>
        <w:t xml:space="preserve">. </w:t>
      </w:r>
      <w:proofErr w:type="spellStart"/>
      <w:r w:rsidRPr="000444B5">
        <w:rPr>
          <w:sz w:val="28"/>
          <w:szCs w:val="28"/>
        </w:rPr>
        <w:t>Респ</w:t>
      </w:r>
      <w:proofErr w:type="spellEnd"/>
      <w:r w:rsidRPr="000444B5">
        <w:rPr>
          <w:sz w:val="28"/>
          <w:szCs w:val="28"/>
        </w:rPr>
        <w:t>. Беларусь. - Минск, 2009.</w:t>
      </w:r>
    </w:p>
    <w:p w:rsidR="00C734A4" w:rsidRPr="000444B5" w:rsidRDefault="00C734A4" w:rsidP="00C734A4">
      <w:pPr>
        <w:pStyle w:val="1"/>
        <w:shd w:val="clear" w:color="auto" w:fill="auto"/>
        <w:spacing w:line="240" w:lineRule="auto"/>
        <w:rPr>
          <w:sz w:val="28"/>
          <w:szCs w:val="28"/>
        </w:rPr>
      </w:pPr>
      <w:r>
        <w:rPr>
          <w:sz w:val="28"/>
          <w:szCs w:val="28"/>
        </w:rPr>
        <w:t>21</w:t>
      </w:r>
      <w:proofErr w:type="gramStart"/>
      <w:r>
        <w:rPr>
          <w:sz w:val="28"/>
          <w:szCs w:val="28"/>
        </w:rPr>
        <w:t xml:space="preserve"> </w:t>
      </w:r>
      <w:r w:rsidRPr="000444B5">
        <w:rPr>
          <w:sz w:val="28"/>
          <w:szCs w:val="28"/>
        </w:rPr>
        <w:t>О</w:t>
      </w:r>
      <w:proofErr w:type="gramEnd"/>
      <w:r w:rsidRPr="000444B5">
        <w:rPr>
          <w:sz w:val="28"/>
          <w:szCs w:val="28"/>
        </w:rPr>
        <w:t>б утверждении Инструкции о порядке формирования и ис</w:t>
      </w:r>
      <w:r w:rsidRPr="000444B5">
        <w:rPr>
          <w:sz w:val="28"/>
          <w:szCs w:val="28"/>
        </w:rPr>
        <w:softHyphen/>
        <w:t>пользования банками и небанковскими</w:t>
      </w:r>
      <w:r w:rsidRPr="000444B5">
        <w:rPr>
          <w:rStyle w:val="85pt0pt"/>
          <w:rFonts w:eastAsia="Sylfaen"/>
          <w:sz w:val="28"/>
          <w:szCs w:val="28"/>
        </w:rPr>
        <w:t xml:space="preserve"> кредитно</w:t>
      </w:r>
      <w:r w:rsidRPr="000444B5">
        <w:rPr>
          <w:b/>
          <w:sz w:val="28"/>
          <w:szCs w:val="28"/>
        </w:rPr>
        <w:t>-</w:t>
      </w:r>
      <w:r w:rsidRPr="000444B5">
        <w:rPr>
          <w:sz w:val="28"/>
          <w:szCs w:val="28"/>
        </w:rPr>
        <w:t>финансовыми организациями специальных резервов на покрытие</w:t>
      </w:r>
      <w:r w:rsidRPr="000444B5">
        <w:rPr>
          <w:rStyle w:val="Candara135pt"/>
          <w:sz w:val="28"/>
          <w:szCs w:val="28"/>
        </w:rPr>
        <w:t xml:space="preserve"> возможных </w:t>
      </w:r>
      <w:r w:rsidRPr="000444B5">
        <w:rPr>
          <w:sz w:val="28"/>
          <w:szCs w:val="28"/>
        </w:rPr>
        <w:t xml:space="preserve">убытков по активам и операциям, не отраженным на балансе: постановление Правления </w:t>
      </w:r>
      <w:proofErr w:type="spellStart"/>
      <w:r w:rsidRPr="000444B5">
        <w:rPr>
          <w:sz w:val="28"/>
          <w:szCs w:val="28"/>
        </w:rPr>
        <w:t>Нац</w:t>
      </w:r>
      <w:proofErr w:type="spellEnd"/>
      <w:r w:rsidRPr="000444B5">
        <w:rPr>
          <w:sz w:val="28"/>
          <w:szCs w:val="28"/>
        </w:rPr>
        <w:t xml:space="preserve">. банка </w:t>
      </w:r>
      <w:proofErr w:type="spellStart"/>
      <w:r w:rsidRPr="000444B5">
        <w:rPr>
          <w:sz w:val="28"/>
          <w:szCs w:val="28"/>
        </w:rPr>
        <w:t>Респ</w:t>
      </w:r>
      <w:proofErr w:type="spellEnd"/>
      <w:r w:rsidRPr="000444B5">
        <w:rPr>
          <w:sz w:val="28"/>
          <w:szCs w:val="28"/>
        </w:rPr>
        <w:t xml:space="preserve">. Беларусь, 28 сент. 2006 </w:t>
      </w:r>
      <w:r w:rsidRPr="000444B5">
        <w:rPr>
          <w:rStyle w:val="1pt0"/>
          <w:rFonts w:eastAsia="Candara"/>
          <w:sz w:val="28"/>
          <w:szCs w:val="28"/>
        </w:rPr>
        <w:t>г., №</w:t>
      </w:r>
      <w:r w:rsidRPr="000444B5">
        <w:rPr>
          <w:sz w:val="28"/>
          <w:szCs w:val="28"/>
        </w:rPr>
        <w:t xml:space="preserve"> 138: в ред. постановления Правления </w:t>
      </w:r>
      <w:proofErr w:type="spellStart"/>
      <w:r w:rsidRPr="000444B5">
        <w:rPr>
          <w:sz w:val="28"/>
          <w:szCs w:val="28"/>
        </w:rPr>
        <w:t>Нац</w:t>
      </w:r>
      <w:proofErr w:type="spellEnd"/>
      <w:r w:rsidRPr="000444B5">
        <w:rPr>
          <w:sz w:val="28"/>
          <w:szCs w:val="28"/>
        </w:rPr>
        <w:t xml:space="preserve">. банка </w:t>
      </w:r>
      <w:proofErr w:type="spellStart"/>
      <w:r w:rsidRPr="000444B5">
        <w:rPr>
          <w:sz w:val="28"/>
          <w:szCs w:val="28"/>
        </w:rPr>
        <w:t>Респ</w:t>
      </w:r>
      <w:proofErr w:type="spellEnd"/>
      <w:r w:rsidRPr="000444B5">
        <w:rPr>
          <w:sz w:val="28"/>
          <w:szCs w:val="28"/>
        </w:rPr>
        <w:t xml:space="preserve">. Беларусь от </w:t>
      </w:r>
      <w:r w:rsidRPr="000444B5">
        <w:rPr>
          <w:rStyle w:val="1pt0"/>
          <w:rFonts w:eastAsia="Candara"/>
          <w:sz w:val="28"/>
          <w:szCs w:val="28"/>
        </w:rPr>
        <w:t>29.12.2008 г. //</w:t>
      </w:r>
      <w:r w:rsidRPr="000444B5">
        <w:rPr>
          <w:sz w:val="28"/>
          <w:szCs w:val="28"/>
        </w:rPr>
        <w:t xml:space="preserve"> Консультант Плюс: Бела</w:t>
      </w:r>
      <w:r w:rsidRPr="000444B5">
        <w:rPr>
          <w:sz w:val="28"/>
          <w:szCs w:val="28"/>
        </w:rPr>
        <w:softHyphen/>
        <w:t>русь. Технология 3000 [Электронный ресурс] / ООО «К</w:t>
      </w:r>
      <w:proofErr w:type="gramStart"/>
      <w:r w:rsidRPr="000444B5">
        <w:rPr>
          <w:sz w:val="28"/>
          <w:szCs w:val="28"/>
        </w:rPr>
        <w:t>)Р</w:t>
      </w:r>
      <w:proofErr w:type="gramEnd"/>
      <w:r w:rsidRPr="000444B5">
        <w:rPr>
          <w:sz w:val="28"/>
          <w:szCs w:val="28"/>
        </w:rPr>
        <w:t xml:space="preserve">" </w:t>
      </w:r>
      <w:r w:rsidRPr="000444B5">
        <w:rPr>
          <w:rStyle w:val="1pt0"/>
          <w:rFonts w:eastAsia="Candara"/>
          <w:sz w:val="28"/>
          <w:szCs w:val="28"/>
        </w:rPr>
        <w:t>Спектр»,</w:t>
      </w:r>
      <w:r w:rsidRPr="000444B5">
        <w:rPr>
          <w:sz w:val="28"/>
          <w:szCs w:val="28"/>
        </w:rPr>
        <w:t xml:space="preserve"> </w:t>
      </w:r>
      <w:proofErr w:type="spellStart"/>
      <w:r w:rsidRPr="000444B5">
        <w:rPr>
          <w:sz w:val="28"/>
          <w:szCs w:val="28"/>
        </w:rPr>
        <w:t>Нац</w:t>
      </w:r>
      <w:proofErr w:type="spellEnd"/>
      <w:r w:rsidRPr="000444B5">
        <w:rPr>
          <w:sz w:val="28"/>
          <w:szCs w:val="28"/>
        </w:rPr>
        <w:t xml:space="preserve">. центр правовой </w:t>
      </w:r>
      <w:proofErr w:type="spellStart"/>
      <w:r w:rsidRPr="000444B5">
        <w:rPr>
          <w:sz w:val="28"/>
          <w:szCs w:val="28"/>
        </w:rPr>
        <w:t>информ</w:t>
      </w:r>
      <w:proofErr w:type="spellEnd"/>
      <w:r w:rsidRPr="000444B5">
        <w:rPr>
          <w:sz w:val="28"/>
          <w:szCs w:val="28"/>
        </w:rPr>
        <w:t xml:space="preserve">. </w:t>
      </w:r>
      <w:proofErr w:type="spellStart"/>
      <w:r w:rsidRPr="000444B5">
        <w:rPr>
          <w:sz w:val="28"/>
          <w:szCs w:val="28"/>
        </w:rPr>
        <w:t>Респ</w:t>
      </w:r>
      <w:proofErr w:type="spellEnd"/>
      <w:r w:rsidRPr="000444B5">
        <w:rPr>
          <w:sz w:val="28"/>
          <w:szCs w:val="28"/>
        </w:rPr>
        <w:t>. Беларусь. Минск, 2009.</w:t>
      </w:r>
    </w:p>
    <w:p w:rsidR="00C734A4" w:rsidRPr="000444B5" w:rsidRDefault="00C734A4" w:rsidP="00C734A4">
      <w:pPr>
        <w:pStyle w:val="1"/>
        <w:framePr w:h="320" w:wrap="notBeside" w:hAnchor="margin" w:x="10066" w:y="-132"/>
        <w:shd w:val="clear" w:color="auto" w:fill="auto"/>
        <w:spacing w:line="240" w:lineRule="auto"/>
        <w:jc w:val="left"/>
        <w:rPr>
          <w:sz w:val="28"/>
          <w:szCs w:val="28"/>
        </w:rPr>
      </w:pPr>
      <w:r w:rsidRPr="000444B5">
        <w:rPr>
          <w:sz w:val="28"/>
          <w:szCs w:val="28"/>
        </w:rPr>
        <w:t>т</w:t>
      </w:r>
    </w:p>
    <w:p w:rsidR="00C734A4" w:rsidRPr="00130911" w:rsidRDefault="00C734A4" w:rsidP="00C734A4">
      <w:pPr>
        <w:pStyle w:val="1"/>
        <w:shd w:val="clear" w:color="auto" w:fill="auto"/>
        <w:spacing w:line="240" w:lineRule="auto"/>
        <w:rPr>
          <w:sz w:val="28"/>
          <w:szCs w:val="28"/>
        </w:rPr>
      </w:pPr>
    </w:p>
    <w:p w:rsidR="00C734A4" w:rsidRPr="000444B5" w:rsidRDefault="00C734A4" w:rsidP="00C734A4">
      <w:pPr>
        <w:pStyle w:val="30"/>
        <w:shd w:val="clear" w:color="auto" w:fill="auto"/>
        <w:spacing w:line="290" w:lineRule="exact"/>
        <w:ind w:left="40"/>
        <w:rPr>
          <w:sz w:val="28"/>
          <w:szCs w:val="28"/>
        </w:rPr>
      </w:pPr>
    </w:p>
    <w:p w:rsidR="00C734A4" w:rsidRPr="00130911" w:rsidRDefault="00C734A4" w:rsidP="00C734A4"/>
    <w:p w:rsidR="00C734A4" w:rsidRDefault="00C734A4" w:rsidP="00884F68">
      <w:pPr>
        <w:jc w:val="center"/>
      </w:pPr>
    </w:p>
    <w:sectPr w:rsidR="00C734A4" w:rsidSect="00BA2AB2">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Meiryo">
    <w:panose1 w:val="020B0604030504040204"/>
    <w:charset w:val="80"/>
    <w:family w:val="swiss"/>
    <w:pitch w:val="variable"/>
    <w:sig w:usb0="E10102FF" w:usb1="EAC7FFFF" w:usb2="00010012" w:usb3="00000000" w:csb0="000200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A11D7"/>
    <w:multiLevelType w:val="hybridMultilevel"/>
    <w:tmpl w:val="4BB84AD2"/>
    <w:lvl w:ilvl="0" w:tplc="8876934A">
      <w:start w:val="18"/>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9563F25"/>
    <w:multiLevelType w:val="multilevel"/>
    <w:tmpl w:val="5616E2F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444782E"/>
    <w:multiLevelType w:val="hybridMultilevel"/>
    <w:tmpl w:val="B09CFE76"/>
    <w:lvl w:ilvl="0" w:tplc="8A7E76F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D113017"/>
    <w:multiLevelType w:val="hybridMultilevel"/>
    <w:tmpl w:val="25EAFCF6"/>
    <w:lvl w:ilvl="0" w:tplc="8A7E76F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74426ADE"/>
    <w:multiLevelType w:val="hybridMultilevel"/>
    <w:tmpl w:val="3328DDAE"/>
    <w:lvl w:ilvl="0" w:tplc="8A7E76F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57102"/>
    <w:rsid w:val="003442D6"/>
    <w:rsid w:val="00357102"/>
    <w:rsid w:val="00884F68"/>
    <w:rsid w:val="00BA2AB2"/>
    <w:rsid w:val="00C734A4"/>
    <w:rsid w:val="00CA2C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F6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C734A4"/>
    <w:rPr>
      <w:rFonts w:ascii="Times New Roman" w:eastAsia="Times New Roman" w:hAnsi="Times New Roman" w:cs="Times New Roman"/>
      <w:sz w:val="21"/>
      <w:szCs w:val="21"/>
      <w:shd w:val="clear" w:color="auto" w:fill="FFFFFF"/>
    </w:rPr>
  </w:style>
  <w:style w:type="paragraph" w:customStyle="1" w:styleId="1">
    <w:name w:val="Основной текст1"/>
    <w:basedOn w:val="a"/>
    <w:link w:val="a3"/>
    <w:rsid w:val="00C734A4"/>
    <w:pPr>
      <w:shd w:val="clear" w:color="auto" w:fill="FFFFFF"/>
      <w:spacing w:after="0" w:line="260" w:lineRule="exact"/>
      <w:jc w:val="both"/>
    </w:pPr>
    <w:rPr>
      <w:rFonts w:ascii="Times New Roman" w:eastAsia="Times New Roman" w:hAnsi="Times New Roman"/>
      <w:sz w:val="21"/>
      <w:szCs w:val="21"/>
    </w:rPr>
  </w:style>
  <w:style w:type="character" w:customStyle="1" w:styleId="125pt">
    <w:name w:val="Основной текст + 12;5 pt"/>
    <w:basedOn w:val="a3"/>
    <w:rsid w:val="00C734A4"/>
    <w:rPr>
      <w:rFonts w:ascii="Georgia" w:eastAsia="Georgia" w:hAnsi="Georgia" w:cs="Georgia"/>
      <w:b w:val="0"/>
      <w:bCs w:val="0"/>
      <w:i w:val="0"/>
      <w:iCs w:val="0"/>
      <w:smallCaps w:val="0"/>
      <w:strike w:val="0"/>
      <w:spacing w:val="0"/>
      <w:sz w:val="25"/>
      <w:szCs w:val="25"/>
    </w:rPr>
  </w:style>
  <w:style w:type="character" w:customStyle="1" w:styleId="80">
    <w:name w:val="Основной текст + Масштаб 80%"/>
    <w:basedOn w:val="a3"/>
    <w:rsid w:val="00C734A4"/>
    <w:rPr>
      <w:rFonts w:ascii="Georgia" w:eastAsia="Georgia" w:hAnsi="Georgia" w:cs="Georgia"/>
      <w:b w:val="0"/>
      <w:bCs w:val="0"/>
      <w:i w:val="0"/>
      <w:iCs w:val="0"/>
      <w:smallCaps w:val="0"/>
      <w:strike w:val="0"/>
      <w:spacing w:val="0"/>
      <w:w w:val="80"/>
      <w:sz w:val="28"/>
      <w:szCs w:val="28"/>
    </w:rPr>
  </w:style>
  <w:style w:type="paragraph" w:customStyle="1" w:styleId="2">
    <w:name w:val="Основной текст2"/>
    <w:basedOn w:val="a"/>
    <w:rsid w:val="00C734A4"/>
    <w:pPr>
      <w:shd w:val="clear" w:color="auto" w:fill="FFFFFF"/>
      <w:spacing w:before="180" w:after="0" w:line="313" w:lineRule="exact"/>
      <w:jc w:val="both"/>
    </w:pPr>
    <w:rPr>
      <w:rFonts w:ascii="Georgia" w:eastAsia="Georgia" w:hAnsi="Georgia" w:cs="Georgia"/>
      <w:color w:val="000000"/>
      <w:sz w:val="28"/>
      <w:szCs w:val="28"/>
      <w:lang w:eastAsia="ru-RU"/>
    </w:rPr>
  </w:style>
  <w:style w:type="table" w:styleId="a4">
    <w:name w:val="Table Grid"/>
    <w:basedOn w:val="a1"/>
    <w:uiPriority w:val="59"/>
    <w:rsid w:val="00C734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pt">
    <w:name w:val="Основной текст + 16 pt"/>
    <w:basedOn w:val="a3"/>
    <w:rsid w:val="00C734A4"/>
    <w:rPr>
      <w:b w:val="0"/>
      <w:bCs w:val="0"/>
      <w:i w:val="0"/>
      <w:iCs w:val="0"/>
      <w:smallCaps w:val="0"/>
      <w:strike w:val="0"/>
      <w:spacing w:val="0"/>
      <w:sz w:val="32"/>
      <w:szCs w:val="32"/>
    </w:rPr>
  </w:style>
  <w:style w:type="character" w:customStyle="1" w:styleId="20">
    <w:name w:val="Основной текст (2)_"/>
    <w:basedOn w:val="a0"/>
    <w:link w:val="21"/>
    <w:rsid w:val="00C734A4"/>
    <w:rPr>
      <w:rFonts w:ascii="Times New Roman" w:eastAsia="Times New Roman" w:hAnsi="Times New Roman" w:cs="Times New Roman"/>
      <w:sz w:val="32"/>
      <w:szCs w:val="32"/>
      <w:shd w:val="clear" w:color="auto" w:fill="FFFFFF"/>
    </w:rPr>
  </w:style>
  <w:style w:type="paragraph" w:customStyle="1" w:styleId="21">
    <w:name w:val="Основной текст (2)"/>
    <w:basedOn w:val="a"/>
    <w:link w:val="20"/>
    <w:rsid w:val="00C734A4"/>
    <w:pPr>
      <w:shd w:val="clear" w:color="auto" w:fill="FFFFFF"/>
      <w:spacing w:after="0" w:line="330" w:lineRule="exact"/>
    </w:pPr>
    <w:rPr>
      <w:rFonts w:ascii="Times New Roman" w:eastAsia="Times New Roman" w:hAnsi="Times New Roman"/>
      <w:sz w:val="32"/>
      <w:szCs w:val="32"/>
    </w:rPr>
  </w:style>
  <w:style w:type="character" w:customStyle="1" w:styleId="2155pt">
    <w:name w:val="Основной текст (2) + 15;5 pt"/>
    <w:basedOn w:val="20"/>
    <w:rsid w:val="00C734A4"/>
    <w:rPr>
      <w:b w:val="0"/>
      <w:bCs w:val="0"/>
      <w:i w:val="0"/>
      <w:iCs w:val="0"/>
      <w:smallCaps w:val="0"/>
      <w:strike w:val="0"/>
      <w:spacing w:val="0"/>
      <w:sz w:val="31"/>
      <w:szCs w:val="31"/>
    </w:rPr>
  </w:style>
  <w:style w:type="character" w:customStyle="1" w:styleId="3">
    <w:name w:val="Основной текст (3)_"/>
    <w:basedOn w:val="a0"/>
    <w:link w:val="30"/>
    <w:rsid w:val="00C734A4"/>
    <w:rPr>
      <w:rFonts w:ascii="Times New Roman" w:eastAsia="Times New Roman" w:hAnsi="Times New Roman" w:cs="Times New Roman"/>
      <w:sz w:val="20"/>
      <w:szCs w:val="20"/>
      <w:shd w:val="clear" w:color="auto" w:fill="FFFFFF"/>
    </w:rPr>
  </w:style>
  <w:style w:type="character" w:customStyle="1" w:styleId="5">
    <w:name w:val="Основной текст (5)_"/>
    <w:basedOn w:val="a0"/>
    <w:link w:val="50"/>
    <w:rsid w:val="00C734A4"/>
    <w:rPr>
      <w:rFonts w:ascii="Times New Roman" w:eastAsia="Times New Roman" w:hAnsi="Times New Roman" w:cs="Times New Roman"/>
      <w:spacing w:val="20"/>
      <w:sz w:val="8"/>
      <w:szCs w:val="8"/>
      <w:shd w:val="clear" w:color="auto" w:fill="FFFFFF"/>
    </w:rPr>
  </w:style>
  <w:style w:type="character" w:customStyle="1" w:styleId="4">
    <w:name w:val="Основной текст (4)_"/>
    <w:basedOn w:val="a0"/>
    <w:link w:val="40"/>
    <w:rsid w:val="00C734A4"/>
    <w:rPr>
      <w:rFonts w:ascii="Times New Roman" w:eastAsia="Times New Roman" w:hAnsi="Times New Roman" w:cs="Times New Roman"/>
      <w:sz w:val="31"/>
      <w:szCs w:val="31"/>
      <w:shd w:val="clear" w:color="auto" w:fill="FFFFFF"/>
    </w:rPr>
  </w:style>
  <w:style w:type="character" w:customStyle="1" w:styleId="22">
    <w:name w:val="Основной текст (2) + Не полужирный"/>
    <w:basedOn w:val="20"/>
    <w:rsid w:val="00C734A4"/>
    <w:rPr>
      <w:b/>
      <w:bCs/>
      <w:i w:val="0"/>
      <w:iCs w:val="0"/>
      <w:smallCaps w:val="0"/>
      <w:strike w:val="0"/>
      <w:spacing w:val="0"/>
      <w:sz w:val="30"/>
      <w:szCs w:val="30"/>
    </w:rPr>
  </w:style>
  <w:style w:type="character" w:customStyle="1" w:styleId="6">
    <w:name w:val="Основной текст (6)_"/>
    <w:basedOn w:val="a0"/>
    <w:link w:val="60"/>
    <w:rsid w:val="00C734A4"/>
    <w:rPr>
      <w:rFonts w:ascii="Times New Roman" w:eastAsia="Times New Roman" w:hAnsi="Times New Roman" w:cs="Times New Roman"/>
      <w:sz w:val="15"/>
      <w:szCs w:val="15"/>
      <w:shd w:val="clear" w:color="auto" w:fill="FFFFFF"/>
    </w:rPr>
  </w:style>
  <w:style w:type="paragraph" w:customStyle="1" w:styleId="30">
    <w:name w:val="Основной текст (3)"/>
    <w:basedOn w:val="a"/>
    <w:link w:val="3"/>
    <w:rsid w:val="00C734A4"/>
    <w:pPr>
      <w:shd w:val="clear" w:color="auto" w:fill="FFFFFF"/>
      <w:spacing w:after="0" w:line="0" w:lineRule="atLeast"/>
    </w:pPr>
    <w:rPr>
      <w:rFonts w:ascii="Times New Roman" w:eastAsia="Times New Roman" w:hAnsi="Times New Roman"/>
      <w:sz w:val="20"/>
      <w:szCs w:val="20"/>
    </w:rPr>
  </w:style>
  <w:style w:type="paragraph" w:customStyle="1" w:styleId="50">
    <w:name w:val="Основной текст (5)"/>
    <w:basedOn w:val="a"/>
    <w:link w:val="5"/>
    <w:rsid w:val="00C734A4"/>
    <w:pPr>
      <w:shd w:val="clear" w:color="auto" w:fill="FFFFFF"/>
      <w:spacing w:after="0" w:line="0" w:lineRule="atLeast"/>
    </w:pPr>
    <w:rPr>
      <w:rFonts w:ascii="Times New Roman" w:eastAsia="Times New Roman" w:hAnsi="Times New Roman"/>
      <w:spacing w:val="20"/>
      <w:sz w:val="8"/>
      <w:szCs w:val="8"/>
    </w:rPr>
  </w:style>
  <w:style w:type="paragraph" w:customStyle="1" w:styleId="40">
    <w:name w:val="Основной текст (4)"/>
    <w:basedOn w:val="a"/>
    <w:link w:val="4"/>
    <w:rsid w:val="00C734A4"/>
    <w:pPr>
      <w:shd w:val="clear" w:color="auto" w:fill="FFFFFF"/>
      <w:spacing w:after="0" w:line="0" w:lineRule="atLeast"/>
      <w:jc w:val="both"/>
    </w:pPr>
    <w:rPr>
      <w:rFonts w:ascii="Times New Roman" w:eastAsia="Times New Roman" w:hAnsi="Times New Roman"/>
      <w:sz w:val="31"/>
      <w:szCs w:val="31"/>
    </w:rPr>
  </w:style>
  <w:style w:type="paragraph" w:customStyle="1" w:styleId="60">
    <w:name w:val="Основной текст (6)"/>
    <w:basedOn w:val="a"/>
    <w:link w:val="6"/>
    <w:rsid w:val="00C734A4"/>
    <w:pPr>
      <w:shd w:val="clear" w:color="auto" w:fill="FFFFFF"/>
      <w:spacing w:after="360" w:line="0" w:lineRule="atLeast"/>
    </w:pPr>
    <w:rPr>
      <w:rFonts w:ascii="Times New Roman" w:eastAsia="Times New Roman" w:hAnsi="Times New Roman"/>
      <w:sz w:val="15"/>
      <w:szCs w:val="15"/>
    </w:rPr>
  </w:style>
  <w:style w:type="character" w:customStyle="1" w:styleId="10">
    <w:name w:val="Основной текст (10)_"/>
    <w:basedOn w:val="a0"/>
    <w:link w:val="100"/>
    <w:rsid w:val="00C734A4"/>
    <w:rPr>
      <w:rFonts w:ascii="Times New Roman" w:eastAsia="Times New Roman" w:hAnsi="Times New Roman" w:cs="Times New Roman"/>
      <w:sz w:val="35"/>
      <w:szCs w:val="35"/>
      <w:shd w:val="clear" w:color="auto" w:fill="FFFFFF"/>
    </w:rPr>
  </w:style>
  <w:style w:type="paragraph" w:customStyle="1" w:styleId="100">
    <w:name w:val="Основной текст (10)"/>
    <w:basedOn w:val="a"/>
    <w:link w:val="10"/>
    <w:rsid w:val="00C734A4"/>
    <w:pPr>
      <w:shd w:val="clear" w:color="auto" w:fill="FFFFFF"/>
      <w:spacing w:after="420" w:line="436" w:lineRule="exact"/>
      <w:jc w:val="both"/>
    </w:pPr>
    <w:rPr>
      <w:rFonts w:ascii="Times New Roman" w:eastAsia="Times New Roman" w:hAnsi="Times New Roman"/>
      <w:sz w:val="35"/>
      <w:szCs w:val="35"/>
    </w:rPr>
  </w:style>
  <w:style w:type="character" w:customStyle="1" w:styleId="2pt">
    <w:name w:val="Подпись к таблице + Интервал 2 pt"/>
    <w:basedOn w:val="a0"/>
    <w:rsid w:val="00C734A4"/>
    <w:rPr>
      <w:rFonts w:ascii="Times New Roman" w:eastAsia="Times New Roman" w:hAnsi="Times New Roman" w:cs="Times New Roman"/>
      <w:spacing w:val="40"/>
      <w:sz w:val="29"/>
      <w:szCs w:val="29"/>
      <w:shd w:val="clear" w:color="auto" w:fill="FFFFFF"/>
    </w:rPr>
  </w:style>
  <w:style w:type="character" w:customStyle="1" w:styleId="23">
    <w:name w:val="Подпись к таблице (2)_"/>
    <w:basedOn w:val="a0"/>
    <w:link w:val="24"/>
    <w:rsid w:val="00C734A4"/>
    <w:rPr>
      <w:rFonts w:ascii="Times New Roman" w:eastAsia="Times New Roman" w:hAnsi="Times New Roman" w:cs="Times New Roman"/>
      <w:sz w:val="27"/>
      <w:szCs w:val="27"/>
      <w:shd w:val="clear" w:color="auto" w:fill="FFFFFF"/>
    </w:rPr>
  </w:style>
  <w:style w:type="character" w:customStyle="1" w:styleId="8">
    <w:name w:val="Основной текст (8)_"/>
    <w:basedOn w:val="a0"/>
    <w:link w:val="81"/>
    <w:rsid w:val="00C734A4"/>
    <w:rPr>
      <w:rFonts w:ascii="Times New Roman" w:eastAsia="Times New Roman" w:hAnsi="Times New Roman" w:cs="Times New Roman"/>
      <w:sz w:val="17"/>
      <w:szCs w:val="17"/>
      <w:shd w:val="clear" w:color="auto" w:fill="FFFFFF"/>
    </w:rPr>
  </w:style>
  <w:style w:type="character" w:customStyle="1" w:styleId="7">
    <w:name w:val="Основной текст (7)_"/>
    <w:basedOn w:val="a0"/>
    <w:link w:val="70"/>
    <w:rsid w:val="00C734A4"/>
    <w:rPr>
      <w:rFonts w:ascii="Times New Roman" w:eastAsia="Times New Roman" w:hAnsi="Times New Roman" w:cs="Times New Roman"/>
      <w:sz w:val="18"/>
      <w:szCs w:val="18"/>
      <w:shd w:val="clear" w:color="auto" w:fill="FFFFFF"/>
    </w:rPr>
  </w:style>
  <w:style w:type="character" w:customStyle="1" w:styleId="9">
    <w:name w:val="Основной текст (9)_"/>
    <w:basedOn w:val="a0"/>
    <w:link w:val="90"/>
    <w:rsid w:val="00C734A4"/>
    <w:rPr>
      <w:rFonts w:ascii="Times New Roman" w:eastAsia="Times New Roman" w:hAnsi="Times New Roman" w:cs="Times New Roman"/>
      <w:sz w:val="20"/>
      <w:szCs w:val="20"/>
      <w:shd w:val="clear" w:color="auto" w:fill="FFFFFF"/>
    </w:rPr>
  </w:style>
  <w:style w:type="character" w:customStyle="1" w:styleId="a5">
    <w:name w:val="Основной текст + Не полужирный"/>
    <w:basedOn w:val="a3"/>
    <w:rsid w:val="00C734A4"/>
    <w:rPr>
      <w:b/>
      <w:bCs/>
      <w:i w:val="0"/>
      <w:iCs w:val="0"/>
      <w:smallCaps w:val="0"/>
      <w:strike w:val="0"/>
      <w:spacing w:val="0"/>
      <w:sz w:val="35"/>
      <w:szCs w:val="35"/>
    </w:rPr>
  </w:style>
  <w:style w:type="paragraph" w:customStyle="1" w:styleId="24">
    <w:name w:val="Подпись к таблице (2)"/>
    <w:basedOn w:val="a"/>
    <w:link w:val="23"/>
    <w:rsid w:val="00C734A4"/>
    <w:pPr>
      <w:shd w:val="clear" w:color="auto" w:fill="FFFFFF"/>
      <w:spacing w:after="0" w:line="0" w:lineRule="atLeast"/>
    </w:pPr>
    <w:rPr>
      <w:rFonts w:ascii="Times New Roman" w:eastAsia="Times New Roman" w:hAnsi="Times New Roman"/>
      <w:sz w:val="27"/>
      <w:szCs w:val="27"/>
    </w:rPr>
  </w:style>
  <w:style w:type="paragraph" w:customStyle="1" w:styleId="81">
    <w:name w:val="Основной текст (8)"/>
    <w:basedOn w:val="a"/>
    <w:link w:val="8"/>
    <w:rsid w:val="00C734A4"/>
    <w:pPr>
      <w:shd w:val="clear" w:color="auto" w:fill="FFFFFF"/>
      <w:spacing w:after="0" w:line="0" w:lineRule="atLeast"/>
    </w:pPr>
    <w:rPr>
      <w:rFonts w:ascii="Times New Roman" w:eastAsia="Times New Roman" w:hAnsi="Times New Roman"/>
      <w:sz w:val="17"/>
      <w:szCs w:val="17"/>
    </w:rPr>
  </w:style>
  <w:style w:type="paragraph" w:customStyle="1" w:styleId="70">
    <w:name w:val="Основной текст (7)"/>
    <w:basedOn w:val="a"/>
    <w:link w:val="7"/>
    <w:rsid w:val="00C734A4"/>
    <w:pPr>
      <w:shd w:val="clear" w:color="auto" w:fill="FFFFFF"/>
      <w:spacing w:after="0" w:line="0" w:lineRule="atLeast"/>
    </w:pPr>
    <w:rPr>
      <w:rFonts w:ascii="Times New Roman" w:eastAsia="Times New Roman" w:hAnsi="Times New Roman"/>
      <w:sz w:val="18"/>
      <w:szCs w:val="18"/>
    </w:rPr>
  </w:style>
  <w:style w:type="paragraph" w:customStyle="1" w:styleId="90">
    <w:name w:val="Основной текст (9)"/>
    <w:basedOn w:val="a"/>
    <w:link w:val="9"/>
    <w:rsid w:val="00C734A4"/>
    <w:pPr>
      <w:shd w:val="clear" w:color="auto" w:fill="FFFFFF"/>
      <w:spacing w:after="0" w:line="0" w:lineRule="atLeast"/>
      <w:jc w:val="both"/>
    </w:pPr>
    <w:rPr>
      <w:rFonts w:ascii="Times New Roman" w:eastAsia="Times New Roman" w:hAnsi="Times New Roman"/>
      <w:sz w:val="20"/>
      <w:szCs w:val="20"/>
    </w:rPr>
  </w:style>
  <w:style w:type="paragraph" w:styleId="a6">
    <w:name w:val="List Paragraph"/>
    <w:basedOn w:val="a"/>
    <w:uiPriority w:val="34"/>
    <w:qFormat/>
    <w:rsid w:val="00C734A4"/>
    <w:pPr>
      <w:ind w:left="720"/>
      <w:contextualSpacing/>
    </w:pPr>
    <w:rPr>
      <w:rFonts w:asciiTheme="minorHAnsi" w:eastAsiaTheme="minorHAnsi" w:hAnsiTheme="minorHAnsi" w:cstheme="minorBidi"/>
    </w:rPr>
  </w:style>
  <w:style w:type="character" w:customStyle="1" w:styleId="a7">
    <w:name w:val="Основной текст + Курсив"/>
    <w:basedOn w:val="a3"/>
    <w:rsid w:val="00C734A4"/>
    <w:rPr>
      <w:rFonts w:ascii="Georgia" w:eastAsia="Georgia" w:hAnsi="Georgia" w:cs="Georgia"/>
      <w:b w:val="0"/>
      <w:bCs w:val="0"/>
      <w:i/>
      <w:iCs/>
      <w:smallCaps w:val="0"/>
      <w:strike w:val="0"/>
      <w:spacing w:val="0"/>
      <w:sz w:val="29"/>
      <w:szCs w:val="29"/>
    </w:rPr>
  </w:style>
  <w:style w:type="character" w:customStyle="1" w:styleId="Consolas145pt0pt">
    <w:name w:val="Основной текст + Consolas;14;5 pt;Интервал 0 pt"/>
    <w:basedOn w:val="a3"/>
    <w:rsid w:val="00C734A4"/>
    <w:rPr>
      <w:rFonts w:ascii="Consolas" w:eastAsia="Consolas" w:hAnsi="Consolas" w:cs="Consolas"/>
      <w:b w:val="0"/>
      <w:bCs w:val="0"/>
      <w:i w:val="0"/>
      <w:iCs w:val="0"/>
      <w:smallCaps w:val="0"/>
      <w:strike w:val="0"/>
      <w:spacing w:val="0"/>
      <w:w w:val="100"/>
      <w:sz w:val="29"/>
      <w:szCs w:val="29"/>
    </w:rPr>
  </w:style>
  <w:style w:type="paragraph" w:styleId="25">
    <w:name w:val="Body Text 2"/>
    <w:basedOn w:val="a"/>
    <w:link w:val="26"/>
    <w:uiPriority w:val="99"/>
    <w:semiHidden/>
    <w:unhideWhenUsed/>
    <w:rsid w:val="00C734A4"/>
    <w:pPr>
      <w:autoSpaceDE w:val="0"/>
      <w:autoSpaceDN w:val="0"/>
      <w:spacing w:after="0" w:line="240" w:lineRule="auto"/>
      <w:jc w:val="center"/>
    </w:pPr>
    <w:rPr>
      <w:rFonts w:ascii="Times New Roman" w:eastAsia="Times New Roman" w:hAnsi="Times New Roman"/>
      <w:sz w:val="24"/>
      <w:szCs w:val="24"/>
      <w:lang w:eastAsia="ru-RU"/>
    </w:rPr>
  </w:style>
  <w:style w:type="character" w:customStyle="1" w:styleId="26">
    <w:name w:val="Основной текст 2 Знак"/>
    <w:basedOn w:val="a0"/>
    <w:link w:val="25"/>
    <w:uiPriority w:val="99"/>
    <w:semiHidden/>
    <w:rsid w:val="00C734A4"/>
    <w:rPr>
      <w:rFonts w:ascii="Times New Roman" w:eastAsia="Times New Roman" w:hAnsi="Times New Roman" w:cs="Times New Roman"/>
      <w:sz w:val="24"/>
      <w:szCs w:val="24"/>
      <w:lang w:eastAsia="ru-RU"/>
    </w:rPr>
  </w:style>
  <w:style w:type="character" w:customStyle="1" w:styleId="14pt">
    <w:name w:val="Основной текст + 14 pt;Полужирный"/>
    <w:basedOn w:val="a3"/>
    <w:rsid w:val="00C734A4"/>
    <w:rPr>
      <w:b/>
      <w:bCs/>
      <w:sz w:val="28"/>
      <w:szCs w:val="28"/>
    </w:rPr>
  </w:style>
  <w:style w:type="character" w:customStyle="1" w:styleId="14pt0">
    <w:name w:val="Основной текст + 14 pt"/>
    <w:basedOn w:val="a3"/>
    <w:rsid w:val="00C734A4"/>
    <w:rPr>
      <w:sz w:val="28"/>
      <w:szCs w:val="28"/>
    </w:rPr>
  </w:style>
  <w:style w:type="character" w:customStyle="1" w:styleId="13pt">
    <w:name w:val="Основной текст + 13 pt;Полужирный"/>
    <w:basedOn w:val="a3"/>
    <w:rsid w:val="00C734A4"/>
    <w:rPr>
      <w:b/>
      <w:bCs/>
      <w:sz w:val="26"/>
      <w:szCs w:val="26"/>
    </w:rPr>
  </w:style>
  <w:style w:type="character" w:customStyle="1" w:styleId="1pt">
    <w:name w:val="Основной текст + Курсив;Интервал 1 pt"/>
    <w:basedOn w:val="a3"/>
    <w:rsid w:val="00C734A4"/>
    <w:rPr>
      <w:i/>
      <w:iCs/>
      <w:spacing w:val="30"/>
      <w:sz w:val="34"/>
      <w:szCs w:val="34"/>
      <w:lang w:val="en-US"/>
    </w:rPr>
  </w:style>
  <w:style w:type="character" w:customStyle="1" w:styleId="16pt0">
    <w:name w:val="Основной текст + 16 pt;Полужирный"/>
    <w:basedOn w:val="a3"/>
    <w:rsid w:val="00C734A4"/>
    <w:rPr>
      <w:b/>
      <w:bCs/>
      <w:sz w:val="32"/>
      <w:szCs w:val="32"/>
    </w:rPr>
  </w:style>
  <w:style w:type="character" w:customStyle="1" w:styleId="145pt">
    <w:name w:val="Основной текст + 14;5 pt;Полужирный"/>
    <w:basedOn w:val="a3"/>
    <w:rsid w:val="00C734A4"/>
    <w:rPr>
      <w:b/>
      <w:bCs/>
      <w:sz w:val="29"/>
      <w:szCs w:val="29"/>
    </w:rPr>
  </w:style>
  <w:style w:type="character" w:customStyle="1" w:styleId="155pt75">
    <w:name w:val="Основной текст + 15;5 pt;Не полужирный;Масштаб 75%"/>
    <w:basedOn w:val="a3"/>
    <w:rsid w:val="00C734A4"/>
    <w:rPr>
      <w:b/>
      <w:bCs/>
      <w:w w:val="75"/>
      <w:sz w:val="31"/>
      <w:szCs w:val="31"/>
    </w:rPr>
  </w:style>
  <w:style w:type="character" w:customStyle="1" w:styleId="1pt0">
    <w:name w:val="Основной текст + Интервал 1 pt"/>
    <w:basedOn w:val="a3"/>
    <w:rsid w:val="00C734A4"/>
    <w:rPr>
      <w:spacing w:val="30"/>
      <w:sz w:val="32"/>
      <w:szCs w:val="32"/>
    </w:rPr>
  </w:style>
  <w:style w:type="character" w:customStyle="1" w:styleId="85pt0pt">
    <w:name w:val="Основной текст + 8;5 pt;Не полужирный;Интервал 0 pt"/>
    <w:basedOn w:val="a3"/>
    <w:rsid w:val="00C734A4"/>
    <w:rPr>
      <w:b/>
      <w:bCs/>
      <w:spacing w:val="10"/>
      <w:sz w:val="17"/>
      <w:szCs w:val="17"/>
    </w:rPr>
  </w:style>
  <w:style w:type="character" w:customStyle="1" w:styleId="Candara135pt">
    <w:name w:val="Основной текст + Candara;13;5 pt;Не полужирный"/>
    <w:basedOn w:val="a3"/>
    <w:rsid w:val="00C734A4"/>
    <w:rPr>
      <w:rFonts w:ascii="Candara" w:eastAsia="Candara" w:hAnsi="Candara" w:cs="Candara"/>
      <w:b/>
      <w:bCs/>
      <w:sz w:val="27"/>
      <w:szCs w:val="27"/>
    </w:rPr>
  </w:style>
  <w:style w:type="character" w:customStyle="1" w:styleId="11">
    <w:name w:val="Заголовок №1_"/>
    <w:basedOn w:val="a0"/>
    <w:link w:val="12"/>
    <w:rsid w:val="00C734A4"/>
    <w:rPr>
      <w:rFonts w:ascii="Arial" w:eastAsia="Arial" w:hAnsi="Arial" w:cs="Arial"/>
      <w:sz w:val="31"/>
      <w:szCs w:val="31"/>
      <w:shd w:val="clear" w:color="auto" w:fill="FFFFFF"/>
    </w:rPr>
  </w:style>
  <w:style w:type="paragraph" w:customStyle="1" w:styleId="12">
    <w:name w:val="Заголовок №1"/>
    <w:basedOn w:val="a"/>
    <w:link w:val="11"/>
    <w:rsid w:val="00C734A4"/>
    <w:pPr>
      <w:shd w:val="clear" w:color="auto" w:fill="FFFFFF"/>
      <w:spacing w:before="840" w:after="420" w:line="0" w:lineRule="atLeast"/>
      <w:jc w:val="both"/>
      <w:outlineLvl w:val="0"/>
    </w:pPr>
    <w:rPr>
      <w:rFonts w:ascii="Arial" w:eastAsia="Arial" w:hAnsi="Arial" w:cs="Arial"/>
      <w:sz w:val="31"/>
      <w:szCs w:val="31"/>
    </w:rPr>
  </w:style>
  <w:style w:type="character" w:customStyle="1" w:styleId="0pt">
    <w:name w:val="Основной текст + Курсив;Интервал 0 pt"/>
    <w:basedOn w:val="a3"/>
    <w:rsid w:val="00C734A4"/>
    <w:rPr>
      <w:b w:val="0"/>
      <w:bCs w:val="0"/>
      <w:i/>
      <w:iCs/>
      <w:smallCaps w:val="0"/>
      <w:strike w:val="0"/>
      <w:spacing w:val="10"/>
      <w:sz w:val="31"/>
      <w:szCs w:val="31"/>
    </w:rPr>
  </w:style>
  <w:style w:type="character" w:customStyle="1" w:styleId="195pt">
    <w:name w:val="Основной текст + 19;5 pt;Полужирный"/>
    <w:basedOn w:val="a3"/>
    <w:rsid w:val="00C734A4"/>
    <w:rPr>
      <w:b/>
      <w:bCs/>
      <w:i w:val="0"/>
      <w:iCs w:val="0"/>
      <w:smallCaps w:val="0"/>
      <w:strike w:val="0"/>
      <w:spacing w:val="0"/>
      <w:sz w:val="39"/>
      <w:szCs w:val="39"/>
    </w:rPr>
  </w:style>
  <w:style w:type="character" w:customStyle="1" w:styleId="195pt0">
    <w:name w:val="Основной текст + 19;5 pt;Полужирный;Курсив"/>
    <w:basedOn w:val="a3"/>
    <w:rsid w:val="00C734A4"/>
    <w:rPr>
      <w:b/>
      <w:bCs/>
      <w:i/>
      <w:iCs/>
      <w:smallCaps w:val="0"/>
      <w:strike w:val="0"/>
      <w:spacing w:val="0"/>
      <w:sz w:val="39"/>
      <w:szCs w:val="39"/>
    </w:rPr>
  </w:style>
  <w:style w:type="character" w:customStyle="1" w:styleId="-1pt">
    <w:name w:val="Основной текст + Интервал -1 pt"/>
    <w:basedOn w:val="a3"/>
    <w:rsid w:val="00C734A4"/>
    <w:rPr>
      <w:b w:val="0"/>
      <w:bCs w:val="0"/>
      <w:i w:val="0"/>
      <w:iCs w:val="0"/>
      <w:smallCaps w:val="0"/>
      <w:strike w:val="0"/>
      <w:spacing w:val="-20"/>
      <w:sz w:val="40"/>
      <w:szCs w:val="40"/>
    </w:rPr>
  </w:style>
  <w:style w:type="character" w:customStyle="1" w:styleId="495pt">
    <w:name w:val="Основной текст (4) + 9;5 pt"/>
    <w:basedOn w:val="4"/>
    <w:rsid w:val="00C734A4"/>
    <w:rPr>
      <w:sz w:val="19"/>
      <w:szCs w:val="19"/>
    </w:rPr>
  </w:style>
  <w:style w:type="character" w:customStyle="1" w:styleId="4-1pt">
    <w:name w:val="Основной текст (4) + Интервал -1 pt"/>
    <w:basedOn w:val="4"/>
    <w:rsid w:val="00C734A4"/>
    <w:rPr>
      <w:spacing w:val="-20"/>
      <w:sz w:val="40"/>
      <w:szCs w:val="40"/>
    </w:rPr>
  </w:style>
  <w:style w:type="character" w:customStyle="1" w:styleId="41pt">
    <w:name w:val="Основной текст (4) + Интервал 1 pt"/>
    <w:basedOn w:val="4"/>
    <w:rsid w:val="00C734A4"/>
    <w:rPr>
      <w:spacing w:val="20"/>
      <w:sz w:val="40"/>
      <w:szCs w:val="40"/>
    </w:rPr>
  </w:style>
  <w:style w:type="paragraph" w:customStyle="1" w:styleId="31">
    <w:name w:val="Основной текст3"/>
    <w:basedOn w:val="a"/>
    <w:rsid w:val="00C734A4"/>
    <w:pPr>
      <w:shd w:val="clear" w:color="auto" w:fill="FFFFFF"/>
      <w:spacing w:after="0" w:line="378" w:lineRule="exact"/>
      <w:jc w:val="both"/>
    </w:pPr>
    <w:rPr>
      <w:rFonts w:ascii="Times New Roman" w:eastAsia="Times New Roman" w:hAnsi="Times New Roman"/>
      <w:color w:val="000000"/>
      <w:sz w:val="40"/>
      <w:szCs w:val="40"/>
      <w:lang w:eastAsia="ru-RU"/>
    </w:rPr>
  </w:style>
  <w:style w:type="character" w:customStyle="1" w:styleId="155pt">
    <w:name w:val="Основной текст + 15;5 pt"/>
    <w:basedOn w:val="a3"/>
    <w:rsid w:val="00C734A4"/>
    <w:rPr>
      <w:b w:val="0"/>
      <w:bCs w:val="0"/>
      <w:i w:val="0"/>
      <w:iCs w:val="0"/>
      <w:smallCaps w:val="0"/>
      <w:strike w:val="0"/>
      <w:spacing w:val="0"/>
      <w:sz w:val="31"/>
      <w:szCs w:val="31"/>
    </w:rPr>
  </w:style>
  <w:style w:type="character" w:customStyle="1" w:styleId="19pt">
    <w:name w:val="Основной текст + 19 pt"/>
    <w:basedOn w:val="a3"/>
    <w:rsid w:val="00C734A4"/>
    <w:rPr>
      <w:b w:val="0"/>
      <w:bCs w:val="0"/>
      <w:i w:val="0"/>
      <w:iCs w:val="0"/>
      <w:smallCaps w:val="0"/>
      <w:strike w:val="0"/>
      <w:spacing w:val="10"/>
      <w:sz w:val="38"/>
      <w:szCs w:val="38"/>
    </w:rPr>
  </w:style>
  <w:style w:type="character" w:customStyle="1" w:styleId="0pt0">
    <w:name w:val="Основной текст + Интервал 0 pt"/>
    <w:basedOn w:val="a3"/>
    <w:rsid w:val="00C734A4"/>
    <w:rPr>
      <w:b w:val="0"/>
      <w:bCs w:val="0"/>
      <w:i w:val="0"/>
      <w:iCs w:val="0"/>
      <w:smallCaps w:val="0"/>
      <w:strike w:val="0"/>
      <w:spacing w:val="0"/>
      <w:sz w:val="43"/>
      <w:szCs w:val="43"/>
    </w:rPr>
  </w:style>
  <w:style w:type="character" w:customStyle="1" w:styleId="22pt0pt">
    <w:name w:val="Основной текст + 22 pt;Курсив;Интервал 0 pt"/>
    <w:basedOn w:val="a3"/>
    <w:rsid w:val="00C734A4"/>
    <w:rPr>
      <w:b w:val="0"/>
      <w:bCs w:val="0"/>
      <w:i/>
      <w:iCs/>
      <w:smallCaps w:val="0"/>
      <w:strike w:val="0"/>
      <w:spacing w:val="0"/>
      <w:sz w:val="44"/>
      <w:szCs w:val="44"/>
    </w:rPr>
  </w:style>
  <w:style w:type="character" w:customStyle="1" w:styleId="22pt1pt">
    <w:name w:val="Основной текст + 22 pt;Курсив;Интервал 1 pt"/>
    <w:basedOn w:val="a3"/>
    <w:rsid w:val="00C734A4"/>
    <w:rPr>
      <w:b w:val="0"/>
      <w:bCs w:val="0"/>
      <w:i/>
      <w:iCs/>
      <w:smallCaps w:val="0"/>
      <w:strike w:val="0"/>
      <w:spacing w:val="30"/>
      <w:sz w:val="44"/>
      <w:szCs w:val="44"/>
    </w:rPr>
  </w:style>
  <w:style w:type="character" w:customStyle="1" w:styleId="175pt">
    <w:name w:val="Основной текст + 17;5 pt"/>
    <w:basedOn w:val="a3"/>
    <w:rsid w:val="00C734A4"/>
    <w:rPr>
      <w:b w:val="0"/>
      <w:bCs w:val="0"/>
      <w:i w:val="0"/>
      <w:iCs w:val="0"/>
      <w:smallCaps w:val="0"/>
      <w:strike w:val="0"/>
      <w:spacing w:val="10"/>
      <w:sz w:val="35"/>
      <w:szCs w:val="35"/>
    </w:rPr>
  </w:style>
  <w:style w:type="character" w:customStyle="1" w:styleId="25pt-1pt">
    <w:name w:val="Основной текст + 25 pt;Интервал -1 pt"/>
    <w:basedOn w:val="a3"/>
    <w:rsid w:val="00C734A4"/>
    <w:rPr>
      <w:b w:val="0"/>
      <w:bCs w:val="0"/>
      <w:i w:val="0"/>
      <w:iCs w:val="0"/>
      <w:smallCaps w:val="0"/>
      <w:strike w:val="0"/>
      <w:spacing w:val="-20"/>
      <w:sz w:val="50"/>
      <w:szCs w:val="50"/>
    </w:rPr>
  </w:style>
  <w:style w:type="character" w:customStyle="1" w:styleId="155pt0">
    <w:name w:val="Основной текст + 15;5 pt;Полужирный"/>
    <w:basedOn w:val="a3"/>
    <w:rsid w:val="00C734A4"/>
    <w:rPr>
      <w:b/>
      <w:bCs/>
      <w:i w:val="0"/>
      <w:iCs w:val="0"/>
      <w:smallCaps w:val="0"/>
      <w:strike w:val="0"/>
      <w:spacing w:val="0"/>
      <w:sz w:val="31"/>
      <w:szCs w:val="31"/>
    </w:rPr>
  </w:style>
  <w:style w:type="character" w:customStyle="1" w:styleId="a8">
    <w:name w:val="Основной текст + Полужирный"/>
    <w:basedOn w:val="a3"/>
    <w:rsid w:val="00C734A4"/>
    <w:rPr>
      <w:b/>
      <w:bCs/>
      <w:i w:val="0"/>
      <w:iCs w:val="0"/>
      <w:smallCaps w:val="0"/>
      <w:strike w:val="0"/>
      <w:spacing w:val="0"/>
      <w:sz w:val="36"/>
      <w:szCs w:val="36"/>
    </w:rPr>
  </w:style>
  <w:style w:type="character" w:customStyle="1" w:styleId="13pt0">
    <w:name w:val="Основной текст + 13 pt"/>
    <w:basedOn w:val="a3"/>
    <w:rsid w:val="00C734A4"/>
    <w:rPr>
      <w:b w:val="0"/>
      <w:bCs w:val="0"/>
      <w:i w:val="0"/>
      <w:iCs w:val="0"/>
      <w:smallCaps w:val="0"/>
      <w:strike w:val="0"/>
      <w:spacing w:val="0"/>
      <w:sz w:val="26"/>
      <w:szCs w:val="26"/>
    </w:rPr>
  </w:style>
  <w:style w:type="character" w:customStyle="1" w:styleId="215pt">
    <w:name w:val="Основной текст (2) + 15 pt"/>
    <w:basedOn w:val="20"/>
    <w:rsid w:val="00C734A4"/>
    <w:rPr>
      <w:rFonts w:ascii="Georgia" w:eastAsia="Georgia" w:hAnsi="Georgia" w:cs="Georgia"/>
      <w:b w:val="0"/>
      <w:bCs w:val="0"/>
      <w:i w:val="0"/>
      <w:iCs w:val="0"/>
      <w:smallCaps w:val="0"/>
      <w:strike w:val="0"/>
      <w:spacing w:val="0"/>
      <w:sz w:val="30"/>
      <w:szCs w:val="30"/>
    </w:rPr>
  </w:style>
  <w:style w:type="character" w:customStyle="1" w:styleId="20pt">
    <w:name w:val="Основной текст (2) + Интервал 0 pt"/>
    <w:basedOn w:val="20"/>
    <w:rsid w:val="00C734A4"/>
    <w:rPr>
      <w:rFonts w:ascii="Georgia" w:eastAsia="Georgia" w:hAnsi="Georgia" w:cs="Georgia"/>
      <w:b w:val="0"/>
      <w:bCs w:val="0"/>
      <w:i w:val="0"/>
      <w:iCs w:val="0"/>
      <w:smallCaps w:val="0"/>
      <w:strike w:val="0"/>
      <w:spacing w:val="10"/>
      <w:sz w:val="31"/>
      <w:szCs w:val="31"/>
    </w:rPr>
  </w:style>
  <w:style w:type="character" w:customStyle="1" w:styleId="195pt0pt">
    <w:name w:val="Основной текст + 19;5 pt;Полужирный;Интервал 0 pt"/>
    <w:basedOn w:val="a3"/>
    <w:rsid w:val="00C734A4"/>
    <w:rPr>
      <w:b/>
      <w:bCs/>
      <w:i w:val="0"/>
      <w:iCs w:val="0"/>
      <w:smallCaps w:val="0"/>
      <w:strike w:val="0"/>
      <w:spacing w:val="10"/>
      <w:sz w:val="39"/>
      <w:szCs w:val="39"/>
    </w:rPr>
  </w:style>
  <w:style w:type="character" w:customStyle="1" w:styleId="20pt0">
    <w:name w:val="Основной текст + 20 pt;Полужирный"/>
    <w:basedOn w:val="a3"/>
    <w:rsid w:val="00C734A4"/>
    <w:rPr>
      <w:b/>
      <w:bCs/>
      <w:i w:val="0"/>
      <w:iCs w:val="0"/>
      <w:smallCaps w:val="0"/>
      <w:strike w:val="0"/>
      <w:spacing w:val="20"/>
      <w:sz w:val="40"/>
      <w:szCs w:val="40"/>
    </w:rPr>
  </w:style>
  <w:style w:type="character" w:customStyle="1" w:styleId="17pt">
    <w:name w:val="Основной текст + 17 pt;Полужирный"/>
    <w:basedOn w:val="a3"/>
    <w:rsid w:val="00C734A4"/>
    <w:rPr>
      <w:b/>
      <w:bCs/>
      <w:i w:val="0"/>
      <w:iCs w:val="0"/>
      <w:smallCaps w:val="0"/>
      <w:strike w:val="0"/>
      <w:spacing w:val="20"/>
      <w:sz w:val="34"/>
      <w:szCs w:val="34"/>
    </w:rPr>
  </w:style>
  <w:style w:type="character" w:customStyle="1" w:styleId="2pt0">
    <w:name w:val="Основной текст + Интервал 2 pt"/>
    <w:basedOn w:val="a3"/>
    <w:rsid w:val="00C734A4"/>
    <w:rPr>
      <w:b w:val="0"/>
      <w:bCs w:val="0"/>
      <w:i w:val="0"/>
      <w:iCs w:val="0"/>
      <w:smallCaps w:val="0"/>
      <w:strike w:val="0"/>
      <w:spacing w:val="40"/>
      <w:sz w:val="42"/>
      <w:szCs w:val="42"/>
    </w:rPr>
  </w:style>
  <w:style w:type="character" w:customStyle="1" w:styleId="214pt">
    <w:name w:val="Основной текст (2) + 14 pt;Не полужирный"/>
    <w:basedOn w:val="20"/>
    <w:rsid w:val="00C734A4"/>
    <w:rPr>
      <w:b/>
      <w:bCs/>
      <w:i w:val="0"/>
      <w:iCs w:val="0"/>
      <w:smallCaps w:val="0"/>
      <w:strike w:val="0"/>
      <w:spacing w:val="0"/>
      <w:sz w:val="28"/>
      <w:szCs w:val="28"/>
    </w:rPr>
  </w:style>
  <w:style w:type="character" w:customStyle="1" w:styleId="Arial75pt">
    <w:name w:val="Основной текст + Arial;7;5 pt"/>
    <w:basedOn w:val="a3"/>
    <w:rsid w:val="00C734A4"/>
    <w:rPr>
      <w:rFonts w:ascii="Arial" w:eastAsia="Arial" w:hAnsi="Arial" w:cs="Arial"/>
      <w:b w:val="0"/>
      <w:bCs w:val="0"/>
      <w:i w:val="0"/>
      <w:iCs w:val="0"/>
      <w:smallCaps w:val="0"/>
      <w:strike w:val="0"/>
      <w:spacing w:val="0"/>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F6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27</Pages>
  <Words>8000</Words>
  <Characters>45603</Characters>
  <Application>Microsoft Office Word</Application>
  <DocSecurity>0</DocSecurity>
  <Lines>380</Lines>
  <Paragraphs>106</Paragraphs>
  <ScaleCrop>false</ScaleCrop>
  <Company>*</Company>
  <LinksUpToDate>false</LinksUpToDate>
  <CharactersWithSpaces>53497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Оля</cp:lastModifiedBy>
  <cp:revision>5</cp:revision>
  <dcterms:created xsi:type="dcterms:W3CDTF">2011-04-04T21:49:00Z</dcterms:created>
  <dcterms:modified xsi:type="dcterms:W3CDTF">2011-10-04T13:11:00Z</dcterms:modified>
</cp:coreProperties>
</file>