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43B" w:rsidRDefault="0022743B" w:rsidP="0022743B">
      <w:pPr>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РЕСПУБЛИКИ БЕЛАРУСЬ</w:t>
      </w:r>
    </w:p>
    <w:p w:rsidR="0022743B" w:rsidRDefault="0022743B" w:rsidP="0022743B">
      <w:pPr>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РОССИЙСКОЙ ФЕДЕРАЦИИ</w:t>
      </w:r>
    </w:p>
    <w:p w:rsidR="0022743B" w:rsidRDefault="0022743B" w:rsidP="0022743B">
      <w:pPr>
        <w:jc w:val="center"/>
        <w:rPr>
          <w:rFonts w:ascii="Times New Roman" w:hAnsi="Times New Roman" w:cs="Times New Roman"/>
          <w:sz w:val="24"/>
          <w:szCs w:val="24"/>
        </w:rPr>
      </w:pPr>
      <w:proofErr w:type="gramStart"/>
      <w:r>
        <w:rPr>
          <w:rFonts w:ascii="Times New Roman" w:hAnsi="Times New Roman" w:cs="Times New Roman"/>
          <w:sz w:val="24"/>
          <w:szCs w:val="24"/>
        </w:rPr>
        <w:t>ФЕДЕРАЛЬНОЕ</w:t>
      </w:r>
      <w:proofErr w:type="gramEnd"/>
      <w:r>
        <w:rPr>
          <w:rFonts w:ascii="Times New Roman" w:hAnsi="Times New Roman" w:cs="Times New Roman"/>
          <w:sz w:val="24"/>
          <w:szCs w:val="24"/>
        </w:rPr>
        <w:t xml:space="preserve"> АГЕНСТВО ПО ОБРАЗОВАНИЮ</w:t>
      </w: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ГОСУДАРСТВЕННОЕ УЧРЕЖДЕНИЕ</w:t>
      </w: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ВЫСШЕГО ПРОФЕССИОНАЛЬНОГО ОБРАЗОВАНИЯ</w:t>
      </w: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«БЕЛОРУССКО-РОССИЙСКИЙ УНИВЕРСИТЕТ»</w:t>
      </w: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Кафедра экономики</w:t>
      </w: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КУРСОВАЯ РАБОТА</w:t>
      </w: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по дисциплине «Макроэкономика»</w:t>
      </w:r>
    </w:p>
    <w:p w:rsidR="0022743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на тему: «Фондовая биржа»</w:t>
      </w: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jc w:val="center"/>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r>
        <w:rPr>
          <w:rFonts w:ascii="Times New Roman" w:hAnsi="Times New Roman" w:cs="Times New Roman"/>
          <w:sz w:val="24"/>
          <w:szCs w:val="24"/>
        </w:rPr>
        <w:t>Выполни</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а): ____________    ______                  студ. гр. ФК-092</w:t>
      </w:r>
    </w:p>
    <w:p w:rsidR="0022743B" w:rsidRDefault="0022743B" w:rsidP="0022743B">
      <w:pPr>
        <w:spacing w:after="0"/>
        <w:rPr>
          <w:rFonts w:ascii="Times New Roman" w:hAnsi="Times New Roman" w:cs="Times New Roman"/>
          <w:sz w:val="24"/>
          <w:szCs w:val="24"/>
        </w:rPr>
      </w:pPr>
      <w:r>
        <w:rPr>
          <w:rFonts w:ascii="Times New Roman" w:hAnsi="Times New Roman" w:cs="Times New Roman"/>
          <w:sz w:val="24"/>
          <w:szCs w:val="24"/>
        </w:rPr>
        <w:t xml:space="preserve">                            (подпись)        (дата)                    К.С. </w:t>
      </w:r>
      <w:proofErr w:type="spellStart"/>
      <w:r>
        <w:rPr>
          <w:rFonts w:ascii="Times New Roman" w:hAnsi="Times New Roman" w:cs="Times New Roman"/>
          <w:sz w:val="24"/>
          <w:szCs w:val="24"/>
        </w:rPr>
        <w:t>Айдян</w:t>
      </w:r>
      <w:proofErr w:type="spellEnd"/>
    </w:p>
    <w:p w:rsidR="0022743B" w:rsidRDefault="0022743B" w:rsidP="0022743B">
      <w:pPr>
        <w:spacing w:after="0"/>
        <w:rPr>
          <w:rFonts w:ascii="Times New Roman" w:hAnsi="Times New Roman" w:cs="Times New Roman"/>
          <w:sz w:val="24"/>
          <w:szCs w:val="24"/>
        </w:rPr>
      </w:pPr>
    </w:p>
    <w:p w:rsidR="0022743B" w:rsidRDefault="0022743B" w:rsidP="0022743B">
      <w:pPr>
        <w:tabs>
          <w:tab w:val="center" w:pos="5244"/>
        </w:tabs>
        <w:spacing w:after="0"/>
        <w:rPr>
          <w:rFonts w:ascii="Times New Roman" w:hAnsi="Times New Roman" w:cs="Times New Roman"/>
          <w:sz w:val="24"/>
          <w:szCs w:val="24"/>
        </w:rPr>
      </w:pPr>
      <w:r>
        <w:rPr>
          <w:rFonts w:ascii="Times New Roman" w:hAnsi="Times New Roman" w:cs="Times New Roman"/>
          <w:sz w:val="24"/>
          <w:szCs w:val="24"/>
        </w:rPr>
        <w:t xml:space="preserve">Руководитель:____________    ______                  </w:t>
      </w:r>
    </w:p>
    <w:p w:rsidR="0022743B" w:rsidRDefault="0022743B" w:rsidP="0022743B">
      <w:pPr>
        <w:spacing w:after="0"/>
        <w:rPr>
          <w:rFonts w:ascii="Times New Roman" w:hAnsi="Times New Roman" w:cs="Times New Roman"/>
          <w:sz w:val="24"/>
          <w:szCs w:val="24"/>
        </w:rPr>
      </w:pPr>
      <w:r>
        <w:rPr>
          <w:rFonts w:ascii="Times New Roman" w:hAnsi="Times New Roman" w:cs="Times New Roman"/>
          <w:sz w:val="24"/>
          <w:szCs w:val="24"/>
        </w:rPr>
        <w:t xml:space="preserve">                             (подпись)        (дата)                    В</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 Сорока</w:t>
      </w: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Default="0022743B" w:rsidP="0022743B">
      <w:pPr>
        <w:spacing w:after="0"/>
        <w:rPr>
          <w:rFonts w:ascii="Times New Roman" w:hAnsi="Times New Roman" w:cs="Times New Roman"/>
          <w:sz w:val="24"/>
          <w:szCs w:val="24"/>
        </w:rPr>
      </w:pPr>
    </w:p>
    <w:p w:rsidR="0022743B" w:rsidRPr="00D8186B" w:rsidRDefault="0022743B" w:rsidP="0022743B">
      <w:pPr>
        <w:spacing w:after="0"/>
        <w:jc w:val="center"/>
        <w:rPr>
          <w:rFonts w:ascii="Times New Roman" w:hAnsi="Times New Roman" w:cs="Times New Roman"/>
          <w:sz w:val="24"/>
          <w:szCs w:val="24"/>
        </w:rPr>
      </w:pPr>
      <w:r>
        <w:rPr>
          <w:rFonts w:ascii="Times New Roman" w:hAnsi="Times New Roman" w:cs="Times New Roman"/>
          <w:sz w:val="24"/>
          <w:szCs w:val="24"/>
        </w:rPr>
        <w:t>Могилёв 2010</w:t>
      </w:r>
    </w:p>
    <w:p w:rsidR="0022743B" w:rsidRDefault="0022743B">
      <w:pPr>
        <w:rPr>
          <w:rFonts w:ascii="Times New Roman" w:eastAsia="Calibri" w:hAnsi="Times New Roman" w:cs="Times New Roman"/>
          <w:b/>
          <w:iCs/>
          <w:sz w:val="24"/>
          <w:szCs w:val="24"/>
        </w:rPr>
      </w:pPr>
    </w:p>
    <w:p w:rsidR="00587CD1" w:rsidRPr="00E81A4E" w:rsidRDefault="00587CD1" w:rsidP="00E81A4E">
      <w:pPr>
        <w:tabs>
          <w:tab w:val="left" w:pos="1276"/>
          <w:tab w:val="left" w:pos="1701"/>
        </w:tabs>
        <w:spacing w:line="240" w:lineRule="auto"/>
        <w:jc w:val="center"/>
        <w:rPr>
          <w:rFonts w:ascii="Times New Roman" w:eastAsia="Calibri" w:hAnsi="Times New Roman" w:cs="Times New Roman"/>
          <w:b/>
          <w:iCs/>
          <w:sz w:val="24"/>
          <w:szCs w:val="24"/>
        </w:rPr>
      </w:pPr>
      <w:r w:rsidRPr="00E81A4E">
        <w:rPr>
          <w:rFonts w:ascii="Times New Roman" w:eastAsia="Calibri" w:hAnsi="Times New Roman" w:cs="Times New Roman"/>
          <w:b/>
          <w:iCs/>
          <w:sz w:val="24"/>
          <w:szCs w:val="24"/>
        </w:rPr>
        <w:lastRenderedPageBreak/>
        <w:t>Содержание</w:t>
      </w:r>
    </w:p>
    <w:p w:rsidR="00587CD1" w:rsidRPr="00E81A4E" w:rsidRDefault="00587CD1" w:rsidP="00E81A4E">
      <w:pPr>
        <w:tabs>
          <w:tab w:val="left" w:pos="1276"/>
          <w:tab w:val="left" w:pos="1701"/>
        </w:tabs>
        <w:spacing w:line="240" w:lineRule="auto"/>
        <w:rPr>
          <w:rFonts w:ascii="Times New Roman" w:eastAsia="Calibri" w:hAnsi="Times New Roman" w:cs="Times New Roman"/>
          <w:b/>
          <w:iCs/>
          <w:sz w:val="24"/>
          <w:szCs w:val="24"/>
        </w:rPr>
      </w:pPr>
      <w:r w:rsidRPr="00E81A4E">
        <w:rPr>
          <w:rFonts w:ascii="Times New Roman" w:hAnsi="Times New Roman" w:cs="Times New Roman"/>
          <w:iCs/>
          <w:sz w:val="24"/>
          <w:szCs w:val="24"/>
        </w:rPr>
        <w:t>Введение                                                                                                                                                       2</w:t>
      </w:r>
      <w:r w:rsidRPr="00E81A4E">
        <w:rPr>
          <w:rFonts w:ascii="Times New Roman" w:eastAsia="Calibri" w:hAnsi="Times New Roman" w:cs="Times New Roman"/>
          <w:b/>
          <w:iCs/>
          <w:sz w:val="24"/>
          <w:szCs w:val="24"/>
        </w:rPr>
        <w:t xml:space="preserve">          </w:t>
      </w:r>
    </w:p>
    <w:p w:rsidR="00587CD1" w:rsidRPr="00E81A4E" w:rsidRDefault="00587CD1" w:rsidP="00E81A4E">
      <w:pPr>
        <w:tabs>
          <w:tab w:val="left" w:pos="1276"/>
          <w:tab w:val="left" w:pos="1701"/>
        </w:tabs>
        <w:spacing w:line="240" w:lineRule="auto"/>
        <w:rPr>
          <w:rFonts w:ascii="Times New Roman" w:eastAsia="Calibri" w:hAnsi="Times New Roman" w:cs="Times New Roman"/>
          <w:iCs/>
          <w:sz w:val="24"/>
          <w:szCs w:val="24"/>
        </w:rPr>
      </w:pPr>
      <w:r w:rsidRPr="00E81A4E">
        <w:rPr>
          <w:rFonts w:ascii="Times New Roman" w:eastAsia="Calibri" w:hAnsi="Times New Roman" w:cs="Times New Roman"/>
          <w:iCs/>
          <w:sz w:val="24"/>
          <w:szCs w:val="24"/>
        </w:rPr>
        <w:t>Глава 1 Рынок ценных бумаг</w:t>
      </w:r>
      <w:r w:rsidRPr="00E81A4E">
        <w:rPr>
          <w:rFonts w:ascii="Times New Roman" w:hAnsi="Times New Roman" w:cs="Times New Roman"/>
          <w:iCs/>
          <w:sz w:val="24"/>
          <w:szCs w:val="24"/>
        </w:rPr>
        <w:t xml:space="preserve"> в системе национальной экономики                                                        3</w:t>
      </w:r>
    </w:p>
    <w:p w:rsidR="00587CD1" w:rsidRPr="00E81A4E" w:rsidRDefault="00587CD1" w:rsidP="00E81A4E">
      <w:pPr>
        <w:tabs>
          <w:tab w:val="left" w:pos="1276"/>
          <w:tab w:val="left" w:pos="1701"/>
        </w:tabs>
        <w:spacing w:line="240" w:lineRule="auto"/>
        <w:rPr>
          <w:rFonts w:ascii="Times New Roman" w:eastAsia="Calibri" w:hAnsi="Times New Roman" w:cs="Times New Roman"/>
          <w:iCs/>
          <w:sz w:val="24"/>
          <w:szCs w:val="24"/>
        </w:rPr>
      </w:pPr>
      <w:r w:rsidRPr="00E81A4E">
        <w:rPr>
          <w:rFonts w:ascii="Times New Roman" w:eastAsia="Calibri" w:hAnsi="Times New Roman" w:cs="Times New Roman"/>
          <w:iCs/>
          <w:sz w:val="24"/>
          <w:szCs w:val="24"/>
        </w:rPr>
        <w:t xml:space="preserve">1.1 </w:t>
      </w:r>
      <w:r w:rsidRPr="00E81A4E">
        <w:rPr>
          <w:rFonts w:ascii="Times New Roman" w:hAnsi="Times New Roman" w:cs="Times New Roman"/>
          <w:iCs/>
          <w:sz w:val="24"/>
          <w:szCs w:val="24"/>
        </w:rPr>
        <w:t>Предпосылки возникновения и развитие фондовой биржи                                                               3</w:t>
      </w:r>
    </w:p>
    <w:p w:rsidR="00587CD1" w:rsidRPr="00E81A4E" w:rsidRDefault="00587CD1" w:rsidP="00E81A4E">
      <w:pPr>
        <w:tabs>
          <w:tab w:val="left" w:pos="1276"/>
          <w:tab w:val="left" w:pos="1701"/>
        </w:tabs>
        <w:spacing w:line="240" w:lineRule="auto"/>
        <w:rPr>
          <w:rFonts w:ascii="Times New Roman" w:eastAsia="Calibri" w:hAnsi="Times New Roman" w:cs="Times New Roman"/>
          <w:iCs/>
          <w:sz w:val="24"/>
          <w:szCs w:val="24"/>
        </w:rPr>
      </w:pPr>
      <w:r w:rsidRPr="00E81A4E">
        <w:rPr>
          <w:rFonts w:ascii="Times New Roman" w:hAnsi="Times New Roman" w:cs="Times New Roman"/>
          <w:iCs/>
          <w:sz w:val="24"/>
          <w:szCs w:val="24"/>
        </w:rPr>
        <w:t>1.2 Ценные бумаги как биржевой товар и их виды                                                                                  5</w:t>
      </w:r>
    </w:p>
    <w:p w:rsidR="00587CD1" w:rsidRPr="00E81A4E" w:rsidRDefault="00587CD1" w:rsidP="00E81A4E">
      <w:pPr>
        <w:tabs>
          <w:tab w:val="left" w:pos="1276"/>
          <w:tab w:val="left" w:pos="1701"/>
        </w:tabs>
        <w:spacing w:line="240" w:lineRule="auto"/>
        <w:rPr>
          <w:rFonts w:ascii="Times New Roman" w:eastAsia="Calibri" w:hAnsi="Times New Roman" w:cs="Times New Roman"/>
          <w:iCs/>
          <w:sz w:val="24"/>
          <w:szCs w:val="24"/>
        </w:rPr>
      </w:pPr>
      <w:r w:rsidRPr="00E81A4E">
        <w:rPr>
          <w:rFonts w:ascii="Times New Roman" w:hAnsi="Times New Roman" w:cs="Times New Roman"/>
          <w:iCs/>
          <w:sz w:val="24"/>
          <w:szCs w:val="24"/>
        </w:rPr>
        <w:t>1.3 Первичные и вторичные рынки ценных бумаг                                                                                 11</w:t>
      </w:r>
    </w:p>
    <w:p w:rsidR="00587CD1" w:rsidRPr="00E81A4E" w:rsidRDefault="00587CD1" w:rsidP="00E81A4E">
      <w:pPr>
        <w:spacing w:line="240" w:lineRule="auto"/>
        <w:rPr>
          <w:rFonts w:ascii="Times New Roman" w:eastAsia="Calibri" w:hAnsi="Times New Roman" w:cs="Times New Roman"/>
          <w:sz w:val="24"/>
          <w:szCs w:val="24"/>
        </w:rPr>
      </w:pPr>
      <w:r w:rsidRPr="00E81A4E">
        <w:rPr>
          <w:rFonts w:ascii="Times New Roman" w:eastAsia="Calibri" w:hAnsi="Times New Roman" w:cs="Times New Roman"/>
          <w:iCs/>
          <w:sz w:val="24"/>
          <w:szCs w:val="24"/>
        </w:rPr>
        <w:t xml:space="preserve">Глава </w:t>
      </w:r>
      <w:r w:rsidRPr="00E81A4E">
        <w:rPr>
          <w:rFonts w:ascii="Times New Roman" w:hAnsi="Times New Roman" w:cs="Times New Roman"/>
          <w:iCs/>
          <w:sz w:val="24"/>
          <w:szCs w:val="24"/>
        </w:rPr>
        <w:t>2 Особенности функционирования валютно-фондовых бирж                                                   17</w:t>
      </w:r>
    </w:p>
    <w:p w:rsidR="00587CD1" w:rsidRPr="00E81A4E" w:rsidRDefault="00587CD1" w:rsidP="00E81A4E">
      <w:pPr>
        <w:pStyle w:val="Iauiue1"/>
        <w:widowControl/>
        <w:spacing w:after="200"/>
        <w:rPr>
          <w:sz w:val="24"/>
          <w:szCs w:val="24"/>
        </w:rPr>
      </w:pPr>
      <w:r w:rsidRPr="00E81A4E">
        <w:rPr>
          <w:sz w:val="24"/>
          <w:szCs w:val="24"/>
        </w:rPr>
        <w:t>2.1</w:t>
      </w:r>
      <w:r w:rsidRPr="00E81A4E">
        <w:rPr>
          <w:b/>
          <w:sz w:val="24"/>
          <w:szCs w:val="24"/>
        </w:rPr>
        <w:t xml:space="preserve"> </w:t>
      </w:r>
      <w:r w:rsidRPr="00E81A4E">
        <w:rPr>
          <w:sz w:val="24"/>
          <w:szCs w:val="24"/>
        </w:rPr>
        <w:t>Фондовая биржа и организация её деятельности                                                                             17</w:t>
      </w:r>
    </w:p>
    <w:p w:rsidR="00587CD1" w:rsidRPr="00E81A4E" w:rsidRDefault="00587CD1" w:rsidP="00E81A4E">
      <w:pPr>
        <w:tabs>
          <w:tab w:val="left" w:pos="1276"/>
          <w:tab w:val="left" w:pos="1701"/>
        </w:tabs>
        <w:spacing w:line="240" w:lineRule="auto"/>
        <w:rPr>
          <w:rFonts w:ascii="Times New Roman" w:eastAsia="Calibri" w:hAnsi="Times New Roman" w:cs="Times New Roman"/>
          <w:sz w:val="24"/>
          <w:szCs w:val="24"/>
        </w:rPr>
      </w:pPr>
      <w:r w:rsidRPr="00E81A4E">
        <w:rPr>
          <w:rFonts w:ascii="Times New Roman" w:hAnsi="Times New Roman" w:cs="Times New Roman"/>
          <w:sz w:val="24"/>
          <w:szCs w:val="24"/>
        </w:rPr>
        <w:t>2.2 Сводные индексы и их роль в экономике                                                                                          20</w:t>
      </w:r>
    </w:p>
    <w:p w:rsidR="00587CD1" w:rsidRPr="00E81A4E" w:rsidRDefault="00587CD1" w:rsidP="00E81A4E">
      <w:pPr>
        <w:spacing w:line="240" w:lineRule="auto"/>
        <w:rPr>
          <w:rFonts w:ascii="Times New Roman" w:eastAsia="Calibri" w:hAnsi="Times New Roman" w:cs="Times New Roman"/>
          <w:iCs/>
          <w:sz w:val="24"/>
          <w:szCs w:val="24"/>
        </w:rPr>
      </w:pPr>
      <w:r w:rsidRPr="00E81A4E">
        <w:rPr>
          <w:rFonts w:ascii="Times New Roman" w:eastAsia="Calibri" w:hAnsi="Times New Roman" w:cs="Times New Roman"/>
          <w:iCs/>
          <w:sz w:val="24"/>
          <w:szCs w:val="24"/>
        </w:rPr>
        <w:t xml:space="preserve">Глава 3 </w:t>
      </w:r>
      <w:r w:rsidRPr="00E81A4E">
        <w:rPr>
          <w:rFonts w:ascii="Times New Roman" w:hAnsi="Times New Roman" w:cs="Times New Roman"/>
          <w:iCs/>
          <w:sz w:val="24"/>
          <w:szCs w:val="24"/>
        </w:rPr>
        <w:t>Белорусская валютно-фондовая биржа и её деятельность                                                       23</w:t>
      </w:r>
    </w:p>
    <w:p w:rsidR="00587CD1" w:rsidRPr="00E81A4E" w:rsidRDefault="00587CD1" w:rsidP="00E81A4E">
      <w:pPr>
        <w:spacing w:line="240" w:lineRule="auto"/>
        <w:rPr>
          <w:rFonts w:ascii="Times New Roman" w:eastAsia="Calibri" w:hAnsi="Times New Roman" w:cs="Times New Roman"/>
          <w:noProof/>
          <w:sz w:val="24"/>
          <w:szCs w:val="24"/>
        </w:rPr>
      </w:pPr>
      <w:r w:rsidRPr="00E81A4E">
        <w:rPr>
          <w:rFonts w:ascii="Times New Roman" w:eastAsia="Calibri" w:hAnsi="Times New Roman" w:cs="Times New Roman"/>
          <w:iCs/>
          <w:sz w:val="24"/>
          <w:szCs w:val="24"/>
        </w:rPr>
        <w:t xml:space="preserve">3.1 </w:t>
      </w:r>
      <w:r w:rsidRPr="00E81A4E">
        <w:rPr>
          <w:rFonts w:ascii="Times New Roman" w:hAnsi="Times New Roman" w:cs="Times New Roman"/>
          <w:iCs/>
          <w:sz w:val="24"/>
          <w:szCs w:val="24"/>
        </w:rPr>
        <w:t>Фондовый рынок Беларуси                                                                                                                 23</w:t>
      </w:r>
    </w:p>
    <w:p w:rsidR="00587CD1" w:rsidRPr="00E81A4E" w:rsidRDefault="00587CD1" w:rsidP="00E81A4E">
      <w:pPr>
        <w:spacing w:line="240" w:lineRule="auto"/>
        <w:rPr>
          <w:rFonts w:ascii="Times New Roman" w:eastAsia="Calibri" w:hAnsi="Times New Roman" w:cs="Times New Roman"/>
          <w:noProof/>
          <w:sz w:val="24"/>
          <w:szCs w:val="24"/>
        </w:rPr>
      </w:pPr>
      <w:r w:rsidRPr="00E81A4E">
        <w:rPr>
          <w:rFonts w:ascii="Times New Roman" w:hAnsi="Times New Roman" w:cs="Times New Roman"/>
          <w:noProof/>
          <w:sz w:val="24"/>
          <w:szCs w:val="24"/>
        </w:rPr>
        <w:t>3.2 Проведение торгов на БВФБ                                                                                                               25</w:t>
      </w:r>
    </w:p>
    <w:p w:rsidR="00587CD1" w:rsidRPr="00E81A4E" w:rsidRDefault="00587CD1" w:rsidP="00E81A4E">
      <w:pPr>
        <w:tabs>
          <w:tab w:val="left" w:pos="1276"/>
          <w:tab w:val="left" w:pos="1701"/>
        </w:tabs>
        <w:spacing w:line="240" w:lineRule="auto"/>
        <w:rPr>
          <w:rFonts w:ascii="Times New Roman" w:eastAsia="Calibri" w:hAnsi="Times New Roman" w:cs="Times New Roman"/>
          <w:iCs/>
          <w:sz w:val="24"/>
          <w:szCs w:val="24"/>
        </w:rPr>
      </w:pPr>
      <w:r w:rsidRPr="00E81A4E">
        <w:rPr>
          <w:rFonts w:ascii="Times New Roman" w:hAnsi="Times New Roman" w:cs="Times New Roman"/>
          <w:iCs/>
          <w:sz w:val="24"/>
          <w:szCs w:val="24"/>
        </w:rPr>
        <w:t>Заключение                                                                                                                                                 30</w:t>
      </w:r>
    </w:p>
    <w:p w:rsidR="00587CD1" w:rsidRPr="00E81A4E" w:rsidRDefault="00587CD1" w:rsidP="00E81A4E">
      <w:pPr>
        <w:tabs>
          <w:tab w:val="left" w:pos="1276"/>
          <w:tab w:val="left" w:pos="1701"/>
        </w:tabs>
        <w:spacing w:line="240" w:lineRule="auto"/>
        <w:rPr>
          <w:rFonts w:ascii="Times New Roman" w:eastAsia="Calibri" w:hAnsi="Times New Roman" w:cs="Times New Roman"/>
          <w:iCs/>
          <w:sz w:val="24"/>
          <w:szCs w:val="24"/>
        </w:rPr>
      </w:pPr>
      <w:r w:rsidRPr="00E81A4E">
        <w:rPr>
          <w:rFonts w:ascii="Times New Roman" w:eastAsia="Calibri" w:hAnsi="Times New Roman" w:cs="Times New Roman"/>
          <w:iCs/>
          <w:sz w:val="24"/>
          <w:szCs w:val="24"/>
        </w:rPr>
        <w:t>Список использованных источников</w:t>
      </w:r>
      <w:r w:rsidR="00E81A4E" w:rsidRPr="00E81A4E">
        <w:rPr>
          <w:rFonts w:ascii="Times New Roman" w:hAnsi="Times New Roman" w:cs="Times New Roman"/>
          <w:iCs/>
          <w:sz w:val="24"/>
          <w:szCs w:val="24"/>
        </w:rPr>
        <w:t xml:space="preserve">                                                                                                       32</w:t>
      </w:r>
    </w:p>
    <w:p w:rsidR="00587CD1" w:rsidRPr="00E81A4E" w:rsidRDefault="00587CD1"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Приложения</w:t>
      </w:r>
      <w:r w:rsidR="00E81A4E" w:rsidRPr="0022743B">
        <w:rPr>
          <w:rFonts w:ascii="Times New Roman" w:hAnsi="Times New Roman" w:cs="Times New Roman"/>
          <w:sz w:val="24"/>
          <w:szCs w:val="24"/>
        </w:rPr>
        <w:t xml:space="preserve">                                                                                                                                                </w:t>
      </w:r>
      <w:r w:rsidR="00E81A4E" w:rsidRPr="00E81A4E">
        <w:rPr>
          <w:rFonts w:ascii="Times New Roman" w:hAnsi="Times New Roman" w:cs="Times New Roman"/>
          <w:sz w:val="24"/>
          <w:szCs w:val="24"/>
        </w:rPr>
        <w:t>33</w:t>
      </w:r>
    </w:p>
    <w:p w:rsidR="00587CD1" w:rsidRPr="00E81A4E" w:rsidRDefault="00587CD1"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br w:type="page"/>
      </w:r>
    </w:p>
    <w:p w:rsidR="00D579C7" w:rsidRPr="00E81A4E" w:rsidRDefault="00D579C7" w:rsidP="00E81A4E">
      <w:pPr>
        <w:tabs>
          <w:tab w:val="left" w:pos="284"/>
        </w:tabs>
        <w:spacing w:line="240" w:lineRule="auto"/>
        <w:ind w:right="-1"/>
        <w:jc w:val="center"/>
        <w:rPr>
          <w:rFonts w:ascii="Times New Roman" w:eastAsia="Calibri" w:hAnsi="Times New Roman" w:cs="Times New Roman"/>
          <w:b/>
          <w:iCs/>
          <w:sz w:val="24"/>
          <w:szCs w:val="24"/>
        </w:rPr>
      </w:pPr>
      <w:r w:rsidRPr="00E81A4E">
        <w:rPr>
          <w:rFonts w:ascii="Times New Roman" w:eastAsia="Calibri" w:hAnsi="Times New Roman" w:cs="Times New Roman"/>
          <w:b/>
          <w:iCs/>
          <w:sz w:val="24"/>
          <w:szCs w:val="24"/>
        </w:rPr>
        <w:lastRenderedPageBreak/>
        <w:t>Введение</w:t>
      </w:r>
    </w:p>
    <w:p w:rsidR="00D579C7" w:rsidRPr="00E81A4E" w:rsidRDefault="00D579C7" w:rsidP="00E81A4E">
      <w:pPr>
        <w:tabs>
          <w:tab w:val="left" w:pos="284"/>
        </w:tabs>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Данная курсовая работа посвящена изучению темы «Рынок ценных бумаг и фондовая биржа: тенденции развития российского рынка».</w:t>
      </w:r>
    </w:p>
    <w:p w:rsidR="00D579C7" w:rsidRPr="00E81A4E" w:rsidRDefault="00D579C7" w:rsidP="00E81A4E">
      <w:pPr>
        <w:tabs>
          <w:tab w:val="left" w:pos="284"/>
        </w:tabs>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 xml:space="preserve">Рассмотрение и изучение вопросов, связанных с фондовой биржей имеет очень </w:t>
      </w:r>
      <w:proofErr w:type="gramStart"/>
      <w:r w:rsidRPr="00E81A4E">
        <w:rPr>
          <w:rFonts w:ascii="Times New Roman" w:eastAsia="Calibri" w:hAnsi="Times New Roman" w:cs="Times New Roman"/>
          <w:sz w:val="24"/>
          <w:szCs w:val="24"/>
        </w:rPr>
        <w:t>важное значение</w:t>
      </w:r>
      <w:proofErr w:type="gramEnd"/>
      <w:r w:rsidRPr="00E81A4E">
        <w:rPr>
          <w:rFonts w:ascii="Times New Roman" w:eastAsia="Calibri" w:hAnsi="Times New Roman" w:cs="Times New Roman"/>
          <w:sz w:val="24"/>
          <w:szCs w:val="24"/>
        </w:rPr>
        <w:t xml:space="preserve">. </w:t>
      </w:r>
      <w:r w:rsidRPr="00E81A4E">
        <w:rPr>
          <w:rFonts w:ascii="Times New Roman" w:hAnsi="Times New Roman" w:cs="Times New Roman"/>
          <w:sz w:val="24"/>
          <w:szCs w:val="24"/>
        </w:rPr>
        <w:t>Во-первых, фондовая биржа важна</w:t>
      </w:r>
      <w:r w:rsidRPr="00E81A4E">
        <w:rPr>
          <w:rFonts w:ascii="Times New Roman" w:eastAsia="Calibri" w:hAnsi="Times New Roman" w:cs="Times New Roman"/>
          <w:sz w:val="24"/>
          <w:szCs w:val="24"/>
        </w:rPr>
        <w:t xml:space="preserve"> для экономики страны,  так как он</w:t>
      </w:r>
      <w:r w:rsidRPr="00E81A4E">
        <w:rPr>
          <w:rFonts w:ascii="Times New Roman" w:hAnsi="Times New Roman" w:cs="Times New Roman"/>
          <w:sz w:val="24"/>
          <w:szCs w:val="24"/>
        </w:rPr>
        <w:t>а устанавливае</w:t>
      </w:r>
      <w:r w:rsidRPr="00E81A4E">
        <w:rPr>
          <w:rFonts w:ascii="Times New Roman" w:eastAsia="Calibri" w:hAnsi="Times New Roman" w:cs="Times New Roman"/>
          <w:sz w:val="24"/>
          <w:szCs w:val="24"/>
        </w:rPr>
        <w:t>т равновесные рыночные цены,</w:t>
      </w:r>
      <w:r w:rsidRPr="00E81A4E">
        <w:rPr>
          <w:rFonts w:ascii="Times New Roman" w:hAnsi="Times New Roman" w:cs="Times New Roman"/>
          <w:sz w:val="24"/>
          <w:szCs w:val="24"/>
        </w:rPr>
        <w:t xml:space="preserve"> аккумулируе</w:t>
      </w:r>
      <w:r w:rsidRPr="00E81A4E">
        <w:rPr>
          <w:rFonts w:ascii="Times New Roman" w:eastAsia="Calibri" w:hAnsi="Times New Roman" w:cs="Times New Roman"/>
          <w:sz w:val="24"/>
          <w:szCs w:val="24"/>
        </w:rPr>
        <w:t>т временно свободные денежные ресур</w:t>
      </w:r>
      <w:r w:rsidRPr="00E81A4E">
        <w:rPr>
          <w:rFonts w:ascii="Times New Roman" w:hAnsi="Times New Roman" w:cs="Times New Roman"/>
          <w:sz w:val="24"/>
          <w:szCs w:val="24"/>
        </w:rPr>
        <w:t>сы и направляе</w:t>
      </w:r>
      <w:r w:rsidRPr="00E81A4E">
        <w:rPr>
          <w:rFonts w:ascii="Times New Roman" w:eastAsia="Calibri" w:hAnsi="Times New Roman" w:cs="Times New Roman"/>
          <w:sz w:val="24"/>
          <w:szCs w:val="24"/>
        </w:rPr>
        <w:t>т их на развитие перспективных отраслей экономики. Во-вторых, изучение этой темы, но уже более углубленно и подробно, важно для студентов экономических факультетов для получения высшего образования и дальнейшей работы в качестве квалифицированного специалиста.  Я считаю, что вопрос, касающийся</w:t>
      </w:r>
      <w:r w:rsidRPr="00E81A4E">
        <w:rPr>
          <w:rFonts w:ascii="Times New Roman" w:hAnsi="Times New Roman" w:cs="Times New Roman"/>
          <w:sz w:val="24"/>
          <w:szCs w:val="24"/>
        </w:rPr>
        <w:t xml:space="preserve"> </w:t>
      </w:r>
      <w:r w:rsidRPr="00E81A4E">
        <w:rPr>
          <w:rFonts w:ascii="Times New Roman" w:eastAsia="Calibri" w:hAnsi="Times New Roman" w:cs="Times New Roman"/>
          <w:sz w:val="24"/>
          <w:szCs w:val="24"/>
        </w:rPr>
        <w:t xml:space="preserve">фондовой биржи, не утратит своей значимости и актуальности, пока в </w:t>
      </w:r>
      <w:r w:rsidRPr="00E81A4E">
        <w:rPr>
          <w:rFonts w:ascii="Times New Roman" w:hAnsi="Times New Roman" w:cs="Times New Roman"/>
          <w:sz w:val="24"/>
          <w:szCs w:val="24"/>
        </w:rPr>
        <w:t>Республики Беларусь</w:t>
      </w:r>
      <w:r w:rsidRPr="00E81A4E">
        <w:rPr>
          <w:rFonts w:ascii="Times New Roman" w:eastAsia="Calibri" w:hAnsi="Times New Roman" w:cs="Times New Roman"/>
          <w:sz w:val="24"/>
          <w:szCs w:val="24"/>
        </w:rPr>
        <w:t xml:space="preserve"> будет существовать рыночная экономика, фондовый рынок будет оставаться самым д</w:t>
      </w:r>
      <w:r w:rsidRPr="00E81A4E">
        <w:rPr>
          <w:rFonts w:ascii="Times New Roman" w:hAnsi="Times New Roman" w:cs="Times New Roman"/>
          <w:sz w:val="24"/>
          <w:szCs w:val="24"/>
        </w:rPr>
        <w:t>инамично развивающимся сектором.</w:t>
      </w:r>
    </w:p>
    <w:p w:rsidR="00D579C7" w:rsidRPr="00E81A4E" w:rsidRDefault="00D579C7" w:rsidP="00E81A4E">
      <w:pPr>
        <w:tabs>
          <w:tab w:val="left" w:pos="284"/>
        </w:tabs>
        <w:spacing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Цель курсовой работы - на основании научной и специальной учебной литературы изучить фондовые биржи.</w:t>
      </w:r>
    </w:p>
    <w:p w:rsidR="00D579C7" w:rsidRPr="00E81A4E" w:rsidRDefault="00D579C7" w:rsidP="00E81A4E">
      <w:pPr>
        <w:tabs>
          <w:tab w:val="left" w:pos="284"/>
        </w:tabs>
        <w:spacing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Для реализации данной цели в работе поставлены следующие задачи:</w:t>
      </w:r>
    </w:p>
    <w:p w:rsidR="00D579C7" w:rsidRPr="00E81A4E" w:rsidRDefault="00D579C7" w:rsidP="00E81A4E">
      <w:pPr>
        <w:tabs>
          <w:tab w:val="left" w:pos="284"/>
        </w:tabs>
        <w:spacing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1. Охарактеризовать сущность понятия фондовой биржи;</w:t>
      </w:r>
    </w:p>
    <w:p w:rsidR="00D579C7" w:rsidRPr="00E81A4E" w:rsidRDefault="00D579C7" w:rsidP="00E81A4E">
      <w:pPr>
        <w:tabs>
          <w:tab w:val="left" w:pos="284"/>
        </w:tabs>
        <w:spacing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2. Привести классификацию и виды ценных бумаг;</w:t>
      </w:r>
    </w:p>
    <w:p w:rsidR="00D579C7" w:rsidRPr="00E81A4E" w:rsidRDefault="00D579C7" w:rsidP="00E81A4E">
      <w:pPr>
        <w:tabs>
          <w:tab w:val="left" w:pos="284"/>
        </w:tabs>
        <w:spacing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3. Рассмотреть виды операций на фондовой бирже и основных их участников;</w:t>
      </w:r>
    </w:p>
    <w:p w:rsidR="00D579C7" w:rsidRPr="00E81A4E" w:rsidRDefault="00D579C7" w:rsidP="00E81A4E">
      <w:pPr>
        <w:tabs>
          <w:tab w:val="left" w:pos="284"/>
        </w:tabs>
        <w:spacing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4. Изучить тенденции развития БВФБ.</w:t>
      </w:r>
    </w:p>
    <w:p w:rsidR="00D579C7" w:rsidRPr="00E81A4E" w:rsidRDefault="00D579C7" w:rsidP="00E81A4E">
      <w:pPr>
        <w:tabs>
          <w:tab w:val="left" w:pos="284"/>
        </w:tabs>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Предметам курсовой работы будет являться фондовая биржа.</w:t>
      </w:r>
    </w:p>
    <w:p w:rsidR="00D579C7" w:rsidRPr="00E81A4E" w:rsidRDefault="00D579C7" w:rsidP="00E81A4E">
      <w:pPr>
        <w:tabs>
          <w:tab w:val="left" w:pos="284"/>
        </w:tabs>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Объектом являются отношения купли-продажи ценных бумаг на фондовой бирже.</w:t>
      </w:r>
    </w:p>
    <w:p w:rsidR="00D579C7" w:rsidRPr="00E81A4E" w:rsidRDefault="00D579C7" w:rsidP="00E81A4E">
      <w:pPr>
        <w:pStyle w:val="ad"/>
        <w:tabs>
          <w:tab w:val="left" w:pos="284"/>
        </w:tabs>
        <w:spacing w:before="0" w:beforeAutospacing="0" w:after="200" w:afterAutospacing="0"/>
        <w:jc w:val="both"/>
      </w:pPr>
      <w:r w:rsidRPr="00E81A4E">
        <w:t>Методологической основой работы являются:</w:t>
      </w:r>
    </w:p>
    <w:p w:rsidR="00D579C7" w:rsidRPr="00E81A4E" w:rsidRDefault="00D579C7" w:rsidP="00E81A4E">
      <w:pPr>
        <w:pStyle w:val="ad"/>
        <w:numPr>
          <w:ilvl w:val="0"/>
          <w:numId w:val="23"/>
        </w:numPr>
        <w:tabs>
          <w:tab w:val="left" w:pos="284"/>
        </w:tabs>
        <w:spacing w:before="0" w:beforeAutospacing="0" w:after="200" w:afterAutospacing="0"/>
        <w:ind w:left="0" w:firstLine="0"/>
        <w:jc w:val="both"/>
      </w:pPr>
      <w:r w:rsidRPr="00E81A4E">
        <w:t>Общенаучный;</w:t>
      </w:r>
    </w:p>
    <w:p w:rsidR="00D579C7" w:rsidRPr="00E81A4E" w:rsidRDefault="00D579C7" w:rsidP="00E81A4E">
      <w:pPr>
        <w:pStyle w:val="ad"/>
        <w:numPr>
          <w:ilvl w:val="0"/>
          <w:numId w:val="23"/>
        </w:numPr>
        <w:tabs>
          <w:tab w:val="left" w:pos="284"/>
        </w:tabs>
        <w:spacing w:before="0" w:beforeAutospacing="0" w:after="200" w:afterAutospacing="0"/>
        <w:ind w:left="0" w:firstLine="0"/>
        <w:jc w:val="both"/>
      </w:pPr>
      <w:r w:rsidRPr="00E81A4E">
        <w:t>Аналитический;</w:t>
      </w:r>
    </w:p>
    <w:p w:rsidR="00D579C7" w:rsidRPr="00E81A4E" w:rsidRDefault="00D579C7" w:rsidP="00E81A4E">
      <w:pPr>
        <w:pStyle w:val="ad"/>
        <w:numPr>
          <w:ilvl w:val="0"/>
          <w:numId w:val="23"/>
        </w:numPr>
        <w:tabs>
          <w:tab w:val="left" w:pos="284"/>
        </w:tabs>
        <w:spacing w:before="0" w:beforeAutospacing="0" w:after="200" w:afterAutospacing="0"/>
        <w:ind w:left="0" w:firstLine="0"/>
        <w:jc w:val="both"/>
      </w:pPr>
      <w:proofErr w:type="gramStart"/>
      <w:r w:rsidRPr="00E81A4E">
        <w:t>Системно-структурный</w:t>
      </w:r>
      <w:proofErr w:type="gramEnd"/>
      <w:r w:rsidRPr="00E81A4E">
        <w:t xml:space="preserve"> методы.</w:t>
      </w:r>
    </w:p>
    <w:p w:rsidR="00D579C7" w:rsidRPr="00E81A4E" w:rsidRDefault="00D579C7" w:rsidP="00E81A4E">
      <w:pPr>
        <w:pStyle w:val="ad"/>
        <w:tabs>
          <w:tab w:val="left" w:pos="284"/>
        </w:tabs>
        <w:spacing w:before="0" w:beforeAutospacing="0" w:after="200" w:afterAutospacing="0"/>
        <w:jc w:val="both"/>
      </w:pPr>
      <w:r w:rsidRPr="00E81A4E">
        <w:t xml:space="preserve">         Цель курсовой и поставленные задачи определяют структуру работы. Она состоит из введения, трёх глав, заключения и списка использованных источников.</w:t>
      </w:r>
    </w:p>
    <w:p w:rsidR="00D579C7" w:rsidRPr="00E81A4E" w:rsidRDefault="00D579C7" w:rsidP="00E81A4E">
      <w:pPr>
        <w:tabs>
          <w:tab w:val="left" w:pos="284"/>
        </w:tabs>
        <w:spacing w:line="240" w:lineRule="auto"/>
        <w:jc w:val="both"/>
        <w:rPr>
          <w:rFonts w:ascii="Times New Roman" w:hAnsi="Times New Roman" w:cs="Times New Roman"/>
          <w:sz w:val="24"/>
          <w:szCs w:val="24"/>
        </w:rPr>
      </w:pPr>
    </w:p>
    <w:p w:rsidR="00D579C7" w:rsidRPr="00E81A4E" w:rsidRDefault="00D579C7"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br w:type="page"/>
      </w:r>
    </w:p>
    <w:p w:rsidR="00B453F9" w:rsidRPr="00E81A4E" w:rsidRDefault="00B453F9" w:rsidP="00E81A4E">
      <w:pPr>
        <w:pStyle w:val="a3"/>
        <w:numPr>
          <w:ilvl w:val="0"/>
          <w:numId w:val="22"/>
        </w:numPr>
        <w:spacing w:before="240" w:line="240" w:lineRule="auto"/>
        <w:ind w:left="0" w:firstLine="0"/>
        <w:rPr>
          <w:rFonts w:ascii="Times New Roman" w:hAnsi="Times New Roman" w:cs="Times New Roman"/>
          <w:b/>
          <w:i/>
          <w:sz w:val="24"/>
          <w:szCs w:val="24"/>
        </w:rPr>
      </w:pPr>
      <w:r w:rsidRPr="00E81A4E">
        <w:rPr>
          <w:rFonts w:ascii="Times New Roman" w:hAnsi="Times New Roman" w:cs="Times New Roman"/>
          <w:b/>
          <w:i/>
          <w:sz w:val="24"/>
          <w:szCs w:val="24"/>
        </w:rPr>
        <w:lastRenderedPageBreak/>
        <w:t>Рынок ценных бумаг в системе национальной экономики</w:t>
      </w:r>
    </w:p>
    <w:p w:rsidR="0073195A" w:rsidRPr="00E81A4E" w:rsidRDefault="0073195A" w:rsidP="00E81A4E">
      <w:pPr>
        <w:pStyle w:val="a3"/>
        <w:numPr>
          <w:ilvl w:val="1"/>
          <w:numId w:val="21"/>
        </w:numPr>
        <w:tabs>
          <w:tab w:val="left" w:pos="284"/>
        </w:tabs>
        <w:spacing w:before="240" w:line="240" w:lineRule="auto"/>
        <w:ind w:left="0" w:firstLine="0"/>
        <w:rPr>
          <w:rFonts w:ascii="Times New Roman" w:hAnsi="Times New Roman" w:cs="Times New Roman"/>
          <w:b/>
          <w:i/>
          <w:sz w:val="24"/>
          <w:szCs w:val="24"/>
        </w:rPr>
      </w:pPr>
      <w:r w:rsidRPr="00E81A4E">
        <w:rPr>
          <w:rFonts w:ascii="Times New Roman" w:hAnsi="Times New Roman" w:cs="Times New Roman"/>
          <w:b/>
          <w:i/>
          <w:sz w:val="24"/>
          <w:szCs w:val="24"/>
        </w:rPr>
        <w:t xml:space="preserve">Предпосылки возникновения и развитие фондовой биржи </w:t>
      </w:r>
    </w:p>
    <w:p w:rsidR="0073195A" w:rsidRPr="00E81A4E" w:rsidRDefault="0073195A" w:rsidP="00E81A4E">
      <w:pPr>
        <w:pStyle w:val="1"/>
        <w:shd w:val="clear" w:color="auto" w:fill="auto"/>
        <w:tabs>
          <w:tab w:val="left" w:pos="284"/>
        </w:tabs>
        <w:spacing w:before="240" w:after="200" w:line="240" w:lineRule="auto"/>
        <w:ind w:firstLine="0"/>
        <w:rPr>
          <w:sz w:val="24"/>
          <w:szCs w:val="24"/>
        </w:rPr>
      </w:pPr>
      <w:r w:rsidRPr="00E81A4E">
        <w:rPr>
          <w:sz w:val="24"/>
          <w:szCs w:val="24"/>
        </w:rPr>
        <w:t>В Период Позднего Средневековья в результате Великих геогра</w:t>
      </w:r>
      <w:r w:rsidRPr="00E81A4E">
        <w:rPr>
          <w:sz w:val="24"/>
          <w:szCs w:val="24"/>
        </w:rPr>
        <w:softHyphen/>
        <w:t>фических открытии расширились области международной торговли, что потребовало крупных денежных сумм. Это привело к созданию акционерных обществ (английских и голландских торговых компа</w:t>
      </w:r>
      <w:r w:rsidRPr="00E81A4E">
        <w:rPr>
          <w:sz w:val="24"/>
          <w:szCs w:val="24"/>
        </w:rPr>
        <w:softHyphen/>
        <w:t>ний), которые стали первыми крупными эмитентами ценных бумаг.</w:t>
      </w:r>
    </w:p>
    <w:p w:rsidR="0073195A" w:rsidRPr="00E81A4E" w:rsidRDefault="0073195A" w:rsidP="00E81A4E">
      <w:pPr>
        <w:pStyle w:val="1"/>
        <w:shd w:val="clear" w:color="auto" w:fill="auto"/>
        <w:tabs>
          <w:tab w:val="left" w:pos="284"/>
        </w:tabs>
        <w:spacing w:before="240" w:after="200" w:line="240" w:lineRule="auto"/>
        <w:ind w:firstLine="0"/>
        <w:rPr>
          <w:sz w:val="24"/>
          <w:szCs w:val="24"/>
        </w:rPr>
      </w:pPr>
      <w:r w:rsidRPr="00E81A4E">
        <w:rPr>
          <w:sz w:val="24"/>
          <w:szCs w:val="24"/>
        </w:rPr>
        <w:t>Фондовая биржа возникла в эпоху первоначального накопления капитала. Появление бирж (</w:t>
      </w:r>
      <w:proofErr w:type="spellStart"/>
      <w:r w:rsidRPr="00E81A4E">
        <w:rPr>
          <w:sz w:val="24"/>
          <w:szCs w:val="24"/>
        </w:rPr>
        <w:t>нидерл</w:t>
      </w:r>
      <w:proofErr w:type="spellEnd"/>
      <w:r w:rsidRPr="00E81A4E">
        <w:rPr>
          <w:sz w:val="24"/>
          <w:szCs w:val="24"/>
        </w:rPr>
        <w:t xml:space="preserve">. </w:t>
      </w:r>
      <w:proofErr w:type="spellStart"/>
      <w:r w:rsidRPr="00E81A4E">
        <w:rPr>
          <w:sz w:val="24"/>
          <w:szCs w:val="24"/>
          <w:lang w:val="en-US"/>
        </w:rPr>
        <w:t>beurs</w:t>
      </w:r>
      <w:proofErr w:type="spellEnd"/>
      <w:r w:rsidRPr="00E81A4E">
        <w:rPr>
          <w:sz w:val="24"/>
          <w:szCs w:val="24"/>
        </w:rPr>
        <w:t xml:space="preserve"> — кошелек) связывают с деятельностью семейства </w:t>
      </w:r>
      <w:proofErr w:type="spellStart"/>
      <w:r w:rsidRPr="00E81A4E">
        <w:rPr>
          <w:sz w:val="24"/>
          <w:szCs w:val="24"/>
        </w:rPr>
        <w:t>Берза</w:t>
      </w:r>
      <w:proofErr w:type="spellEnd"/>
      <w:r w:rsidRPr="00E81A4E">
        <w:rPr>
          <w:sz w:val="24"/>
          <w:szCs w:val="24"/>
        </w:rPr>
        <w:t xml:space="preserve"> из Брюгге, на фамильном гербе которого были изображены три кошелька.</w:t>
      </w:r>
    </w:p>
    <w:p w:rsidR="0073195A" w:rsidRPr="00E81A4E" w:rsidRDefault="0073195A" w:rsidP="00E81A4E">
      <w:pPr>
        <w:pStyle w:val="1"/>
        <w:shd w:val="clear" w:color="auto" w:fill="auto"/>
        <w:tabs>
          <w:tab w:val="left" w:pos="284"/>
        </w:tabs>
        <w:spacing w:before="240" w:after="200" w:line="240" w:lineRule="auto"/>
        <w:ind w:firstLine="0"/>
        <w:rPr>
          <w:sz w:val="24"/>
          <w:szCs w:val="24"/>
        </w:rPr>
      </w:pPr>
      <w:r w:rsidRPr="00E81A4E">
        <w:rPr>
          <w:sz w:val="24"/>
          <w:szCs w:val="24"/>
        </w:rPr>
        <w:t xml:space="preserve">Первая торговая биржа возникла в Антверпене ещё в 1531 г., а первая фондовая биржа — в Амстердаме в XVII </w:t>
      </w:r>
      <w:proofErr w:type="gramStart"/>
      <w:r w:rsidRPr="00E81A4E">
        <w:rPr>
          <w:sz w:val="24"/>
          <w:szCs w:val="24"/>
        </w:rPr>
        <w:t>в</w:t>
      </w:r>
      <w:proofErr w:type="gramEnd"/>
      <w:r w:rsidRPr="00E81A4E">
        <w:rPr>
          <w:sz w:val="24"/>
          <w:szCs w:val="24"/>
        </w:rPr>
        <w:t>. В XVIII—XIX вв.</w:t>
      </w:r>
      <w:r w:rsidRPr="00E81A4E">
        <w:rPr>
          <w:rStyle w:val="95pt"/>
          <w:rFonts w:ascii="Times New Roman" w:hAnsi="Times New Roman" w:cs="Times New Roman"/>
          <w:sz w:val="24"/>
          <w:szCs w:val="24"/>
        </w:rPr>
        <w:t xml:space="preserve"> </w:t>
      </w:r>
      <w:proofErr w:type="gramStart"/>
      <w:r w:rsidRPr="00E81A4E">
        <w:rPr>
          <w:sz w:val="24"/>
          <w:szCs w:val="24"/>
        </w:rPr>
        <w:t>фондовая</w:t>
      </w:r>
      <w:proofErr w:type="gramEnd"/>
      <w:r w:rsidRPr="00E81A4E">
        <w:rPr>
          <w:sz w:val="24"/>
          <w:szCs w:val="24"/>
        </w:rPr>
        <w:t xml:space="preserve"> биржа получила широкое распространение в Англии, по мере развития капитализма и превращения государства в миро</w:t>
      </w:r>
      <w:r w:rsidRPr="00E81A4E">
        <w:rPr>
          <w:sz w:val="24"/>
          <w:szCs w:val="24"/>
        </w:rPr>
        <w:softHyphen/>
        <w:t>вую державу.</w:t>
      </w:r>
    </w:p>
    <w:p w:rsidR="0073195A" w:rsidRPr="00E81A4E" w:rsidRDefault="0073195A" w:rsidP="00E81A4E">
      <w:pPr>
        <w:pStyle w:val="1"/>
        <w:shd w:val="clear" w:color="auto" w:fill="auto"/>
        <w:tabs>
          <w:tab w:val="left" w:pos="284"/>
        </w:tabs>
        <w:spacing w:before="240" w:after="200" w:line="240" w:lineRule="auto"/>
        <w:ind w:firstLine="0"/>
        <w:rPr>
          <w:sz w:val="24"/>
          <w:szCs w:val="24"/>
        </w:rPr>
      </w:pPr>
      <w:r w:rsidRPr="00E81A4E">
        <w:rPr>
          <w:sz w:val="24"/>
          <w:szCs w:val="24"/>
        </w:rPr>
        <w:t>Первоначально развитие биржи было связано с ростом государ</w:t>
      </w:r>
      <w:r w:rsidRPr="00E81A4E">
        <w:rPr>
          <w:sz w:val="24"/>
          <w:szCs w:val="24"/>
        </w:rPr>
        <w:softHyphen/>
        <w:t xml:space="preserve">ственного долга, так как вложенные в облигации займов капиталы могли быть в любое время превращены в деньги. </w:t>
      </w:r>
      <w:proofErr w:type="gramStart"/>
      <w:r w:rsidRPr="00E81A4E">
        <w:rPr>
          <w:sz w:val="24"/>
          <w:szCs w:val="24"/>
        </w:rPr>
        <w:t>В XVII в., с появ</w:t>
      </w:r>
      <w:r w:rsidRPr="00E81A4E">
        <w:rPr>
          <w:sz w:val="24"/>
          <w:szCs w:val="24"/>
        </w:rPr>
        <w:softHyphen/>
        <w:t xml:space="preserve">лением первых акционерных обществ, объектом биржевого оборота становятся акции — в основном английских Ост-Индской и </w:t>
      </w:r>
      <w:proofErr w:type="spellStart"/>
      <w:r w:rsidRPr="00E81A4E">
        <w:rPr>
          <w:sz w:val="24"/>
          <w:szCs w:val="24"/>
        </w:rPr>
        <w:t>Вест-Индской</w:t>
      </w:r>
      <w:proofErr w:type="spellEnd"/>
      <w:r w:rsidRPr="00E81A4E">
        <w:rPr>
          <w:sz w:val="24"/>
          <w:szCs w:val="24"/>
        </w:rPr>
        <w:t xml:space="preserve"> компаний.</w:t>
      </w:r>
      <w:proofErr w:type="gramEnd"/>
      <w:r w:rsidRPr="00E81A4E">
        <w:rPr>
          <w:sz w:val="24"/>
          <w:szCs w:val="24"/>
        </w:rPr>
        <w:t xml:space="preserve"> Однако их деятельность также определялась наличием государственного долга, поскольку акционерные компании учреждались при условии вложения части своих сре</w:t>
      </w:r>
      <w:proofErr w:type="gramStart"/>
      <w:r w:rsidRPr="00E81A4E">
        <w:rPr>
          <w:sz w:val="24"/>
          <w:szCs w:val="24"/>
        </w:rPr>
        <w:t>дств в г</w:t>
      </w:r>
      <w:proofErr w:type="gramEnd"/>
      <w:r w:rsidRPr="00E81A4E">
        <w:rPr>
          <w:sz w:val="24"/>
          <w:szCs w:val="24"/>
        </w:rPr>
        <w:t>осудар</w:t>
      </w:r>
      <w:r w:rsidRPr="00E81A4E">
        <w:rPr>
          <w:sz w:val="24"/>
          <w:szCs w:val="24"/>
        </w:rPr>
        <w:softHyphen/>
        <w:t>ственные займы. Высокие прибыли, получаемые этими компания</w:t>
      </w:r>
      <w:r w:rsidRPr="00E81A4E">
        <w:rPr>
          <w:sz w:val="24"/>
          <w:szCs w:val="24"/>
        </w:rPr>
        <w:softHyphen/>
        <w:t>ми от колониальной торговли, способствовали резкому повышению курсов их акций и биржевым спекуляциям. Поэтому фондовая бир</w:t>
      </w:r>
      <w:r w:rsidRPr="00E81A4E">
        <w:rPr>
          <w:sz w:val="24"/>
          <w:szCs w:val="24"/>
        </w:rPr>
        <w:softHyphen/>
        <w:t>жа в период становления капитализма была в определенной степе</w:t>
      </w:r>
      <w:r w:rsidRPr="00E81A4E">
        <w:rPr>
          <w:sz w:val="24"/>
          <w:szCs w:val="24"/>
        </w:rPr>
        <w:softHyphen/>
        <w:t>ни важным фактором первоначального накопления капитала.</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proofErr w:type="gramStart"/>
      <w:r w:rsidRPr="00E81A4E">
        <w:rPr>
          <w:rFonts w:ascii="Times New Roman" w:eastAsia="Times New Roman" w:hAnsi="Times New Roman" w:cs="Times New Roman"/>
          <w:sz w:val="24"/>
          <w:szCs w:val="24"/>
          <w:lang w:eastAsia="ru-RU"/>
        </w:rPr>
        <w:t xml:space="preserve">Значение фондовой биржи возросло во второй половине </w:t>
      </w:r>
      <w:r w:rsidRPr="00E81A4E">
        <w:rPr>
          <w:rFonts w:ascii="Times New Roman" w:eastAsia="Times New Roman" w:hAnsi="Times New Roman" w:cs="Times New Roman"/>
          <w:sz w:val="24"/>
          <w:szCs w:val="24"/>
          <w:lang w:val="en-US"/>
        </w:rPr>
        <w:t>XIX</w:t>
      </w:r>
      <w:r w:rsidRPr="00E81A4E">
        <w:rPr>
          <w:rFonts w:ascii="Times New Roman" w:eastAsia="Times New Roman" w:hAnsi="Times New Roman" w:cs="Times New Roman"/>
          <w:sz w:val="24"/>
          <w:szCs w:val="24"/>
          <w:lang w:eastAsia="ru-RU"/>
        </w:rPr>
        <w:t xml:space="preserve"> в. в связи с массовым созданием акционерных обществ и ростом вы</w:t>
      </w:r>
      <w:r w:rsidRPr="00E81A4E">
        <w:rPr>
          <w:rFonts w:ascii="Times New Roman" w:eastAsia="Times New Roman" w:hAnsi="Times New Roman" w:cs="Times New Roman"/>
          <w:sz w:val="24"/>
          <w:szCs w:val="24"/>
          <w:lang w:eastAsia="ru-RU"/>
        </w:rPr>
        <w:softHyphen/>
        <w:t>пуска ценных бумаг.</w:t>
      </w:r>
      <w:proofErr w:type="gramEnd"/>
      <w:r w:rsidRPr="00E81A4E">
        <w:rPr>
          <w:rFonts w:ascii="Times New Roman" w:eastAsia="Times New Roman" w:hAnsi="Times New Roman" w:cs="Times New Roman"/>
          <w:sz w:val="24"/>
          <w:szCs w:val="24"/>
          <w:lang w:eastAsia="ru-RU"/>
        </w:rPr>
        <w:t xml:space="preserve"> Более интенсивное накопление денежных ка</w:t>
      </w:r>
      <w:r w:rsidRPr="00E81A4E">
        <w:rPr>
          <w:rFonts w:ascii="Times New Roman" w:eastAsia="Times New Roman" w:hAnsi="Times New Roman" w:cs="Times New Roman"/>
          <w:sz w:val="24"/>
          <w:szCs w:val="24"/>
          <w:lang w:eastAsia="ru-RU"/>
        </w:rPr>
        <w:softHyphen/>
        <w:t>питалов по сравнению с ростом производства и увеличение слоя рантье определили огромный спрос на ценные бумаги, что привело к увеличению биржевых оборотов; главное место на фондовой бир</w:t>
      </w:r>
      <w:r w:rsidRPr="00E81A4E">
        <w:rPr>
          <w:rFonts w:ascii="Times New Roman" w:eastAsia="Times New Roman" w:hAnsi="Times New Roman" w:cs="Times New Roman"/>
          <w:sz w:val="24"/>
          <w:szCs w:val="24"/>
          <w:lang w:eastAsia="ru-RU"/>
        </w:rPr>
        <w:softHyphen/>
        <w:t>же заняли акции и облигации частных компаний и предприятий.</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Посредством биржи стали осуществлять долгосрочные вложении денежных капиталов как в акции и облигации частных компаний, так и в ценные бумаги государства. Биржевой механизм превратился в инструмент мобилизации денежных капиталов не только для дол</w:t>
      </w:r>
      <w:r w:rsidRPr="00E81A4E">
        <w:rPr>
          <w:rFonts w:ascii="Times New Roman" w:eastAsia="Times New Roman" w:hAnsi="Times New Roman" w:cs="Times New Roman"/>
          <w:sz w:val="24"/>
          <w:szCs w:val="24"/>
          <w:lang w:eastAsia="ru-RU"/>
        </w:rPr>
        <w:softHyphen/>
        <w:t>госрочных вложений, но и для краткосрочных кредитов. Для по</w:t>
      </w:r>
      <w:r w:rsidRPr="00E81A4E">
        <w:rPr>
          <w:rFonts w:ascii="Times New Roman" w:eastAsia="Times New Roman" w:hAnsi="Times New Roman" w:cs="Times New Roman"/>
          <w:sz w:val="24"/>
          <w:szCs w:val="24"/>
          <w:lang w:eastAsia="ru-RU"/>
        </w:rPr>
        <w:softHyphen/>
        <w:t>купки ценных бумаг на бирже стали использовать не только собст</w:t>
      </w:r>
      <w:r w:rsidRPr="00E81A4E">
        <w:rPr>
          <w:rFonts w:ascii="Times New Roman" w:eastAsia="Times New Roman" w:hAnsi="Times New Roman" w:cs="Times New Roman"/>
          <w:sz w:val="24"/>
          <w:szCs w:val="24"/>
          <w:lang w:eastAsia="ru-RU"/>
        </w:rPr>
        <w:softHyphen/>
        <w:t>венные средства, но и ссудные капиталы, взятые у банков. В таких условиях биржа предъявляет тем больший спрос на ссудный капи</w:t>
      </w:r>
      <w:r w:rsidRPr="00E81A4E">
        <w:rPr>
          <w:rFonts w:ascii="Times New Roman" w:eastAsia="Times New Roman" w:hAnsi="Times New Roman" w:cs="Times New Roman"/>
          <w:sz w:val="24"/>
          <w:szCs w:val="24"/>
          <w:lang w:eastAsia="ru-RU"/>
        </w:rPr>
        <w:softHyphen/>
        <w:t>тал, чем больше сам биржевой оборот и чем выше курсы ценных бумаг. Как правило, в период промышленного подъема биржевой оборот возрастает за счет роста эмиссии ценных бумаг и повыше</w:t>
      </w:r>
      <w:r w:rsidRPr="00E81A4E">
        <w:rPr>
          <w:rFonts w:ascii="Times New Roman" w:eastAsia="Times New Roman" w:hAnsi="Times New Roman" w:cs="Times New Roman"/>
          <w:sz w:val="24"/>
          <w:szCs w:val="24"/>
          <w:lang w:eastAsia="ru-RU"/>
        </w:rPr>
        <w:softHyphen/>
        <w:t>ния их курсов.</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В условиях современного капитализма вложение денег в ценные бумаги продолжает оставаться актуальным. Положение на фондовой бирже, как правило, приковывает внимание различных слоев насе</w:t>
      </w:r>
      <w:r w:rsidRPr="00E81A4E">
        <w:rPr>
          <w:rFonts w:ascii="Times New Roman" w:eastAsia="Times New Roman" w:hAnsi="Times New Roman" w:cs="Times New Roman"/>
          <w:sz w:val="24"/>
          <w:szCs w:val="24"/>
          <w:lang w:eastAsia="ru-RU"/>
        </w:rPr>
        <w:softHyphen/>
        <w:t>ления, частного сектора и правительства.</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Биржа продолжает занимать видное место в структуре капита</w:t>
      </w:r>
      <w:r w:rsidRPr="00E81A4E">
        <w:rPr>
          <w:rFonts w:ascii="Times New Roman" w:eastAsia="Times New Roman" w:hAnsi="Times New Roman" w:cs="Times New Roman"/>
          <w:sz w:val="24"/>
          <w:szCs w:val="24"/>
          <w:lang w:eastAsia="ru-RU"/>
        </w:rPr>
        <w:softHyphen/>
        <w:t>листической экономики, особенно в сфере обращения, и служит важным источником поступления денежных сре</w:t>
      </w:r>
      <w:proofErr w:type="gramStart"/>
      <w:r w:rsidRPr="00E81A4E">
        <w:rPr>
          <w:rFonts w:ascii="Times New Roman" w:eastAsia="Times New Roman" w:hAnsi="Times New Roman" w:cs="Times New Roman"/>
          <w:sz w:val="24"/>
          <w:szCs w:val="24"/>
          <w:lang w:eastAsia="ru-RU"/>
        </w:rPr>
        <w:t>дств в пр</w:t>
      </w:r>
      <w:proofErr w:type="gramEnd"/>
      <w:r w:rsidRPr="00E81A4E">
        <w:rPr>
          <w:rFonts w:ascii="Times New Roman" w:eastAsia="Times New Roman" w:hAnsi="Times New Roman" w:cs="Times New Roman"/>
          <w:sz w:val="24"/>
          <w:szCs w:val="24"/>
          <w:lang w:eastAsia="ru-RU"/>
        </w:rPr>
        <w:t>омышлен</w:t>
      </w:r>
      <w:r w:rsidRPr="00E81A4E">
        <w:rPr>
          <w:rFonts w:ascii="Times New Roman" w:eastAsia="Times New Roman" w:hAnsi="Times New Roman" w:cs="Times New Roman"/>
          <w:sz w:val="24"/>
          <w:szCs w:val="24"/>
          <w:lang w:eastAsia="ru-RU"/>
        </w:rPr>
        <w:softHyphen/>
        <w:t>ность и другие отрасти хозяйства. Она отражает также конъюнктур</w:t>
      </w:r>
      <w:r w:rsidRPr="00E81A4E">
        <w:rPr>
          <w:rFonts w:ascii="Times New Roman" w:eastAsia="Times New Roman" w:hAnsi="Times New Roman" w:cs="Times New Roman"/>
          <w:sz w:val="24"/>
          <w:szCs w:val="24"/>
          <w:lang w:eastAsia="ru-RU"/>
        </w:rPr>
        <w:softHyphen/>
        <w:t>ное положение в экономике, частном секторе, психологический на</w:t>
      </w:r>
      <w:r w:rsidRPr="00E81A4E">
        <w:rPr>
          <w:rFonts w:ascii="Times New Roman" w:eastAsia="Times New Roman" w:hAnsi="Times New Roman" w:cs="Times New Roman"/>
          <w:sz w:val="24"/>
          <w:szCs w:val="24"/>
          <w:lang w:eastAsia="ru-RU"/>
        </w:rPr>
        <w:softHyphen/>
        <w:t>строй населения.</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Биржа представляет собой рынок, на котором продают свои цен</w:t>
      </w:r>
      <w:r w:rsidRPr="00E81A4E">
        <w:rPr>
          <w:rFonts w:ascii="Times New Roman" w:eastAsia="Times New Roman" w:hAnsi="Times New Roman" w:cs="Times New Roman"/>
          <w:sz w:val="24"/>
          <w:szCs w:val="24"/>
          <w:lang w:eastAsia="ru-RU"/>
        </w:rPr>
        <w:softHyphen/>
        <w:t>ные бумаги (главным образом акции), с одной стороны, корпорации, кредитно-финансовые учреждения, нуждающиеся в дополнительных денежных средствах, а с другой — физические лица, различные ор</w:t>
      </w:r>
      <w:r w:rsidRPr="00E81A4E">
        <w:rPr>
          <w:rFonts w:ascii="Times New Roman" w:eastAsia="Times New Roman" w:hAnsi="Times New Roman" w:cs="Times New Roman"/>
          <w:sz w:val="24"/>
          <w:szCs w:val="24"/>
          <w:lang w:eastAsia="ru-RU"/>
        </w:rPr>
        <w:softHyphen/>
        <w:t>ганизации, стремящиеся выгодно вложить свои сбережения. Кор</w:t>
      </w:r>
      <w:r w:rsidRPr="00E81A4E">
        <w:rPr>
          <w:rFonts w:ascii="Times New Roman" w:eastAsia="Times New Roman" w:hAnsi="Times New Roman" w:cs="Times New Roman"/>
          <w:sz w:val="24"/>
          <w:szCs w:val="24"/>
          <w:lang w:eastAsia="ru-RU"/>
        </w:rPr>
        <w:softHyphen/>
        <w:t>порации, как правило, продают вкладчикам (покупателям) часть доли или всю свою долю собственности. Особенность биржи состо</w:t>
      </w:r>
      <w:r w:rsidRPr="00E81A4E">
        <w:rPr>
          <w:rFonts w:ascii="Times New Roman" w:eastAsia="Times New Roman" w:hAnsi="Times New Roman" w:cs="Times New Roman"/>
          <w:sz w:val="24"/>
          <w:szCs w:val="24"/>
          <w:lang w:eastAsia="ru-RU"/>
        </w:rPr>
        <w:softHyphen/>
        <w:t>ит в том</w:t>
      </w:r>
      <w:proofErr w:type="gramStart"/>
      <w:r w:rsidRPr="00E81A4E">
        <w:rPr>
          <w:rFonts w:ascii="Times New Roman" w:eastAsia="Times New Roman" w:hAnsi="Times New Roman" w:cs="Times New Roman"/>
          <w:sz w:val="24"/>
          <w:szCs w:val="24"/>
          <w:lang w:eastAsia="ru-RU"/>
        </w:rPr>
        <w:t>.</w:t>
      </w:r>
      <w:proofErr w:type="gramEnd"/>
      <w:r w:rsidRPr="00E81A4E">
        <w:rPr>
          <w:rFonts w:ascii="Times New Roman" w:eastAsia="Times New Roman" w:hAnsi="Times New Roman" w:cs="Times New Roman"/>
          <w:sz w:val="24"/>
          <w:szCs w:val="24"/>
          <w:lang w:eastAsia="ru-RU"/>
        </w:rPr>
        <w:t xml:space="preserve"> </w:t>
      </w:r>
      <w:proofErr w:type="gramStart"/>
      <w:r w:rsidRPr="00E81A4E">
        <w:rPr>
          <w:rFonts w:ascii="Times New Roman" w:eastAsia="Times New Roman" w:hAnsi="Times New Roman" w:cs="Times New Roman"/>
          <w:sz w:val="24"/>
          <w:szCs w:val="24"/>
          <w:lang w:eastAsia="ru-RU"/>
        </w:rPr>
        <w:t>ч</w:t>
      </w:r>
      <w:proofErr w:type="gramEnd"/>
      <w:r w:rsidRPr="00E81A4E">
        <w:rPr>
          <w:rFonts w:ascii="Times New Roman" w:eastAsia="Times New Roman" w:hAnsi="Times New Roman" w:cs="Times New Roman"/>
          <w:sz w:val="24"/>
          <w:szCs w:val="24"/>
          <w:lang w:eastAsia="ru-RU"/>
        </w:rPr>
        <w:t xml:space="preserve">то через нее осуществляются продажа и покупка акций прежних выпусков, т.е. переход уже существующих акций от одного владельца к другому. Подобного рода операции не приводят к </w:t>
      </w:r>
      <w:r w:rsidRPr="00E81A4E">
        <w:rPr>
          <w:rFonts w:ascii="Times New Roman" w:eastAsia="Times New Roman" w:hAnsi="Times New Roman" w:cs="Times New Roman"/>
          <w:sz w:val="24"/>
          <w:szCs w:val="24"/>
          <w:lang w:eastAsia="ru-RU"/>
        </w:rPr>
        <w:lastRenderedPageBreak/>
        <w:t>обра</w:t>
      </w:r>
      <w:r w:rsidRPr="00E81A4E">
        <w:rPr>
          <w:rFonts w:ascii="Times New Roman" w:eastAsia="Times New Roman" w:hAnsi="Times New Roman" w:cs="Times New Roman"/>
          <w:sz w:val="24"/>
          <w:szCs w:val="24"/>
          <w:lang w:eastAsia="ru-RU"/>
        </w:rPr>
        <w:softHyphen/>
        <w:t>зованию нового капитала, но создают так называемые ликвидные средства, позволяющие увеличить количество наличных денег. Без гарантии ликвидности вкладчики не стали бы покупать новые выпус</w:t>
      </w:r>
      <w:r w:rsidRPr="00E81A4E">
        <w:rPr>
          <w:rFonts w:ascii="Times New Roman" w:eastAsia="Times New Roman" w:hAnsi="Times New Roman" w:cs="Times New Roman"/>
          <w:sz w:val="24"/>
          <w:szCs w:val="24"/>
          <w:lang w:eastAsia="ru-RU"/>
        </w:rPr>
        <w:softHyphen/>
        <w:t xml:space="preserve">ки акций. Рыночная стоимость ценных бумаг (биржевая капитализация) в 1999 г. достигла в Англии - 2855 </w:t>
      </w:r>
      <w:proofErr w:type="spellStart"/>
      <w:proofErr w:type="gramStart"/>
      <w:r w:rsidRPr="00E81A4E">
        <w:rPr>
          <w:rFonts w:ascii="Times New Roman" w:eastAsia="Times New Roman" w:hAnsi="Times New Roman" w:cs="Times New Roman"/>
          <w:sz w:val="24"/>
          <w:szCs w:val="24"/>
          <w:lang w:eastAsia="ru-RU"/>
        </w:rPr>
        <w:t>млрд</w:t>
      </w:r>
      <w:proofErr w:type="spellEnd"/>
      <w:proofErr w:type="gramEnd"/>
      <w:r w:rsidRPr="00E81A4E">
        <w:rPr>
          <w:rFonts w:ascii="Times New Roman" w:eastAsia="Times New Roman" w:hAnsi="Times New Roman" w:cs="Times New Roman"/>
          <w:sz w:val="24"/>
          <w:szCs w:val="24"/>
          <w:lang w:eastAsia="ru-RU"/>
        </w:rPr>
        <w:t xml:space="preserve">, в ФРГ - 1432 </w:t>
      </w:r>
      <w:proofErr w:type="spellStart"/>
      <w:r w:rsidRPr="00E81A4E">
        <w:rPr>
          <w:rFonts w:ascii="Times New Roman" w:eastAsia="Times New Roman" w:hAnsi="Times New Roman" w:cs="Times New Roman"/>
          <w:sz w:val="24"/>
          <w:szCs w:val="24"/>
          <w:lang w:eastAsia="ru-RU"/>
        </w:rPr>
        <w:t>млрд</w:t>
      </w:r>
      <w:proofErr w:type="spellEnd"/>
      <w:r w:rsidRPr="00E81A4E">
        <w:rPr>
          <w:rFonts w:ascii="Times New Roman" w:eastAsia="Times New Roman" w:hAnsi="Times New Roman" w:cs="Times New Roman"/>
          <w:sz w:val="24"/>
          <w:szCs w:val="24"/>
          <w:lang w:eastAsia="ru-RU"/>
        </w:rPr>
        <w:t xml:space="preserve">, в Швейцарии — 695 </w:t>
      </w:r>
      <w:proofErr w:type="spellStart"/>
      <w:r w:rsidRPr="00E81A4E">
        <w:rPr>
          <w:rFonts w:ascii="Times New Roman" w:eastAsia="Times New Roman" w:hAnsi="Times New Roman" w:cs="Times New Roman"/>
          <w:sz w:val="24"/>
          <w:szCs w:val="24"/>
          <w:lang w:eastAsia="ru-RU"/>
        </w:rPr>
        <w:t>млрд</w:t>
      </w:r>
      <w:proofErr w:type="spellEnd"/>
      <w:r w:rsidRPr="00E81A4E">
        <w:rPr>
          <w:rFonts w:ascii="Times New Roman" w:eastAsia="Times New Roman" w:hAnsi="Times New Roman" w:cs="Times New Roman"/>
          <w:sz w:val="24"/>
          <w:szCs w:val="24"/>
          <w:lang w:eastAsia="ru-RU"/>
        </w:rPr>
        <w:t xml:space="preserve">, во Франции — 1503 </w:t>
      </w:r>
      <w:proofErr w:type="spellStart"/>
      <w:r w:rsidRPr="00E81A4E">
        <w:rPr>
          <w:rFonts w:ascii="Times New Roman" w:eastAsia="Times New Roman" w:hAnsi="Times New Roman" w:cs="Times New Roman"/>
          <w:sz w:val="24"/>
          <w:szCs w:val="24"/>
          <w:lang w:eastAsia="ru-RU"/>
        </w:rPr>
        <w:t>млрд</w:t>
      </w:r>
      <w:proofErr w:type="spellEnd"/>
      <w:r w:rsidRPr="00E81A4E">
        <w:rPr>
          <w:rFonts w:ascii="Times New Roman" w:eastAsia="Times New Roman" w:hAnsi="Times New Roman" w:cs="Times New Roman"/>
          <w:sz w:val="24"/>
          <w:szCs w:val="24"/>
          <w:lang w:eastAsia="ru-RU"/>
        </w:rPr>
        <w:t xml:space="preserve">, и Италии — </w:t>
      </w:r>
      <w:r w:rsidRPr="00E81A4E">
        <w:rPr>
          <w:rFonts w:ascii="Times New Roman" w:eastAsia="Times New Roman" w:hAnsi="Times New Roman" w:cs="Times New Roman"/>
          <w:sz w:val="24"/>
          <w:szCs w:val="24"/>
        </w:rPr>
        <w:t xml:space="preserve">728 </w:t>
      </w:r>
      <w:proofErr w:type="spellStart"/>
      <w:r w:rsidRPr="00E81A4E">
        <w:rPr>
          <w:rFonts w:ascii="Times New Roman" w:eastAsia="Times New Roman" w:hAnsi="Times New Roman" w:cs="Times New Roman"/>
          <w:sz w:val="24"/>
          <w:szCs w:val="24"/>
          <w:lang w:eastAsia="ru-RU"/>
        </w:rPr>
        <w:t>млрд</w:t>
      </w:r>
      <w:proofErr w:type="spellEnd"/>
      <w:r w:rsidRPr="00E81A4E">
        <w:rPr>
          <w:rFonts w:ascii="Times New Roman" w:eastAsia="Times New Roman" w:hAnsi="Times New Roman" w:cs="Times New Roman"/>
          <w:sz w:val="24"/>
          <w:szCs w:val="24"/>
          <w:lang w:eastAsia="ru-RU"/>
        </w:rPr>
        <w:t xml:space="preserve"> долл. Капитализации на Нью-Йоркской фондовой бирже составляет 11 438 </w:t>
      </w:r>
      <w:proofErr w:type="spellStart"/>
      <w:r w:rsidRPr="00E81A4E">
        <w:rPr>
          <w:rFonts w:ascii="Times New Roman" w:eastAsia="Times New Roman" w:hAnsi="Times New Roman" w:cs="Times New Roman"/>
          <w:sz w:val="24"/>
          <w:szCs w:val="24"/>
          <w:lang w:eastAsia="ru-RU"/>
        </w:rPr>
        <w:t>млрд</w:t>
      </w:r>
      <w:proofErr w:type="spellEnd"/>
      <w:r w:rsidRPr="00E81A4E">
        <w:rPr>
          <w:rFonts w:ascii="Times New Roman" w:eastAsia="Times New Roman" w:hAnsi="Times New Roman" w:cs="Times New Roman"/>
          <w:sz w:val="24"/>
          <w:szCs w:val="24"/>
          <w:lang w:eastAsia="ru-RU"/>
        </w:rPr>
        <w:t xml:space="preserve"> долл., на Токийской — 4455 млрд. В 2001 г. капитализация акций составила, </w:t>
      </w:r>
      <w:proofErr w:type="spellStart"/>
      <w:r w:rsidRPr="00E81A4E">
        <w:rPr>
          <w:rFonts w:ascii="Times New Roman" w:eastAsia="Times New Roman" w:hAnsi="Times New Roman" w:cs="Times New Roman"/>
          <w:sz w:val="24"/>
          <w:szCs w:val="24"/>
          <w:lang w:eastAsia="ru-RU"/>
        </w:rPr>
        <w:t>млн</w:t>
      </w:r>
      <w:proofErr w:type="spellEnd"/>
      <w:r w:rsidRPr="00E81A4E">
        <w:rPr>
          <w:rFonts w:ascii="Times New Roman" w:eastAsia="Times New Roman" w:hAnsi="Times New Roman" w:cs="Times New Roman"/>
          <w:sz w:val="24"/>
          <w:szCs w:val="24"/>
          <w:lang w:eastAsia="ru-RU"/>
        </w:rPr>
        <w:t xml:space="preserve"> долл.: в США — 13 983 849; в Германии — 1 071 749: в Великобритании — 2 149 501; во Фран</w:t>
      </w:r>
      <w:r w:rsidRPr="00E81A4E">
        <w:rPr>
          <w:rFonts w:ascii="Times New Roman" w:eastAsia="Times New Roman" w:hAnsi="Times New Roman" w:cs="Times New Roman"/>
          <w:sz w:val="24"/>
          <w:szCs w:val="24"/>
          <w:lang w:eastAsia="ru-RU"/>
        </w:rPr>
        <w:softHyphen/>
        <w:t>ции - 1 174 328; в Италии - 527 397; в Швейцарии - 527</w:t>
      </w:r>
      <w:r w:rsidR="00615D96" w:rsidRPr="00E81A4E">
        <w:rPr>
          <w:rFonts w:ascii="Times New Roman" w:eastAsia="Times New Roman" w:hAnsi="Times New Roman" w:cs="Times New Roman"/>
          <w:sz w:val="24"/>
          <w:szCs w:val="24"/>
          <w:lang w:eastAsia="ru-RU"/>
        </w:rPr>
        <w:t> </w:t>
      </w:r>
      <w:r w:rsidRPr="00E81A4E">
        <w:rPr>
          <w:rFonts w:ascii="Times New Roman" w:eastAsia="Times New Roman" w:hAnsi="Times New Roman" w:cs="Times New Roman"/>
          <w:sz w:val="24"/>
          <w:szCs w:val="24"/>
          <w:lang w:eastAsia="ru-RU"/>
        </w:rPr>
        <w:t>356</w:t>
      </w:r>
      <w:r w:rsidR="00615D96" w:rsidRPr="00E81A4E">
        <w:rPr>
          <w:rFonts w:ascii="Times New Roman" w:eastAsia="Times New Roman" w:hAnsi="Times New Roman" w:cs="Times New Roman"/>
          <w:sz w:val="24"/>
          <w:szCs w:val="24"/>
          <w:lang w:eastAsia="ru-RU"/>
        </w:rPr>
        <w:t xml:space="preserve"> [</w:t>
      </w:r>
      <w:r w:rsidR="002169E0" w:rsidRPr="00E81A4E">
        <w:rPr>
          <w:rFonts w:ascii="Times New Roman" w:eastAsia="Times New Roman" w:hAnsi="Times New Roman" w:cs="Times New Roman"/>
          <w:sz w:val="24"/>
          <w:szCs w:val="24"/>
          <w:lang w:eastAsia="ru-RU"/>
        </w:rPr>
        <w:t xml:space="preserve">составлено по </w:t>
      </w:r>
      <w:r w:rsidR="00615D96" w:rsidRPr="00E81A4E">
        <w:rPr>
          <w:rFonts w:ascii="Times New Roman" w:eastAsia="Times New Roman" w:hAnsi="Times New Roman" w:cs="Times New Roman"/>
          <w:sz w:val="24"/>
          <w:szCs w:val="24"/>
          <w:lang w:eastAsia="ru-RU"/>
        </w:rPr>
        <w:t>6;7;8]</w:t>
      </w:r>
      <w:r w:rsidRPr="00E81A4E">
        <w:rPr>
          <w:rFonts w:ascii="Times New Roman" w:eastAsia="Times New Roman" w:hAnsi="Times New Roman" w:cs="Times New Roman"/>
          <w:sz w:val="24"/>
          <w:szCs w:val="24"/>
          <w:lang w:eastAsia="ru-RU"/>
        </w:rPr>
        <w:t>.</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В США центральной биржей является Нью-Йоркская фондовая биржа. К </w:t>
      </w:r>
      <w:proofErr w:type="gramStart"/>
      <w:r w:rsidRPr="00E81A4E">
        <w:rPr>
          <w:rFonts w:ascii="Times New Roman" w:eastAsia="Times New Roman" w:hAnsi="Times New Roman" w:cs="Times New Roman"/>
          <w:sz w:val="24"/>
          <w:szCs w:val="24"/>
          <w:lang w:eastAsia="ru-RU"/>
        </w:rPr>
        <w:t>региональным</w:t>
      </w:r>
      <w:proofErr w:type="gramEnd"/>
      <w:r w:rsidRPr="00E81A4E">
        <w:rPr>
          <w:rFonts w:ascii="Times New Roman" w:eastAsia="Times New Roman" w:hAnsi="Times New Roman" w:cs="Times New Roman"/>
          <w:sz w:val="24"/>
          <w:szCs w:val="24"/>
          <w:lang w:eastAsia="ru-RU"/>
        </w:rPr>
        <w:t xml:space="preserve"> относятся Американская фондовая биржа, также расположенная в Нью-Йорке, биржи Филадельфии. Лос-Анджелеса, Сан-Франциско.</w:t>
      </w:r>
    </w:p>
    <w:p w:rsidR="00DC3337" w:rsidRPr="00E81A4E" w:rsidRDefault="00DC3337" w:rsidP="00E81A4E">
      <w:pPr>
        <w:tabs>
          <w:tab w:val="left" w:pos="284"/>
        </w:tabs>
        <w:spacing w:before="240" w:line="240" w:lineRule="auto"/>
        <w:jc w:val="both"/>
        <w:rPr>
          <w:rFonts w:ascii="Times New Roman" w:hAnsi="Times New Roman" w:cs="Times New Roman"/>
          <w:sz w:val="24"/>
          <w:szCs w:val="24"/>
        </w:rPr>
      </w:pPr>
      <w:r w:rsidRPr="00E81A4E">
        <w:rPr>
          <w:rFonts w:ascii="Times New Roman" w:eastAsia="Times New Roman" w:hAnsi="Times New Roman" w:cs="Times New Roman"/>
          <w:sz w:val="24"/>
          <w:szCs w:val="24"/>
          <w:lang w:eastAsia="ru-RU"/>
        </w:rPr>
        <w:t>В других промышленно развитых странах биржа в основном представлена центральными биржами, расположенными либо в сто</w:t>
      </w:r>
      <w:r w:rsidRPr="00E81A4E">
        <w:rPr>
          <w:rFonts w:ascii="Times New Roman" w:eastAsia="Times New Roman" w:hAnsi="Times New Roman" w:cs="Times New Roman"/>
          <w:sz w:val="24"/>
          <w:szCs w:val="24"/>
          <w:lang w:eastAsia="ru-RU"/>
        </w:rPr>
        <w:softHyphen/>
        <w:t xml:space="preserve">лицах, либо в крупнейших промышленно-финансовых центрах. </w:t>
      </w:r>
      <w:proofErr w:type="gramStart"/>
      <w:r w:rsidRPr="00E81A4E">
        <w:rPr>
          <w:rFonts w:ascii="Times New Roman" w:eastAsia="Times New Roman" w:hAnsi="Times New Roman" w:cs="Times New Roman"/>
          <w:sz w:val="24"/>
          <w:szCs w:val="24"/>
          <w:lang w:eastAsia="ru-RU"/>
        </w:rPr>
        <w:t>В Гер</w:t>
      </w:r>
      <w:r w:rsidRPr="00E81A4E">
        <w:rPr>
          <w:rFonts w:ascii="Times New Roman" w:eastAsia="Times New Roman" w:hAnsi="Times New Roman" w:cs="Times New Roman"/>
          <w:sz w:val="24"/>
          <w:szCs w:val="24"/>
          <w:lang w:eastAsia="ru-RU"/>
        </w:rPr>
        <w:softHyphen/>
        <w:t>мании центральной фондовой биржей является биржа во Франкфурте-на-Майне, во Франции — Парижская, в Англии — Лондон</w:t>
      </w:r>
      <w:r w:rsidRPr="00E81A4E">
        <w:rPr>
          <w:rFonts w:ascii="Times New Roman" w:eastAsia="Times New Roman" w:hAnsi="Times New Roman" w:cs="Times New Roman"/>
          <w:sz w:val="24"/>
          <w:szCs w:val="24"/>
          <w:lang w:eastAsia="ru-RU"/>
        </w:rPr>
        <w:softHyphen/>
        <w:t>ская, в Италии — Римская, в Японии — Японская фондовая биржа (Токио), в Швейцарии — Швейцарская (Базель).</w:t>
      </w:r>
      <w:proofErr w:type="gramEnd"/>
      <w:r w:rsidRPr="00E81A4E">
        <w:rPr>
          <w:rFonts w:ascii="Times New Roman" w:eastAsia="Times New Roman" w:hAnsi="Times New Roman" w:cs="Times New Roman"/>
          <w:sz w:val="24"/>
          <w:szCs w:val="24"/>
          <w:lang w:eastAsia="ru-RU"/>
        </w:rPr>
        <w:t xml:space="preserve"> В США ежеднев</w:t>
      </w:r>
      <w:r w:rsidRPr="00E81A4E">
        <w:rPr>
          <w:rFonts w:ascii="Times New Roman" w:eastAsia="Times New Roman" w:hAnsi="Times New Roman" w:cs="Times New Roman"/>
          <w:sz w:val="24"/>
          <w:szCs w:val="24"/>
          <w:lang w:eastAsia="ru-RU"/>
        </w:rPr>
        <w:softHyphen/>
        <w:t>но на центральной фондовой бирже продаются и покупаются цен</w:t>
      </w:r>
      <w:r w:rsidRPr="00E81A4E">
        <w:rPr>
          <w:rFonts w:ascii="Times New Roman" w:eastAsia="Times New Roman" w:hAnsi="Times New Roman" w:cs="Times New Roman"/>
          <w:sz w:val="24"/>
          <w:szCs w:val="24"/>
          <w:lang w:eastAsia="ru-RU"/>
        </w:rPr>
        <w:softHyphen/>
        <w:t>ные бумаги свыше 1,5 тыс. корпораций.</w:t>
      </w:r>
      <w:r w:rsidRPr="00E81A4E">
        <w:rPr>
          <w:rFonts w:ascii="Times New Roman" w:hAnsi="Times New Roman" w:cs="Times New Roman"/>
          <w:sz w:val="24"/>
          <w:szCs w:val="24"/>
        </w:rPr>
        <w:t xml:space="preserve"> </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Долгое время ряд экономистов подчеркивали, что роль фондо</w:t>
      </w:r>
      <w:r w:rsidRPr="00E81A4E">
        <w:rPr>
          <w:rFonts w:ascii="Times New Roman" w:eastAsia="Times New Roman" w:hAnsi="Times New Roman" w:cs="Times New Roman"/>
          <w:sz w:val="24"/>
          <w:szCs w:val="24"/>
          <w:lang w:eastAsia="ru-RU"/>
        </w:rPr>
        <w:softHyphen/>
        <w:t>вой биржи будет снижаться, так как мощные кредитно-финансовые институты будут доминировать на рынке ценных бумаг. Однако круп</w:t>
      </w:r>
      <w:r w:rsidRPr="00E81A4E">
        <w:rPr>
          <w:rFonts w:ascii="Times New Roman" w:eastAsia="Times New Roman" w:hAnsi="Times New Roman" w:cs="Times New Roman"/>
          <w:sz w:val="24"/>
          <w:szCs w:val="24"/>
          <w:lang w:eastAsia="ru-RU"/>
        </w:rPr>
        <w:softHyphen/>
        <w:t>ные банки и другие кредитно-финансовые институты потеснили ин</w:t>
      </w:r>
      <w:r w:rsidRPr="00E81A4E">
        <w:rPr>
          <w:rFonts w:ascii="Times New Roman" w:eastAsia="Times New Roman" w:hAnsi="Times New Roman" w:cs="Times New Roman"/>
          <w:sz w:val="24"/>
          <w:szCs w:val="24"/>
          <w:lang w:eastAsia="ru-RU"/>
        </w:rPr>
        <w:softHyphen/>
        <w:t>дивидуальных вкладчиков, и ее роль возросла. Расширение участия этих учреждений в торговле ценными бумагами через биржу укре</w:t>
      </w:r>
      <w:r w:rsidRPr="00E81A4E">
        <w:rPr>
          <w:rFonts w:ascii="Times New Roman" w:eastAsia="Times New Roman" w:hAnsi="Times New Roman" w:cs="Times New Roman"/>
          <w:sz w:val="24"/>
          <w:szCs w:val="24"/>
          <w:lang w:eastAsia="ru-RU"/>
        </w:rPr>
        <w:softHyphen/>
        <w:t>пило ее роль как важного элемента национальных рынков ссудных капиталов. Более того, произошло увеличение числа индивидуаль</w:t>
      </w:r>
      <w:r w:rsidRPr="00E81A4E">
        <w:rPr>
          <w:rFonts w:ascii="Times New Roman" w:eastAsia="Times New Roman" w:hAnsi="Times New Roman" w:cs="Times New Roman"/>
          <w:sz w:val="24"/>
          <w:szCs w:val="24"/>
          <w:lang w:eastAsia="ru-RU"/>
        </w:rPr>
        <w:softHyphen/>
        <w:t>ных вкладчиков на бирже таких стран, как США, Великобритания, Франция, и особенно в малых странах (Швеция и Финляндия).</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Все это свидетельствует о том, что биржа продолжает выполнять важную роль по аккумуляции и мобилизации денежного капитала.</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Значение фондовой биржи возрастает также в связи с интерна</w:t>
      </w:r>
      <w:r w:rsidRPr="00E81A4E">
        <w:rPr>
          <w:rFonts w:ascii="Times New Roman" w:eastAsia="Times New Roman" w:hAnsi="Times New Roman" w:cs="Times New Roman"/>
          <w:sz w:val="24"/>
          <w:szCs w:val="24"/>
          <w:lang w:eastAsia="ru-RU"/>
        </w:rPr>
        <w:softHyphen/>
        <w:t>ционализацией производства и капитала, что проявляется в деятель</w:t>
      </w:r>
      <w:r w:rsidRPr="00E81A4E">
        <w:rPr>
          <w:rFonts w:ascii="Times New Roman" w:eastAsia="Times New Roman" w:hAnsi="Times New Roman" w:cs="Times New Roman"/>
          <w:sz w:val="24"/>
          <w:szCs w:val="24"/>
          <w:lang w:eastAsia="ru-RU"/>
        </w:rPr>
        <w:softHyphen/>
        <w:t>ности крупных кредитно-финансовых институтов.</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Через кредитно-финансовый и валютный механизм биржа в зна</w:t>
      </w:r>
      <w:r w:rsidRPr="00E81A4E">
        <w:rPr>
          <w:rFonts w:ascii="Times New Roman" w:eastAsia="Times New Roman" w:hAnsi="Times New Roman" w:cs="Times New Roman"/>
          <w:sz w:val="24"/>
          <w:szCs w:val="24"/>
          <w:lang w:eastAsia="ru-RU"/>
        </w:rPr>
        <w:softHyphen/>
        <w:t>чительной степени связана с промышленным циклом, обусловли</w:t>
      </w:r>
      <w:r w:rsidRPr="00E81A4E">
        <w:rPr>
          <w:rFonts w:ascii="Times New Roman" w:eastAsia="Times New Roman" w:hAnsi="Times New Roman" w:cs="Times New Roman"/>
          <w:sz w:val="24"/>
          <w:szCs w:val="24"/>
          <w:lang w:eastAsia="ru-RU"/>
        </w:rPr>
        <w:softHyphen/>
        <w:t>вающим определенные колебания на бирже через изменение валют</w:t>
      </w:r>
      <w:r w:rsidRPr="00E81A4E">
        <w:rPr>
          <w:rFonts w:ascii="Times New Roman" w:eastAsia="Times New Roman" w:hAnsi="Times New Roman" w:cs="Times New Roman"/>
          <w:sz w:val="24"/>
          <w:szCs w:val="24"/>
          <w:lang w:eastAsia="ru-RU"/>
        </w:rPr>
        <w:softHyphen/>
        <w:t>ных курсов и процентных ставок, приводя к изменениям в торговых и платежных балансах, а также на рынке ссудных капиталов. Осо</w:t>
      </w:r>
      <w:r w:rsidRPr="00E81A4E">
        <w:rPr>
          <w:rFonts w:ascii="Times New Roman" w:eastAsia="Times New Roman" w:hAnsi="Times New Roman" w:cs="Times New Roman"/>
          <w:sz w:val="24"/>
          <w:szCs w:val="24"/>
          <w:lang w:eastAsia="ru-RU"/>
        </w:rPr>
        <w:softHyphen/>
        <w:t xml:space="preserve">бое воздействие на биржу оказывает расстройство государственных финансов, которое выражается в огромных дефицитах бюджетов и росте государственного долга. Примером может служить биржевой крах в США в октябре 1987 </w:t>
      </w:r>
      <w:proofErr w:type="gramStart"/>
      <w:r w:rsidRPr="00E81A4E">
        <w:rPr>
          <w:rFonts w:ascii="Times New Roman" w:eastAsia="Times New Roman" w:hAnsi="Times New Roman" w:cs="Times New Roman"/>
          <w:sz w:val="24"/>
          <w:szCs w:val="24"/>
          <w:lang w:eastAsia="ru-RU"/>
        </w:rPr>
        <w:t>г</w:t>
      </w:r>
      <w:proofErr w:type="gramEnd"/>
      <w:r w:rsidRPr="00E81A4E">
        <w:rPr>
          <w:rFonts w:ascii="Times New Roman" w:eastAsia="Times New Roman" w:hAnsi="Times New Roman" w:cs="Times New Roman"/>
          <w:sz w:val="24"/>
          <w:szCs w:val="24"/>
          <w:lang w:eastAsia="ru-RU"/>
        </w:rPr>
        <w:t>.. который вызвал цепную реакцию на биржах Западной Европы и Юго-Восточной Азии. В целом падение курсов акций на крупнейших биржах мира достигло 40%.</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Процесс купли-продажи ценных бумаг в настоящее время пол</w:t>
      </w:r>
      <w:r w:rsidRPr="00E81A4E">
        <w:rPr>
          <w:rFonts w:ascii="Times New Roman" w:eastAsia="Times New Roman" w:hAnsi="Times New Roman" w:cs="Times New Roman"/>
          <w:sz w:val="24"/>
          <w:szCs w:val="24"/>
          <w:lang w:eastAsia="ru-RU"/>
        </w:rPr>
        <w:softHyphen/>
        <w:t>ностью автоматизирован и компьютеризирован, что в значительной степени снижает издержки и повышает производительность сделок. С помощью ЭВМ разрабатываются специальные программы по наи</w:t>
      </w:r>
      <w:r w:rsidRPr="00E81A4E">
        <w:rPr>
          <w:rFonts w:ascii="Times New Roman" w:eastAsia="Times New Roman" w:hAnsi="Times New Roman" w:cs="Times New Roman"/>
          <w:sz w:val="24"/>
          <w:szCs w:val="24"/>
          <w:lang w:eastAsia="ru-RU"/>
        </w:rPr>
        <w:softHyphen/>
        <w:t xml:space="preserve">более выгодному размещению денег. Изменилась и спекуляция на бирже. </w:t>
      </w:r>
      <w:proofErr w:type="gramStart"/>
      <w:r w:rsidRPr="00E81A4E">
        <w:rPr>
          <w:rFonts w:ascii="Times New Roman" w:eastAsia="Times New Roman" w:hAnsi="Times New Roman" w:cs="Times New Roman"/>
          <w:sz w:val="24"/>
          <w:szCs w:val="24"/>
          <w:lang w:eastAsia="ru-RU"/>
        </w:rPr>
        <w:t>В настоящее время это противоборство "быков" и "медведей" ведется с широким применением компьютеров, позволяющих до</w:t>
      </w:r>
      <w:r w:rsidRPr="00E81A4E">
        <w:rPr>
          <w:rFonts w:ascii="Times New Roman" w:eastAsia="Times New Roman" w:hAnsi="Times New Roman" w:cs="Times New Roman"/>
          <w:sz w:val="24"/>
          <w:szCs w:val="24"/>
          <w:lang w:eastAsia="ru-RU"/>
        </w:rPr>
        <w:softHyphen/>
        <w:t>бывать "внутреннюю информацию" корпораций, т.е. своеобразного шпионажа.</w:t>
      </w:r>
      <w:proofErr w:type="gramEnd"/>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Государственная поддержка способствует усилению роли биржи, поскольку система законодательного регулирования не допускает грандиозных спекуляций и мошенничества. Бирже обеспечена кре</w:t>
      </w:r>
      <w:r w:rsidRPr="00E81A4E">
        <w:rPr>
          <w:rFonts w:ascii="Times New Roman" w:eastAsia="Times New Roman" w:hAnsi="Times New Roman" w:cs="Times New Roman"/>
          <w:sz w:val="24"/>
          <w:szCs w:val="24"/>
          <w:lang w:eastAsia="ru-RU"/>
        </w:rPr>
        <w:softHyphen/>
        <w:t>дитная поддержка государства и через систему кредитно-финансо</w:t>
      </w:r>
      <w:r w:rsidRPr="00E81A4E">
        <w:rPr>
          <w:rFonts w:ascii="Times New Roman" w:eastAsia="Times New Roman" w:hAnsi="Times New Roman" w:cs="Times New Roman"/>
          <w:sz w:val="24"/>
          <w:szCs w:val="24"/>
          <w:lang w:eastAsia="ru-RU"/>
        </w:rPr>
        <w:softHyphen/>
        <w:t>вых институтов.</w:t>
      </w:r>
    </w:p>
    <w:p w:rsidR="00DC3337" w:rsidRPr="00E81A4E" w:rsidRDefault="00DC333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 усилением роли банковских монополий экономическая роль биржи возрастает: здесь банки и другие кредитно-финансовые уч</w:t>
      </w:r>
      <w:r w:rsidRPr="00E81A4E">
        <w:rPr>
          <w:rFonts w:ascii="Times New Roman" w:eastAsia="Times New Roman" w:hAnsi="Times New Roman" w:cs="Times New Roman"/>
          <w:sz w:val="24"/>
          <w:szCs w:val="24"/>
          <w:lang w:eastAsia="ru-RU"/>
        </w:rPr>
        <w:softHyphen/>
        <w:t>реждения совершают операции с ценными бумагами, мобилизуя де</w:t>
      </w:r>
      <w:r w:rsidRPr="00E81A4E">
        <w:rPr>
          <w:rFonts w:ascii="Times New Roman" w:eastAsia="Times New Roman" w:hAnsi="Times New Roman" w:cs="Times New Roman"/>
          <w:sz w:val="24"/>
          <w:szCs w:val="24"/>
          <w:lang w:eastAsia="ru-RU"/>
        </w:rPr>
        <w:softHyphen/>
        <w:t xml:space="preserve">нежные средства предприятий, компаний и населения. В настоящее время возрос объем </w:t>
      </w:r>
      <w:r w:rsidRPr="00E81A4E">
        <w:rPr>
          <w:rFonts w:ascii="Times New Roman" w:eastAsia="Times New Roman" w:hAnsi="Times New Roman" w:cs="Times New Roman"/>
          <w:sz w:val="24"/>
          <w:szCs w:val="24"/>
          <w:lang w:eastAsia="ru-RU"/>
        </w:rPr>
        <w:lastRenderedPageBreak/>
        <w:t>фиктивного капитала, посредником, при пере</w:t>
      </w:r>
      <w:r w:rsidRPr="00E81A4E">
        <w:rPr>
          <w:rFonts w:ascii="Times New Roman" w:eastAsia="Times New Roman" w:hAnsi="Times New Roman" w:cs="Times New Roman"/>
          <w:sz w:val="24"/>
          <w:szCs w:val="24"/>
          <w:lang w:eastAsia="ru-RU"/>
        </w:rPr>
        <w:softHyphen/>
        <w:t>ливе которого, служит фондовая биржа.</w:t>
      </w:r>
      <w:r w:rsidR="00D11613" w:rsidRPr="00E81A4E">
        <w:rPr>
          <w:rFonts w:ascii="Times New Roman" w:eastAsia="Times New Roman" w:hAnsi="Times New Roman" w:cs="Times New Roman"/>
          <w:sz w:val="24"/>
          <w:szCs w:val="24"/>
          <w:lang w:eastAsia="ru-RU"/>
        </w:rPr>
        <w:t xml:space="preserve">[1, С.142-146; </w:t>
      </w:r>
      <w:r w:rsidR="00B453F9" w:rsidRPr="00E81A4E">
        <w:rPr>
          <w:rFonts w:ascii="Times New Roman" w:eastAsia="Times New Roman" w:hAnsi="Times New Roman" w:cs="Times New Roman"/>
          <w:sz w:val="24"/>
          <w:szCs w:val="24"/>
          <w:lang w:eastAsia="ru-RU"/>
        </w:rPr>
        <w:t>6;7;8</w:t>
      </w:r>
      <w:r w:rsidR="00D11613" w:rsidRPr="00E81A4E">
        <w:rPr>
          <w:rFonts w:ascii="Times New Roman" w:eastAsia="Times New Roman" w:hAnsi="Times New Roman" w:cs="Times New Roman"/>
          <w:sz w:val="24"/>
          <w:szCs w:val="24"/>
          <w:lang w:eastAsia="ru-RU"/>
        </w:rPr>
        <w:t>].</w:t>
      </w:r>
    </w:p>
    <w:p w:rsidR="009937DD" w:rsidRPr="00E81A4E" w:rsidRDefault="000E5AE7" w:rsidP="00E81A4E">
      <w:pPr>
        <w:tabs>
          <w:tab w:val="left" w:pos="284"/>
        </w:tabs>
        <w:spacing w:before="240" w:line="240" w:lineRule="auto"/>
        <w:jc w:val="both"/>
        <w:rPr>
          <w:rFonts w:ascii="Times New Roman" w:hAnsi="Times New Roman" w:cs="Times New Roman"/>
          <w:b/>
          <w:i/>
          <w:sz w:val="24"/>
          <w:szCs w:val="24"/>
        </w:rPr>
      </w:pPr>
      <w:r w:rsidRPr="00E81A4E">
        <w:rPr>
          <w:rFonts w:ascii="Times New Roman" w:hAnsi="Times New Roman" w:cs="Times New Roman"/>
          <w:b/>
          <w:i/>
          <w:sz w:val="24"/>
          <w:szCs w:val="24"/>
        </w:rPr>
        <w:t>1.2 Ценные бумаги как биржевой товар и их виды</w:t>
      </w:r>
    </w:p>
    <w:p w:rsidR="000E5AE7" w:rsidRPr="00E81A4E" w:rsidRDefault="000E5AE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 мировой практике существуют разные подходы к определению ценных бумаг: различны перечни ценных бумаг, включаемых в это понятие; неодинаковы подходы к содержанию экономических отношений, которые выражают ценные бумаги, и т.п.</w:t>
      </w:r>
    </w:p>
    <w:p w:rsidR="000E5AE7" w:rsidRPr="00E81A4E" w:rsidRDefault="000E5AE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Ценной бумагой </w:t>
      </w:r>
      <w:r w:rsidRPr="00E81A4E">
        <w:rPr>
          <w:rFonts w:ascii="Times New Roman" w:hAnsi="Times New Roman" w:cs="Times New Roman"/>
          <w:sz w:val="24"/>
          <w:szCs w:val="24"/>
        </w:rPr>
        <w:t xml:space="preserve">является документ, определяющий долю собственности в компании-эмитенте и кредиторские взаимоотношения с эмитентом в лице компаний, муниципалитета или государства, а также указывающий на другие права собственности. Другими словами, </w:t>
      </w:r>
      <w:r w:rsidR="004B61F1" w:rsidRPr="00E81A4E">
        <w:rPr>
          <w:rFonts w:ascii="Times New Roman" w:hAnsi="Times New Roman" w:cs="Times New Roman"/>
          <w:sz w:val="24"/>
          <w:szCs w:val="24"/>
        </w:rPr>
        <w:t>ценные бумаги удостоверяют имущественные права владельца документа, осуществление и передача которых возможны только при их предъявлении.</w:t>
      </w:r>
    </w:p>
    <w:p w:rsidR="004B61F1" w:rsidRPr="00E81A4E" w:rsidRDefault="004B61F1"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Ценные бумаги отвечают следующим требованиям:</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обращаемость;</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доступность для гражданского оборота;</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стандартность и серийность;</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документальность;</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регулирование и признание государством;</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proofErr w:type="spellStart"/>
      <w:r w:rsidRPr="00E81A4E">
        <w:rPr>
          <w:rFonts w:ascii="Times New Roman" w:hAnsi="Times New Roman" w:cs="Times New Roman"/>
          <w:sz w:val="24"/>
          <w:szCs w:val="24"/>
        </w:rPr>
        <w:t>рыночность</w:t>
      </w:r>
      <w:proofErr w:type="spellEnd"/>
      <w:r w:rsidRPr="00E81A4E">
        <w:rPr>
          <w:rFonts w:ascii="Times New Roman" w:hAnsi="Times New Roman" w:cs="Times New Roman"/>
          <w:sz w:val="24"/>
          <w:szCs w:val="24"/>
        </w:rPr>
        <w:t>;</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ликвидность;</w:t>
      </w:r>
    </w:p>
    <w:p w:rsidR="004B61F1" w:rsidRPr="00E81A4E" w:rsidRDefault="004B61F1" w:rsidP="00E81A4E">
      <w:pPr>
        <w:pStyle w:val="a3"/>
        <w:numPr>
          <w:ilvl w:val="0"/>
          <w:numId w:val="1"/>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риск.</w:t>
      </w:r>
    </w:p>
    <w:p w:rsidR="004B61F1" w:rsidRPr="00E81A4E" w:rsidRDefault="004B61F1"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Ценные бумаги как объект гражданских прав имеют свободный характер перехода от одного лица к другому в порядке универсального правопреемства и не ограничены в обороте.</w:t>
      </w:r>
    </w:p>
    <w:p w:rsidR="00EC6FA2" w:rsidRPr="00E81A4E" w:rsidRDefault="004B61F1"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Выполняемые ценными бумагами функции имеют большую значимость для общества. Во-первых, они привлекают денежные средства в различные сферы экономики, отрасли народного хозяйства и т.п. Во-вторых, </w:t>
      </w:r>
      <w:r w:rsidR="003E2C18" w:rsidRPr="00E81A4E">
        <w:rPr>
          <w:rFonts w:ascii="Times New Roman" w:hAnsi="Times New Roman" w:cs="Times New Roman"/>
          <w:sz w:val="24"/>
          <w:szCs w:val="24"/>
        </w:rPr>
        <w:t>устанавливают определённые права для их владельцев: право на получение части прибыли эмитента в виде дивидендов, право на первоочередное получение дивиденда, право на возраст самого капитала с начислением процентов, право на участие в управлении и т.п.</w:t>
      </w:r>
    </w:p>
    <w:p w:rsidR="00EC6FA2" w:rsidRPr="00E81A4E" w:rsidRDefault="00EC6FA2"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Ценные бумаги являются массовыми, стандартными и взаимозаменяемыми, продаются и покупаются по свободным ценам, поэтому они отвечают требованиям, предъявляемым к биржевым товарам.</w:t>
      </w:r>
    </w:p>
    <w:p w:rsidR="00DF1709" w:rsidRPr="00E81A4E" w:rsidRDefault="00EC6FA2"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На фондовых биржах объектом торговли служат многообразные ценные бумаги, которые можно классифицировать по признаку распространения имущественных прав: на акт</w:t>
      </w:r>
      <w:r w:rsidR="00DF1709" w:rsidRPr="00E81A4E">
        <w:rPr>
          <w:rFonts w:ascii="Times New Roman" w:hAnsi="Times New Roman" w:cs="Times New Roman"/>
          <w:sz w:val="24"/>
          <w:szCs w:val="24"/>
        </w:rPr>
        <w:t>и</w:t>
      </w:r>
      <w:r w:rsidRPr="00E81A4E">
        <w:rPr>
          <w:rFonts w:ascii="Times New Roman" w:hAnsi="Times New Roman" w:cs="Times New Roman"/>
          <w:sz w:val="24"/>
          <w:szCs w:val="24"/>
        </w:rPr>
        <w:t xml:space="preserve">в, лежащий в основе ценной бумаги, или </w:t>
      </w:r>
      <w:r w:rsidR="00DF1709" w:rsidRPr="00E81A4E">
        <w:rPr>
          <w:rFonts w:ascii="Times New Roman" w:hAnsi="Times New Roman" w:cs="Times New Roman"/>
          <w:sz w:val="24"/>
          <w:szCs w:val="24"/>
        </w:rPr>
        <w:t>на изменение его цены</w:t>
      </w:r>
      <w:r w:rsidR="00A26A5D" w:rsidRPr="00E81A4E">
        <w:rPr>
          <w:rFonts w:ascii="Times New Roman" w:hAnsi="Times New Roman" w:cs="Times New Roman"/>
          <w:sz w:val="24"/>
          <w:szCs w:val="24"/>
        </w:rPr>
        <w:t xml:space="preserve">. </w:t>
      </w:r>
      <w:proofErr w:type="spellStart"/>
      <w:r w:rsidR="00A26A5D" w:rsidRPr="00E81A4E">
        <w:rPr>
          <w:rFonts w:ascii="Times New Roman" w:hAnsi="Times New Roman" w:cs="Times New Roman"/>
          <w:sz w:val="24"/>
          <w:szCs w:val="24"/>
        </w:rPr>
        <w:t>Т</w:t>
      </w:r>
      <w:r w:rsidR="00DF1709" w:rsidRPr="00E81A4E">
        <w:rPr>
          <w:rFonts w:ascii="Times New Roman" w:hAnsi="Times New Roman" w:cs="Times New Roman"/>
          <w:sz w:val="24"/>
          <w:szCs w:val="24"/>
        </w:rPr>
        <w:t>такая</w:t>
      </w:r>
      <w:proofErr w:type="spellEnd"/>
      <w:r w:rsidR="00DF1709" w:rsidRPr="00E81A4E">
        <w:rPr>
          <w:rFonts w:ascii="Times New Roman" w:hAnsi="Times New Roman" w:cs="Times New Roman"/>
          <w:sz w:val="24"/>
          <w:szCs w:val="24"/>
        </w:rPr>
        <w:t xml:space="preserve"> классификация классическая, но не единственно возможная.</w:t>
      </w:r>
    </w:p>
    <w:p w:rsidR="00DF1709" w:rsidRPr="00E81A4E" w:rsidRDefault="00DF1709"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Основные ценные бумаги</w:t>
      </w:r>
      <w:r w:rsidRPr="00E81A4E">
        <w:rPr>
          <w:rFonts w:ascii="Times New Roman" w:hAnsi="Times New Roman" w:cs="Times New Roman"/>
          <w:sz w:val="24"/>
          <w:szCs w:val="24"/>
        </w:rPr>
        <w:t xml:space="preserve"> – это ценные бумаги, в основе которых лежат имущественные права на какой-либо актив (обычно на товар, деньги, капитал, имущество, различного рода ресурсы и др.).</w:t>
      </w:r>
    </w:p>
    <w:p w:rsidR="00DF1709" w:rsidRPr="00E81A4E" w:rsidRDefault="00DF1709"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Первичные – ценные бумаги, основанные на активах, в число которых не входят сами ценные бумаги (акции, облигации, векселя и т.д.).</w:t>
      </w:r>
    </w:p>
    <w:p w:rsidR="00DF1709" w:rsidRPr="00E81A4E" w:rsidRDefault="00D871E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Вторичные – ценные бумаги, выпускаемые на основе первичных ценных бумаг. Это ценные бумаги на сами ценные бумаги (варранты на ценные бумаги, депозитарные расписки и др.)</w:t>
      </w:r>
    </w:p>
    <w:p w:rsidR="00D871E7" w:rsidRPr="00E81A4E" w:rsidRDefault="00D871E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Производные ценные бумаги </w:t>
      </w:r>
      <w:r w:rsidRPr="00E81A4E">
        <w:rPr>
          <w:rFonts w:ascii="Times New Roman" w:hAnsi="Times New Roman" w:cs="Times New Roman"/>
          <w:sz w:val="24"/>
          <w:szCs w:val="24"/>
        </w:rPr>
        <w:t>появились в результате развития фондового рынка, расширения и усложнения операций с ценными бумагами для формализации торговых сделок. Они представляют собой финансовые контракты на совершение сделок с ценными бумагами в договорные сроки.</w:t>
      </w:r>
    </w:p>
    <w:p w:rsidR="00D871E7" w:rsidRPr="00E81A4E" w:rsidRDefault="00D871E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lastRenderedPageBreak/>
        <w:t xml:space="preserve">Производные ценные бумаги – это бездокументарные формы выражения имущественного права (обязательства), возникающего в связи с изменением цен базисного актива, т.е. актива, лежащего в основе данной ценной бумаги. </w:t>
      </w:r>
      <w:proofErr w:type="gramStart"/>
      <w:r w:rsidRPr="00E81A4E">
        <w:rPr>
          <w:rFonts w:ascii="Times New Roman" w:hAnsi="Times New Roman" w:cs="Times New Roman"/>
          <w:sz w:val="24"/>
          <w:szCs w:val="24"/>
        </w:rPr>
        <w:t>В качестве базисных активов могут рассматриваться товары (зерно, мясо, нефть, золото и т.д.), основные ценные бумаги (акции, облигации) и т.п.</w:t>
      </w:r>
      <w:proofErr w:type="gramEnd"/>
      <w:r w:rsidRPr="00E81A4E">
        <w:rPr>
          <w:rFonts w:ascii="Times New Roman" w:hAnsi="Times New Roman" w:cs="Times New Roman"/>
          <w:sz w:val="24"/>
          <w:szCs w:val="24"/>
        </w:rPr>
        <w:t xml:space="preserve"> К производным ценным бумагам принадлежат фьючерские контракты и опционы.</w:t>
      </w:r>
    </w:p>
    <w:p w:rsidR="00D871E7" w:rsidRPr="00E81A4E" w:rsidRDefault="00E912CB"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Фьючерский контракт – </w:t>
      </w:r>
      <w:r w:rsidRPr="00E81A4E">
        <w:rPr>
          <w:rFonts w:ascii="Times New Roman" w:hAnsi="Times New Roman" w:cs="Times New Roman"/>
          <w:sz w:val="24"/>
          <w:szCs w:val="24"/>
        </w:rPr>
        <w:t>это определённым образом оформленный контракт на приобретение известного количества ценных бумаг в установленный период по базисной цене, которая фиксируется при закрытии контракта. Такие контракты строго стандартизированы и отражают конкретные требования продавцов и покупателей ценных бумаг. Фьючерский контракт представляет собой договор, согласно которому одно лицо продаёт другому определённое количество ценных бумаг по фиксируемому курсу, но с обязательством осуществить сделку не сразу, а к установленному сроку. Покупатель обязан принять ценные бумаги в указанный срок и уплатить за них сумму, оговоренную в контракте независимо от реальной курсовой стоимости бумаг к этой дате. Таким образом, момент выполнения продавцом и покупателем своих обязательств не совпадает с датой заключения сделки. На момент продажи фьючерского контракта его владелец может и не иметь в наличии тех ценных бумаг, которые он предлагает купить, надеясь приобрести их к дате исполнения контракта по цене ниже контракта.</w:t>
      </w:r>
    </w:p>
    <w:p w:rsidR="00E912CB" w:rsidRPr="00E81A4E" w:rsidRDefault="00E912CB"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Суть </w:t>
      </w:r>
      <w:r w:rsidRPr="00E81A4E">
        <w:rPr>
          <w:rFonts w:ascii="Times New Roman" w:hAnsi="Times New Roman" w:cs="Times New Roman"/>
          <w:b/>
          <w:sz w:val="24"/>
          <w:szCs w:val="24"/>
        </w:rPr>
        <w:t>опциона</w:t>
      </w:r>
      <w:r w:rsidRPr="00E81A4E">
        <w:rPr>
          <w:rFonts w:ascii="Times New Roman" w:hAnsi="Times New Roman" w:cs="Times New Roman"/>
          <w:sz w:val="24"/>
          <w:szCs w:val="24"/>
        </w:rPr>
        <w:t xml:space="preserve"> заключается в оформлении контракта на право покупки или продажи определённого количества ценных бумаг. Покупатель опциона выплачивает его продавцу</w:t>
      </w:r>
      <w:r w:rsidR="004355EF" w:rsidRPr="00E81A4E">
        <w:rPr>
          <w:rFonts w:ascii="Times New Roman" w:hAnsi="Times New Roman" w:cs="Times New Roman"/>
          <w:sz w:val="24"/>
          <w:szCs w:val="24"/>
        </w:rPr>
        <w:t xml:space="preserve"> вознаграждение (премию), при этом он может реализовать или не реализовать купленное право. Разнообразие рыночных ситуаций и тактик в торговле опционами, их комбинации с фьючерсами делают эти финансовые инструменты достаточно привлекательными для инвесторов.</w:t>
      </w:r>
    </w:p>
    <w:p w:rsidR="004355EF" w:rsidRPr="00E81A4E" w:rsidRDefault="004355E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Биржевая торговля ценными бумагами довольно рискованна, поэтому важно правильно оценивать биржевые ценные бумаги с точки зрения тех рисков, которые свойственны тем или иным ценным бумагам. Особенно высок риск при работе с коммерческими ценными бумагами, выпускаемыми частными компаниями. Это, во-первых, риск потери капитала, вложенного в ценные бумаги, возникающий в связи с возможностью банкротства эмитента, во-вторых, риск потери ликвидности, т.е. купленную ценную бумагу нельзя продать на рынке, не избежав существенных потерь в цене; в-третьих, рыночный риск, т.е. риск падения цены вследствие ухудшения общей конъюнктуры рынка.</w:t>
      </w:r>
    </w:p>
    <w:p w:rsidR="004355EF" w:rsidRPr="00E81A4E" w:rsidRDefault="004355E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Если </w:t>
      </w:r>
      <w:r w:rsidR="00485FB2" w:rsidRPr="00E81A4E">
        <w:rPr>
          <w:rFonts w:ascii="Times New Roman" w:hAnsi="Times New Roman" w:cs="Times New Roman"/>
          <w:sz w:val="24"/>
          <w:szCs w:val="24"/>
        </w:rPr>
        <w:t>оценивать уровень рис</w:t>
      </w:r>
      <w:r w:rsidRPr="00E81A4E">
        <w:rPr>
          <w:rFonts w:ascii="Times New Roman" w:hAnsi="Times New Roman" w:cs="Times New Roman"/>
          <w:sz w:val="24"/>
          <w:szCs w:val="24"/>
        </w:rPr>
        <w:t xml:space="preserve">ка различных ценных бумаг, то </w:t>
      </w:r>
      <w:proofErr w:type="spellStart"/>
      <w:r w:rsidRPr="00E81A4E">
        <w:rPr>
          <w:rFonts w:ascii="Times New Roman" w:hAnsi="Times New Roman" w:cs="Times New Roman"/>
          <w:sz w:val="24"/>
          <w:szCs w:val="24"/>
        </w:rPr>
        <w:t>высокорисковыми</w:t>
      </w:r>
      <w:proofErr w:type="spellEnd"/>
      <w:r w:rsidRPr="00E81A4E">
        <w:rPr>
          <w:rFonts w:ascii="Times New Roman" w:hAnsi="Times New Roman" w:cs="Times New Roman"/>
          <w:sz w:val="24"/>
          <w:szCs w:val="24"/>
        </w:rPr>
        <w:t>, но более доходными являются производные ценные бумаги (фьючерсы, опционы)</w:t>
      </w:r>
      <w:r w:rsidR="00485FB2" w:rsidRPr="00E81A4E">
        <w:rPr>
          <w:rFonts w:ascii="Times New Roman" w:hAnsi="Times New Roman" w:cs="Times New Roman"/>
          <w:sz w:val="24"/>
          <w:szCs w:val="24"/>
        </w:rPr>
        <w:t xml:space="preserve">, </w:t>
      </w:r>
      <w:proofErr w:type="spellStart"/>
      <w:r w:rsidR="00485FB2" w:rsidRPr="00E81A4E">
        <w:rPr>
          <w:rFonts w:ascii="Times New Roman" w:hAnsi="Times New Roman" w:cs="Times New Roman"/>
          <w:sz w:val="24"/>
          <w:szCs w:val="24"/>
        </w:rPr>
        <w:t>малорисковыми</w:t>
      </w:r>
      <w:proofErr w:type="spellEnd"/>
      <w:r w:rsidR="00485FB2" w:rsidRPr="00E81A4E">
        <w:rPr>
          <w:rFonts w:ascii="Times New Roman" w:hAnsi="Times New Roman" w:cs="Times New Roman"/>
          <w:sz w:val="24"/>
          <w:szCs w:val="24"/>
        </w:rPr>
        <w:t xml:space="preserve"> и менее доходными считаются государственные ценные бумаги и облигации компаний.</w:t>
      </w:r>
    </w:p>
    <w:p w:rsidR="00485FB2" w:rsidRPr="00E81A4E" w:rsidRDefault="00485FB2"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i/>
          <w:sz w:val="24"/>
          <w:szCs w:val="24"/>
        </w:rPr>
        <w:t>Виды ценных бумаг</w:t>
      </w:r>
    </w:p>
    <w:p w:rsidR="00485FB2" w:rsidRPr="00E81A4E" w:rsidRDefault="00485FB2"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Классификация ценных бумаг – это деление ценных бумаг на виды по определённым признакам. Так, ценные бумаги можно классифицировать по следующим классификационным признакам:</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срок существования – срочные, бессрочные;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происхождение – </w:t>
      </w:r>
      <w:proofErr w:type="gramStart"/>
      <w:r w:rsidRPr="00E81A4E">
        <w:rPr>
          <w:rFonts w:ascii="Times New Roman" w:hAnsi="Times New Roman" w:cs="Times New Roman"/>
          <w:sz w:val="24"/>
          <w:szCs w:val="24"/>
        </w:rPr>
        <w:t>первичные</w:t>
      </w:r>
      <w:proofErr w:type="gramEnd"/>
      <w:r w:rsidRPr="00E81A4E">
        <w:rPr>
          <w:rFonts w:ascii="Times New Roman" w:hAnsi="Times New Roman" w:cs="Times New Roman"/>
          <w:sz w:val="24"/>
          <w:szCs w:val="24"/>
        </w:rPr>
        <w:t>, вторичные;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форма существования – бумажные, безбумажные;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национальная принадлежность – </w:t>
      </w:r>
      <w:proofErr w:type="gramStart"/>
      <w:r w:rsidRPr="00E81A4E">
        <w:rPr>
          <w:rFonts w:ascii="Times New Roman" w:hAnsi="Times New Roman" w:cs="Times New Roman"/>
          <w:sz w:val="24"/>
          <w:szCs w:val="24"/>
        </w:rPr>
        <w:t>отечественные</w:t>
      </w:r>
      <w:proofErr w:type="gramEnd"/>
      <w:r w:rsidRPr="00E81A4E">
        <w:rPr>
          <w:rFonts w:ascii="Times New Roman" w:hAnsi="Times New Roman" w:cs="Times New Roman"/>
          <w:sz w:val="24"/>
          <w:szCs w:val="24"/>
        </w:rPr>
        <w:t>, иностранные;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тип использования – инвестиционные, </w:t>
      </w:r>
      <w:proofErr w:type="spellStart"/>
      <w:r w:rsidRPr="00E81A4E">
        <w:rPr>
          <w:rFonts w:ascii="Times New Roman" w:hAnsi="Times New Roman" w:cs="Times New Roman"/>
          <w:sz w:val="24"/>
          <w:szCs w:val="24"/>
        </w:rPr>
        <w:t>неинвестиционные</w:t>
      </w:r>
      <w:proofErr w:type="spellEnd"/>
      <w:r w:rsidRPr="00E81A4E">
        <w:rPr>
          <w:rFonts w:ascii="Times New Roman" w:hAnsi="Times New Roman" w:cs="Times New Roman"/>
          <w:sz w:val="24"/>
          <w:szCs w:val="24"/>
        </w:rPr>
        <w:t>;</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порядок владения – предъявительские, именные, ордерные;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форма выпуска – </w:t>
      </w:r>
      <w:proofErr w:type="gramStart"/>
      <w:r w:rsidRPr="00E81A4E">
        <w:rPr>
          <w:rFonts w:ascii="Times New Roman" w:hAnsi="Times New Roman" w:cs="Times New Roman"/>
          <w:sz w:val="24"/>
          <w:szCs w:val="24"/>
        </w:rPr>
        <w:t>эмиссионные</w:t>
      </w:r>
      <w:proofErr w:type="gramEnd"/>
      <w:r w:rsidRPr="00E81A4E">
        <w:rPr>
          <w:rFonts w:ascii="Times New Roman" w:hAnsi="Times New Roman" w:cs="Times New Roman"/>
          <w:sz w:val="24"/>
          <w:szCs w:val="24"/>
        </w:rPr>
        <w:t xml:space="preserve">, </w:t>
      </w:r>
      <w:proofErr w:type="spellStart"/>
      <w:r w:rsidRPr="00E81A4E">
        <w:rPr>
          <w:rFonts w:ascii="Times New Roman" w:hAnsi="Times New Roman" w:cs="Times New Roman"/>
          <w:sz w:val="24"/>
          <w:szCs w:val="24"/>
        </w:rPr>
        <w:t>неэмиссионные</w:t>
      </w:r>
      <w:proofErr w:type="spellEnd"/>
      <w:r w:rsidRPr="00E81A4E">
        <w:rPr>
          <w:rFonts w:ascii="Times New Roman" w:hAnsi="Times New Roman" w:cs="Times New Roman"/>
          <w:sz w:val="24"/>
          <w:szCs w:val="24"/>
        </w:rPr>
        <w:t>;</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форма собственности – государственные, негосударственные;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характер обращаемости – рыночные, нерыночные;</w:t>
      </w:r>
    </w:p>
    <w:p w:rsidR="00485FB2" w:rsidRPr="00E81A4E" w:rsidRDefault="00485FB2"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уровень риска – высокий, низкий;</w:t>
      </w:r>
    </w:p>
    <w:p w:rsidR="00485FB2" w:rsidRPr="00E81A4E" w:rsidRDefault="00A26A5D"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наличие доходности – доходные, бездоходные;</w:t>
      </w:r>
    </w:p>
    <w:p w:rsidR="00A26A5D" w:rsidRPr="00E81A4E" w:rsidRDefault="00A26A5D"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форма вложения средств – долговые, владельческие, долевые;</w:t>
      </w:r>
    </w:p>
    <w:p w:rsidR="00A26A5D" w:rsidRPr="00E81A4E" w:rsidRDefault="00A26A5D"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экономическая сущность (вид прав) – акции, облигации, векселя и др.;</w:t>
      </w:r>
    </w:p>
    <w:p w:rsidR="00A26A5D" w:rsidRPr="00E81A4E" w:rsidRDefault="00A26A5D"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lastRenderedPageBreak/>
        <w:t xml:space="preserve">степень защиты – высококлассные, </w:t>
      </w:r>
      <w:proofErr w:type="spellStart"/>
      <w:r w:rsidRPr="00E81A4E">
        <w:rPr>
          <w:rFonts w:ascii="Times New Roman" w:hAnsi="Times New Roman" w:cs="Times New Roman"/>
          <w:sz w:val="24"/>
          <w:szCs w:val="24"/>
        </w:rPr>
        <w:t>низкоклассные</w:t>
      </w:r>
      <w:proofErr w:type="spellEnd"/>
      <w:r w:rsidRPr="00E81A4E">
        <w:rPr>
          <w:rFonts w:ascii="Times New Roman" w:hAnsi="Times New Roman" w:cs="Times New Roman"/>
          <w:sz w:val="24"/>
          <w:szCs w:val="24"/>
        </w:rPr>
        <w:t>;</w:t>
      </w:r>
    </w:p>
    <w:p w:rsidR="00A26A5D" w:rsidRPr="00E81A4E" w:rsidRDefault="00A26A5D"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объём предоставленных прав – с правом собственности, с правом управления и с правом кредитования</w:t>
      </w:r>
      <w:r w:rsidR="005430B3" w:rsidRPr="00E81A4E">
        <w:rPr>
          <w:rFonts w:ascii="Times New Roman" w:hAnsi="Times New Roman" w:cs="Times New Roman"/>
          <w:sz w:val="24"/>
          <w:szCs w:val="24"/>
        </w:rPr>
        <w:t>;</w:t>
      </w:r>
    </w:p>
    <w:p w:rsidR="005430B3" w:rsidRPr="00E81A4E" w:rsidRDefault="005430B3"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территория обращения – муниципальные, государственные, иностранные и общероссийские;</w:t>
      </w:r>
    </w:p>
    <w:p w:rsidR="005430B3" w:rsidRPr="00E81A4E" w:rsidRDefault="005430B3"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форма получения дохода – с постоянным доходом, с точечным доходом;</w:t>
      </w:r>
    </w:p>
    <w:p w:rsidR="005430B3" w:rsidRPr="00E81A4E" w:rsidRDefault="005430B3" w:rsidP="00E81A4E">
      <w:pPr>
        <w:pStyle w:val="a3"/>
        <w:numPr>
          <w:ilvl w:val="0"/>
          <w:numId w:val="2"/>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возможность обмена – </w:t>
      </w:r>
      <w:proofErr w:type="gramStart"/>
      <w:r w:rsidRPr="00E81A4E">
        <w:rPr>
          <w:rFonts w:ascii="Times New Roman" w:hAnsi="Times New Roman" w:cs="Times New Roman"/>
          <w:sz w:val="24"/>
          <w:szCs w:val="24"/>
        </w:rPr>
        <w:t>конвертируемые</w:t>
      </w:r>
      <w:proofErr w:type="gramEnd"/>
      <w:r w:rsidRPr="00E81A4E">
        <w:rPr>
          <w:rFonts w:ascii="Times New Roman" w:hAnsi="Times New Roman" w:cs="Times New Roman"/>
          <w:sz w:val="24"/>
          <w:szCs w:val="24"/>
        </w:rPr>
        <w:t>, неконвертируемые.</w:t>
      </w:r>
    </w:p>
    <w:p w:rsidR="005430B3" w:rsidRPr="00E81A4E" w:rsidRDefault="005430B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Акция – </w:t>
      </w:r>
      <w:r w:rsidRPr="00E81A4E">
        <w:rPr>
          <w:rFonts w:ascii="Times New Roman" w:hAnsi="Times New Roman" w:cs="Times New Roman"/>
          <w:sz w:val="24"/>
          <w:szCs w:val="24"/>
        </w:rPr>
        <w:t>это ценная бумага без установленного срока обращения, удостоверяющая внесение средств и дающая право её владельцу на получение части прибыли предприятия в виде дивиденда.</w:t>
      </w:r>
    </w:p>
    <w:p w:rsidR="005430B3" w:rsidRPr="00E81A4E" w:rsidRDefault="005430B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Акции служат трём  основным целям:</w:t>
      </w:r>
    </w:p>
    <w:p w:rsidR="005430B3" w:rsidRPr="00E81A4E" w:rsidRDefault="005430B3" w:rsidP="00E81A4E">
      <w:pPr>
        <w:pStyle w:val="a3"/>
        <w:numPr>
          <w:ilvl w:val="0"/>
          <w:numId w:val="3"/>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Их выпуск необходим при организации акционерного общества, чтобы обеспечить новому предприятию определённый начальный капитал для развёртывания хозяйственной</w:t>
      </w:r>
      <w:r w:rsidR="00313A03" w:rsidRPr="00E81A4E">
        <w:rPr>
          <w:rFonts w:ascii="Times New Roman" w:hAnsi="Times New Roman" w:cs="Times New Roman"/>
          <w:sz w:val="24"/>
          <w:szCs w:val="24"/>
        </w:rPr>
        <w:t xml:space="preserve"> деятельности.</w:t>
      </w:r>
    </w:p>
    <w:p w:rsidR="005430B3" w:rsidRPr="00E81A4E" w:rsidRDefault="005430B3" w:rsidP="00E81A4E">
      <w:pPr>
        <w:pStyle w:val="a3"/>
        <w:numPr>
          <w:ilvl w:val="0"/>
          <w:numId w:val="3"/>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Привлечение дополнительных денежных ресурсов уже в </w:t>
      </w:r>
      <w:r w:rsidR="00313A03" w:rsidRPr="00E81A4E">
        <w:rPr>
          <w:rFonts w:ascii="Times New Roman" w:hAnsi="Times New Roman" w:cs="Times New Roman"/>
          <w:sz w:val="24"/>
          <w:szCs w:val="24"/>
        </w:rPr>
        <w:t>ходе хозяйственной деятельности.</w:t>
      </w:r>
    </w:p>
    <w:p w:rsidR="005430B3" w:rsidRPr="00E81A4E" w:rsidRDefault="005430B3" w:rsidP="00E81A4E">
      <w:pPr>
        <w:pStyle w:val="a3"/>
        <w:numPr>
          <w:ilvl w:val="0"/>
          <w:numId w:val="3"/>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Выпуск акций используется для обмена в целях слияния с другой компанией.</w:t>
      </w:r>
    </w:p>
    <w:p w:rsidR="005430B3" w:rsidRPr="00E81A4E" w:rsidRDefault="005F7916"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Доходность акций определяется исключительно выплатой дивиденда по ним.</w:t>
      </w:r>
    </w:p>
    <w:p w:rsidR="005F7916" w:rsidRPr="00E81A4E" w:rsidRDefault="005F7916"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Акции можно рассматривать как единицы измерения собственнических интересов членов акционерного общества, или акционеров. Акция как объект права собственности по своему</w:t>
      </w:r>
      <w:r w:rsidR="008049B3" w:rsidRPr="00E81A4E">
        <w:rPr>
          <w:rFonts w:ascii="Times New Roman" w:hAnsi="Times New Roman" w:cs="Times New Roman"/>
          <w:sz w:val="24"/>
          <w:szCs w:val="24"/>
        </w:rPr>
        <w:t xml:space="preserve"> характеру представляет собой категорию прав в зависимости от её типа: право голоса; право на участие в прибыли акционерного общества (на получение дивидендов); преимущественное право на покупку новых акций; право при ликвидации (роспуске) корпорации; право на инспекцию (проверку).</w:t>
      </w:r>
    </w:p>
    <w:p w:rsidR="008049B3" w:rsidRPr="00E81A4E" w:rsidRDefault="008049B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 настоящее время акции становятся всё более разнообразными, так как акционерные общества не могут ограничиваться одним видом ценных бумаг. Возникла необходимость выпускать ценные бумаги с разными характеристиками, чтобы обеспечить</w:t>
      </w:r>
      <w:r w:rsidR="00313A03" w:rsidRPr="00E81A4E">
        <w:rPr>
          <w:rFonts w:ascii="Times New Roman" w:hAnsi="Times New Roman" w:cs="Times New Roman"/>
          <w:sz w:val="24"/>
          <w:szCs w:val="24"/>
        </w:rPr>
        <w:t xml:space="preserve"> баланс между ценой капитала и риском. Различают обычные и привилегированные акции. Привилегированные акции имеют отличительные особенности от обычных акций.</w:t>
      </w:r>
    </w:p>
    <w:p w:rsidR="00313A03" w:rsidRPr="00E81A4E" w:rsidRDefault="00313A03" w:rsidP="00E81A4E">
      <w:pPr>
        <w:pStyle w:val="a3"/>
        <w:numPr>
          <w:ilvl w:val="0"/>
          <w:numId w:val="4"/>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Дивиденды, как правило, устанавливаются по фиксированной ставке.</w:t>
      </w:r>
    </w:p>
    <w:p w:rsidR="00313A03" w:rsidRPr="00E81A4E" w:rsidRDefault="00313A03" w:rsidP="00E81A4E">
      <w:pPr>
        <w:pStyle w:val="a3"/>
        <w:numPr>
          <w:ilvl w:val="0"/>
          <w:numId w:val="4"/>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Они выпускаются с указанием номинала и размера дивиденда в процентах или долларах на акцию.</w:t>
      </w:r>
    </w:p>
    <w:p w:rsidR="00313A03" w:rsidRPr="00E81A4E" w:rsidRDefault="00313A03" w:rsidP="00E81A4E">
      <w:pPr>
        <w:pStyle w:val="a3"/>
        <w:numPr>
          <w:ilvl w:val="0"/>
          <w:numId w:val="4"/>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Дивиденды выплачиваются в первоочередном порядке и не зависят от прибыли акционерного общества.</w:t>
      </w:r>
    </w:p>
    <w:p w:rsidR="00313A03" w:rsidRPr="00E81A4E" w:rsidRDefault="00313A03" w:rsidP="00E81A4E">
      <w:pPr>
        <w:pStyle w:val="a3"/>
        <w:numPr>
          <w:ilvl w:val="0"/>
          <w:numId w:val="4"/>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Держатели акций имеют преимущественное право на определённую долю активов акционерного общества при его ликвидации.</w:t>
      </w:r>
    </w:p>
    <w:p w:rsidR="00313A03" w:rsidRPr="00E81A4E" w:rsidRDefault="0068745B" w:rsidP="00E81A4E">
      <w:pPr>
        <w:pStyle w:val="a3"/>
        <w:numPr>
          <w:ilvl w:val="0"/>
          <w:numId w:val="4"/>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Как правило, они не имеют преимущественных прав на покупку акций нового выпуска и права голоса.</w:t>
      </w:r>
    </w:p>
    <w:p w:rsidR="00BA6565" w:rsidRPr="00E81A4E" w:rsidRDefault="00BA6565" w:rsidP="00E81A4E">
      <w:pPr>
        <w:pStyle w:val="a3"/>
        <w:tabs>
          <w:tab w:val="left" w:pos="284"/>
        </w:tabs>
        <w:spacing w:before="240" w:line="240" w:lineRule="auto"/>
        <w:ind w:left="0"/>
        <w:jc w:val="both"/>
        <w:rPr>
          <w:rFonts w:ascii="Times New Roman" w:hAnsi="Times New Roman" w:cs="Times New Roman"/>
          <w:sz w:val="24"/>
          <w:szCs w:val="24"/>
        </w:rPr>
      </w:pPr>
    </w:p>
    <w:tbl>
      <w:tblPr>
        <w:tblStyle w:val="a4"/>
        <w:tblW w:w="0" w:type="auto"/>
        <w:tblLook w:val="04A0"/>
      </w:tblPr>
      <w:tblGrid>
        <w:gridCol w:w="2318"/>
        <w:gridCol w:w="8104"/>
      </w:tblGrid>
      <w:tr w:rsidR="006E6400" w:rsidRPr="00E81A4E" w:rsidTr="006E6400">
        <w:tc>
          <w:tcPr>
            <w:tcW w:w="2235" w:type="dxa"/>
          </w:tcPr>
          <w:p w:rsidR="006E6400" w:rsidRPr="00E81A4E" w:rsidRDefault="006E6400" w:rsidP="00E81A4E">
            <w:pPr>
              <w:tabs>
                <w:tab w:val="left" w:pos="284"/>
              </w:tabs>
              <w:spacing w:before="240"/>
              <w:jc w:val="center"/>
              <w:rPr>
                <w:rFonts w:ascii="Times New Roman" w:hAnsi="Times New Roman" w:cs="Times New Roman"/>
                <w:sz w:val="24"/>
                <w:szCs w:val="24"/>
              </w:rPr>
            </w:pPr>
            <w:r w:rsidRPr="00E81A4E">
              <w:rPr>
                <w:rFonts w:ascii="Times New Roman" w:hAnsi="Times New Roman" w:cs="Times New Roman"/>
                <w:sz w:val="24"/>
                <w:szCs w:val="24"/>
              </w:rPr>
              <w:t>Тип акций</w:t>
            </w:r>
          </w:p>
        </w:tc>
        <w:tc>
          <w:tcPr>
            <w:tcW w:w="8186" w:type="dxa"/>
          </w:tcPr>
          <w:p w:rsidR="006E6400" w:rsidRPr="00E81A4E" w:rsidRDefault="006E6400" w:rsidP="00E81A4E">
            <w:pPr>
              <w:tabs>
                <w:tab w:val="left" w:pos="284"/>
              </w:tabs>
              <w:spacing w:before="240"/>
              <w:jc w:val="center"/>
              <w:rPr>
                <w:rFonts w:ascii="Times New Roman" w:hAnsi="Times New Roman" w:cs="Times New Roman"/>
                <w:sz w:val="24"/>
                <w:szCs w:val="24"/>
              </w:rPr>
            </w:pPr>
            <w:r w:rsidRPr="00E81A4E">
              <w:rPr>
                <w:rFonts w:ascii="Times New Roman" w:hAnsi="Times New Roman" w:cs="Times New Roman"/>
                <w:sz w:val="24"/>
                <w:szCs w:val="24"/>
              </w:rPr>
              <w:t>Характеристика</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Обычные (простые)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Удостоверяют участие в акционерном капитале, предоставляют возможность управления акционерным обществом, дают право голоса, право на получение дивидендов, части имущества акционерного общества при его ликвидации</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Привилегированные прямые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Дают преимущественное право на получение дивидендов фиксируемой величины и части имущества акционерного общества при его ликвидации, но не имеют права голоса и не предоставляют возможности участвовать в управлении</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Привилегированные отзывные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Дают право предприятию-эмитенту, за определённую премию в пользу инвестора, выкупит акции у владельца</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proofErr w:type="spellStart"/>
            <w:r w:rsidRPr="00E81A4E">
              <w:rPr>
                <w:rFonts w:ascii="Times New Roman" w:hAnsi="Times New Roman" w:cs="Times New Roman"/>
                <w:sz w:val="24"/>
                <w:szCs w:val="24"/>
              </w:rPr>
              <w:lastRenderedPageBreak/>
              <w:t>Ретрективные</w:t>
            </w:r>
            <w:proofErr w:type="spellEnd"/>
            <w:r w:rsidRPr="00E81A4E">
              <w:rPr>
                <w:rFonts w:ascii="Times New Roman" w:hAnsi="Times New Roman" w:cs="Times New Roman"/>
                <w:sz w:val="24"/>
                <w:szCs w:val="24"/>
              </w:rPr>
              <w:t xml:space="preserve"> привилегированные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Дают право владельцам погасить акции в определённый момент по определённой цене</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proofErr w:type="gramStart"/>
            <w:r w:rsidRPr="00E81A4E">
              <w:rPr>
                <w:rFonts w:ascii="Times New Roman" w:hAnsi="Times New Roman" w:cs="Times New Roman"/>
                <w:sz w:val="24"/>
                <w:szCs w:val="24"/>
              </w:rPr>
              <w:t>Привилегированные</w:t>
            </w:r>
            <w:proofErr w:type="gramEnd"/>
            <w:r w:rsidRPr="00E81A4E">
              <w:rPr>
                <w:rFonts w:ascii="Times New Roman" w:hAnsi="Times New Roman" w:cs="Times New Roman"/>
                <w:sz w:val="24"/>
                <w:szCs w:val="24"/>
              </w:rPr>
              <w:t xml:space="preserve"> с плавающим курсом</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Дают возможность владельцам получать дивиденды по акциям в зависимости от уровня банковского процента</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proofErr w:type="gramStart"/>
            <w:r w:rsidRPr="00E81A4E">
              <w:rPr>
                <w:rFonts w:ascii="Times New Roman" w:hAnsi="Times New Roman" w:cs="Times New Roman"/>
                <w:sz w:val="24"/>
                <w:szCs w:val="24"/>
              </w:rPr>
              <w:t>Привилегированные</w:t>
            </w:r>
            <w:proofErr w:type="gramEnd"/>
            <w:r w:rsidRPr="00E81A4E">
              <w:rPr>
                <w:rFonts w:ascii="Times New Roman" w:hAnsi="Times New Roman" w:cs="Times New Roman"/>
                <w:sz w:val="24"/>
                <w:szCs w:val="24"/>
              </w:rPr>
              <w:t xml:space="preserve"> с ордерами</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Позволяют владельцам приобрести дополнительные простые акции данного эмитента</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Конвертируемые привилегированные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Дают право владельцам обменять акции на установленное количество обычных акций по оговоренному курсу</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Привилегированные с правом участия</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Дают право владельцам получать фиксированные дивиденды и часть прибыли (при определённых условиях)</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Кумулятивные привилегированные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Предусматривают, что любые причитающиеся, но необъявленные дивиденды накапливаются и выплачиваются по этим акциям до объявления дивидендов по обычным акциям</w:t>
            </w:r>
          </w:p>
        </w:tc>
      </w:tr>
      <w:tr w:rsidR="006E6400" w:rsidRPr="00E81A4E" w:rsidTr="006E6400">
        <w:tc>
          <w:tcPr>
            <w:tcW w:w="2235"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Некумулятивные привилегированные</w:t>
            </w:r>
          </w:p>
        </w:tc>
        <w:tc>
          <w:tcPr>
            <w:tcW w:w="8186" w:type="dxa"/>
          </w:tcPr>
          <w:p w:rsidR="006E6400" w:rsidRPr="00E81A4E" w:rsidRDefault="006E6400" w:rsidP="00E81A4E">
            <w:pPr>
              <w:tabs>
                <w:tab w:val="left" w:pos="284"/>
              </w:tabs>
              <w:spacing w:before="240"/>
              <w:jc w:val="both"/>
              <w:rPr>
                <w:rFonts w:ascii="Times New Roman" w:hAnsi="Times New Roman" w:cs="Times New Roman"/>
                <w:sz w:val="24"/>
                <w:szCs w:val="24"/>
              </w:rPr>
            </w:pPr>
            <w:r w:rsidRPr="00E81A4E">
              <w:rPr>
                <w:rFonts w:ascii="Times New Roman" w:hAnsi="Times New Roman" w:cs="Times New Roman"/>
                <w:sz w:val="24"/>
                <w:szCs w:val="24"/>
              </w:rPr>
              <w:t>Владельцы акций теряют дивиденды за любой период, за который эмитент не объявил их выплату</w:t>
            </w:r>
          </w:p>
        </w:tc>
      </w:tr>
    </w:tbl>
    <w:p w:rsidR="0068745B" w:rsidRPr="00E81A4E" w:rsidRDefault="006E6400" w:rsidP="00E81A4E">
      <w:pPr>
        <w:tabs>
          <w:tab w:val="left" w:pos="284"/>
        </w:tabs>
        <w:spacing w:before="240" w:line="240" w:lineRule="auto"/>
        <w:rPr>
          <w:rFonts w:ascii="Times New Roman" w:hAnsi="Times New Roman" w:cs="Times New Roman"/>
          <w:sz w:val="24"/>
          <w:szCs w:val="24"/>
        </w:rPr>
      </w:pPr>
      <w:r w:rsidRPr="00E81A4E">
        <w:rPr>
          <w:rFonts w:ascii="Times New Roman" w:hAnsi="Times New Roman" w:cs="Times New Roman"/>
          <w:sz w:val="24"/>
          <w:szCs w:val="24"/>
        </w:rPr>
        <w:t>Таблица 1.1 Сравнительная характеристика акций различного типа</w:t>
      </w:r>
      <w:r w:rsidR="002169E0" w:rsidRPr="00E81A4E">
        <w:rPr>
          <w:rFonts w:ascii="Times New Roman" w:hAnsi="Times New Roman" w:cs="Times New Roman"/>
          <w:sz w:val="24"/>
          <w:szCs w:val="24"/>
        </w:rPr>
        <w:t>[2]</w:t>
      </w:r>
    </w:p>
    <w:p w:rsidR="0068745B" w:rsidRPr="00E81A4E" w:rsidRDefault="00D1381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 таблице 1.1 приведена сравнительная характеристика обычных и привилегированных акций различного типа.</w:t>
      </w:r>
    </w:p>
    <w:p w:rsidR="00D13813" w:rsidRPr="00E81A4E" w:rsidRDefault="00D1381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Приведенные в таблице характеристики </w:t>
      </w:r>
      <w:r w:rsidR="00CF66B9" w:rsidRPr="00E81A4E">
        <w:rPr>
          <w:rFonts w:ascii="Times New Roman" w:hAnsi="Times New Roman" w:cs="Times New Roman"/>
          <w:sz w:val="24"/>
          <w:szCs w:val="24"/>
        </w:rPr>
        <w:t>привилегированных акций могут комбинироваться. При этом если акционерное общество выпускает несколько классов привилегированных акций, то они получают название привилегированных акций класса</w:t>
      </w:r>
      <w:proofErr w:type="gramStart"/>
      <w:r w:rsidR="00CF66B9" w:rsidRPr="00E81A4E">
        <w:rPr>
          <w:rFonts w:ascii="Times New Roman" w:hAnsi="Times New Roman" w:cs="Times New Roman"/>
          <w:sz w:val="24"/>
          <w:szCs w:val="24"/>
        </w:rPr>
        <w:t xml:space="preserve"> А</w:t>
      </w:r>
      <w:proofErr w:type="gramEnd"/>
      <w:r w:rsidR="00CF66B9" w:rsidRPr="00E81A4E">
        <w:rPr>
          <w:rFonts w:ascii="Times New Roman" w:hAnsi="Times New Roman" w:cs="Times New Roman"/>
          <w:sz w:val="24"/>
          <w:szCs w:val="24"/>
        </w:rPr>
        <w:t>, класса В и т.д.</w:t>
      </w:r>
    </w:p>
    <w:p w:rsidR="00CF66B9" w:rsidRPr="00E81A4E" w:rsidRDefault="00CF66B9"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Акции, будучи рискованными ценными бумагами, как правило, привлекают инвесторов возможностью получения большего дохода, который может складываться из суммы дивидендов и их цены. Благодаря большей доходности акции обычно обеспечивают лучшую защиту от инфляции. Поэтому основным мотивом, побуждающим инвесторов вкладывать средства в акции, является желание обеспечить прирост денежных вложений вследствие повышения их цены, а также стремление получить большие дивиденды.</w:t>
      </w:r>
    </w:p>
    <w:p w:rsidR="00CF66B9" w:rsidRPr="00E81A4E" w:rsidRDefault="00CF66B9"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Помимо долевых ценных бумаг, к которым принадлежат акции, на рынке ценных бумаг обращаются и долговые ценные бумаги – облигации. Их эмитентами являются государственные и местные органы власти, акционерные общества.</w:t>
      </w:r>
      <w:r w:rsidR="00D579C7" w:rsidRPr="00E81A4E">
        <w:rPr>
          <w:rFonts w:ascii="Times New Roman" w:hAnsi="Times New Roman" w:cs="Times New Roman"/>
          <w:sz w:val="24"/>
          <w:szCs w:val="24"/>
        </w:rPr>
        <w:t>[</w:t>
      </w:r>
      <w:r w:rsidR="00D72C3A" w:rsidRPr="00E81A4E">
        <w:rPr>
          <w:rFonts w:ascii="Times New Roman" w:hAnsi="Times New Roman" w:cs="Times New Roman"/>
          <w:sz w:val="24"/>
          <w:szCs w:val="24"/>
        </w:rPr>
        <w:t>2,С.203-204</w:t>
      </w:r>
      <w:r w:rsidR="00D579C7" w:rsidRPr="00E81A4E">
        <w:rPr>
          <w:rFonts w:ascii="Times New Roman" w:hAnsi="Times New Roman" w:cs="Times New Roman"/>
          <w:sz w:val="24"/>
          <w:szCs w:val="24"/>
        </w:rPr>
        <w:t>]</w:t>
      </w:r>
      <w:r w:rsidR="00D72C3A" w:rsidRPr="00E81A4E">
        <w:rPr>
          <w:rFonts w:ascii="Times New Roman" w:hAnsi="Times New Roman" w:cs="Times New Roman"/>
          <w:sz w:val="24"/>
          <w:szCs w:val="24"/>
        </w:rPr>
        <w:t>.</w:t>
      </w:r>
    </w:p>
    <w:p w:rsidR="00D72C3A" w:rsidRPr="00E81A4E" w:rsidRDefault="00D72C3A"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Номинал акции</w:t>
      </w:r>
      <w:r w:rsidRPr="00E81A4E">
        <w:rPr>
          <w:rFonts w:ascii="Times New Roman" w:hAnsi="Times New Roman" w:cs="Times New Roman"/>
          <w:sz w:val="24"/>
          <w:szCs w:val="24"/>
        </w:rPr>
        <w:t xml:space="preserve"> – это стоимость акции, указанная при её эмиссии и обозначенная на её лицевой стороне.</w:t>
      </w:r>
    </w:p>
    <w:p w:rsidR="00D72C3A" w:rsidRPr="00E81A4E" w:rsidRDefault="00D72C3A"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Рыночная (курсовая) цена</w:t>
      </w:r>
      <w:r w:rsidRPr="00E81A4E">
        <w:rPr>
          <w:rFonts w:ascii="Times New Roman" w:hAnsi="Times New Roman" w:cs="Times New Roman"/>
          <w:sz w:val="24"/>
          <w:szCs w:val="24"/>
        </w:rPr>
        <w:t xml:space="preserve"> – это цена, по которой акция продаётся и покупается на вторичном рынке.</w:t>
      </w:r>
    </w:p>
    <w:p w:rsidR="00D72C3A" w:rsidRPr="00E81A4E" w:rsidRDefault="00D72C3A" w:rsidP="00E81A4E">
      <w:pPr>
        <w:tabs>
          <w:tab w:val="left" w:pos="284"/>
        </w:tabs>
        <w:spacing w:before="240" w:line="240" w:lineRule="auto"/>
        <w:jc w:val="center"/>
        <w:rPr>
          <w:rFonts w:ascii="Times New Roman" w:eastAsiaTheme="minorEastAsia" w:hAnsi="Times New Roman" w:cs="Times New Roman"/>
          <w:sz w:val="24"/>
          <w:szCs w:val="24"/>
        </w:rPr>
      </w:pPr>
      <w:proofErr w:type="spellStart"/>
      <w:r w:rsidRPr="00E81A4E">
        <w:rPr>
          <w:rFonts w:ascii="Times New Roman" w:hAnsi="Times New Roman" w:cs="Times New Roman"/>
          <w:b/>
          <w:sz w:val="24"/>
          <w:szCs w:val="24"/>
        </w:rPr>
        <w:t>Ц</w:t>
      </w:r>
      <w:r w:rsidRPr="00E81A4E">
        <w:rPr>
          <w:rFonts w:ascii="Times New Roman" w:hAnsi="Times New Roman" w:cs="Times New Roman"/>
          <w:b/>
          <w:sz w:val="24"/>
          <w:szCs w:val="24"/>
          <w:vertAlign w:val="subscript"/>
        </w:rPr>
        <w:t>ра</w:t>
      </w:r>
      <w:proofErr w:type="gramStart"/>
      <w:r w:rsidRPr="00E81A4E">
        <w:rPr>
          <w:rFonts w:ascii="Times New Roman" w:hAnsi="Times New Roman" w:cs="Times New Roman"/>
          <w:b/>
          <w:sz w:val="24"/>
          <w:szCs w:val="24"/>
        </w:rPr>
        <w:t>=</w:t>
      </w:r>
      <m:oMath>
        <w:proofErr w:type="spellEnd"/>
        <m:f>
          <m:fPr>
            <m:ctrlPr>
              <w:rPr>
                <w:rFonts w:ascii="Cambria Math" w:hAnsi="Times New Roman" w:cs="Times New Roman"/>
                <w:b/>
                <w:i/>
                <w:sz w:val="24"/>
                <w:szCs w:val="24"/>
              </w:rPr>
            </m:ctrlPr>
          </m:fPr>
          <m:num>
            <m:r>
              <m:rPr>
                <m:sty m:val="bi"/>
              </m:rPr>
              <w:rPr>
                <w:rFonts w:ascii="Cambria Math" w:hAnsi="Times New Roman" w:cs="Times New Roman"/>
                <w:sz w:val="24"/>
                <w:szCs w:val="24"/>
              </w:rPr>
              <m:t>Д</m:t>
            </m:r>
            <w:proofErr w:type="gramEnd"/>
          </m:num>
          <m:den>
            <m:r>
              <m:rPr>
                <m:sty m:val="bi"/>
              </m:rPr>
              <w:rPr>
                <w:rFonts w:ascii="Cambria Math" w:hAnsi="Times New Roman" w:cs="Times New Roman"/>
                <w:sz w:val="24"/>
                <w:szCs w:val="24"/>
              </w:rPr>
              <m:t>СР</m:t>
            </m:r>
          </m:den>
        </m:f>
      </m:oMath>
      <w:r w:rsidRPr="00E81A4E">
        <w:rPr>
          <w:rFonts w:ascii="Times New Roman" w:eastAsiaTheme="minorEastAsia" w:hAnsi="Times New Roman" w:cs="Times New Roman"/>
          <w:sz w:val="24"/>
          <w:szCs w:val="24"/>
        </w:rPr>
        <w:t>,</w:t>
      </w:r>
    </w:p>
    <w:p w:rsidR="00D72C3A" w:rsidRPr="00E81A4E" w:rsidRDefault="00D72C3A" w:rsidP="00E81A4E">
      <w:pPr>
        <w:tabs>
          <w:tab w:val="left" w:pos="284"/>
        </w:tabs>
        <w:spacing w:before="240" w:line="240" w:lineRule="auto"/>
        <w:jc w:val="both"/>
        <w:rPr>
          <w:rFonts w:ascii="Times New Roman" w:eastAsiaTheme="minorEastAsia" w:hAnsi="Times New Roman" w:cs="Times New Roman"/>
          <w:sz w:val="24"/>
          <w:szCs w:val="24"/>
        </w:rPr>
      </w:pPr>
      <w:r w:rsidRPr="00E81A4E">
        <w:rPr>
          <w:rFonts w:ascii="Times New Roman" w:eastAsiaTheme="minorEastAsia" w:hAnsi="Times New Roman" w:cs="Times New Roman"/>
          <w:sz w:val="24"/>
          <w:szCs w:val="24"/>
        </w:rPr>
        <w:t xml:space="preserve">где </w:t>
      </w:r>
      <w:proofErr w:type="spellStart"/>
      <w:r w:rsidRPr="00E81A4E">
        <w:rPr>
          <w:rFonts w:ascii="Times New Roman" w:eastAsiaTheme="minorEastAsia" w:hAnsi="Times New Roman" w:cs="Times New Roman"/>
          <w:sz w:val="24"/>
          <w:szCs w:val="24"/>
        </w:rPr>
        <w:t>Ц</w:t>
      </w:r>
      <w:r w:rsidRPr="00E81A4E">
        <w:rPr>
          <w:rFonts w:ascii="Times New Roman" w:eastAsiaTheme="minorEastAsia" w:hAnsi="Times New Roman" w:cs="Times New Roman"/>
          <w:sz w:val="24"/>
          <w:szCs w:val="24"/>
          <w:vertAlign w:val="subscript"/>
        </w:rPr>
        <w:t>ра</w:t>
      </w:r>
      <w:proofErr w:type="spellEnd"/>
      <w:r w:rsidRPr="00E81A4E">
        <w:rPr>
          <w:rFonts w:ascii="Times New Roman" w:eastAsiaTheme="minorEastAsia" w:hAnsi="Times New Roman" w:cs="Times New Roman"/>
          <w:sz w:val="24"/>
          <w:szCs w:val="24"/>
        </w:rPr>
        <w:t xml:space="preserve"> – рыночная цена акции;</w:t>
      </w:r>
    </w:p>
    <w:p w:rsidR="00D72C3A" w:rsidRPr="00E81A4E" w:rsidRDefault="00D72C3A" w:rsidP="00E81A4E">
      <w:pPr>
        <w:tabs>
          <w:tab w:val="left" w:pos="284"/>
        </w:tabs>
        <w:spacing w:before="240" w:line="240" w:lineRule="auto"/>
        <w:jc w:val="both"/>
        <w:rPr>
          <w:rFonts w:ascii="Times New Roman" w:eastAsiaTheme="minorEastAsia" w:hAnsi="Times New Roman" w:cs="Times New Roman"/>
          <w:sz w:val="24"/>
          <w:szCs w:val="24"/>
        </w:rPr>
      </w:pPr>
      <w:r w:rsidRPr="00E81A4E">
        <w:rPr>
          <w:rFonts w:ascii="Times New Roman" w:eastAsiaTheme="minorEastAsia" w:hAnsi="Times New Roman" w:cs="Times New Roman"/>
          <w:sz w:val="24"/>
          <w:szCs w:val="24"/>
        </w:rPr>
        <w:t xml:space="preserve">      Д – дивиденд;</w:t>
      </w:r>
    </w:p>
    <w:p w:rsidR="00D72C3A" w:rsidRPr="00E81A4E" w:rsidRDefault="00D72C3A" w:rsidP="00E81A4E">
      <w:pPr>
        <w:tabs>
          <w:tab w:val="left" w:pos="284"/>
        </w:tabs>
        <w:spacing w:before="240" w:line="240" w:lineRule="auto"/>
        <w:jc w:val="both"/>
        <w:rPr>
          <w:rFonts w:ascii="Times New Roman" w:hAnsi="Times New Roman" w:cs="Times New Roman"/>
          <w:sz w:val="24"/>
          <w:szCs w:val="24"/>
        </w:rPr>
      </w:pPr>
      <w:r w:rsidRPr="00E81A4E">
        <w:rPr>
          <w:rFonts w:ascii="Times New Roman" w:eastAsiaTheme="minorEastAsia" w:hAnsi="Times New Roman" w:cs="Times New Roman"/>
          <w:sz w:val="24"/>
          <w:szCs w:val="24"/>
        </w:rPr>
        <w:t xml:space="preserve">     </w:t>
      </w:r>
      <w:proofErr w:type="gramStart"/>
      <w:r w:rsidRPr="00E81A4E">
        <w:rPr>
          <w:rFonts w:ascii="Times New Roman" w:eastAsiaTheme="minorEastAsia" w:hAnsi="Times New Roman" w:cs="Times New Roman"/>
          <w:sz w:val="24"/>
          <w:szCs w:val="24"/>
        </w:rPr>
        <w:t>СР</w:t>
      </w:r>
      <w:proofErr w:type="gramEnd"/>
      <w:r w:rsidRPr="00E81A4E">
        <w:rPr>
          <w:rFonts w:ascii="Times New Roman" w:eastAsiaTheme="minorEastAsia" w:hAnsi="Times New Roman" w:cs="Times New Roman"/>
          <w:sz w:val="24"/>
          <w:szCs w:val="24"/>
        </w:rPr>
        <w:t xml:space="preserve"> – ставка реинвестирования, в долях единиц. </w:t>
      </w:r>
      <w:r w:rsidRPr="0022743B">
        <w:rPr>
          <w:rFonts w:ascii="Times New Roman" w:eastAsiaTheme="minorEastAsia" w:hAnsi="Times New Roman" w:cs="Times New Roman"/>
          <w:sz w:val="24"/>
          <w:szCs w:val="24"/>
        </w:rPr>
        <w:t>[5</w:t>
      </w:r>
      <w:r w:rsidRPr="00E81A4E">
        <w:rPr>
          <w:rFonts w:ascii="Times New Roman" w:eastAsiaTheme="minorEastAsia" w:hAnsi="Times New Roman" w:cs="Times New Roman"/>
          <w:sz w:val="24"/>
          <w:szCs w:val="24"/>
        </w:rPr>
        <w:t>,С.204</w:t>
      </w:r>
      <w:r w:rsidRPr="0022743B">
        <w:rPr>
          <w:rFonts w:ascii="Times New Roman" w:eastAsiaTheme="minorEastAsia" w:hAnsi="Times New Roman" w:cs="Times New Roman"/>
          <w:sz w:val="24"/>
          <w:szCs w:val="24"/>
        </w:rPr>
        <w:t>]</w:t>
      </w:r>
      <w:r w:rsidRPr="00E81A4E">
        <w:rPr>
          <w:rFonts w:ascii="Times New Roman" w:eastAsiaTheme="minorEastAsia" w:hAnsi="Times New Roman" w:cs="Times New Roman"/>
          <w:sz w:val="24"/>
          <w:szCs w:val="24"/>
        </w:rPr>
        <w:t>.</w:t>
      </w:r>
    </w:p>
    <w:p w:rsidR="00CF66B9" w:rsidRPr="00E81A4E" w:rsidRDefault="00CF66B9"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lastRenderedPageBreak/>
        <w:t xml:space="preserve">Облигации – </w:t>
      </w:r>
      <w:r w:rsidRPr="00E81A4E">
        <w:rPr>
          <w:rFonts w:ascii="Times New Roman" w:hAnsi="Times New Roman" w:cs="Times New Roman"/>
          <w:sz w:val="24"/>
          <w:szCs w:val="24"/>
        </w:rPr>
        <w:t>ценная бумага, удостоверяющая внесение её владельцем денежных средств и подтверждающая обязательства возместить ему номинальную стоимость этой ценной бумаги в предусмотренный в ней срок с уплатой фиксированного процента (если иное не предусмотрено условиями выпуска).</w:t>
      </w:r>
    </w:p>
    <w:p w:rsidR="00CF66B9" w:rsidRPr="00E81A4E" w:rsidRDefault="00CF66B9"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Облигации, выпускаемые акционерными компаниями, служат исключительно целям мобилизации денежных ресурсов для обновления основного капитала, замены оборудования и расширения производственных помещений. Как правило, выпуск облигаций осуществляется в тех случаях, когда корпорациям или компаниям недостаточно собственных источников для расширения </w:t>
      </w:r>
      <w:r w:rsidR="00663E23" w:rsidRPr="00E81A4E">
        <w:rPr>
          <w:rFonts w:ascii="Times New Roman" w:hAnsi="Times New Roman" w:cs="Times New Roman"/>
          <w:sz w:val="24"/>
          <w:szCs w:val="24"/>
        </w:rPr>
        <w:t>хозяйственной</w:t>
      </w:r>
      <w:r w:rsidRPr="00E81A4E">
        <w:rPr>
          <w:rFonts w:ascii="Times New Roman" w:hAnsi="Times New Roman" w:cs="Times New Roman"/>
          <w:sz w:val="24"/>
          <w:szCs w:val="24"/>
        </w:rPr>
        <w:t xml:space="preserve"> деятельности.</w:t>
      </w:r>
    </w:p>
    <w:p w:rsidR="00CF66B9" w:rsidRPr="00E81A4E" w:rsidRDefault="00663E2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Облигации, эмитируемые государством, идут для привлечения в государственный бюджет части заёмных средств.</w:t>
      </w:r>
    </w:p>
    <w:p w:rsidR="00663E23" w:rsidRPr="00E81A4E" w:rsidRDefault="00663E2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Муниципальные облигации выпускаются с целью мобилизации сре</w:t>
      </w:r>
      <w:proofErr w:type="gramStart"/>
      <w:r w:rsidRPr="00E81A4E">
        <w:rPr>
          <w:rFonts w:ascii="Times New Roman" w:hAnsi="Times New Roman" w:cs="Times New Roman"/>
          <w:sz w:val="24"/>
          <w:szCs w:val="24"/>
        </w:rPr>
        <w:t>дств дл</w:t>
      </w:r>
      <w:proofErr w:type="gramEnd"/>
      <w:r w:rsidRPr="00E81A4E">
        <w:rPr>
          <w:rFonts w:ascii="Times New Roman" w:hAnsi="Times New Roman" w:cs="Times New Roman"/>
          <w:sz w:val="24"/>
          <w:szCs w:val="24"/>
        </w:rPr>
        <w:t>я строительства или ремонта объектов общественного пользования: дорог, мостов, водопроводной системы и т.п.</w:t>
      </w:r>
    </w:p>
    <w:p w:rsidR="00663E23" w:rsidRPr="00E81A4E" w:rsidRDefault="00663E2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С облигациями могут осуществляться операции по купле-продаже. Некоторые облигации обращаются на бирже, однако большинство сделок осуществляется на внебиржевом рынке. Торговля облигациями, как правило, менее интенсивна, чем операции с акциями. Доход по облигациям обычно меньше, чем по акциям, но он более надёжен, так как в меньшей степени зависит от ситуации на рынке и циклических колебаний в экономике. Доход по облигациям может быть номинальным (по фиксированному проценту) и текущим (по ткущей цене облигации).</w:t>
      </w:r>
    </w:p>
    <w:p w:rsidR="00663E23" w:rsidRPr="00E81A4E" w:rsidRDefault="00663E2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Основные отличия облигации от акции:</w:t>
      </w:r>
    </w:p>
    <w:p w:rsidR="00663E23" w:rsidRPr="00E81A4E" w:rsidRDefault="00663E23" w:rsidP="00E81A4E">
      <w:pPr>
        <w:pStyle w:val="a3"/>
        <w:numPr>
          <w:ilvl w:val="0"/>
          <w:numId w:val="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Облигации приносят доход только в течение указанного на ней срока.</w:t>
      </w:r>
    </w:p>
    <w:p w:rsidR="00663E23" w:rsidRPr="00E81A4E" w:rsidRDefault="00663E23" w:rsidP="00E81A4E">
      <w:pPr>
        <w:pStyle w:val="a3"/>
        <w:numPr>
          <w:ilvl w:val="0"/>
          <w:numId w:val="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В отличие от негарантированного дивиденда по простой акции облигация обычно приносит её владельцу доход в виде заранее установленного процента от её номинала.</w:t>
      </w:r>
    </w:p>
    <w:p w:rsidR="00663E23" w:rsidRPr="00E81A4E" w:rsidRDefault="00663E23" w:rsidP="00E81A4E">
      <w:pPr>
        <w:pStyle w:val="a3"/>
        <w:numPr>
          <w:ilvl w:val="0"/>
          <w:numId w:val="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Облигация акционерного общества не даёт права выступать её владельцу в качестве акционера данного общества, т.е. не даёт права голоса на общем собрание акционеров.</w:t>
      </w:r>
    </w:p>
    <w:p w:rsidR="00663E23" w:rsidRPr="00E81A4E" w:rsidRDefault="00AE575A"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Виды облигаций достаточно разнообразны</w:t>
      </w:r>
      <w:r w:rsidR="00077DD9" w:rsidRPr="00E81A4E">
        <w:rPr>
          <w:rFonts w:ascii="Times New Roman" w:hAnsi="Times New Roman" w:cs="Times New Roman"/>
          <w:sz w:val="24"/>
          <w:szCs w:val="24"/>
        </w:rPr>
        <w:t>,</w:t>
      </w:r>
      <w:r w:rsidRPr="00E81A4E">
        <w:rPr>
          <w:rFonts w:ascii="Times New Roman" w:hAnsi="Times New Roman" w:cs="Times New Roman"/>
          <w:sz w:val="24"/>
          <w:szCs w:val="24"/>
        </w:rPr>
        <w:t xml:space="preserve"> поэтому их классифицируют по ряду признаков (</w:t>
      </w:r>
      <w:r w:rsidR="00077DD9" w:rsidRPr="00E81A4E">
        <w:rPr>
          <w:rFonts w:ascii="Times New Roman" w:hAnsi="Times New Roman" w:cs="Times New Roman"/>
          <w:sz w:val="24"/>
          <w:szCs w:val="24"/>
        </w:rPr>
        <w:t>табл.1.2</w:t>
      </w:r>
      <w:r w:rsidRPr="00E81A4E">
        <w:rPr>
          <w:rFonts w:ascii="Times New Roman" w:hAnsi="Times New Roman" w:cs="Times New Roman"/>
          <w:sz w:val="24"/>
          <w:szCs w:val="24"/>
        </w:rPr>
        <w:t>)</w:t>
      </w:r>
      <w:r w:rsidR="002169E0" w:rsidRPr="00E81A4E">
        <w:rPr>
          <w:rFonts w:ascii="Times New Roman" w:hAnsi="Times New Roman" w:cs="Times New Roman"/>
          <w:sz w:val="24"/>
          <w:szCs w:val="24"/>
        </w:rPr>
        <w:t xml:space="preserve"> [2]</w:t>
      </w:r>
    </w:p>
    <w:p w:rsidR="00AE575A" w:rsidRPr="00E81A4E" w:rsidRDefault="00AE575A"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Другими основными видами ценных бумаг являются векселя, варранты, депозитарные расписки, чеки, сберегательные сертификаты, закладные, которые имеют вторичный, производный характер по отношению к действующим на рынке акциям и облигациям. Объектами биржевой торговли являются варранты на ценные бумаги, ограниченно-депозитарные расписки.</w:t>
      </w:r>
      <w:r w:rsidR="00D72C3A" w:rsidRPr="00E81A4E">
        <w:rPr>
          <w:rFonts w:ascii="Times New Roman" w:hAnsi="Times New Roman" w:cs="Times New Roman"/>
          <w:sz w:val="24"/>
          <w:szCs w:val="24"/>
        </w:rPr>
        <w:t>[2, С. 206-207].</w:t>
      </w:r>
    </w:p>
    <w:tbl>
      <w:tblPr>
        <w:tblStyle w:val="a4"/>
        <w:tblW w:w="0" w:type="auto"/>
        <w:tblLook w:val="04A0"/>
      </w:tblPr>
      <w:tblGrid>
        <w:gridCol w:w="4134"/>
        <w:gridCol w:w="6288"/>
      </w:tblGrid>
      <w:tr w:rsidR="000A201D" w:rsidRPr="00E81A4E" w:rsidTr="00D72C3A">
        <w:trPr>
          <w:trHeight w:val="538"/>
        </w:trPr>
        <w:tc>
          <w:tcPr>
            <w:tcW w:w="4134" w:type="dxa"/>
          </w:tcPr>
          <w:p w:rsidR="000A201D" w:rsidRPr="00E81A4E" w:rsidRDefault="000A201D" w:rsidP="00E81A4E">
            <w:pPr>
              <w:tabs>
                <w:tab w:val="left" w:pos="284"/>
              </w:tabs>
              <w:jc w:val="center"/>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Классификационный признак</w:t>
            </w:r>
          </w:p>
        </w:tc>
        <w:tc>
          <w:tcPr>
            <w:tcW w:w="6288" w:type="dxa"/>
          </w:tcPr>
          <w:p w:rsidR="000A201D" w:rsidRPr="00E81A4E" w:rsidRDefault="000A201D" w:rsidP="00E81A4E">
            <w:pPr>
              <w:tabs>
                <w:tab w:val="left" w:pos="284"/>
              </w:tabs>
              <w:jc w:val="center"/>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Вид облигаций</w:t>
            </w:r>
          </w:p>
        </w:tc>
      </w:tr>
      <w:tr w:rsidR="000A201D" w:rsidRPr="00E81A4E" w:rsidTr="00D72C3A">
        <w:trPr>
          <w:trHeight w:val="538"/>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Эмитент</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Государственные, муниципальные, облигации предприятий, иностранные</w:t>
            </w:r>
          </w:p>
        </w:tc>
      </w:tr>
      <w:tr w:rsidR="000A201D" w:rsidRPr="00E81A4E" w:rsidTr="00D72C3A">
        <w:trPr>
          <w:trHeight w:val="245"/>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Срок действия</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Кратко-, средне- и долгосрочные, бессрочные</w:t>
            </w:r>
          </w:p>
        </w:tc>
      </w:tr>
      <w:tr w:rsidR="000A201D" w:rsidRPr="00E81A4E" w:rsidTr="00D72C3A">
        <w:trPr>
          <w:trHeight w:val="276"/>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Порядок владения</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proofErr w:type="gramStart"/>
            <w:r w:rsidRPr="00E81A4E">
              <w:rPr>
                <w:rFonts w:ascii="Times New Roman" w:eastAsia="Times New Roman" w:hAnsi="Times New Roman" w:cs="Times New Roman"/>
                <w:sz w:val="24"/>
                <w:szCs w:val="24"/>
                <w:lang w:eastAsia="ru-RU"/>
              </w:rPr>
              <w:t>Именные</w:t>
            </w:r>
            <w:proofErr w:type="gramEnd"/>
            <w:r w:rsidRPr="00E81A4E">
              <w:rPr>
                <w:rFonts w:ascii="Times New Roman" w:eastAsia="Times New Roman" w:hAnsi="Times New Roman" w:cs="Times New Roman"/>
                <w:sz w:val="24"/>
                <w:szCs w:val="24"/>
                <w:lang w:eastAsia="ru-RU"/>
              </w:rPr>
              <w:t>, на предъявителя</w:t>
            </w:r>
          </w:p>
        </w:tc>
      </w:tr>
      <w:tr w:rsidR="000A201D" w:rsidRPr="00E81A4E" w:rsidTr="00D72C3A">
        <w:trPr>
          <w:trHeight w:val="267"/>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Цель выпуска</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Обычные, целевые</w:t>
            </w:r>
          </w:p>
        </w:tc>
      </w:tr>
      <w:tr w:rsidR="000A201D" w:rsidRPr="00E81A4E" w:rsidTr="00D72C3A">
        <w:trPr>
          <w:trHeight w:val="538"/>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Способ размещения</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Свободно обращающиеся, с ограниченным кругом обращения</w:t>
            </w:r>
          </w:p>
        </w:tc>
      </w:tr>
      <w:tr w:rsidR="000A201D" w:rsidRPr="00E81A4E" w:rsidTr="00D72C3A">
        <w:trPr>
          <w:trHeight w:val="292"/>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Форма возмещения заимство</w:t>
            </w:r>
            <w:r w:rsidRPr="00E81A4E">
              <w:rPr>
                <w:rFonts w:ascii="Times New Roman" w:eastAsia="Times New Roman" w:hAnsi="Times New Roman" w:cs="Times New Roman"/>
                <w:sz w:val="24"/>
                <w:szCs w:val="24"/>
                <w:lang w:eastAsia="ru-RU"/>
              </w:rPr>
              <w:softHyphen/>
              <w:t>ванной суммы</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 возмещением в денежной форме, с возме</w:t>
            </w:r>
            <w:r w:rsidRPr="00E81A4E">
              <w:rPr>
                <w:rFonts w:ascii="Times New Roman" w:eastAsia="Times New Roman" w:hAnsi="Times New Roman" w:cs="Times New Roman"/>
                <w:sz w:val="24"/>
                <w:szCs w:val="24"/>
                <w:lang w:eastAsia="ru-RU"/>
              </w:rPr>
              <w:softHyphen/>
              <w:t>щением в натуральной форме</w:t>
            </w:r>
          </w:p>
        </w:tc>
      </w:tr>
      <w:tr w:rsidR="000A201D" w:rsidRPr="00E81A4E" w:rsidTr="00D72C3A">
        <w:trPr>
          <w:trHeight w:val="538"/>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Метод погашения номинала</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 погашением разовым платежом, с распре</w:t>
            </w:r>
            <w:r w:rsidRPr="00E81A4E">
              <w:rPr>
                <w:rFonts w:ascii="Times New Roman" w:eastAsia="Times New Roman" w:hAnsi="Times New Roman" w:cs="Times New Roman"/>
                <w:sz w:val="24"/>
                <w:szCs w:val="24"/>
                <w:lang w:eastAsia="ru-RU"/>
              </w:rPr>
              <w:softHyphen/>
              <w:t>деленным по времени погашением</w:t>
            </w:r>
          </w:p>
        </w:tc>
      </w:tr>
      <w:tr w:rsidR="000A201D" w:rsidRPr="00E81A4E" w:rsidTr="00D72C3A">
        <w:trPr>
          <w:trHeight w:val="336"/>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Принципы получения дохода</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Беспроцентные, купонные, выигрышные</w:t>
            </w:r>
          </w:p>
        </w:tc>
      </w:tr>
      <w:tr w:rsidR="000A201D" w:rsidRPr="00E81A4E" w:rsidTr="00D72C3A">
        <w:trPr>
          <w:trHeight w:val="271"/>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Форма обращения</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Конвертируемые, неконвертируемые</w:t>
            </w:r>
          </w:p>
        </w:tc>
      </w:tr>
      <w:tr w:rsidR="000A201D" w:rsidRPr="00E81A4E" w:rsidTr="00D72C3A">
        <w:trPr>
          <w:trHeight w:val="274"/>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Обеспеченность активами</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Обеспеченные, необеспеченные</w:t>
            </w:r>
          </w:p>
        </w:tc>
      </w:tr>
      <w:tr w:rsidR="000A201D" w:rsidRPr="00E81A4E" w:rsidTr="00D72C3A">
        <w:trPr>
          <w:trHeight w:val="279"/>
        </w:trPr>
        <w:tc>
          <w:tcPr>
            <w:tcW w:w="4134"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Степень защищенности вложе</w:t>
            </w:r>
            <w:r w:rsidRPr="00E81A4E">
              <w:rPr>
                <w:rFonts w:ascii="Times New Roman" w:eastAsia="Times New Roman" w:hAnsi="Times New Roman" w:cs="Times New Roman"/>
                <w:sz w:val="24"/>
                <w:szCs w:val="24"/>
                <w:lang w:eastAsia="ru-RU"/>
              </w:rPr>
              <w:softHyphen/>
              <w:t xml:space="preserve">ний </w:t>
            </w:r>
            <w:r w:rsidRPr="00E81A4E">
              <w:rPr>
                <w:rFonts w:ascii="Times New Roman" w:eastAsia="Times New Roman" w:hAnsi="Times New Roman" w:cs="Times New Roman"/>
                <w:sz w:val="24"/>
                <w:szCs w:val="24"/>
                <w:lang w:eastAsia="ru-RU"/>
              </w:rPr>
              <w:lastRenderedPageBreak/>
              <w:t>инвесторов</w:t>
            </w:r>
          </w:p>
        </w:tc>
        <w:tc>
          <w:tcPr>
            <w:tcW w:w="6288" w:type="dxa"/>
          </w:tcPr>
          <w:p w:rsidR="000A201D" w:rsidRPr="00E81A4E" w:rsidRDefault="000A201D" w:rsidP="00E81A4E">
            <w:pPr>
              <w:tabs>
                <w:tab w:val="left" w:pos="284"/>
              </w:tabs>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lastRenderedPageBreak/>
              <w:t>Надежные, спекулятивные</w:t>
            </w:r>
          </w:p>
        </w:tc>
      </w:tr>
    </w:tbl>
    <w:p w:rsidR="00E81A4E" w:rsidRPr="00E81A4E" w:rsidRDefault="00E81A4E" w:rsidP="00E81A4E">
      <w:pPr>
        <w:tabs>
          <w:tab w:val="left" w:pos="284"/>
        </w:tabs>
        <w:spacing w:before="240" w:line="240" w:lineRule="auto"/>
        <w:jc w:val="both"/>
        <w:rPr>
          <w:rFonts w:ascii="Times New Roman" w:hAnsi="Times New Roman" w:cs="Times New Roman"/>
          <w:sz w:val="24"/>
          <w:szCs w:val="24"/>
          <w:lang w:val="en-US"/>
        </w:rPr>
      </w:pPr>
      <w:r w:rsidRPr="00E81A4E">
        <w:rPr>
          <w:rFonts w:ascii="Times New Roman" w:hAnsi="Times New Roman" w:cs="Times New Roman"/>
          <w:sz w:val="24"/>
          <w:szCs w:val="24"/>
        </w:rPr>
        <w:lastRenderedPageBreak/>
        <w:t xml:space="preserve">Таблица 1.2 Классификация облигации </w:t>
      </w:r>
      <w:r>
        <w:rPr>
          <w:rFonts w:ascii="Times New Roman" w:hAnsi="Times New Roman" w:cs="Times New Roman"/>
          <w:sz w:val="24"/>
          <w:szCs w:val="24"/>
          <w:lang w:val="en-US"/>
        </w:rPr>
        <w:t>[2]</w:t>
      </w:r>
    </w:p>
    <w:p w:rsidR="00D72C3A" w:rsidRPr="00E81A4E" w:rsidRDefault="00455258"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Доходность облигации – </w:t>
      </w:r>
      <w:r w:rsidRPr="00E81A4E">
        <w:rPr>
          <w:rFonts w:ascii="Times New Roman" w:hAnsi="Times New Roman" w:cs="Times New Roman"/>
          <w:sz w:val="24"/>
          <w:szCs w:val="24"/>
        </w:rPr>
        <w:t>показатель финансовой эффективности облигационного займа</w:t>
      </w:r>
    </w:p>
    <w:p w:rsidR="00455258" w:rsidRPr="00E81A4E" w:rsidRDefault="001A59AD" w:rsidP="00E81A4E">
      <w:pPr>
        <w:tabs>
          <w:tab w:val="left" w:pos="284"/>
        </w:tabs>
        <w:spacing w:before="240" w:line="240" w:lineRule="auto"/>
        <w:jc w:val="cente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Times New Roman" w:cs="Times New Roman"/>
                <w:sz w:val="24"/>
                <w:szCs w:val="24"/>
              </w:rPr>
              <m:t>С</m:t>
            </m:r>
          </m:e>
          <m:sub>
            <m:r>
              <w:rPr>
                <w:rFonts w:ascii="Cambria Math" w:hAnsi="Times New Roman" w:cs="Times New Roman"/>
                <w:sz w:val="24"/>
                <w:szCs w:val="24"/>
              </w:rPr>
              <m:t>тек</m:t>
            </m:r>
          </m:sub>
        </m:sSub>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Д</m:t>
            </m:r>
          </m:num>
          <m:den>
            <m:sSub>
              <m:sSubPr>
                <m:ctrlPr>
                  <w:rPr>
                    <w:rFonts w:ascii="Cambria Math" w:hAnsi="Times New Roman" w:cs="Times New Roman"/>
                    <w:i/>
                    <w:sz w:val="24"/>
                    <w:szCs w:val="24"/>
                  </w:rPr>
                </m:ctrlPr>
              </m:sSubPr>
              <m:e>
                <m:r>
                  <w:rPr>
                    <w:rFonts w:ascii="Cambria Math" w:hAnsi="Times New Roman" w:cs="Times New Roman"/>
                    <w:sz w:val="24"/>
                    <w:szCs w:val="24"/>
                  </w:rPr>
                  <m:t>К</m:t>
                </m:r>
              </m:e>
              <m:sub>
                <m:r>
                  <w:rPr>
                    <w:rFonts w:ascii="Cambria Math" w:hAnsi="Times New Roman" w:cs="Times New Roman"/>
                    <w:sz w:val="24"/>
                    <w:szCs w:val="24"/>
                  </w:rPr>
                  <m:t>р</m:t>
                </m:r>
              </m:sub>
            </m:sSub>
          </m:den>
        </m:f>
        <m:r>
          <w:rPr>
            <w:rFonts w:ascii="Cambria Math" w:hAnsi="Times New Roman" w:cs="Times New Roman"/>
            <w:sz w:val="24"/>
            <w:szCs w:val="24"/>
          </w:rPr>
          <m:t>×</m:t>
        </m:r>
        <m:r>
          <w:rPr>
            <w:rFonts w:ascii="Cambria Math" w:hAnsi="Times New Roman" w:cs="Times New Roman"/>
            <w:sz w:val="24"/>
            <w:szCs w:val="24"/>
          </w:rPr>
          <m:t>100</m:t>
        </m:r>
      </m:oMath>
      <w:r w:rsidR="00455258" w:rsidRPr="00E81A4E">
        <w:rPr>
          <w:rFonts w:ascii="Times New Roman" w:eastAsiaTheme="minorEastAsia" w:hAnsi="Times New Roman" w:cs="Times New Roman"/>
          <w:sz w:val="24"/>
          <w:szCs w:val="24"/>
        </w:rPr>
        <w:t>, где</w:t>
      </w:r>
    </w:p>
    <w:p w:rsidR="00455258" w:rsidRPr="00E81A4E" w:rsidRDefault="00455258" w:rsidP="00E81A4E">
      <w:pPr>
        <w:tabs>
          <w:tab w:val="left" w:pos="284"/>
        </w:tabs>
        <w:spacing w:before="240" w:line="240" w:lineRule="auto"/>
        <w:rPr>
          <w:rFonts w:ascii="Times New Roman" w:hAnsi="Times New Roman" w:cs="Times New Roman"/>
          <w:sz w:val="24"/>
          <w:szCs w:val="24"/>
        </w:rPr>
      </w:pPr>
      <w:proofErr w:type="spellStart"/>
      <w:proofErr w:type="gramStart"/>
      <w:r w:rsidRPr="00E81A4E">
        <w:rPr>
          <w:rFonts w:ascii="Times New Roman" w:hAnsi="Times New Roman" w:cs="Times New Roman"/>
          <w:sz w:val="24"/>
          <w:szCs w:val="24"/>
        </w:rPr>
        <w:t>С</w:t>
      </w:r>
      <w:r w:rsidRPr="00E81A4E">
        <w:rPr>
          <w:rFonts w:ascii="Times New Roman" w:hAnsi="Times New Roman" w:cs="Times New Roman"/>
          <w:sz w:val="24"/>
          <w:szCs w:val="24"/>
          <w:vertAlign w:val="subscript"/>
        </w:rPr>
        <w:t>т</w:t>
      </w:r>
      <w:proofErr w:type="spellEnd"/>
      <w:proofErr w:type="gramEnd"/>
      <w:r w:rsidRPr="00E81A4E">
        <w:rPr>
          <w:rFonts w:ascii="Times New Roman" w:hAnsi="Times New Roman" w:cs="Times New Roman"/>
          <w:sz w:val="24"/>
          <w:szCs w:val="24"/>
          <w:vertAlign w:val="subscript"/>
        </w:rPr>
        <w:t xml:space="preserve"> </w:t>
      </w:r>
      <w:proofErr w:type="spellStart"/>
      <w:r w:rsidRPr="00E81A4E">
        <w:rPr>
          <w:rFonts w:ascii="Times New Roman" w:hAnsi="Times New Roman" w:cs="Times New Roman"/>
          <w:sz w:val="24"/>
          <w:szCs w:val="24"/>
          <w:vertAlign w:val="subscript"/>
        </w:rPr>
        <w:t>ек</w:t>
      </w:r>
      <w:proofErr w:type="spellEnd"/>
      <w:r w:rsidRPr="00E81A4E">
        <w:rPr>
          <w:rFonts w:ascii="Times New Roman" w:hAnsi="Times New Roman" w:cs="Times New Roman"/>
          <w:sz w:val="24"/>
          <w:szCs w:val="24"/>
        </w:rPr>
        <w:t xml:space="preserve"> – текущая доходность облигации, %;</w:t>
      </w:r>
    </w:p>
    <w:p w:rsidR="00455258" w:rsidRPr="00E81A4E" w:rsidRDefault="00455258" w:rsidP="00E81A4E">
      <w:pPr>
        <w:tabs>
          <w:tab w:val="left" w:pos="284"/>
        </w:tabs>
        <w:spacing w:before="240" w:line="240" w:lineRule="auto"/>
        <w:rPr>
          <w:rFonts w:ascii="Times New Roman" w:hAnsi="Times New Roman" w:cs="Times New Roman"/>
          <w:sz w:val="24"/>
          <w:szCs w:val="24"/>
        </w:rPr>
      </w:pPr>
      <w:r w:rsidRPr="00E81A4E">
        <w:rPr>
          <w:rFonts w:ascii="Times New Roman" w:hAnsi="Times New Roman" w:cs="Times New Roman"/>
          <w:sz w:val="24"/>
          <w:szCs w:val="24"/>
        </w:rPr>
        <w:t>Д – сумма выплачиваемых в год процентов, руб.;</w:t>
      </w:r>
    </w:p>
    <w:p w:rsidR="00455258" w:rsidRPr="0022743B" w:rsidRDefault="00455258" w:rsidP="00E81A4E">
      <w:pPr>
        <w:tabs>
          <w:tab w:val="left" w:pos="284"/>
        </w:tabs>
        <w:spacing w:before="240" w:line="240" w:lineRule="auto"/>
        <w:rPr>
          <w:rFonts w:ascii="Times New Roman" w:hAnsi="Times New Roman" w:cs="Times New Roman"/>
          <w:sz w:val="24"/>
          <w:szCs w:val="24"/>
        </w:rPr>
      </w:pPr>
      <w:proofErr w:type="spellStart"/>
      <w:r w:rsidRPr="00E81A4E">
        <w:rPr>
          <w:rFonts w:ascii="Times New Roman" w:hAnsi="Times New Roman" w:cs="Times New Roman"/>
          <w:sz w:val="24"/>
          <w:szCs w:val="24"/>
        </w:rPr>
        <w:t>К</w:t>
      </w:r>
      <w:r w:rsidRPr="00E81A4E">
        <w:rPr>
          <w:rFonts w:ascii="Times New Roman" w:hAnsi="Times New Roman" w:cs="Times New Roman"/>
          <w:sz w:val="24"/>
          <w:szCs w:val="24"/>
          <w:vertAlign w:val="subscript"/>
        </w:rPr>
        <w:t>р</w:t>
      </w:r>
      <w:proofErr w:type="spellEnd"/>
      <w:r w:rsidRPr="00E81A4E">
        <w:rPr>
          <w:rFonts w:ascii="Times New Roman" w:hAnsi="Times New Roman" w:cs="Times New Roman"/>
          <w:sz w:val="24"/>
          <w:szCs w:val="24"/>
        </w:rPr>
        <w:t xml:space="preserve"> – курсовая стоимость облигации, по которой она была приобретена, руб. </w:t>
      </w:r>
      <w:r w:rsidRPr="0022743B">
        <w:rPr>
          <w:rFonts w:ascii="Times New Roman" w:hAnsi="Times New Roman" w:cs="Times New Roman"/>
          <w:sz w:val="24"/>
          <w:szCs w:val="24"/>
        </w:rPr>
        <w:t>[</w:t>
      </w:r>
      <w:r w:rsidRPr="00E81A4E">
        <w:rPr>
          <w:rFonts w:ascii="Times New Roman" w:hAnsi="Times New Roman" w:cs="Times New Roman"/>
          <w:sz w:val="24"/>
          <w:szCs w:val="24"/>
        </w:rPr>
        <w:t>5, С.206-207</w:t>
      </w:r>
      <w:r w:rsidRPr="0022743B">
        <w:rPr>
          <w:rFonts w:ascii="Times New Roman" w:hAnsi="Times New Roman" w:cs="Times New Roman"/>
          <w:sz w:val="24"/>
          <w:szCs w:val="24"/>
        </w:rPr>
        <w:t>]</w:t>
      </w:r>
    </w:p>
    <w:p w:rsidR="00AE575A" w:rsidRPr="00E81A4E" w:rsidRDefault="00AE575A"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Вексель – </w:t>
      </w:r>
      <w:r w:rsidRPr="00E81A4E">
        <w:rPr>
          <w:rFonts w:ascii="Times New Roman" w:hAnsi="Times New Roman" w:cs="Times New Roman"/>
          <w:sz w:val="24"/>
          <w:szCs w:val="24"/>
        </w:rPr>
        <w:t>вид ценной бумаги, денежное обязательство. Бесспорный и безусловный долговой документ. В международной торговле, а также во внутреннем обороте капиталистических стран вексель – одно из основных средств оформление кредитно-расчётных отношений.</w:t>
      </w:r>
    </w:p>
    <w:p w:rsidR="00AE575A" w:rsidRPr="00E81A4E" w:rsidRDefault="00AE575A"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Векселя бывают простые и переводные. Простой вексель (вексель-соло) оплачивается заёмщиком (векселедателем) и содержит обязательство платежа кредитору (векселедержателю). Переводной вексель (тратта) содержит письменный приказ векселедержателя (трассанта) плательщику (трассату) об уплате указанной в векселе суммы денег третьему лицу (первому держателю векселя – ремитенту).</w:t>
      </w:r>
    </w:p>
    <w:p w:rsidR="00A10354" w:rsidRPr="00E81A4E" w:rsidRDefault="00A10354"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Различают векселя срочные и по предъявлению. На срочном векселе указан срок оплаты. Вексель, на котором срок платежа не указан, рассматривается как подлежащий оплате по предъявлению</w:t>
      </w:r>
    </w:p>
    <w:p w:rsidR="00A10354" w:rsidRPr="00E81A4E" w:rsidRDefault="00A10354"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Векселя бывают казначейские, банковские, коммерческие. Казначейский вексель выпускается государством для покрытия своих расходов и представляет собой краткосрочные обязательства государства со сроком погашения 3, 6 и 12 мес.</w:t>
      </w:r>
      <w:r w:rsidR="00465A4D" w:rsidRPr="00E81A4E">
        <w:rPr>
          <w:rFonts w:ascii="Times New Roman" w:hAnsi="Times New Roman" w:cs="Times New Roman"/>
          <w:sz w:val="24"/>
          <w:szCs w:val="24"/>
        </w:rPr>
        <w:t xml:space="preserve"> Банковский вексель может выпускаться банком или объединением банков. Доход владельца векселя определяется как разница между ценой погашения, равной номиналу, и ценой продажи банковского векселя, которая меньше номинала. Преимущество банковского векселя заключается в том, что последний представляет собой средство платежа, является способом выгодно </w:t>
      </w:r>
      <w:proofErr w:type="gramStart"/>
      <w:r w:rsidR="00465A4D" w:rsidRPr="00E81A4E">
        <w:rPr>
          <w:rFonts w:ascii="Times New Roman" w:hAnsi="Times New Roman" w:cs="Times New Roman"/>
          <w:sz w:val="24"/>
          <w:szCs w:val="24"/>
        </w:rPr>
        <w:t>разместить капитал</w:t>
      </w:r>
      <w:proofErr w:type="gramEnd"/>
      <w:r w:rsidR="00465A4D" w:rsidRPr="00E81A4E">
        <w:rPr>
          <w:rFonts w:ascii="Times New Roman" w:hAnsi="Times New Roman" w:cs="Times New Roman"/>
          <w:sz w:val="24"/>
          <w:szCs w:val="24"/>
        </w:rPr>
        <w:t>, имеет многократную оборачиваемость. Коммерческий вексель используется для кредитования торговых операций. Он выдаётся предприятием под залог товаров при совершении торговой сделки как платёжный документ или как долговое обязательство.</w:t>
      </w:r>
    </w:p>
    <w:p w:rsidR="00465A4D" w:rsidRPr="00E81A4E" w:rsidRDefault="003D7D5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Варрант (подписной сертификат) – </w:t>
      </w:r>
      <w:r w:rsidRPr="00E81A4E">
        <w:rPr>
          <w:rFonts w:ascii="Times New Roman" w:hAnsi="Times New Roman" w:cs="Times New Roman"/>
          <w:sz w:val="24"/>
          <w:szCs w:val="24"/>
        </w:rPr>
        <w:t>свидетельство (сертификат), дающее владельцу право на покупку ценных бумаг (акций, облигаций) по определённой цене и в установленный срок.</w:t>
      </w:r>
    </w:p>
    <w:p w:rsidR="003D7D5F" w:rsidRPr="00E81A4E" w:rsidRDefault="003D7D5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Варрант имеет два вида применения. Во-первых, варрант представляет собой сертификат, дающий держателю право покупать ценные бумаги по оговоренной цене в течение определенного периода или бессрочно. Во-вторых, варрант – это свидетельство товарного склада о приеме на хранение определённого товара.</w:t>
      </w:r>
    </w:p>
    <w:p w:rsidR="003D7D5F" w:rsidRPr="00E81A4E" w:rsidRDefault="003D7D5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Депозитарная расписка – </w:t>
      </w:r>
      <w:r w:rsidRPr="00E81A4E">
        <w:rPr>
          <w:rFonts w:ascii="Times New Roman" w:hAnsi="Times New Roman" w:cs="Times New Roman"/>
          <w:sz w:val="24"/>
          <w:szCs w:val="24"/>
        </w:rPr>
        <w:t>это свидетельство о депонировании акций. Они имеют ряд ограничений: не допускаются к обращению на фондовом рынке США, а в Европе могут торговаться только на внебиржевом рынке.</w:t>
      </w:r>
    </w:p>
    <w:p w:rsidR="003D7D5F" w:rsidRPr="00E81A4E" w:rsidRDefault="003D7D5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Чек – </w:t>
      </w:r>
      <w:r w:rsidRPr="00E81A4E">
        <w:rPr>
          <w:rFonts w:ascii="Times New Roman" w:hAnsi="Times New Roman" w:cs="Times New Roman"/>
          <w:sz w:val="24"/>
          <w:szCs w:val="24"/>
        </w:rPr>
        <w:t>это документ установленной формы, содержащий письменное распоряжение чекодателя банку уплатить держателю чека указанную в нём сумму. Таким образом, чек – это, в сущности, разновидность переводного векселя, но с неконкретными особенностями.</w:t>
      </w:r>
    </w:p>
    <w:p w:rsidR="003D7D5F" w:rsidRPr="00E81A4E" w:rsidRDefault="003D7D5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Во-первых, чек выражает только расчётные функции и как самостоятельное имущество в сделках не участвует.</w:t>
      </w:r>
    </w:p>
    <w:p w:rsidR="003D7D5F" w:rsidRPr="00E81A4E" w:rsidRDefault="003D7D5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lastRenderedPageBreak/>
        <w:t>Во-</w:t>
      </w:r>
      <w:r w:rsidR="00E17807" w:rsidRPr="00E81A4E">
        <w:rPr>
          <w:rFonts w:ascii="Times New Roman" w:hAnsi="Times New Roman" w:cs="Times New Roman"/>
          <w:sz w:val="24"/>
          <w:szCs w:val="24"/>
        </w:rPr>
        <w:t>вторых, плательщиком по чеку всегда выступает банк или иное кредитное учреждение, имеющее лицензию на совершение таких операций.</w:t>
      </w:r>
    </w:p>
    <w:p w:rsidR="00E17807" w:rsidRPr="00E81A4E" w:rsidRDefault="00E1780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В-третьих, чек не требует акцепта плательщика, поскольку предполагает, что чекодатель депонировал у плательщика необходимую для этого сумму денег.</w:t>
      </w:r>
    </w:p>
    <w:p w:rsidR="00E17807" w:rsidRPr="00E81A4E" w:rsidRDefault="00E1780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Сберегательный сертификат – </w:t>
      </w:r>
      <w:r w:rsidRPr="00E81A4E">
        <w:rPr>
          <w:rFonts w:ascii="Times New Roman" w:hAnsi="Times New Roman" w:cs="Times New Roman"/>
          <w:sz w:val="24"/>
          <w:szCs w:val="24"/>
        </w:rPr>
        <w:t xml:space="preserve">письменное свидетельство кредитного учреждения о депонировании денежных средств, удостоверяющее право владельца на получение по истечении установленного срока депозита (вклада) и процентов по нему. Сберегательные сертификаты предназначены для физических лиц. Они выдаются банками под определённый договором процент на определённый срок или до востребования. Если держатель сертификата требует возврата вложенных </w:t>
      </w:r>
      <w:proofErr w:type="gramStart"/>
      <w:r w:rsidRPr="00E81A4E">
        <w:rPr>
          <w:rFonts w:ascii="Times New Roman" w:hAnsi="Times New Roman" w:cs="Times New Roman"/>
          <w:sz w:val="24"/>
          <w:szCs w:val="24"/>
        </w:rPr>
        <w:t>средств</w:t>
      </w:r>
      <w:proofErr w:type="gramEnd"/>
      <w:r w:rsidRPr="00E81A4E">
        <w:rPr>
          <w:rFonts w:ascii="Times New Roman" w:hAnsi="Times New Roman" w:cs="Times New Roman"/>
          <w:sz w:val="24"/>
          <w:szCs w:val="24"/>
        </w:rPr>
        <w:t xml:space="preserve"> по срочному сертификату ранее обусловленного срока, то ему выплачивается положенный процент, размер которого определяется на договорной основе при взносе денег на хранение.</w:t>
      </w:r>
    </w:p>
    <w:p w:rsidR="00E17807" w:rsidRPr="00E81A4E" w:rsidRDefault="00E1780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Закладная – </w:t>
      </w:r>
      <w:r w:rsidRPr="00E81A4E">
        <w:rPr>
          <w:rFonts w:ascii="Times New Roman" w:hAnsi="Times New Roman" w:cs="Times New Roman"/>
          <w:sz w:val="24"/>
          <w:szCs w:val="24"/>
        </w:rPr>
        <w:t>именная ценная бумага, которая удостоверяет право на получение обеспеченного ипотекой имущества после исполнения денежного обязательства, право залога на имущество, указанное в договоре об ипотеке. Закладные подлежат обязательной государственной регистрации. Они широко используются при оформлении ломбардных кредитов.</w:t>
      </w:r>
      <w:r w:rsidR="00B453F9" w:rsidRPr="00E81A4E">
        <w:rPr>
          <w:rFonts w:ascii="Times New Roman" w:hAnsi="Times New Roman" w:cs="Times New Roman"/>
          <w:sz w:val="24"/>
          <w:szCs w:val="24"/>
        </w:rPr>
        <w:t xml:space="preserve"> [2, С.198-209].</w:t>
      </w:r>
    </w:p>
    <w:p w:rsidR="00E17807" w:rsidRPr="00E81A4E" w:rsidRDefault="00E17807" w:rsidP="00E81A4E">
      <w:pPr>
        <w:tabs>
          <w:tab w:val="left" w:pos="284"/>
        </w:tabs>
        <w:spacing w:before="240" w:line="240" w:lineRule="auto"/>
        <w:jc w:val="both"/>
        <w:rPr>
          <w:rFonts w:ascii="Times New Roman" w:hAnsi="Times New Roman" w:cs="Times New Roman"/>
          <w:b/>
          <w:i/>
          <w:sz w:val="24"/>
          <w:szCs w:val="24"/>
        </w:rPr>
      </w:pPr>
      <w:r w:rsidRPr="00E81A4E">
        <w:rPr>
          <w:rFonts w:ascii="Times New Roman" w:hAnsi="Times New Roman" w:cs="Times New Roman"/>
          <w:b/>
          <w:i/>
          <w:sz w:val="24"/>
          <w:szCs w:val="24"/>
        </w:rPr>
        <w:t>1.3 Первичные и вторичные рынки ценных бумаг</w:t>
      </w:r>
    </w:p>
    <w:p w:rsidR="00E17807" w:rsidRPr="00E81A4E" w:rsidRDefault="00F3131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Ценные бумаги являются товаром, который обращается на рынке ценных бумаг (фондовом рынке).</w:t>
      </w:r>
    </w:p>
    <w:p w:rsidR="00F3131F" w:rsidRPr="00E81A4E" w:rsidRDefault="00F3131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 мировой практике различают:</w:t>
      </w:r>
    </w:p>
    <w:p w:rsidR="00F3131F" w:rsidRPr="00E81A4E" w:rsidRDefault="00F3131F" w:rsidP="00E81A4E">
      <w:pPr>
        <w:pStyle w:val="a3"/>
        <w:numPr>
          <w:ilvl w:val="0"/>
          <w:numId w:val="6"/>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международные и национальные рынки ценных бумаг;</w:t>
      </w:r>
    </w:p>
    <w:p w:rsidR="00F3131F" w:rsidRPr="00E81A4E" w:rsidRDefault="00F3131F" w:rsidP="00E81A4E">
      <w:pPr>
        <w:pStyle w:val="a3"/>
        <w:numPr>
          <w:ilvl w:val="0"/>
          <w:numId w:val="6"/>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национальные и региональные (территориальные) рынки;</w:t>
      </w:r>
    </w:p>
    <w:p w:rsidR="00F3131F" w:rsidRPr="00E81A4E" w:rsidRDefault="00F3131F" w:rsidP="00E81A4E">
      <w:pPr>
        <w:pStyle w:val="a3"/>
        <w:numPr>
          <w:ilvl w:val="0"/>
          <w:numId w:val="6"/>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рынки конкретных видов ценных бумаг (акций, облигаций и т.п.);</w:t>
      </w:r>
    </w:p>
    <w:p w:rsidR="00F3131F" w:rsidRPr="00E81A4E" w:rsidRDefault="00F3131F" w:rsidP="00E81A4E">
      <w:pPr>
        <w:pStyle w:val="a3"/>
        <w:numPr>
          <w:ilvl w:val="0"/>
          <w:numId w:val="6"/>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рынки государственных и корпоративных (негосударственных ценных бумаг);</w:t>
      </w:r>
    </w:p>
    <w:p w:rsidR="00F3131F" w:rsidRPr="00E81A4E" w:rsidRDefault="00F3131F" w:rsidP="00E81A4E">
      <w:pPr>
        <w:pStyle w:val="a3"/>
        <w:numPr>
          <w:ilvl w:val="0"/>
          <w:numId w:val="6"/>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рынки первичных и производных ценных бумаг.</w:t>
      </w:r>
    </w:p>
    <w:p w:rsidR="00F3131F" w:rsidRPr="00E81A4E" w:rsidRDefault="00F3131F"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Место рынка ценных бумаг можно оценить с двух позиций: с точки зрения объёмов привлечения денежных средств из разных источников и с точки зрения вложения свободных денежных средств.</w:t>
      </w:r>
    </w:p>
    <w:p w:rsidR="00600826" w:rsidRPr="00E81A4E" w:rsidRDefault="00600826"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К функциям фондового рынка относятся: перераспределение прав собственности (купля-продажа долевых ценных бумаг, удостоверяющих права их владельцев на участие в управлении предприятием); спекулятивные операции (возможность перепродажи ценных бумаг, наличие ликвидного вторичного рынка); покрытие бюджетного дефицита (рынок государственных ценных бумаг). Рынок ценных бумаг выполняет и информационную функцию, т.е. обеспечивает общество сведениями о движении свободных капиталов и способствует принятию инвестиционных решений.</w:t>
      </w:r>
    </w:p>
    <w:p w:rsidR="00600826" w:rsidRPr="00E81A4E" w:rsidRDefault="00600826"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Как и любой другой рынок, фондовый рынок складывается из спроса, предложения и уравновешивающей их цены. Спрос создаётся компаниями и государством, которым не хватает собственных доходов для финансирования инвестиций. Компании и правительства вступают на рынке ценных бумаг чистыми заёмщиками, а чистыми кредиторами является население или личный сектор. Кроме этого, решающим является желание сберечь деньги от инфляции и заманчивая перспектива получить дополнительный доход без каких-либо дополнительных усилий.</w:t>
      </w:r>
    </w:p>
    <w:p w:rsidR="00600826" w:rsidRPr="00E81A4E" w:rsidRDefault="00600826"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Фондовый рынок подразделяется на первичные и вторичные рынки ценных бумаг.</w:t>
      </w:r>
    </w:p>
    <w:p w:rsidR="00600826" w:rsidRPr="00E81A4E" w:rsidRDefault="00600826"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sz w:val="24"/>
          <w:szCs w:val="24"/>
        </w:rPr>
        <w:t xml:space="preserve">Первичный рынок – </w:t>
      </w:r>
      <w:r w:rsidRPr="00E81A4E">
        <w:rPr>
          <w:rFonts w:ascii="Times New Roman" w:hAnsi="Times New Roman" w:cs="Times New Roman"/>
          <w:sz w:val="24"/>
          <w:szCs w:val="24"/>
        </w:rPr>
        <w:t xml:space="preserve">это рынок первых и повторных эмиссий ценных бумаг, на котором осуществляется их начальное размещение среди инвесторов. </w:t>
      </w:r>
      <w:r w:rsidR="007F182A" w:rsidRPr="00E81A4E">
        <w:rPr>
          <w:rFonts w:ascii="Times New Roman" w:hAnsi="Times New Roman" w:cs="Times New Roman"/>
          <w:sz w:val="24"/>
          <w:szCs w:val="24"/>
        </w:rPr>
        <w:t>Целью первичного рынка ценных бумаг являются организация первичного</w:t>
      </w:r>
      <w:r w:rsidR="000E6B97" w:rsidRPr="00E81A4E">
        <w:rPr>
          <w:rFonts w:ascii="Times New Roman" w:hAnsi="Times New Roman" w:cs="Times New Roman"/>
          <w:sz w:val="24"/>
          <w:szCs w:val="24"/>
        </w:rPr>
        <w:t xml:space="preserve"> выпуска ценных бумаг и его размещение. К задачам первичного рынка ценных бумаг относятся: организация выпуска ценных бумаг; размещение и учёт; поддержание баланса спроса и предложения.</w:t>
      </w:r>
    </w:p>
    <w:p w:rsidR="000E6B97" w:rsidRPr="00E81A4E" w:rsidRDefault="000E6B9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lastRenderedPageBreak/>
        <w:t>Основными субъектами первичного рынка ценных бумаг являются эмитенты и инвесторы. Активные участники этого рынка – инвестиционные фонды и финансовые компании, а также различные посредники: фирмы, представительства, агентства, филиалы, занимающиеся куплей-продажей корпоративных ценных бумаг. Активно работают на первичном рынке коммерческие банки.</w:t>
      </w:r>
    </w:p>
    <w:p w:rsidR="000E6B97" w:rsidRPr="00E81A4E" w:rsidRDefault="000E6B9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w:t>
      </w:r>
    </w:p>
    <w:p w:rsidR="000E6B97" w:rsidRPr="00E81A4E" w:rsidRDefault="000E6B9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Существуют две формы первичного рынка ценных бумаг: частное размещение и публичное предложение.</w:t>
      </w:r>
    </w:p>
    <w:p w:rsidR="000E6B97" w:rsidRPr="00E81A4E" w:rsidRDefault="000E6B9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i/>
          <w:sz w:val="24"/>
          <w:szCs w:val="24"/>
        </w:rPr>
        <w:t>Частное размещение</w:t>
      </w:r>
      <w:r w:rsidRPr="00E81A4E">
        <w:rPr>
          <w:rFonts w:ascii="Times New Roman" w:hAnsi="Times New Roman" w:cs="Times New Roman"/>
          <w:sz w:val="24"/>
          <w:szCs w:val="24"/>
        </w:rPr>
        <w:t xml:space="preserve"> характеризуется продажей (обменом) ценных бумаг ограниченному количеству заранее известных инвесторов без публичного предложения и продажи.</w:t>
      </w:r>
    </w:p>
    <w:p w:rsidR="000E6B97" w:rsidRPr="00E81A4E" w:rsidRDefault="000E6B97"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i/>
          <w:sz w:val="24"/>
          <w:szCs w:val="24"/>
        </w:rPr>
        <w:t xml:space="preserve">Публичное предложение – </w:t>
      </w:r>
      <w:r w:rsidRPr="00E81A4E">
        <w:rPr>
          <w:rFonts w:ascii="Times New Roman" w:hAnsi="Times New Roman" w:cs="Times New Roman"/>
          <w:sz w:val="24"/>
          <w:szCs w:val="24"/>
        </w:rPr>
        <w:t xml:space="preserve">это размещение ценных бумаг при их </w:t>
      </w:r>
      <w:r w:rsidR="005638DB" w:rsidRPr="00E81A4E">
        <w:rPr>
          <w:rFonts w:ascii="Times New Roman" w:hAnsi="Times New Roman" w:cs="Times New Roman"/>
          <w:sz w:val="24"/>
          <w:szCs w:val="24"/>
        </w:rPr>
        <w:t>первичной эмиссии путём публичных объявлений и продаже неограниченному количеству инвесторов.</w:t>
      </w:r>
    </w:p>
    <w:p w:rsidR="005638DB" w:rsidRPr="00E81A4E" w:rsidRDefault="005638DB"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Соотношение </w:t>
      </w:r>
      <w:r w:rsidR="00A70E5D" w:rsidRPr="00E81A4E">
        <w:rPr>
          <w:rFonts w:ascii="Times New Roman" w:hAnsi="Times New Roman" w:cs="Times New Roman"/>
          <w:sz w:val="24"/>
          <w:szCs w:val="24"/>
        </w:rPr>
        <w:t>между публичным предложением и частным размещением постоянно меняется и зависит от типа финансирования, который избирают предприятия в той или иной экономике, от структурных преобразов</w:t>
      </w:r>
      <w:r w:rsidR="00645D72" w:rsidRPr="00E81A4E">
        <w:rPr>
          <w:rFonts w:ascii="Times New Roman" w:hAnsi="Times New Roman" w:cs="Times New Roman"/>
          <w:sz w:val="24"/>
          <w:szCs w:val="24"/>
        </w:rPr>
        <w:t>аний, провод</w:t>
      </w:r>
      <w:r w:rsidR="00A70E5D" w:rsidRPr="00E81A4E">
        <w:rPr>
          <w:rFonts w:ascii="Times New Roman" w:hAnsi="Times New Roman" w:cs="Times New Roman"/>
          <w:sz w:val="24"/>
          <w:szCs w:val="24"/>
        </w:rPr>
        <w:t>имых правительством, и других факторов</w:t>
      </w:r>
      <w:r w:rsidR="00645D72" w:rsidRPr="00E81A4E">
        <w:rPr>
          <w:rFonts w:ascii="Times New Roman" w:hAnsi="Times New Roman" w:cs="Times New Roman"/>
          <w:sz w:val="24"/>
          <w:szCs w:val="24"/>
        </w:rPr>
        <w:t>.</w:t>
      </w:r>
    </w:p>
    <w:p w:rsidR="00645D72" w:rsidRPr="00E81A4E" w:rsidRDefault="00645D72"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Под </w:t>
      </w:r>
      <w:r w:rsidRPr="00E81A4E">
        <w:rPr>
          <w:rFonts w:ascii="Times New Roman" w:hAnsi="Times New Roman" w:cs="Times New Roman"/>
          <w:b/>
          <w:sz w:val="24"/>
          <w:szCs w:val="24"/>
        </w:rPr>
        <w:t xml:space="preserve">вторичным рынком </w:t>
      </w:r>
      <w:r w:rsidRPr="00E81A4E">
        <w:rPr>
          <w:rFonts w:ascii="Times New Roman" w:hAnsi="Times New Roman" w:cs="Times New Roman"/>
          <w:sz w:val="24"/>
          <w:szCs w:val="24"/>
        </w:rPr>
        <w:t>понимаются отношения, складывающиеся при обращении ранее эмитированных на первичном рынке ценных бумаг.</w:t>
      </w:r>
    </w:p>
    <w:p w:rsidR="00645D72" w:rsidRPr="00E81A4E" w:rsidRDefault="009428A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Вторичный рынок ценных бумаг – это наиболее активная часть фондового рынка, где осуществляется большинство операций с ценными бумагами за исключением первичной эмиссии и первичного размещения.</w:t>
      </w:r>
    </w:p>
    <w:p w:rsidR="009428A3" w:rsidRPr="00E81A4E" w:rsidRDefault="009428A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Цель вторичного рынка – обеспечить реальные условия для покупки, продажи и проведения других операций с ценными бумагами после их первичного размещения.</w:t>
      </w:r>
    </w:p>
    <w:p w:rsidR="009428A3" w:rsidRPr="00E81A4E" w:rsidRDefault="009428A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Важнейшая черта вторичного рынка – его ликвидность, т.е. возможность успешной и обширной торговли, способность поглощать значительные объёмы ценных бумаг в непродолжительное время при небольших колебаниях курсов и при низких издержках на реализацию.</w:t>
      </w:r>
    </w:p>
    <w:p w:rsidR="009428A3" w:rsidRPr="00E81A4E" w:rsidRDefault="009428A3" w:rsidP="00E81A4E">
      <w:pPr>
        <w:tabs>
          <w:tab w:val="left" w:pos="284"/>
        </w:tabs>
        <w:spacing w:before="240" w:line="240" w:lineRule="auto"/>
        <w:jc w:val="both"/>
        <w:rPr>
          <w:rFonts w:ascii="Times New Roman" w:hAnsi="Times New Roman" w:cs="Times New Roman"/>
          <w:sz w:val="24"/>
          <w:szCs w:val="24"/>
        </w:rPr>
      </w:pPr>
      <w:proofErr w:type="gramStart"/>
      <w:r w:rsidRPr="00E81A4E">
        <w:rPr>
          <w:rFonts w:ascii="Times New Roman" w:hAnsi="Times New Roman" w:cs="Times New Roman"/>
          <w:sz w:val="24"/>
          <w:szCs w:val="24"/>
        </w:rPr>
        <w:t>Вторичный рынок ценных бумаг подразделяется на организованный (биржевой) и неорганизованный (внебиржевой) рынки.</w:t>
      </w:r>
      <w:proofErr w:type="gramEnd"/>
    </w:p>
    <w:p w:rsidR="009428A3" w:rsidRPr="00E81A4E" w:rsidRDefault="009428A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i/>
          <w:sz w:val="24"/>
          <w:szCs w:val="24"/>
        </w:rPr>
        <w:t>Организованный рынок</w:t>
      </w:r>
      <w:r w:rsidRPr="00E81A4E">
        <w:rPr>
          <w:rFonts w:ascii="Times New Roman" w:hAnsi="Times New Roman" w:cs="Times New Roman"/>
          <w:sz w:val="24"/>
          <w:szCs w:val="24"/>
        </w:rPr>
        <w:t xml:space="preserve"> исчерпывается понятием фондовой биржи.</w:t>
      </w:r>
    </w:p>
    <w:p w:rsidR="00CF1FD2" w:rsidRPr="00E81A4E" w:rsidRDefault="00CF1FD2" w:rsidP="00E81A4E">
      <w:pPr>
        <w:pStyle w:val="1"/>
        <w:shd w:val="clear" w:color="auto" w:fill="auto"/>
        <w:tabs>
          <w:tab w:val="left" w:pos="284"/>
        </w:tabs>
        <w:spacing w:before="240" w:after="200" w:line="240" w:lineRule="auto"/>
        <w:ind w:firstLine="0"/>
        <w:rPr>
          <w:sz w:val="24"/>
          <w:szCs w:val="24"/>
        </w:rPr>
      </w:pPr>
      <w:r w:rsidRPr="00E81A4E">
        <w:rPr>
          <w:b/>
          <w:sz w:val="24"/>
          <w:szCs w:val="24"/>
        </w:rPr>
        <w:t>Фондовая биржа</w:t>
      </w:r>
      <w:r w:rsidRPr="00E81A4E">
        <w:rPr>
          <w:sz w:val="24"/>
          <w:szCs w:val="24"/>
        </w:rPr>
        <w:t xml:space="preserve"> </w:t>
      </w:r>
      <w:r w:rsidR="00A2259F" w:rsidRPr="00E81A4E">
        <w:rPr>
          <w:sz w:val="24"/>
          <w:szCs w:val="24"/>
        </w:rPr>
        <w:t>–</w:t>
      </w:r>
      <w:r w:rsidRPr="00E81A4E">
        <w:rPr>
          <w:sz w:val="24"/>
          <w:szCs w:val="24"/>
        </w:rPr>
        <w:t xml:space="preserve"> это организованный рынок для торговли стандартными финансовыми инструментами, создаваемый профессиональными участниками фондового рынка для взаимных оптовых операций.</w:t>
      </w:r>
    </w:p>
    <w:p w:rsidR="00CF1FD2" w:rsidRPr="00E81A4E" w:rsidRDefault="00CF1FD2" w:rsidP="00E81A4E">
      <w:pPr>
        <w:pStyle w:val="1"/>
        <w:shd w:val="clear" w:color="auto" w:fill="auto"/>
        <w:tabs>
          <w:tab w:val="left" w:pos="284"/>
        </w:tabs>
        <w:spacing w:before="240" w:after="200" w:line="240" w:lineRule="auto"/>
        <w:ind w:firstLine="0"/>
        <w:rPr>
          <w:sz w:val="24"/>
          <w:szCs w:val="24"/>
        </w:rPr>
      </w:pPr>
      <w:proofErr w:type="gramStart"/>
      <w:r w:rsidRPr="00E81A4E">
        <w:rPr>
          <w:sz w:val="24"/>
          <w:szCs w:val="24"/>
        </w:rPr>
        <w:t>Для классической фондовой биржи характерны:</w:t>
      </w:r>
      <w:proofErr w:type="gramEnd"/>
    </w:p>
    <w:p w:rsidR="00CF1FD2" w:rsidRPr="00E81A4E" w:rsidRDefault="00CF1FD2" w:rsidP="00E81A4E">
      <w:pPr>
        <w:pStyle w:val="1"/>
        <w:numPr>
          <w:ilvl w:val="0"/>
          <w:numId w:val="7"/>
        </w:numPr>
        <w:shd w:val="clear" w:color="auto" w:fill="auto"/>
        <w:tabs>
          <w:tab w:val="left" w:pos="284"/>
        </w:tabs>
        <w:spacing w:before="240" w:after="200" w:line="240" w:lineRule="auto"/>
        <w:ind w:left="0" w:firstLine="0"/>
        <w:rPr>
          <w:sz w:val="24"/>
          <w:szCs w:val="24"/>
        </w:rPr>
      </w:pPr>
      <w:r w:rsidRPr="00E81A4E">
        <w:rPr>
          <w:sz w:val="24"/>
          <w:szCs w:val="24"/>
        </w:rPr>
        <w:t>централизованный р</w:t>
      </w:r>
      <w:r w:rsidR="009A763E" w:rsidRPr="00E81A4E">
        <w:rPr>
          <w:sz w:val="24"/>
          <w:szCs w:val="24"/>
        </w:rPr>
        <w:t>ынок с фиксированным местом тор</w:t>
      </w:r>
      <w:r w:rsidRPr="00E81A4E">
        <w:rPr>
          <w:sz w:val="24"/>
          <w:szCs w:val="24"/>
        </w:rPr>
        <w:t>говли, т. е. торговой площадкой;</w:t>
      </w:r>
    </w:p>
    <w:p w:rsidR="00CF1FD2" w:rsidRPr="00E81A4E" w:rsidRDefault="00CF1FD2" w:rsidP="00E81A4E">
      <w:pPr>
        <w:pStyle w:val="1"/>
        <w:numPr>
          <w:ilvl w:val="0"/>
          <w:numId w:val="7"/>
        </w:numPr>
        <w:shd w:val="clear" w:color="auto" w:fill="auto"/>
        <w:tabs>
          <w:tab w:val="left" w:pos="284"/>
          <w:tab w:val="left" w:pos="1030"/>
        </w:tabs>
        <w:spacing w:before="240" w:after="200" w:line="240" w:lineRule="auto"/>
        <w:ind w:left="0" w:firstLine="0"/>
        <w:rPr>
          <w:sz w:val="24"/>
          <w:szCs w:val="24"/>
        </w:rPr>
      </w:pPr>
      <w:r w:rsidRPr="00E81A4E">
        <w:rPr>
          <w:sz w:val="24"/>
          <w:szCs w:val="24"/>
        </w:rPr>
        <w:t>наличие процедуры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w:t>
      </w:r>
      <w:r w:rsidR="009A763E" w:rsidRPr="00E81A4E">
        <w:rPr>
          <w:sz w:val="24"/>
          <w:szCs w:val="24"/>
        </w:rPr>
        <w:t>артного товара, массовость спро</w:t>
      </w:r>
      <w:r w:rsidRPr="00E81A4E">
        <w:rPr>
          <w:sz w:val="24"/>
          <w:szCs w:val="24"/>
        </w:rPr>
        <w:t xml:space="preserve">са, четко выраженная </w:t>
      </w:r>
      <w:proofErr w:type="spellStart"/>
      <w:r w:rsidRPr="00E81A4E">
        <w:rPr>
          <w:sz w:val="24"/>
          <w:szCs w:val="24"/>
        </w:rPr>
        <w:t>колеблемость</w:t>
      </w:r>
      <w:proofErr w:type="spellEnd"/>
      <w:r w:rsidRPr="00E81A4E">
        <w:rPr>
          <w:sz w:val="24"/>
          <w:szCs w:val="24"/>
        </w:rPr>
        <w:t xml:space="preserve"> цен и т.д.);</w:t>
      </w:r>
    </w:p>
    <w:p w:rsidR="00CF1FD2" w:rsidRPr="00E81A4E" w:rsidRDefault="00CF1FD2" w:rsidP="00E81A4E">
      <w:pPr>
        <w:pStyle w:val="1"/>
        <w:numPr>
          <w:ilvl w:val="0"/>
          <w:numId w:val="7"/>
        </w:numPr>
        <w:shd w:val="clear" w:color="auto" w:fill="auto"/>
        <w:tabs>
          <w:tab w:val="left" w:pos="284"/>
          <w:tab w:val="left" w:pos="954"/>
        </w:tabs>
        <w:spacing w:before="240" w:after="200" w:line="240" w:lineRule="auto"/>
        <w:ind w:left="0" w:firstLine="0"/>
        <w:rPr>
          <w:sz w:val="24"/>
          <w:szCs w:val="24"/>
        </w:rPr>
      </w:pPr>
      <w:r w:rsidRPr="00E81A4E">
        <w:rPr>
          <w:sz w:val="24"/>
          <w:szCs w:val="24"/>
        </w:rPr>
        <w:t>существование процеду</w:t>
      </w:r>
      <w:r w:rsidR="009A763E" w:rsidRPr="00E81A4E">
        <w:rPr>
          <w:sz w:val="24"/>
          <w:szCs w:val="24"/>
        </w:rPr>
        <w:t>ры отбора лучших операторов рын</w:t>
      </w:r>
      <w:r w:rsidRPr="00E81A4E">
        <w:rPr>
          <w:sz w:val="24"/>
          <w:szCs w:val="24"/>
        </w:rPr>
        <w:t>ка в качестве членов биржи;</w:t>
      </w:r>
    </w:p>
    <w:p w:rsidR="00CF1FD2" w:rsidRPr="00E81A4E" w:rsidRDefault="00CF1FD2" w:rsidP="00E81A4E">
      <w:pPr>
        <w:pStyle w:val="1"/>
        <w:numPr>
          <w:ilvl w:val="0"/>
          <w:numId w:val="7"/>
        </w:numPr>
        <w:shd w:val="clear" w:color="auto" w:fill="auto"/>
        <w:tabs>
          <w:tab w:val="left" w:pos="284"/>
          <w:tab w:val="left" w:pos="963"/>
        </w:tabs>
        <w:spacing w:before="240" w:after="200" w:line="240" w:lineRule="auto"/>
        <w:ind w:left="0" w:firstLine="0"/>
        <w:rPr>
          <w:sz w:val="24"/>
          <w:szCs w:val="24"/>
        </w:rPr>
      </w:pPr>
      <w:r w:rsidRPr="00E81A4E">
        <w:rPr>
          <w:sz w:val="24"/>
          <w:szCs w:val="24"/>
        </w:rPr>
        <w:t>наличие временного р</w:t>
      </w:r>
      <w:r w:rsidR="009A763E" w:rsidRPr="00E81A4E">
        <w:rPr>
          <w:sz w:val="24"/>
          <w:szCs w:val="24"/>
        </w:rPr>
        <w:t>егламента торговли ценными бума</w:t>
      </w:r>
      <w:r w:rsidRPr="00E81A4E">
        <w:rPr>
          <w:sz w:val="24"/>
          <w:szCs w:val="24"/>
        </w:rPr>
        <w:t>гами и стандартных торговых процедур;</w:t>
      </w:r>
    </w:p>
    <w:p w:rsidR="00CF1FD2" w:rsidRPr="00E81A4E" w:rsidRDefault="00CF1FD2" w:rsidP="00E81A4E">
      <w:pPr>
        <w:pStyle w:val="1"/>
        <w:numPr>
          <w:ilvl w:val="0"/>
          <w:numId w:val="7"/>
        </w:numPr>
        <w:shd w:val="clear" w:color="auto" w:fill="auto"/>
        <w:tabs>
          <w:tab w:val="left" w:pos="284"/>
        </w:tabs>
        <w:spacing w:before="240" w:after="200" w:line="240" w:lineRule="auto"/>
        <w:ind w:left="0" w:firstLine="0"/>
        <w:rPr>
          <w:sz w:val="24"/>
          <w:szCs w:val="24"/>
        </w:rPr>
      </w:pPr>
      <w:r w:rsidRPr="00E81A4E">
        <w:rPr>
          <w:sz w:val="24"/>
          <w:szCs w:val="24"/>
        </w:rPr>
        <w:lastRenderedPageBreak/>
        <w:t>централизация регистрации сделок и расчетов по ним;</w:t>
      </w:r>
    </w:p>
    <w:p w:rsidR="00CF1FD2" w:rsidRPr="00E81A4E" w:rsidRDefault="00CF1FD2" w:rsidP="00E81A4E">
      <w:pPr>
        <w:pStyle w:val="1"/>
        <w:numPr>
          <w:ilvl w:val="0"/>
          <w:numId w:val="7"/>
        </w:numPr>
        <w:shd w:val="clear" w:color="auto" w:fill="auto"/>
        <w:tabs>
          <w:tab w:val="left" w:pos="284"/>
          <w:tab w:val="left" w:pos="926"/>
        </w:tabs>
        <w:spacing w:before="240" w:after="200" w:line="240" w:lineRule="auto"/>
        <w:ind w:left="0" w:firstLine="0"/>
        <w:rPr>
          <w:sz w:val="24"/>
          <w:szCs w:val="24"/>
        </w:rPr>
      </w:pPr>
      <w:r w:rsidRPr="00E81A4E">
        <w:rPr>
          <w:sz w:val="24"/>
          <w:szCs w:val="24"/>
        </w:rPr>
        <w:t>установление официальных (биржевых) котировок;</w:t>
      </w:r>
    </w:p>
    <w:p w:rsidR="00CF1FD2" w:rsidRPr="00E81A4E" w:rsidRDefault="00CF1FD2" w:rsidP="00E81A4E">
      <w:pPr>
        <w:pStyle w:val="1"/>
        <w:numPr>
          <w:ilvl w:val="0"/>
          <w:numId w:val="7"/>
        </w:numPr>
        <w:shd w:val="clear" w:color="auto" w:fill="auto"/>
        <w:tabs>
          <w:tab w:val="left" w:pos="284"/>
          <w:tab w:val="left" w:pos="992"/>
        </w:tabs>
        <w:spacing w:before="240" w:after="200" w:line="240" w:lineRule="auto"/>
        <w:ind w:left="0" w:firstLine="0"/>
        <w:rPr>
          <w:sz w:val="24"/>
          <w:szCs w:val="24"/>
        </w:rPr>
      </w:pPr>
      <w:r w:rsidRPr="00E81A4E">
        <w:rPr>
          <w:sz w:val="24"/>
          <w:szCs w:val="24"/>
        </w:rPr>
        <w:t>надзор за членами биржи</w:t>
      </w:r>
      <w:r w:rsidR="009A763E" w:rsidRPr="00E81A4E">
        <w:rPr>
          <w:sz w:val="24"/>
          <w:szCs w:val="24"/>
        </w:rPr>
        <w:t xml:space="preserve"> (с позиций их финансовой устой</w:t>
      </w:r>
      <w:r w:rsidRPr="00E81A4E">
        <w:rPr>
          <w:sz w:val="24"/>
          <w:szCs w:val="24"/>
        </w:rPr>
        <w:t>чивости, безопасного ведения</w:t>
      </w:r>
      <w:r w:rsidR="009A763E" w:rsidRPr="00E81A4E">
        <w:rPr>
          <w:sz w:val="24"/>
          <w:szCs w:val="24"/>
        </w:rPr>
        <w:t xml:space="preserve"> бизнеса и соблюдения этики фон</w:t>
      </w:r>
      <w:r w:rsidRPr="00E81A4E">
        <w:rPr>
          <w:sz w:val="24"/>
          <w:szCs w:val="24"/>
        </w:rPr>
        <w:t>дового рынка).</w:t>
      </w:r>
    </w:p>
    <w:p w:rsidR="00EC0AF3" w:rsidRPr="00E81A4E" w:rsidRDefault="00CF1FD2" w:rsidP="00E81A4E">
      <w:pPr>
        <w:pStyle w:val="1"/>
        <w:shd w:val="clear" w:color="auto" w:fill="auto"/>
        <w:tabs>
          <w:tab w:val="left" w:pos="284"/>
        </w:tabs>
        <w:spacing w:before="240" w:after="200" w:line="240" w:lineRule="auto"/>
        <w:ind w:firstLine="0"/>
        <w:rPr>
          <w:sz w:val="24"/>
          <w:szCs w:val="24"/>
        </w:rPr>
      </w:pPr>
      <w:r w:rsidRPr="00E81A4E">
        <w:rPr>
          <w:sz w:val="24"/>
          <w:szCs w:val="24"/>
        </w:rPr>
        <w:t>Функции фондовой биржи:</w:t>
      </w:r>
      <w:r w:rsidR="00EC0AF3" w:rsidRPr="00E81A4E">
        <w:rPr>
          <w:sz w:val="24"/>
          <w:szCs w:val="24"/>
        </w:rPr>
        <w:t xml:space="preserve"> </w:t>
      </w:r>
    </w:p>
    <w:p w:rsidR="00EC0AF3" w:rsidRPr="00E81A4E" w:rsidRDefault="00EC0AF3" w:rsidP="00E81A4E">
      <w:pPr>
        <w:pStyle w:val="1"/>
        <w:shd w:val="clear" w:color="auto" w:fill="auto"/>
        <w:tabs>
          <w:tab w:val="left" w:pos="284"/>
        </w:tabs>
        <w:spacing w:before="240" w:after="200" w:line="240" w:lineRule="auto"/>
        <w:ind w:firstLine="0"/>
        <w:rPr>
          <w:sz w:val="24"/>
          <w:szCs w:val="24"/>
        </w:rPr>
      </w:pPr>
      <w:r w:rsidRPr="00E81A4E">
        <w:rPr>
          <w:sz w:val="24"/>
          <w:szCs w:val="24"/>
        </w:rPr>
        <w:t xml:space="preserve">1. </w:t>
      </w:r>
      <w:r w:rsidR="00CF1FD2" w:rsidRPr="00E81A4E">
        <w:rPr>
          <w:sz w:val="24"/>
          <w:szCs w:val="24"/>
        </w:rPr>
        <w:t>создание постоянно действующего рынка;</w:t>
      </w:r>
      <w:r w:rsidRPr="00E81A4E">
        <w:rPr>
          <w:sz w:val="24"/>
          <w:szCs w:val="24"/>
        </w:rPr>
        <w:t xml:space="preserve"> </w:t>
      </w:r>
    </w:p>
    <w:p w:rsidR="00EC0AF3" w:rsidRPr="00E81A4E" w:rsidRDefault="00EC0AF3" w:rsidP="00E81A4E">
      <w:pPr>
        <w:pStyle w:val="1"/>
        <w:shd w:val="clear" w:color="auto" w:fill="auto"/>
        <w:tabs>
          <w:tab w:val="left" w:pos="284"/>
        </w:tabs>
        <w:spacing w:before="240" w:after="200" w:line="240" w:lineRule="auto"/>
        <w:ind w:firstLine="0"/>
        <w:rPr>
          <w:sz w:val="24"/>
          <w:szCs w:val="24"/>
        </w:rPr>
      </w:pPr>
      <w:r w:rsidRPr="00E81A4E">
        <w:rPr>
          <w:sz w:val="24"/>
          <w:szCs w:val="24"/>
        </w:rPr>
        <w:t>2. .</w:t>
      </w:r>
      <w:r w:rsidR="00CF1FD2" w:rsidRPr="00E81A4E">
        <w:rPr>
          <w:sz w:val="24"/>
          <w:szCs w:val="24"/>
        </w:rPr>
        <w:t>определение цен;</w:t>
      </w:r>
      <w:r w:rsidRPr="00E81A4E">
        <w:rPr>
          <w:sz w:val="24"/>
          <w:szCs w:val="24"/>
        </w:rPr>
        <w:t xml:space="preserve"> </w:t>
      </w:r>
    </w:p>
    <w:p w:rsidR="00EC0AF3" w:rsidRPr="00E81A4E" w:rsidRDefault="00EC0AF3" w:rsidP="00E81A4E">
      <w:pPr>
        <w:pStyle w:val="1"/>
        <w:shd w:val="clear" w:color="auto" w:fill="auto"/>
        <w:tabs>
          <w:tab w:val="left" w:pos="284"/>
        </w:tabs>
        <w:spacing w:before="240" w:after="200" w:line="240" w:lineRule="auto"/>
        <w:ind w:firstLine="0"/>
        <w:rPr>
          <w:sz w:val="24"/>
          <w:szCs w:val="24"/>
        </w:rPr>
      </w:pPr>
      <w:r w:rsidRPr="00E81A4E">
        <w:rPr>
          <w:sz w:val="24"/>
          <w:szCs w:val="24"/>
        </w:rPr>
        <w:t xml:space="preserve">3. </w:t>
      </w:r>
      <w:r w:rsidR="00CF1FD2" w:rsidRPr="00E81A4E">
        <w:rPr>
          <w:sz w:val="24"/>
          <w:szCs w:val="24"/>
        </w:rPr>
        <w:t>распространение информации о товарах и финансовых ин</w:t>
      </w:r>
      <w:r w:rsidR="00CF1FD2" w:rsidRPr="00E81A4E">
        <w:rPr>
          <w:sz w:val="24"/>
          <w:szCs w:val="24"/>
        </w:rPr>
        <w:softHyphen/>
        <w:t>струментах, их цене и условиях обращения;</w:t>
      </w:r>
      <w:r w:rsidRPr="00E81A4E">
        <w:rPr>
          <w:sz w:val="24"/>
          <w:szCs w:val="24"/>
        </w:rPr>
        <w:t xml:space="preserve"> </w:t>
      </w:r>
    </w:p>
    <w:p w:rsidR="00EC0AF3" w:rsidRPr="00E81A4E" w:rsidRDefault="00EC0AF3" w:rsidP="00E81A4E">
      <w:pPr>
        <w:pStyle w:val="1"/>
        <w:shd w:val="clear" w:color="auto" w:fill="auto"/>
        <w:tabs>
          <w:tab w:val="left" w:pos="284"/>
        </w:tabs>
        <w:spacing w:before="240" w:after="200" w:line="240" w:lineRule="auto"/>
        <w:ind w:firstLine="0"/>
        <w:rPr>
          <w:sz w:val="24"/>
          <w:szCs w:val="24"/>
        </w:rPr>
      </w:pPr>
      <w:r w:rsidRPr="00E81A4E">
        <w:rPr>
          <w:sz w:val="24"/>
          <w:szCs w:val="24"/>
        </w:rPr>
        <w:t xml:space="preserve">4. </w:t>
      </w:r>
      <w:r w:rsidR="00CF1FD2" w:rsidRPr="00E81A4E">
        <w:rPr>
          <w:sz w:val="24"/>
          <w:szCs w:val="24"/>
        </w:rPr>
        <w:t>поддержание профессионализма торговых и финансовых посредников;</w:t>
      </w:r>
      <w:bookmarkStart w:id="0" w:name="bookmark0"/>
      <w:r w:rsidRPr="00E81A4E">
        <w:rPr>
          <w:sz w:val="24"/>
          <w:szCs w:val="24"/>
        </w:rPr>
        <w:t xml:space="preserve"> </w:t>
      </w:r>
    </w:p>
    <w:p w:rsidR="00CF1FD2" w:rsidRPr="00E81A4E" w:rsidRDefault="00EC0AF3" w:rsidP="00E81A4E">
      <w:pPr>
        <w:pStyle w:val="1"/>
        <w:shd w:val="clear" w:color="auto" w:fill="auto"/>
        <w:tabs>
          <w:tab w:val="left" w:pos="284"/>
        </w:tabs>
        <w:spacing w:before="240" w:after="200" w:line="240" w:lineRule="auto"/>
        <w:ind w:firstLine="0"/>
        <w:rPr>
          <w:sz w:val="24"/>
          <w:szCs w:val="24"/>
        </w:rPr>
      </w:pPr>
      <w:r w:rsidRPr="00E81A4E">
        <w:rPr>
          <w:sz w:val="24"/>
          <w:szCs w:val="24"/>
        </w:rPr>
        <w:t xml:space="preserve">5. </w:t>
      </w:r>
      <w:r w:rsidR="00CF1FD2" w:rsidRPr="00E81A4E">
        <w:rPr>
          <w:sz w:val="24"/>
          <w:szCs w:val="24"/>
        </w:rPr>
        <w:t>выработка правил торговли;</w:t>
      </w:r>
      <w:bookmarkStart w:id="1" w:name="bookmark1"/>
      <w:bookmarkEnd w:id="0"/>
      <w:r w:rsidRPr="00E81A4E">
        <w:rPr>
          <w:sz w:val="24"/>
          <w:szCs w:val="24"/>
        </w:rPr>
        <w:t xml:space="preserve"> </w:t>
      </w:r>
      <w:r w:rsidR="00CF1FD2" w:rsidRPr="00E81A4E">
        <w:rPr>
          <w:sz w:val="24"/>
          <w:szCs w:val="24"/>
        </w:rPr>
        <w:t>индикация состояния экономики, ее товарных сегментов и фондового рынка.</w:t>
      </w:r>
      <w:bookmarkEnd w:id="1"/>
    </w:p>
    <w:p w:rsidR="00CF1FD2" w:rsidRPr="00E81A4E" w:rsidRDefault="00CF1FD2" w:rsidP="00E81A4E">
      <w:pPr>
        <w:pStyle w:val="11"/>
        <w:keepNext/>
        <w:keepLines/>
        <w:shd w:val="clear" w:color="auto" w:fill="auto"/>
        <w:tabs>
          <w:tab w:val="left" w:pos="284"/>
        </w:tabs>
        <w:spacing w:before="240" w:after="200" w:line="240" w:lineRule="auto"/>
        <w:rPr>
          <w:sz w:val="24"/>
          <w:szCs w:val="24"/>
        </w:rPr>
      </w:pPr>
      <w:bookmarkStart w:id="2" w:name="bookmark2"/>
      <w:r w:rsidRPr="00E81A4E">
        <w:rPr>
          <w:sz w:val="24"/>
          <w:szCs w:val="24"/>
        </w:rPr>
        <w:t>В настоящее время в мире насчитывается около 150 фондо</w:t>
      </w:r>
      <w:bookmarkStart w:id="3" w:name="bookmark3"/>
      <w:bookmarkEnd w:id="2"/>
      <w:r w:rsidRPr="00E81A4E">
        <w:rPr>
          <w:sz w:val="24"/>
          <w:szCs w:val="24"/>
        </w:rPr>
        <w:t>вых бирж, из них крупнейши</w:t>
      </w:r>
      <w:r w:rsidR="009A763E" w:rsidRPr="00E81A4E">
        <w:rPr>
          <w:sz w:val="24"/>
          <w:szCs w:val="24"/>
        </w:rPr>
        <w:t>е: Нью-Йоркская, Лондонская, То</w:t>
      </w:r>
      <w:r w:rsidRPr="00E81A4E">
        <w:rPr>
          <w:sz w:val="24"/>
          <w:szCs w:val="24"/>
        </w:rPr>
        <w:t xml:space="preserve">кийская, </w:t>
      </w:r>
      <w:proofErr w:type="spellStart"/>
      <w:r w:rsidRPr="00E81A4E">
        <w:rPr>
          <w:sz w:val="24"/>
          <w:szCs w:val="24"/>
        </w:rPr>
        <w:t>Франкфуртская</w:t>
      </w:r>
      <w:proofErr w:type="spellEnd"/>
      <w:r w:rsidRPr="00E81A4E">
        <w:rPr>
          <w:sz w:val="24"/>
          <w:szCs w:val="24"/>
        </w:rPr>
        <w:t xml:space="preserve">, Тайваньская, </w:t>
      </w:r>
      <w:proofErr w:type="spellStart"/>
      <w:r w:rsidRPr="00E81A4E">
        <w:rPr>
          <w:sz w:val="24"/>
          <w:szCs w:val="24"/>
        </w:rPr>
        <w:t>Сеульская</w:t>
      </w:r>
      <w:proofErr w:type="spellEnd"/>
      <w:r w:rsidRPr="00E81A4E">
        <w:rPr>
          <w:sz w:val="24"/>
          <w:szCs w:val="24"/>
        </w:rPr>
        <w:t xml:space="preserve">, </w:t>
      </w:r>
      <w:proofErr w:type="spellStart"/>
      <w:r w:rsidRPr="00E81A4E">
        <w:rPr>
          <w:sz w:val="24"/>
          <w:szCs w:val="24"/>
        </w:rPr>
        <w:t>Цюрихская</w:t>
      </w:r>
      <w:proofErr w:type="spellEnd"/>
      <w:r w:rsidRPr="00E81A4E">
        <w:rPr>
          <w:sz w:val="24"/>
          <w:szCs w:val="24"/>
        </w:rPr>
        <w:t xml:space="preserve">, Парижская, Гонконгская и биржа </w:t>
      </w:r>
      <w:proofErr w:type="spellStart"/>
      <w:proofErr w:type="gramStart"/>
      <w:r w:rsidRPr="00E81A4E">
        <w:rPr>
          <w:sz w:val="24"/>
          <w:szCs w:val="24"/>
        </w:rPr>
        <w:t>Куала</w:t>
      </w:r>
      <w:proofErr w:type="spellEnd"/>
      <w:r w:rsidRPr="00E81A4E">
        <w:rPr>
          <w:sz w:val="24"/>
          <w:szCs w:val="24"/>
        </w:rPr>
        <w:t xml:space="preserve"> </w:t>
      </w:r>
      <w:proofErr w:type="spellStart"/>
      <w:r w:rsidRPr="00E81A4E">
        <w:rPr>
          <w:sz w:val="24"/>
          <w:szCs w:val="24"/>
        </w:rPr>
        <w:t>Лумпур</w:t>
      </w:r>
      <w:proofErr w:type="spellEnd"/>
      <w:proofErr w:type="gramEnd"/>
      <w:r w:rsidRPr="00E81A4E">
        <w:rPr>
          <w:sz w:val="24"/>
          <w:szCs w:val="24"/>
        </w:rPr>
        <w:t>.</w:t>
      </w:r>
      <w:bookmarkEnd w:id="3"/>
    </w:p>
    <w:p w:rsidR="00CF1FD2" w:rsidRPr="00E81A4E" w:rsidRDefault="00CF1FD2" w:rsidP="00E81A4E">
      <w:pPr>
        <w:pStyle w:val="11"/>
        <w:keepNext/>
        <w:keepLines/>
        <w:shd w:val="clear" w:color="auto" w:fill="auto"/>
        <w:tabs>
          <w:tab w:val="left" w:pos="284"/>
        </w:tabs>
        <w:spacing w:before="240" w:after="200" w:line="240" w:lineRule="auto"/>
        <w:rPr>
          <w:sz w:val="24"/>
          <w:szCs w:val="24"/>
        </w:rPr>
      </w:pPr>
      <w:bookmarkStart w:id="4" w:name="bookmark4"/>
      <w:r w:rsidRPr="00E81A4E">
        <w:rPr>
          <w:sz w:val="24"/>
          <w:szCs w:val="24"/>
        </w:rPr>
        <w:t>США. Биржевая система это</w:t>
      </w:r>
      <w:r w:rsidR="009A763E" w:rsidRPr="00E81A4E">
        <w:rPr>
          <w:sz w:val="24"/>
          <w:szCs w:val="24"/>
        </w:rPr>
        <w:t>го государства является крупней</w:t>
      </w:r>
      <w:r w:rsidRPr="00E81A4E">
        <w:rPr>
          <w:sz w:val="24"/>
          <w:szCs w:val="24"/>
        </w:rPr>
        <w:t xml:space="preserve">шей и самой разветвленной в мире. </w:t>
      </w:r>
      <w:proofErr w:type="gramStart"/>
      <w:r w:rsidRPr="00E81A4E">
        <w:rPr>
          <w:sz w:val="24"/>
          <w:szCs w:val="24"/>
        </w:rPr>
        <w:t>Старейшей из фондовых бирж на его территории считается Филадельфийская, действующая с</w:t>
      </w:r>
      <w:bookmarkStart w:id="5" w:name="bookmark5"/>
      <w:bookmarkEnd w:id="4"/>
      <w:r w:rsidRPr="00E81A4E">
        <w:rPr>
          <w:sz w:val="24"/>
          <w:szCs w:val="24"/>
        </w:rPr>
        <w:t xml:space="preserve"> 1754 г.</w:t>
      </w:r>
      <w:bookmarkEnd w:id="5"/>
      <w:proofErr w:type="gramEnd"/>
    </w:p>
    <w:p w:rsidR="009A763E" w:rsidRPr="00E81A4E" w:rsidRDefault="00CF1FD2"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Основным звеном в</w:t>
      </w:r>
      <w:r w:rsidRPr="00E81A4E">
        <w:rPr>
          <w:rFonts w:ascii="Times New Roman" w:eastAsia="Times New Roman" w:hAnsi="Times New Roman" w:cs="Times New Roman"/>
          <w:bCs/>
          <w:sz w:val="24"/>
          <w:szCs w:val="24"/>
          <w:lang w:eastAsia="ru-RU"/>
        </w:rPr>
        <w:t xml:space="preserve"> биржевой системе</w:t>
      </w:r>
      <w:r w:rsidR="00763C76" w:rsidRPr="00E81A4E">
        <w:rPr>
          <w:rFonts w:ascii="Times New Roman" w:eastAsia="Times New Roman" w:hAnsi="Times New Roman" w:cs="Times New Roman"/>
          <w:sz w:val="24"/>
          <w:szCs w:val="24"/>
          <w:lang w:eastAsia="ru-RU"/>
        </w:rPr>
        <w:t xml:space="preserve"> США является Нью-</w:t>
      </w:r>
      <w:r w:rsidRPr="00E81A4E">
        <w:rPr>
          <w:rFonts w:ascii="Times New Roman" w:eastAsia="Times New Roman" w:hAnsi="Times New Roman" w:cs="Times New Roman"/>
          <w:sz w:val="24"/>
          <w:szCs w:val="24"/>
          <w:lang w:eastAsia="ru-RU"/>
        </w:rPr>
        <w:t>Йоркская фондовая</w:t>
      </w:r>
      <w:r w:rsidRPr="00E81A4E">
        <w:rPr>
          <w:rFonts w:ascii="Times New Roman" w:eastAsia="Times New Roman" w:hAnsi="Times New Roman" w:cs="Times New Roman"/>
          <w:bCs/>
          <w:sz w:val="24"/>
          <w:szCs w:val="24"/>
          <w:lang w:eastAsia="ru-RU"/>
        </w:rPr>
        <w:t xml:space="preserve"> биржа, на которой совершается</w:t>
      </w:r>
      <w:r w:rsidRPr="00E81A4E">
        <w:rPr>
          <w:rFonts w:ascii="Times New Roman" w:eastAsia="Times New Roman" w:hAnsi="Times New Roman" w:cs="Times New Roman"/>
          <w:sz w:val="24"/>
          <w:szCs w:val="24"/>
          <w:lang w:eastAsia="ru-RU"/>
        </w:rPr>
        <w:t xml:space="preserve"> более 70% всех операций</w:t>
      </w:r>
      <w:r w:rsidRPr="00E81A4E">
        <w:rPr>
          <w:rFonts w:ascii="Times New Roman" w:eastAsia="Times New Roman" w:hAnsi="Times New Roman" w:cs="Times New Roman"/>
          <w:bCs/>
          <w:sz w:val="24"/>
          <w:szCs w:val="24"/>
          <w:lang w:eastAsia="ru-RU"/>
        </w:rPr>
        <w:t xml:space="preserve"> с</w:t>
      </w:r>
      <w:r w:rsidRPr="00E81A4E">
        <w:rPr>
          <w:rFonts w:ascii="Times New Roman" w:eastAsia="Times New Roman" w:hAnsi="Times New Roman" w:cs="Times New Roman"/>
          <w:sz w:val="24"/>
          <w:szCs w:val="24"/>
          <w:lang w:eastAsia="ru-RU"/>
        </w:rPr>
        <w:t xml:space="preserve"> акциями. На</w:t>
      </w:r>
      <w:r w:rsidRPr="00E81A4E">
        <w:rPr>
          <w:rFonts w:ascii="Times New Roman" w:eastAsia="Times New Roman" w:hAnsi="Times New Roman" w:cs="Times New Roman"/>
          <w:bCs/>
          <w:sz w:val="24"/>
          <w:szCs w:val="24"/>
          <w:lang w:eastAsia="ru-RU"/>
        </w:rPr>
        <w:t xml:space="preserve"> бирже обращаются</w:t>
      </w:r>
      <w:r w:rsidRPr="00E81A4E">
        <w:rPr>
          <w:rFonts w:ascii="Times New Roman" w:eastAsia="Times New Roman" w:hAnsi="Times New Roman" w:cs="Times New Roman"/>
          <w:sz w:val="24"/>
          <w:szCs w:val="24"/>
          <w:lang w:eastAsia="ru-RU"/>
        </w:rPr>
        <w:t xml:space="preserve"> ценные бумаги, отвечающие ряду требований,</w:t>
      </w:r>
      <w:r w:rsidRPr="00E81A4E">
        <w:rPr>
          <w:rFonts w:ascii="Times New Roman" w:eastAsia="Times New Roman" w:hAnsi="Times New Roman" w:cs="Times New Roman"/>
          <w:bCs/>
          <w:sz w:val="24"/>
          <w:szCs w:val="24"/>
          <w:lang w:eastAsia="ru-RU"/>
        </w:rPr>
        <w:t xml:space="preserve"> Требования листинга на</w:t>
      </w:r>
      <w:r w:rsidR="009A763E" w:rsidRPr="00E81A4E">
        <w:rPr>
          <w:rFonts w:ascii="Times New Roman" w:eastAsia="Times New Roman" w:hAnsi="Times New Roman" w:cs="Times New Roman"/>
          <w:sz w:val="24"/>
          <w:szCs w:val="24"/>
          <w:lang w:eastAsia="ru-RU"/>
        </w:rPr>
        <w:t xml:space="preserve"> Нью-Йорк</w:t>
      </w:r>
      <w:r w:rsidRPr="00E81A4E">
        <w:rPr>
          <w:rFonts w:ascii="Times New Roman" w:eastAsia="Times New Roman" w:hAnsi="Times New Roman" w:cs="Times New Roman"/>
          <w:bCs/>
          <w:sz w:val="24"/>
          <w:szCs w:val="24"/>
          <w:lang w:eastAsia="ru-RU"/>
        </w:rPr>
        <w:t>ской</w:t>
      </w:r>
      <w:r w:rsidRPr="00E81A4E">
        <w:rPr>
          <w:rFonts w:ascii="Times New Roman" w:eastAsia="Times New Roman" w:hAnsi="Times New Roman" w:cs="Times New Roman"/>
          <w:sz w:val="24"/>
          <w:szCs w:val="24"/>
          <w:lang w:eastAsia="ru-RU"/>
        </w:rPr>
        <w:t xml:space="preserve"> фондовой бирже считаются одними</w:t>
      </w:r>
      <w:r w:rsidRPr="00E81A4E">
        <w:rPr>
          <w:rFonts w:ascii="Times New Roman" w:eastAsia="Times New Roman" w:hAnsi="Times New Roman" w:cs="Times New Roman"/>
          <w:bCs/>
          <w:sz w:val="24"/>
          <w:szCs w:val="24"/>
          <w:lang w:eastAsia="ru-RU"/>
        </w:rPr>
        <w:t xml:space="preserve"> </w:t>
      </w:r>
      <w:proofErr w:type="gramStart"/>
      <w:r w:rsidRPr="00E81A4E">
        <w:rPr>
          <w:rFonts w:ascii="Times New Roman" w:eastAsia="Times New Roman" w:hAnsi="Times New Roman" w:cs="Times New Roman"/>
          <w:bCs/>
          <w:sz w:val="24"/>
          <w:szCs w:val="24"/>
          <w:lang w:eastAsia="ru-RU"/>
        </w:rPr>
        <w:t>из</w:t>
      </w:r>
      <w:proofErr w:type="gramEnd"/>
      <w:r w:rsidRPr="00E81A4E">
        <w:rPr>
          <w:rFonts w:ascii="Times New Roman" w:eastAsia="Times New Roman" w:hAnsi="Times New Roman" w:cs="Times New Roman"/>
          <w:bCs/>
          <w:sz w:val="24"/>
          <w:szCs w:val="24"/>
          <w:lang w:eastAsia="ru-RU"/>
        </w:rPr>
        <w:t xml:space="preserve"> самых жестких</w:t>
      </w:r>
      <w:r w:rsidRPr="00E81A4E">
        <w:rPr>
          <w:rFonts w:ascii="Times New Roman" w:eastAsia="Times New Roman" w:hAnsi="Times New Roman" w:cs="Times New Roman"/>
          <w:sz w:val="24"/>
          <w:szCs w:val="24"/>
          <w:lang w:eastAsia="ru-RU"/>
        </w:rPr>
        <w:t xml:space="preserve"> в мире.</w:t>
      </w:r>
    </w:p>
    <w:p w:rsidR="00CF1FD2" w:rsidRPr="00E81A4E" w:rsidRDefault="00CF1FD2"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 </w:t>
      </w:r>
      <w:r w:rsidRPr="00E81A4E">
        <w:rPr>
          <w:rFonts w:ascii="Times New Roman" w:eastAsia="Times New Roman" w:hAnsi="Times New Roman" w:cs="Times New Roman"/>
          <w:bCs/>
          <w:sz w:val="24"/>
          <w:szCs w:val="24"/>
          <w:lang w:eastAsia="ru-RU"/>
        </w:rPr>
        <w:t>Во-первых,</w:t>
      </w:r>
      <w:r w:rsidRPr="00E81A4E">
        <w:rPr>
          <w:rFonts w:ascii="Times New Roman" w:eastAsia="Times New Roman" w:hAnsi="Times New Roman" w:cs="Times New Roman"/>
          <w:sz w:val="24"/>
          <w:szCs w:val="24"/>
          <w:lang w:eastAsia="ru-RU"/>
        </w:rPr>
        <w:t xml:space="preserve"> компания должна иметь не</w:t>
      </w:r>
      <w:r w:rsidRPr="00E81A4E">
        <w:rPr>
          <w:rFonts w:ascii="Times New Roman" w:eastAsia="Times New Roman" w:hAnsi="Times New Roman" w:cs="Times New Roman"/>
          <w:bCs/>
          <w:sz w:val="24"/>
          <w:szCs w:val="24"/>
          <w:lang w:eastAsia="ru-RU"/>
        </w:rPr>
        <w:t xml:space="preserve"> более</w:t>
      </w:r>
      <w:r w:rsidRPr="00E81A4E">
        <w:rPr>
          <w:rFonts w:ascii="Times New Roman" w:eastAsia="Times New Roman" w:hAnsi="Times New Roman" w:cs="Times New Roman"/>
          <w:sz w:val="24"/>
          <w:szCs w:val="24"/>
          <w:lang w:eastAsia="ru-RU"/>
        </w:rPr>
        <w:t xml:space="preserve"> 2000 акционеров и 1</w:t>
      </w:r>
      <w:r w:rsidRPr="00E81A4E">
        <w:rPr>
          <w:rFonts w:ascii="Times New Roman" w:eastAsia="Times New Roman" w:hAnsi="Times New Roman" w:cs="Times New Roman"/>
          <w:bCs/>
          <w:sz w:val="24"/>
          <w:szCs w:val="24"/>
          <w:lang w:eastAsia="ru-RU"/>
        </w:rPr>
        <w:t xml:space="preserve"> </w:t>
      </w:r>
      <w:proofErr w:type="spellStart"/>
      <w:proofErr w:type="gramStart"/>
      <w:r w:rsidRPr="00E81A4E">
        <w:rPr>
          <w:rFonts w:ascii="Times New Roman" w:eastAsia="Times New Roman" w:hAnsi="Times New Roman" w:cs="Times New Roman"/>
          <w:bCs/>
          <w:sz w:val="24"/>
          <w:szCs w:val="24"/>
          <w:lang w:eastAsia="ru-RU"/>
        </w:rPr>
        <w:t>млн</w:t>
      </w:r>
      <w:proofErr w:type="spellEnd"/>
      <w:proofErr w:type="gramEnd"/>
      <w:r w:rsidRPr="00E81A4E">
        <w:rPr>
          <w:rFonts w:ascii="Times New Roman" w:eastAsia="Times New Roman" w:hAnsi="Times New Roman" w:cs="Times New Roman"/>
          <w:bCs/>
          <w:sz w:val="24"/>
          <w:szCs w:val="24"/>
          <w:lang w:eastAsia="ru-RU"/>
        </w:rPr>
        <w:t xml:space="preserve"> акций</w:t>
      </w:r>
      <w:r w:rsidRPr="00E81A4E">
        <w:rPr>
          <w:rFonts w:ascii="Times New Roman" w:eastAsia="Times New Roman" w:hAnsi="Times New Roman" w:cs="Times New Roman"/>
          <w:sz w:val="24"/>
          <w:szCs w:val="24"/>
          <w:lang w:eastAsia="ru-RU"/>
        </w:rPr>
        <w:t xml:space="preserve"> в обращении.</w:t>
      </w:r>
    </w:p>
    <w:p w:rsidR="00CF1FD2" w:rsidRPr="00E81A4E" w:rsidRDefault="00CF1FD2"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Во-вторых, рыночная</w:t>
      </w:r>
      <w:r w:rsidRPr="00E81A4E">
        <w:rPr>
          <w:rFonts w:ascii="Times New Roman" w:eastAsia="Times New Roman" w:hAnsi="Times New Roman" w:cs="Times New Roman"/>
          <w:bCs/>
          <w:sz w:val="24"/>
          <w:szCs w:val="24"/>
          <w:lang w:eastAsia="ru-RU"/>
        </w:rPr>
        <w:t xml:space="preserve"> стоимость размещенных акций</w:t>
      </w:r>
      <w:r w:rsidRPr="00E81A4E">
        <w:rPr>
          <w:rFonts w:ascii="Times New Roman" w:eastAsia="Times New Roman" w:hAnsi="Times New Roman" w:cs="Times New Roman"/>
          <w:sz w:val="24"/>
          <w:szCs w:val="24"/>
          <w:lang w:eastAsia="ru-RU"/>
        </w:rPr>
        <w:t xml:space="preserve"> должна составлять не менее 16 </w:t>
      </w:r>
      <w:proofErr w:type="spellStart"/>
      <w:proofErr w:type="gramStart"/>
      <w:r w:rsidRPr="00E81A4E">
        <w:rPr>
          <w:rFonts w:ascii="Times New Roman" w:eastAsia="Times New Roman" w:hAnsi="Times New Roman" w:cs="Times New Roman"/>
          <w:sz w:val="24"/>
          <w:szCs w:val="24"/>
          <w:lang w:eastAsia="ru-RU"/>
        </w:rPr>
        <w:t>млн</w:t>
      </w:r>
      <w:proofErr w:type="spellEnd"/>
      <w:proofErr w:type="gramEnd"/>
      <w:r w:rsidRPr="00E81A4E">
        <w:rPr>
          <w:rFonts w:ascii="Times New Roman" w:eastAsia="Times New Roman" w:hAnsi="Times New Roman" w:cs="Times New Roman"/>
          <w:sz w:val="24"/>
          <w:szCs w:val="24"/>
          <w:lang w:eastAsia="ru-RU"/>
        </w:rPr>
        <w:t xml:space="preserve"> долл.</w:t>
      </w:r>
    </w:p>
    <w:p w:rsidR="00763C76" w:rsidRPr="00E81A4E" w:rsidRDefault="00CF1FD2" w:rsidP="00E81A4E">
      <w:pPr>
        <w:tabs>
          <w:tab w:val="left" w:pos="284"/>
        </w:tabs>
        <w:spacing w:before="240" w:line="240" w:lineRule="auto"/>
        <w:jc w:val="both"/>
        <w:rPr>
          <w:rFonts w:ascii="Times New Roman" w:hAnsi="Times New Roman" w:cs="Times New Roman"/>
          <w:bCs/>
          <w:sz w:val="24"/>
          <w:szCs w:val="24"/>
          <w:lang w:eastAsia="ru-RU"/>
        </w:rPr>
      </w:pPr>
      <w:r w:rsidRPr="00E81A4E">
        <w:rPr>
          <w:rFonts w:ascii="Times New Roman" w:hAnsi="Times New Roman" w:cs="Times New Roman"/>
          <w:spacing w:val="-20"/>
          <w:sz w:val="24"/>
          <w:szCs w:val="24"/>
          <w:lang w:eastAsia="ru-RU"/>
        </w:rPr>
        <w:t>В-третьих</w:t>
      </w:r>
      <w:r w:rsidRPr="00E81A4E">
        <w:rPr>
          <w:rFonts w:ascii="Times New Roman" w:hAnsi="Times New Roman" w:cs="Times New Roman"/>
          <w:bCs/>
          <w:spacing w:val="-20"/>
          <w:sz w:val="24"/>
          <w:szCs w:val="24"/>
          <w:lang w:eastAsia="ru-RU"/>
        </w:rPr>
        <w:t>,</w:t>
      </w:r>
      <w:r w:rsidRPr="00E81A4E">
        <w:rPr>
          <w:rFonts w:ascii="Times New Roman" w:hAnsi="Times New Roman" w:cs="Times New Roman"/>
          <w:sz w:val="24"/>
          <w:szCs w:val="24"/>
          <w:lang w:eastAsia="ru-RU"/>
        </w:rPr>
        <w:t xml:space="preserve"> прибыль компании</w:t>
      </w:r>
      <w:r w:rsidRPr="00E81A4E">
        <w:rPr>
          <w:rFonts w:ascii="Times New Roman" w:hAnsi="Times New Roman" w:cs="Times New Roman"/>
          <w:bCs/>
          <w:sz w:val="24"/>
          <w:szCs w:val="24"/>
          <w:lang w:eastAsia="ru-RU"/>
        </w:rPr>
        <w:t xml:space="preserve"> до выплаты налогов за</w:t>
      </w:r>
      <w:r w:rsidR="009A763E" w:rsidRPr="00E81A4E">
        <w:rPr>
          <w:rFonts w:ascii="Times New Roman" w:hAnsi="Times New Roman" w:cs="Times New Roman"/>
          <w:sz w:val="24"/>
          <w:szCs w:val="24"/>
          <w:lang w:eastAsia="ru-RU"/>
        </w:rPr>
        <w:t xml:space="preserve"> после</w:t>
      </w:r>
      <w:r w:rsidRPr="00E81A4E">
        <w:rPr>
          <w:rFonts w:ascii="Times New Roman" w:hAnsi="Times New Roman" w:cs="Times New Roman"/>
          <w:sz w:val="24"/>
          <w:szCs w:val="24"/>
          <w:lang w:eastAsia="ru-RU"/>
        </w:rPr>
        <w:t>дний финансовый год должна быть</w:t>
      </w:r>
      <w:r w:rsidRPr="00E81A4E">
        <w:rPr>
          <w:rFonts w:ascii="Times New Roman" w:hAnsi="Times New Roman" w:cs="Times New Roman"/>
          <w:bCs/>
          <w:sz w:val="24"/>
          <w:szCs w:val="24"/>
          <w:lang w:eastAsia="ru-RU"/>
        </w:rPr>
        <w:t xml:space="preserve"> не менее</w:t>
      </w:r>
      <w:r w:rsidRPr="00E81A4E">
        <w:rPr>
          <w:rFonts w:ascii="Times New Roman" w:hAnsi="Times New Roman" w:cs="Times New Roman"/>
          <w:sz w:val="24"/>
          <w:szCs w:val="24"/>
          <w:lang w:eastAsia="ru-RU"/>
        </w:rPr>
        <w:t xml:space="preserve"> 2</w:t>
      </w:r>
      <w:r w:rsidRPr="00E81A4E">
        <w:rPr>
          <w:rFonts w:ascii="Times New Roman" w:hAnsi="Times New Roman" w:cs="Times New Roman"/>
          <w:bCs/>
          <w:sz w:val="24"/>
          <w:szCs w:val="24"/>
          <w:lang w:eastAsia="ru-RU"/>
        </w:rPr>
        <w:t xml:space="preserve"> </w:t>
      </w:r>
      <w:proofErr w:type="spellStart"/>
      <w:proofErr w:type="gramStart"/>
      <w:r w:rsidRPr="00E81A4E">
        <w:rPr>
          <w:rFonts w:ascii="Times New Roman" w:hAnsi="Times New Roman" w:cs="Times New Roman"/>
          <w:bCs/>
          <w:sz w:val="24"/>
          <w:szCs w:val="24"/>
          <w:lang w:eastAsia="ru-RU"/>
        </w:rPr>
        <w:t>млн</w:t>
      </w:r>
      <w:proofErr w:type="spellEnd"/>
      <w:proofErr w:type="gramEnd"/>
      <w:r w:rsidRPr="00E81A4E">
        <w:rPr>
          <w:rFonts w:ascii="Times New Roman" w:hAnsi="Times New Roman" w:cs="Times New Roman"/>
          <w:bCs/>
          <w:sz w:val="24"/>
          <w:szCs w:val="24"/>
          <w:lang w:eastAsia="ru-RU"/>
        </w:rPr>
        <w:t xml:space="preserve"> долл.</w:t>
      </w:r>
    </w:p>
    <w:p w:rsidR="00CF1FD2" w:rsidRPr="00E81A4E" w:rsidRDefault="009A763E"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Торговля на фондовой бирже </w:t>
      </w:r>
      <w:r w:rsidRPr="00E81A4E">
        <w:rPr>
          <w:rFonts w:ascii="Times New Roman" w:hAnsi="Times New Roman" w:cs="Times New Roman"/>
          <w:sz w:val="24"/>
          <w:szCs w:val="24"/>
        </w:rPr>
        <w:t>–</w:t>
      </w:r>
      <w:r w:rsidR="00CF1FD2" w:rsidRPr="00E81A4E">
        <w:rPr>
          <w:rFonts w:ascii="Times New Roman" w:eastAsia="Times New Roman" w:hAnsi="Times New Roman" w:cs="Times New Roman"/>
          <w:sz w:val="24"/>
          <w:szCs w:val="24"/>
          <w:lang w:eastAsia="ru-RU"/>
        </w:rPr>
        <w:t xml:space="preserve"> это своеобразный двойной аукцион. Цены предлагаются из расчета на одну акцию,</w:t>
      </w:r>
      <w:r w:rsidR="00CF1FD2" w:rsidRPr="00E81A4E">
        <w:rPr>
          <w:rFonts w:ascii="Times New Roman" w:eastAsia="Times New Roman" w:hAnsi="Times New Roman" w:cs="Times New Roman"/>
          <w:bCs/>
          <w:sz w:val="24"/>
          <w:szCs w:val="24"/>
          <w:lang w:eastAsia="ru-RU"/>
        </w:rPr>
        <w:t xml:space="preserve"> но</w:t>
      </w:r>
      <w:r w:rsidRPr="00E81A4E">
        <w:rPr>
          <w:rFonts w:ascii="Times New Roman" w:eastAsia="Times New Roman" w:hAnsi="Times New Roman" w:cs="Times New Roman"/>
          <w:sz w:val="24"/>
          <w:szCs w:val="24"/>
          <w:lang w:eastAsia="ru-RU"/>
        </w:rPr>
        <w:t xml:space="preserve"> ба</w:t>
      </w:r>
      <w:r w:rsidR="00CF1FD2" w:rsidRPr="00E81A4E">
        <w:rPr>
          <w:rFonts w:ascii="Times New Roman" w:eastAsia="Times New Roman" w:hAnsi="Times New Roman" w:cs="Times New Roman"/>
          <w:sz w:val="24"/>
          <w:szCs w:val="24"/>
          <w:lang w:eastAsia="ru-RU"/>
        </w:rPr>
        <w:t>зисной операционной единицей является «полный</w:t>
      </w:r>
      <w:r w:rsidRPr="00E81A4E">
        <w:rPr>
          <w:rFonts w:ascii="Times New Roman" w:eastAsia="Times New Roman" w:hAnsi="Times New Roman" w:cs="Times New Roman"/>
          <w:bCs/>
          <w:sz w:val="24"/>
          <w:szCs w:val="24"/>
          <w:lang w:eastAsia="ru-RU"/>
        </w:rPr>
        <w:t xml:space="preserve"> лот» </w:t>
      </w:r>
      <w:r w:rsidRPr="00E81A4E">
        <w:rPr>
          <w:rFonts w:ascii="Times New Roman" w:hAnsi="Times New Roman" w:cs="Times New Roman"/>
          <w:sz w:val="24"/>
          <w:szCs w:val="24"/>
        </w:rPr>
        <w:t>–</w:t>
      </w:r>
      <w:r w:rsidRPr="00E81A4E">
        <w:rPr>
          <w:rFonts w:ascii="Times New Roman" w:eastAsia="Times New Roman" w:hAnsi="Times New Roman" w:cs="Times New Roman"/>
          <w:sz w:val="24"/>
          <w:szCs w:val="24"/>
          <w:lang w:eastAsia="ru-RU"/>
        </w:rPr>
        <w:t xml:space="preserve"> 100 ак</w:t>
      </w:r>
      <w:r w:rsidR="00CF1FD2" w:rsidRPr="00E81A4E">
        <w:rPr>
          <w:rFonts w:ascii="Times New Roman" w:eastAsia="Times New Roman" w:hAnsi="Times New Roman" w:cs="Times New Roman"/>
          <w:sz w:val="24"/>
          <w:szCs w:val="24"/>
          <w:lang w:eastAsia="ru-RU"/>
        </w:rPr>
        <w:t>ций. Почти все сделки осуществляются за наличный</w:t>
      </w:r>
      <w:r w:rsidR="00CF1FD2" w:rsidRPr="00E81A4E">
        <w:rPr>
          <w:rFonts w:ascii="Times New Roman" w:eastAsia="Times New Roman" w:hAnsi="Times New Roman" w:cs="Times New Roman"/>
          <w:bCs/>
          <w:sz w:val="24"/>
          <w:szCs w:val="24"/>
          <w:lang w:eastAsia="ru-RU"/>
        </w:rPr>
        <w:t xml:space="preserve"> расчет.</w:t>
      </w:r>
      <w:r w:rsidRPr="00E81A4E">
        <w:rPr>
          <w:rFonts w:ascii="Times New Roman" w:eastAsia="Times New Roman" w:hAnsi="Times New Roman" w:cs="Times New Roman"/>
          <w:sz w:val="24"/>
          <w:szCs w:val="24"/>
          <w:lang w:eastAsia="ru-RU"/>
        </w:rPr>
        <w:t xml:space="preserve"> Од</w:t>
      </w:r>
      <w:r w:rsidR="00CF1FD2" w:rsidRPr="00E81A4E">
        <w:rPr>
          <w:rFonts w:ascii="Times New Roman" w:eastAsia="Times New Roman" w:hAnsi="Times New Roman" w:cs="Times New Roman"/>
          <w:sz w:val="24"/>
          <w:szCs w:val="24"/>
          <w:lang w:eastAsia="ru-RU"/>
        </w:rPr>
        <w:t>нако это не мешает проводить операции без покрытия за</w:t>
      </w:r>
      <w:r w:rsidR="00CF1FD2" w:rsidRPr="00E81A4E">
        <w:rPr>
          <w:rFonts w:ascii="Times New Roman" w:eastAsia="Times New Roman" w:hAnsi="Times New Roman" w:cs="Times New Roman"/>
          <w:bCs/>
          <w:sz w:val="24"/>
          <w:szCs w:val="24"/>
          <w:lang w:eastAsia="ru-RU"/>
        </w:rPr>
        <w:t xml:space="preserve"> счет </w:t>
      </w:r>
      <w:r w:rsidR="00CF1FD2" w:rsidRPr="00E81A4E">
        <w:rPr>
          <w:rFonts w:ascii="Times New Roman" w:eastAsia="Times New Roman" w:hAnsi="Times New Roman" w:cs="Times New Roman"/>
          <w:sz w:val="24"/>
          <w:szCs w:val="24"/>
          <w:lang w:eastAsia="ru-RU"/>
        </w:rPr>
        <w:t>использования кредита.</w:t>
      </w:r>
    </w:p>
    <w:p w:rsidR="00CF1FD2" w:rsidRPr="00E81A4E" w:rsidRDefault="00CF1FD2"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Особенностью американской биржи является</w:t>
      </w:r>
      <w:r w:rsidRPr="00E81A4E">
        <w:rPr>
          <w:rFonts w:ascii="Times New Roman" w:eastAsia="Times New Roman" w:hAnsi="Times New Roman" w:cs="Times New Roman"/>
          <w:spacing w:val="-10"/>
          <w:sz w:val="24"/>
          <w:szCs w:val="24"/>
          <w:lang w:eastAsia="ru-RU"/>
        </w:rPr>
        <w:t xml:space="preserve"> развитие</w:t>
      </w:r>
      <w:r w:rsidR="009A763E" w:rsidRPr="00E81A4E">
        <w:rPr>
          <w:rFonts w:ascii="Times New Roman" w:eastAsia="Times New Roman" w:hAnsi="Times New Roman" w:cs="Times New Roman"/>
          <w:sz w:val="24"/>
          <w:szCs w:val="24"/>
          <w:lang w:eastAsia="ru-RU"/>
        </w:rPr>
        <w:t xml:space="preserve"> и со</w:t>
      </w:r>
      <w:r w:rsidRPr="00E81A4E">
        <w:rPr>
          <w:rFonts w:ascii="Times New Roman" w:eastAsia="Times New Roman" w:hAnsi="Times New Roman" w:cs="Times New Roman"/>
          <w:sz w:val="24"/>
          <w:szCs w:val="24"/>
          <w:lang w:eastAsia="ru-RU"/>
        </w:rPr>
        <w:t>вершенствование системы пере</w:t>
      </w:r>
      <w:r w:rsidR="009A763E" w:rsidRPr="00E81A4E">
        <w:rPr>
          <w:rFonts w:ascii="Times New Roman" w:eastAsia="Times New Roman" w:hAnsi="Times New Roman" w:cs="Times New Roman"/>
          <w:sz w:val="24"/>
          <w:szCs w:val="24"/>
          <w:lang w:eastAsia="ru-RU"/>
        </w:rPr>
        <w:t>дачи заказов и информации. Боль</w:t>
      </w:r>
      <w:r w:rsidRPr="00E81A4E">
        <w:rPr>
          <w:rFonts w:ascii="Times New Roman" w:eastAsia="Times New Roman" w:hAnsi="Times New Roman" w:cs="Times New Roman"/>
          <w:sz w:val="24"/>
          <w:szCs w:val="24"/>
          <w:lang w:eastAsia="ru-RU"/>
        </w:rPr>
        <w:t>шинство брокерских фирм бир</w:t>
      </w:r>
      <w:r w:rsidR="009A763E" w:rsidRPr="00E81A4E">
        <w:rPr>
          <w:rFonts w:ascii="Times New Roman" w:eastAsia="Times New Roman" w:hAnsi="Times New Roman" w:cs="Times New Roman"/>
          <w:sz w:val="24"/>
          <w:szCs w:val="24"/>
          <w:lang w:eastAsia="ru-RU"/>
        </w:rPr>
        <w:t>жи имеют филиалы или своих пред</w:t>
      </w:r>
      <w:r w:rsidRPr="00E81A4E">
        <w:rPr>
          <w:rFonts w:ascii="Times New Roman" w:eastAsia="Times New Roman" w:hAnsi="Times New Roman" w:cs="Times New Roman"/>
          <w:sz w:val="24"/>
          <w:szCs w:val="24"/>
          <w:lang w:eastAsia="ru-RU"/>
        </w:rPr>
        <w:t xml:space="preserve">ставителей за границей, обеспечивая тем самым оперативность </w:t>
      </w:r>
      <w:proofErr w:type="gramStart"/>
      <w:r w:rsidRPr="00E81A4E">
        <w:rPr>
          <w:rFonts w:ascii="Times New Roman" w:eastAsia="Times New Roman" w:hAnsi="Times New Roman" w:cs="Times New Roman"/>
          <w:sz w:val="24"/>
          <w:szCs w:val="24"/>
          <w:lang w:eastAsia="ru-RU"/>
        </w:rPr>
        <w:t>выполнении</w:t>
      </w:r>
      <w:proofErr w:type="gramEnd"/>
      <w:r w:rsidRPr="00E81A4E">
        <w:rPr>
          <w:rFonts w:ascii="Times New Roman" w:eastAsia="Times New Roman" w:hAnsi="Times New Roman" w:cs="Times New Roman"/>
          <w:sz w:val="24"/>
          <w:szCs w:val="24"/>
          <w:lang w:eastAsia="ru-RU"/>
        </w:rPr>
        <w:t xml:space="preserve"> заказов клиентов.</w:t>
      </w:r>
    </w:p>
    <w:p w:rsidR="00CF1FD2" w:rsidRPr="00E81A4E" w:rsidRDefault="00CF1FD2"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bCs/>
          <w:sz w:val="24"/>
          <w:szCs w:val="24"/>
          <w:lang w:eastAsia="ru-RU"/>
        </w:rPr>
        <w:t>Великобритания.</w:t>
      </w:r>
      <w:r w:rsidRPr="00E81A4E">
        <w:rPr>
          <w:rFonts w:ascii="Times New Roman" w:eastAsia="Times New Roman" w:hAnsi="Times New Roman" w:cs="Times New Roman"/>
          <w:sz w:val="24"/>
          <w:szCs w:val="24"/>
          <w:lang w:eastAsia="ru-RU"/>
        </w:rPr>
        <w:t xml:space="preserve"> Характерной чертой британской системы фондовых бирж является её высокая степень концентрации. В этой стране действуют 22 биржи, </w:t>
      </w:r>
      <w:r w:rsidR="009A763E" w:rsidRPr="00E81A4E">
        <w:rPr>
          <w:rFonts w:ascii="Times New Roman" w:eastAsia="Times New Roman" w:hAnsi="Times New Roman" w:cs="Times New Roman"/>
          <w:sz w:val="24"/>
          <w:szCs w:val="24"/>
          <w:lang w:eastAsia="ru-RU"/>
        </w:rPr>
        <w:t>расположенные в Лондоне, Аберди</w:t>
      </w:r>
      <w:r w:rsidRPr="00E81A4E">
        <w:rPr>
          <w:rFonts w:ascii="Times New Roman" w:eastAsia="Times New Roman" w:hAnsi="Times New Roman" w:cs="Times New Roman"/>
          <w:sz w:val="24"/>
          <w:szCs w:val="24"/>
          <w:lang w:eastAsia="ru-RU"/>
        </w:rPr>
        <w:t>не, Белфасте, Бирмингеме, Бристоле, Глазго и других городах. Каждая из этих бирж имеет свой устав и список зарегистрированных компаний.</w:t>
      </w:r>
    </w:p>
    <w:p w:rsidR="00CF1FD2" w:rsidRPr="00E81A4E" w:rsidRDefault="00CF1FD2"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Ведущей фондовой биржей является Лондонская, которая концентрирует свыше 60% всех операций с ценными бумагами внутри страны. Однако главная ее особенность заключается в том, что свыше 50% торговли приходится на ценные бумаги иностранного происхождения, так как Лондон продолжает </w:t>
      </w:r>
      <w:proofErr w:type="gramStart"/>
      <w:r w:rsidRPr="00E81A4E">
        <w:rPr>
          <w:rFonts w:ascii="Times New Roman" w:eastAsia="Times New Roman" w:hAnsi="Times New Roman" w:cs="Times New Roman"/>
          <w:sz w:val="24"/>
          <w:szCs w:val="24"/>
          <w:lang w:eastAsia="ru-RU"/>
        </w:rPr>
        <w:t>выполнять роль</w:t>
      </w:r>
      <w:proofErr w:type="gramEnd"/>
      <w:r w:rsidRPr="00E81A4E">
        <w:rPr>
          <w:rFonts w:ascii="Times New Roman" w:eastAsia="Times New Roman" w:hAnsi="Times New Roman" w:cs="Times New Roman"/>
          <w:sz w:val="24"/>
          <w:szCs w:val="24"/>
          <w:lang w:eastAsia="ru-RU"/>
        </w:rPr>
        <w:t xml:space="preserve"> одного из</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eastAsia="ru-RU"/>
        </w:rPr>
        <w:t xml:space="preserve">мировых финансовых центров. Основной вид </w:t>
      </w:r>
      <w:r w:rsidRPr="00E81A4E">
        <w:rPr>
          <w:rFonts w:ascii="Times New Roman" w:eastAsia="Times New Roman" w:hAnsi="Times New Roman" w:cs="Times New Roman"/>
          <w:sz w:val="24"/>
          <w:szCs w:val="24"/>
          <w:lang w:eastAsia="ru-RU"/>
        </w:rPr>
        <w:lastRenderedPageBreak/>
        <w:t>биржевых операций на Лондонско</w:t>
      </w:r>
      <w:r w:rsidR="009A763E" w:rsidRPr="00E81A4E">
        <w:rPr>
          <w:rFonts w:ascii="Times New Roman" w:eastAsia="Times New Roman" w:hAnsi="Times New Roman" w:cs="Times New Roman"/>
          <w:sz w:val="24"/>
          <w:szCs w:val="24"/>
          <w:lang w:eastAsia="ru-RU"/>
        </w:rPr>
        <w:t xml:space="preserve">й бирже </w:t>
      </w:r>
      <w:r w:rsidR="009A763E" w:rsidRPr="00E81A4E">
        <w:rPr>
          <w:rFonts w:ascii="Times New Roman" w:hAnsi="Times New Roman" w:cs="Times New Roman"/>
          <w:sz w:val="24"/>
          <w:szCs w:val="24"/>
        </w:rPr>
        <w:t>–</w:t>
      </w:r>
      <w:r w:rsidR="009A763E" w:rsidRPr="00E81A4E">
        <w:rPr>
          <w:rFonts w:ascii="Times New Roman" w:eastAsia="Times New Roman" w:hAnsi="Times New Roman" w:cs="Times New Roman"/>
          <w:sz w:val="24"/>
          <w:szCs w:val="24"/>
          <w:lang w:eastAsia="ru-RU"/>
        </w:rPr>
        <w:t xml:space="preserve"> срочные сделки преиму</w:t>
      </w:r>
      <w:r w:rsidRPr="00E81A4E">
        <w:rPr>
          <w:rFonts w:ascii="Times New Roman" w:eastAsia="Times New Roman" w:hAnsi="Times New Roman" w:cs="Times New Roman"/>
          <w:sz w:val="24"/>
          <w:szCs w:val="24"/>
          <w:lang w:eastAsia="ru-RU"/>
        </w:rPr>
        <w:t>щественно спекулятивного характера.</w:t>
      </w:r>
    </w:p>
    <w:p w:rsidR="00A2259F" w:rsidRPr="00E81A4E" w:rsidRDefault="00CF1FD2"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Cs/>
          <w:sz w:val="24"/>
          <w:szCs w:val="24"/>
          <w:lang w:eastAsia="ru-RU"/>
        </w:rPr>
        <w:t>Франция.</w:t>
      </w:r>
      <w:r w:rsidRPr="00E81A4E">
        <w:rPr>
          <w:rFonts w:ascii="Times New Roman" w:eastAsia="Times New Roman" w:hAnsi="Times New Roman" w:cs="Times New Roman"/>
          <w:sz w:val="24"/>
          <w:szCs w:val="24"/>
          <w:lang w:eastAsia="ru-RU"/>
        </w:rPr>
        <w:t xml:space="preserve"> Здесь ведущее положение за</w:t>
      </w:r>
      <w:r w:rsidR="009A763E" w:rsidRPr="00E81A4E">
        <w:rPr>
          <w:rFonts w:ascii="Times New Roman" w:eastAsia="Times New Roman" w:hAnsi="Times New Roman" w:cs="Times New Roman"/>
          <w:sz w:val="24"/>
          <w:szCs w:val="24"/>
          <w:lang w:eastAsia="ru-RU"/>
        </w:rPr>
        <w:t>нимает Парижская фонд</w:t>
      </w:r>
      <w:r w:rsidRPr="00E81A4E">
        <w:rPr>
          <w:rFonts w:ascii="Times New Roman" w:eastAsia="Times New Roman" w:hAnsi="Times New Roman" w:cs="Times New Roman"/>
          <w:sz w:val="24"/>
          <w:szCs w:val="24"/>
          <w:lang w:eastAsia="ru-RU"/>
        </w:rPr>
        <w:t>овая биржа, на</w:t>
      </w:r>
      <w:r w:rsidRPr="00E81A4E">
        <w:rPr>
          <w:rFonts w:ascii="Times New Roman" w:eastAsia="Times New Roman" w:hAnsi="Times New Roman" w:cs="Times New Roman"/>
          <w:bCs/>
          <w:spacing w:val="-20"/>
          <w:sz w:val="24"/>
          <w:szCs w:val="24"/>
          <w:lang w:eastAsia="ru-RU"/>
        </w:rPr>
        <w:t xml:space="preserve"> которую</w:t>
      </w:r>
      <w:r w:rsidRPr="00E81A4E">
        <w:rPr>
          <w:rFonts w:ascii="Times New Roman" w:eastAsia="Times New Roman" w:hAnsi="Times New Roman" w:cs="Times New Roman"/>
          <w:sz w:val="24"/>
          <w:szCs w:val="24"/>
          <w:lang w:eastAsia="ru-RU"/>
        </w:rPr>
        <w:t xml:space="preserve"> приходится 98-99% объема операций с ценными бумагами всех французских фондовых бирж. На них обращаются в основном акции частных компаний и облигации</w:t>
      </w:r>
      <w:r w:rsidR="00A2259F" w:rsidRPr="00E81A4E">
        <w:rPr>
          <w:rFonts w:ascii="Times New Roman" w:eastAsia="Times New Roman" w:hAnsi="Times New Roman" w:cs="Times New Roman"/>
          <w:bCs/>
          <w:sz w:val="24"/>
          <w:szCs w:val="24"/>
        </w:rPr>
        <w:t xml:space="preserve"> государственных</w:t>
      </w:r>
      <w:r w:rsidR="00A2259F" w:rsidRPr="00E81A4E">
        <w:rPr>
          <w:rFonts w:ascii="Times New Roman" w:eastAsia="Times New Roman" w:hAnsi="Times New Roman" w:cs="Times New Roman"/>
          <w:sz w:val="24"/>
          <w:szCs w:val="24"/>
        </w:rPr>
        <w:t xml:space="preserve"> займов. На Парижской</w:t>
      </w:r>
      <w:r w:rsidR="00A2259F" w:rsidRPr="00E81A4E">
        <w:rPr>
          <w:rFonts w:ascii="Times New Roman" w:eastAsia="Times New Roman" w:hAnsi="Times New Roman" w:cs="Times New Roman"/>
          <w:spacing w:val="10"/>
          <w:sz w:val="24"/>
          <w:szCs w:val="24"/>
        </w:rPr>
        <w:t xml:space="preserve"> фондовой бирже, как правило</w:t>
      </w:r>
      <w:r w:rsidR="00A2259F" w:rsidRPr="00E81A4E">
        <w:rPr>
          <w:rFonts w:ascii="Times New Roman" w:eastAsia="Times New Roman" w:hAnsi="Times New Roman" w:cs="Times New Roman"/>
          <w:sz w:val="24"/>
          <w:szCs w:val="24"/>
        </w:rPr>
        <w:t>, можно совершать сделки только</w:t>
      </w:r>
      <w:r w:rsidR="00A2259F" w:rsidRPr="00E81A4E">
        <w:rPr>
          <w:rFonts w:ascii="Times New Roman" w:eastAsia="Times New Roman" w:hAnsi="Times New Roman" w:cs="Times New Roman"/>
          <w:spacing w:val="10"/>
          <w:sz w:val="24"/>
          <w:szCs w:val="24"/>
        </w:rPr>
        <w:t xml:space="preserve"> с бумагами,</w:t>
      </w:r>
      <w:r w:rsidR="00A2259F" w:rsidRPr="00E81A4E">
        <w:rPr>
          <w:rFonts w:ascii="Times New Roman" w:eastAsia="Times New Roman" w:hAnsi="Times New Roman" w:cs="Times New Roman"/>
          <w:sz w:val="24"/>
          <w:szCs w:val="24"/>
        </w:rPr>
        <w:t xml:space="preserve"> допущенными к котировке на бирже. Допуск ценных</w:t>
      </w:r>
      <w:r w:rsidR="00A2259F" w:rsidRPr="00E81A4E">
        <w:rPr>
          <w:rFonts w:ascii="Times New Roman" w:eastAsia="Times New Roman" w:hAnsi="Times New Roman" w:cs="Times New Roman"/>
          <w:spacing w:val="10"/>
          <w:sz w:val="24"/>
          <w:szCs w:val="24"/>
        </w:rPr>
        <w:t xml:space="preserve"> бумаг той или иной </w:t>
      </w:r>
      <w:r w:rsidR="00A2259F" w:rsidRPr="00E81A4E">
        <w:rPr>
          <w:rFonts w:ascii="Times New Roman" w:eastAsia="Times New Roman" w:hAnsi="Times New Roman" w:cs="Times New Roman"/>
          <w:sz w:val="24"/>
          <w:szCs w:val="24"/>
        </w:rPr>
        <w:t>корпорации или компании для сделок на</w:t>
      </w:r>
      <w:r w:rsidR="00A2259F" w:rsidRPr="00E81A4E">
        <w:rPr>
          <w:rFonts w:ascii="Times New Roman" w:eastAsia="Times New Roman" w:hAnsi="Times New Roman" w:cs="Times New Roman"/>
          <w:spacing w:val="10"/>
          <w:sz w:val="24"/>
          <w:szCs w:val="24"/>
        </w:rPr>
        <w:t xml:space="preserve"> бирже создает ей ры</w:t>
      </w:r>
      <w:r w:rsidR="00A2259F" w:rsidRPr="00E81A4E">
        <w:rPr>
          <w:rFonts w:ascii="Times New Roman" w:eastAsia="Times New Roman" w:hAnsi="Times New Roman" w:cs="Times New Roman"/>
          <w:sz w:val="24"/>
          <w:szCs w:val="24"/>
        </w:rPr>
        <w:t>нок. О допуске ценных бумаг на биржу решает</w:t>
      </w:r>
      <w:r w:rsidR="00A2259F" w:rsidRPr="00E81A4E">
        <w:rPr>
          <w:rFonts w:ascii="Times New Roman" w:eastAsia="Times New Roman" w:hAnsi="Times New Roman" w:cs="Times New Roman"/>
          <w:spacing w:val="10"/>
          <w:sz w:val="24"/>
          <w:szCs w:val="24"/>
        </w:rPr>
        <w:t xml:space="preserve"> корпорация бро</w:t>
      </w:r>
      <w:r w:rsidR="00A2259F" w:rsidRPr="00E81A4E">
        <w:rPr>
          <w:rFonts w:ascii="Times New Roman" w:eastAsia="Times New Roman" w:hAnsi="Times New Roman" w:cs="Times New Roman"/>
          <w:sz w:val="24"/>
          <w:szCs w:val="24"/>
        </w:rPr>
        <w:t>керов, а допуск иностранных бумаг осуществляет</w:t>
      </w:r>
      <w:r w:rsidR="00A2259F" w:rsidRPr="00E81A4E">
        <w:rPr>
          <w:rFonts w:ascii="Times New Roman" w:eastAsia="Times New Roman" w:hAnsi="Times New Roman" w:cs="Times New Roman"/>
          <w:spacing w:val="10"/>
          <w:sz w:val="24"/>
          <w:szCs w:val="24"/>
        </w:rPr>
        <w:t xml:space="preserve"> уполномочен</w:t>
      </w:r>
      <w:r w:rsidR="00A2259F" w:rsidRPr="00E81A4E">
        <w:rPr>
          <w:rFonts w:ascii="Times New Roman" w:eastAsia="Times New Roman" w:hAnsi="Times New Roman" w:cs="Times New Roman"/>
          <w:sz w:val="24"/>
          <w:szCs w:val="24"/>
        </w:rPr>
        <w:t>ный орган правительства Франции. В стране все</w:t>
      </w:r>
      <w:r w:rsidR="00A2259F" w:rsidRPr="00E81A4E">
        <w:rPr>
          <w:rFonts w:ascii="Times New Roman" w:eastAsia="Times New Roman" w:hAnsi="Times New Roman" w:cs="Times New Roman"/>
          <w:spacing w:val="10"/>
          <w:sz w:val="24"/>
          <w:szCs w:val="24"/>
        </w:rPr>
        <w:t xml:space="preserve"> фондовые бир</w:t>
      </w:r>
      <w:r w:rsidR="00A2259F" w:rsidRPr="00E81A4E">
        <w:rPr>
          <w:rFonts w:ascii="Times New Roman" w:eastAsia="Times New Roman" w:hAnsi="Times New Roman" w:cs="Times New Roman"/>
          <w:sz w:val="24"/>
          <w:szCs w:val="24"/>
        </w:rPr>
        <w:t>жи являются государственными учреждениями.</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bCs/>
          <w:sz w:val="24"/>
          <w:szCs w:val="24"/>
        </w:rPr>
        <w:t>Германия</w:t>
      </w:r>
      <w:r w:rsidRPr="00E81A4E">
        <w:rPr>
          <w:rFonts w:ascii="Times New Roman" w:eastAsia="Times New Roman" w:hAnsi="Times New Roman" w:cs="Times New Roman"/>
          <w:bCs/>
          <w:sz w:val="24"/>
          <w:szCs w:val="24"/>
        </w:rPr>
        <w:t>.</w:t>
      </w:r>
      <w:r w:rsidRPr="00E81A4E">
        <w:rPr>
          <w:rFonts w:ascii="Times New Roman" w:eastAsia="Times New Roman" w:hAnsi="Times New Roman" w:cs="Times New Roman"/>
          <w:sz w:val="24"/>
          <w:szCs w:val="24"/>
        </w:rPr>
        <w:t xml:space="preserve"> В отличие от США и Великобритании, в</w:t>
      </w:r>
      <w:r w:rsidRPr="00E81A4E">
        <w:rPr>
          <w:rFonts w:ascii="Times New Roman" w:eastAsia="Times New Roman" w:hAnsi="Times New Roman" w:cs="Times New Roman"/>
          <w:spacing w:val="10"/>
          <w:sz w:val="24"/>
          <w:szCs w:val="24"/>
        </w:rPr>
        <w:t xml:space="preserve"> Германии </w:t>
      </w:r>
      <w:r w:rsidRPr="00E81A4E">
        <w:rPr>
          <w:rFonts w:ascii="Times New Roman" w:eastAsia="Times New Roman" w:hAnsi="Times New Roman" w:cs="Times New Roman"/>
          <w:sz w:val="24"/>
          <w:szCs w:val="24"/>
        </w:rPr>
        <w:t xml:space="preserve">нет столь четкого деления на </w:t>
      </w:r>
      <w:proofErr w:type="gramStart"/>
      <w:r w:rsidRPr="00E81A4E">
        <w:rPr>
          <w:rFonts w:ascii="Times New Roman" w:eastAsia="Times New Roman" w:hAnsi="Times New Roman" w:cs="Times New Roman"/>
          <w:sz w:val="24"/>
          <w:szCs w:val="24"/>
        </w:rPr>
        <w:t>центральную</w:t>
      </w:r>
      <w:proofErr w:type="gramEnd"/>
      <w:r w:rsidRPr="00E81A4E">
        <w:rPr>
          <w:rFonts w:ascii="Times New Roman" w:eastAsia="Times New Roman" w:hAnsi="Times New Roman" w:cs="Times New Roman"/>
          <w:sz w:val="24"/>
          <w:szCs w:val="24"/>
        </w:rPr>
        <w:t xml:space="preserve"> и местные</w:t>
      </w:r>
      <w:r w:rsidRPr="00E81A4E">
        <w:rPr>
          <w:rFonts w:ascii="Times New Roman" w:eastAsia="Times New Roman" w:hAnsi="Times New Roman" w:cs="Times New Roman"/>
          <w:spacing w:val="10"/>
          <w:sz w:val="24"/>
          <w:szCs w:val="24"/>
        </w:rPr>
        <w:t xml:space="preserve"> биржи. Ве</w:t>
      </w:r>
      <w:r w:rsidRPr="00E81A4E">
        <w:rPr>
          <w:rFonts w:ascii="Times New Roman" w:eastAsia="Times New Roman" w:hAnsi="Times New Roman" w:cs="Times New Roman"/>
          <w:sz w:val="24"/>
          <w:szCs w:val="24"/>
        </w:rPr>
        <w:t xml:space="preserve">дущее положение в биржевых операциях занимает </w:t>
      </w:r>
      <w:proofErr w:type="spellStart"/>
      <w:r w:rsidRPr="00E81A4E">
        <w:rPr>
          <w:rFonts w:ascii="Times New Roman" w:eastAsia="Times New Roman" w:hAnsi="Times New Roman" w:cs="Times New Roman"/>
          <w:sz w:val="24"/>
          <w:szCs w:val="24"/>
        </w:rPr>
        <w:t>Франкфуртская</w:t>
      </w:r>
      <w:proofErr w:type="spellEnd"/>
      <w:r w:rsidRPr="00E81A4E">
        <w:rPr>
          <w:rFonts w:ascii="Times New Roman" w:eastAsia="Times New Roman" w:hAnsi="Times New Roman" w:cs="Times New Roman"/>
          <w:sz w:val="24"/>
          <w:szCs w:val="24"/>
        </w:rPr>
        <w:t>, так как город, в котором она действует, является основным кредитно-финансовым центром</w:t>
      </w:r>
      <w:r w:rsidRPr="00E81A4E">
        <w:rPr>
          <w:rFonts w:ascii="Times New Roman" w:eastAsia="Times New Roman" w:hAnsi="Times New Roman" w:cs="Times New Roman"/>
          <w:bCs/>
          <w:sz w:val="24"/>
          <w:szCs w:val="24"/>
        </w:rPr>
        <w:t xml:space="preserve"> ФРГ.</w:t>
      </w:r>
      <w:r w:rsidRPr="00E81A4E">
        <w:rPr>
          <w:rFonts w:ascii="Times New Roman" w:eastAsia="Times New Roman" w:hAnsi="Times New Roman" w:cs="Times New Roman"/>
          <w:sz w:val="24"/>
          <w:szCs w:val="24"/>
        </w:rPr>
        <w:t xml:space="preserve"> Здесь сосредоточены штаб-квартиры ведущих торгово-промышленн</w:t>
      </w:r>
      <w:r w:rsidR="009A763E" w:rsidRPr="00E81A4E">
        <w:rPr>
          <w:rFonts w:ascii="Times New Roman" w:eastAsia="Times New Roman" w:hAnsi="Times New Roman" w:cs="Times New Roman"/>
          <w:sz w:val="24"/>
          <w:szCs w:val="24"/>
        </w:rPr>
        <w:t>ых корпораций и кре</w:t>
      </w:r>
      <w:r w:rsidRPr="00E81A4E">
        <w:rPr>
          <w:rFonts w:ascii="Times New Roman" w:eastAsia="Times New Roman" w:hAnsi="Times New Roman" w:cs="Times New Roman"/>
          <w:sz w:val="24"/>
          <w:szCs w:val="24"/>
        </w:rPr>
        <w:t>дитно-финансовых учреждений</w:t>
      </w:r>
      <w:r w:rsidRPr="00E81A4E">
        <w:rPr>
          <w:rFonts w:ascii="Times New Roman" w:eastAsia="Times New Roman" w:hAnsi="Times New Roman" w:cs="Times New Roman"/>
          <w:bCs/>
          <w:sz w:val="24"/>
          <w:szCs w:val="24"/>
        </w:rPr>
        <w:t xml:space="preserve"> ФРГ</w:t>
      </w:r>
      <w:r w:rsidRPr="00E81A4E">
        <w:rPr>
          <w:rFonts w:ascii="Times New Roman" w:eastAsia="Times New Roman" w:hAnsi="Times New Roman" w:cs="Times New Roman"/>
          <w:sz w:val="24"/>
          <w:szCs w:val="24"/>
        </w:rPr>
        <w:t xml:space="preserve"> (банков, страховых компа</w:t>
      </w:r>
      <w:r w:rsidRPr="00E81A4E">
        <w:rPr>
          <w:rFonts w:ascii="Times New Roman" w:eastAsia="Times New Roman" w:hAnsi="Times New Roman" w:cs="Times New Roman"/>
          <w:sz w:val="24"/>
          <w:szCs w:val="24"/>
        </w:rPr>
        <w:softHyphen/>
        <w:t>ний и т.д.).</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Главная особенность немецкой биржевой системы </w:t>
      </w:r>
      <w:r w:rsidRPr="00E81A4E">
        <w:rPr>
          <w:rFonts w:ascii="Times New Roman" w:hAnsi="Times New Roman" w:cs="Times New Roman"/>
          <w:sz w:val="24"/>
          <w:szCs w:val="24"/>
        </w:rPr>
        <w:t>–</w:t>
      </w:r>
      <w:r w:rsidR="009A763E" w:rsidRPr="00E81A4E">
        <w:rPr>
          <w:rFonts w:ascii="Times New Roman" w:eastAsia="Times New Roman" w:hAnsi="Times New Roman" w:cs="Times New Roman"/>
          <w:sz w:val="24"/>
          <w:szCs w:val="24"/>
        </w:rPr>
        <w:t xml:space="preserve"> это до</w:t>
      </w:r>
      <w:r w:rsidRPr="00E81A4E">
        <w:rPr>
          <w:rFonts w:ascii="Times New Roman" w:eastAsia="Times New Roman" w:hAnsi="Times New Roman" w:cs="Times New Roman"/>
          <w:sz w:val="24"/>
          <w:szCs w:val="24"/>
        </w:rPr>
        <w:t>минирующая роль, которую в течение уже ста лет играют в ней банки, состоящие членами бирж. Фондовые биржи в Германии являются государственными учреждениями.</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sz w:val="24"/>
          <w:szCs w:val="24"/>
        </w:rPr>
        <w:t>Италия.</w:t>
      </w:r>
      <w:r w:rsidRPr="00E81A4E">
        <w:rPr>
          <w:rFonts w:ascii="Times New Roman" w:eastAsia="Times New Roman" w:hAnsi="Times New Roman" w:cs="Times New Roman"/>
          <w:sz w:val="24"/>
          <w:szCs w:val="24"/>
        </w:rPr>
        <w:t xml:space="preserve"> Фондовые биржи</w:t>
      </w:r>
      <w:r w:rsidR="009A763E" w:rsidRPr="00E81A4E">
        <w:rPr>
          <w:rFonts w:ascii="Times New Roman" w:eastAsia="Times New Roman" w:hAnsi="Times New Roman" w:cs="Times New Roman"/>
          <w:sz w:val="24"/>
          <w:szCs w:val="24"/>
        </w:rPr>
        <w:t xml:space="preserve"> этой страны действуют как госу</w:t>
      </w:r>
      <w:r w:rsidRPr="00E81A4E">
        <w:rPr>
          <w:rFonts w:ascii="Times New Roman" w:eastAsia="Times New Roman" w:hAnsi="Times New Roman" w:cs="Times New Roman"/>
          <w:sz w:val="24"/>
          <w:szCs w:val="24"/>
        </w:rPr>
        <w:t>дарственные учреждения. Деятельность их определяется рядом законов, которые устанавливают общий порядок обращения ценных бумаг и порядок их реализации на биржах.</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Наиболее крупной фондовой биржей является Миланская, на которой котируется около 500 видов ценных бумаг, одна треть из которых </w:t>
      </w:r>
      <w:r w:rsidRPr="00E81A4E">
        <w:rPr>
          <w:rFonts w:ascii="Times New Roman" w:hAnsi="Times New Roman" w:cs="Times New Roman"/>
          <w:sz w:val="24"/>
          <w:szCs w:val="24"/>
        </w:rPr>
        <w:t>–</w:t>
      </w:r>
      <w:r w:rsidRPr="00E81A4E">
        <w:rPr>
          <w:rFonts w:ascii="Times New Roman" w:eastAsia="Times New Roman" w:hAnsi="Times New Roman" w:cs="Times New Roman"/>
          <w:sz w:val="24"/>
          <w:szCs w:val="24"/>
        </w:rPr>
        <w:t xml:space="preserve"> акции.</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Швейцария. Наиболее крупные фондовые биржи сосредоточены в Базеле, Женеве и Цюрихе, они участвуют в международном обороте ценных бумаг. Крупнейшая биржа находится в Цюрихе, она является частным правовым учреждением, объединяющим банки. Представители банков торгуют друг с другом без посредничества маклеров, заявляя устно, сколько ценных бумаг и по какой цене они намерены купить или продать. На бирже</w:t>
      </w:r>
      <w:r w:rsidR="009A763E" w:rsidRPr="00E81A4E">
        <w:rPr>
          <w:rFonts w:ascii="Times New Roman" w:eastAsia="Times New Roman" w:hAnsi="Times New Roman" w:cs="Times New Roman"/>
          <w:sz w:val="24"/>
          <w:szCs w:val="24"/>
        </w:rPr>
        <w:t xml:space="preserve"> осу</w:t>
      </w:r>
      <w:r w:rsidRPr="00E81A4E">
        <w:rPr>
          <w:rFonts w:ascii="Times New Roman" w:eastAsia="Times New Roman" w:hAnsi="Times New Roman" w:cs="Times New Roman"/>
          <w:sz w:val="24"/>
          <w:szCs w:val="24"/>
        </w:rPr>
        <w:t>ществляется как кассовая, так и срочная торговля ценными бумагами. Кассовые сделки реализуются в течение 3-10 дней со дня заключения.</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Большое значение имеет</w:t>
      </w:r>
      <w:r w:rsidR="009A763E" w:rsidRPr="00E81A4E">
        <w:rPr>
          <w:rFonts w:ascii="Times New Roman" w:eastAsia="Times New Roman" w:hAnsi="Times New Roman" w:cs="Times New Roman"/>
          <w:sz w:val="24"/>
          <w:szCs w:val="24"/>
        </w:rPr>
        <w:t xml:space="preserve"> Женевская фондовая биржа, кото</w:t>
      </w:r>
      <w:r w:rsidRPr="00E81A4E">
        <w:rPr>
          <w:rFonts w:ascii="Times New Roman" w:eastAsia="Times New Roman" w:hAnsi="Times New Roman" w:cs="Times New Roman"/>
          <w:sz w:val="24"/>
          <w:szCs w:val="24"/>
        </w:rPr>
        <w:t>рая проводит биржевые операции, котировку ценных бумаг,</w:t>
      </w:r>
      <w:r w:rsidRPr="00E81A4E">
        <w:rPr>
          <w:rFonts w:ascii="Times New Roman" w:eastAsia="Times New Roman" w:hAnsi="Times New Roman" w:cs="Times New Roman"/>
          <w:bCs/>
          <w:sz w:val="24"/>
          <w:szCs w:val="24"/>
        </w:rPr>
        <w:t xml:space="preserve"> государственных</w:t>
      </w:r>
      <w:r w:rsidRPr="00E81A4E">
        <w:rPr>
          <w:rFonts w:ascii="Times New Roman" w:eastAsia="Times New Roman" w:hAnsi="Times New Roman" w:cs="Times New Roman"/>
          <w:sz w:val="24"/>
          <w:szCs w:val="24"/>
        </w:rPr>
        <w:t xml:space="preserve"> займов. На Парижской</w:t>
      </w:r>
      <w:r w:rsidRPr="00E81A4E">
        <w:rPr>
          <w:rFonts w:ascii="Times New Roman" w:eastAsia="Times New Roman" w:hAnsi="Times New Roman" w:cs="Times New Roman"/>
          <w:spacing w:val="10"/>
          <w:sz w:val="24"/>
          <w:szCs w:val="24"/>
        </w:rPr>
        <w:t xml:space="preserve"> фондовой бирже, как правило</w:t>
      </w:r>
      <w:r w:rsidRPr="00E81A4E">
        <w:rPr>
          <w:rFonts w:ascii="Times New Roman" w:eastAsia="Times New Roman" w:hAnsi="Times New Roman" w:cs="Times New Roman"/>
          <w:sz w:val="24"/>
          <w:szCs w:val="24"/>
        </w:rPr>
        <w:t>, можно совершать сделки только</w:t>
      </w:r>
      <w:r w:rsidRPr="00E81A4E">
        <w:rPr>
          <w:rFonts w:ascii="Times New Roman" w:eastAsia="Times New Roman" w:hAnsi="Times New Roman" w:cs="Times New Roman"/>
          <w:spacing w:val="10"/>
          <w:sz w:val="24"/>
          <w:szCs w:val="24"/>
        </w:rPr>
        <w:t xml:space="preserve"> с бумагами,</w:t>
      </w:r>
      <w:r w:rsidRPr="00E81A4E">
        <w:rPr>
          <w:rFonts w:ascii="Times New Roman" w:eastAsia="Times New Roman" w:hAnsi="Times New Roman" w:cs="Times New Roman"/>
          <w:sz w:val="24"/>
          <w:szCs w:val="24"/>
        </w:rPr>
        <w:t xml:space="preserve"> допущенными к котировке на бирже. Допуск ценных</w:t>
      </w:r>
      <w:r w:rsidRPr="00E81A4E">
        <w:rPr>
          <w:rFonts w:ascii="Times New Roman" w:eastAsia="Times New Roman" w:hAnsi="Times New Roman" w:cs="Times New Roman"/>
          <w:spacing w:val="10"/>
          <w:sz w:val="24"/>
          <w:szCs w:val="24"/>
        </w:rPr>
        <w:t xml:space="preserve"> бумаг той или иной </w:t>
      </w:r>
      <w:r w:rsidRPr="00E81A4E">
        <w:rPr>
          <w:rFonts w:ascii="Times New Roman" w:eastAsia="Times New Roman" w:hAnsi="Times New Roman" w:cs="Times New Roman"/>
          <w:sz w:val="24"/>
          <w:szCs w:val="24"/>
        </w:rPr>
        <w:t>корпорации или компании для сделок на</w:t>
      </w:r>
      <w:r w:rsidRPr="00E81A4E">
        <w:rPr>
          <w:rFonts w:ascii="Times New Roman" w:eastAsia="Times New Roman" w:hAnsi="Times New Roman" w:cs="Times New Roman"/>
          <w:spacing w:val="10"/>
          <w:sz w:val="24"/>
          <w:szCs w:val="24"/>
        </w:rPr>
        <w:t xml:space="preserve"> бирже создает ей ры</w:t>
      </w:r>
      <w:r w:rsidRPr="00E81A4E">
        <w:rPr>
          <w:rFonts w:ascii="Times New Roman" w:eastAsia="Times New Roman" w:hAnsi="Times New Roman" w:cs="Times New Roman"/>
          <w:sz w:val="24"/>
          <w:szCs w:val="24"/>
        </w:rPr>
        <w:t>нок. О допуске ценных бумаг на биржу решает</w:t>
      </w:r>
      <w:r w:rsidRPr="00E81A4E">
        <w:rPr>
          <w:rFonts w:ascii="Times New Roman" w:eastAsia="Times New Roman" w:hAnsi="Times New Roman" w:cs="Times New Roman"/>
          <w:spacing w:val="10"/>
          <w:sz w:val="24"/>
          <w:szCs w:val="24"/>
        </w:rPr>
        <w:t xml:space="preserve"> корпорация бро</w:t>
      </w:r>
      <w:r w:rsidRPr="00E81A4E">
        <w:rPr>
          <w:rFonts w:ascii="Times New Roman" w:eastAsia="Times New Roman" w:hAnsi="Times New Roman" w:cs="Times New Roman"/>
          <w:sz w:val="24"/>
          <w:szCs w:val="24"/>
        </w:rPr>
        <w:t>керов, а допуск иностранных бумаг осуществляет</w:t>
      </w:r>
      <w:r w:rsidRPr="00E81A4E">
        <w:rPr>
          <w:rFonts w:ascii="Times New Roman" w:eastAsia="Times New Roman" w:hAnsi="Times New Roman" w:cs="Times New Roman"/>
          <w:spacing w:val="10"/>
          <w:sz w:val="24"/>
          <w:szCs w:val="24"/>
        </w:rPr>
        <w:t xml:space="preserve"> уполномочен</w:t>
      </w:r>
      <w:r w:rsidRPr="00E81A4E">
        <w:rPr>
          <w:rFonts w:ascii="Times New Roman" w:eastAsia="Times New Roman" w:hAnsi="Times New Roman" w:cs="Times New Roman"/>
          <w:sz w:val="24"/>
          <w:szCs w:val="24"/>
        </w:rPr>
        <w:t>ный орган правительства Франции. В стране все</w:t>
      </w:r>
      <w:r w:rsidRPr="00E81A4E">
        <w:rPr>
          <w:rFonts w:ascii="Times New Roman" w:eastAsia="Times New Roman" w:hAnsi="Times New Roman" w:cs="Times New Roman"/>
          <w:spacing w:val="10"/>
          <w:sz w:val="24"/>
          <w:szCs w:val="24"/>
        </w:rPr>
        <w:t xml:space="preserve"> фондовые бир</w:t>
      </w:r>
      <w:r w:rsidRPr="00E81A4E">
        <w:rPr>
          <w:rFonts w:ascii="Times New Roman" w:eastAsia="Times New Roman" w:hAnsi="Times New Roman" w:cs="Times New Roman"/>
          <w:sz w:val="24"/>
          <w:szCs w:val="24"/>
        </w:rPr>
        <w:t>жи являются государственными учреждениями.</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bCs/>
          <w:sz w:val="24"/>
          <w:szCs w:val="24"/>
        </w:rPr>
        <w:t>Германия</w:t>
      </w:r>
      <w:r w:rsidRPr="00E81A4E">
        <w:rPr>
          <w:rFonts w:ascii="Times New Roman" w:eastAsia="Times New Roman" w:hAnsi="Times New Roman" w:cs="Times New Roman"/>
          <w:bCs/>
          <w:sz w:val="24"/>
          <w:szCs w:val="24"/>
        </w:rPr>
        <w:t>.</w:t>
      </w:r>
      <w:r w:rsidRPr="00E81A4E">
        <w:rPr>
          <w:rFonts w:ascii="Times New Roman" w:eastAsia="Times New Roman" w:hAnsi="Times New Roman" w:cs="Times New Roman"/>
          <w:sz w:val="24"/>
          <w:szCs w:val="24"/>
        </w:rPr>
        <w:t xml:space="preserve"> В отличие от США и Великобритании, в</w:t>
      </w:r>
      <w:r w:rsidRPr="00E81A4E">
        <w:rPr>
          <w:rFonts w:ascii="Times New Roman" w:eastAsia="Times New Roman" w:hAnsi="Times New Roman" w:cs="Times New Roman"/>
          <w:spacing w:val="10"/>
          <w:sz w:val="24"/>
          <w:szCs w:val="24"/>
        </w:rPr>
        <w:t xml:space="preserve"> Германии </w:t>
      </w:r>
      <w:r w:rsidRPr="00E81A4E">
        <w:rPr>
          <w:rFonts w:ascii="Times New Roman" w:eastAsia="Times New Roman" w:hAnsi="Times New Roman" w:cs="Times New Roman"/>
          <w:sz w:val="24"/>
          <w:szCs w:val="24"/>
        </w:rPr>
        <w:t xml:space="preserve">нет столь четкого деления на </w:t>
      </w:r>
      <w:proofErr w:type="gramStart"/>
      <w:r w:rsidRPr="00E81A4E">
        <w:rPr>
          <w:rFonts w:ascii="Times New Roman" w:eastAsia="Times New Roman" w:hAnsi="Times New Roman" w:cs="Times New Roman"/>
          <w:sz w:val="24"/>
          <w:szCs w:val="24"/>
        </w:rPr>
        <w:t>центральную</w:t>
      </w:r>
      <w:proofErr w:type="gramEnd"/>
      <w:r w:rsidRPr="00E81A4E">
        <w:rPr>
          <w:rFonts w:ascii="Times New Roman" w:eastAsia="Times New Roman" w:hAnsi="Times New Roman" w:cs="Times New Roman"/>
          <w:sz w:val="24"/>
          <w:szCs w:val="24"/>
        </w:rPr>
        <w:t xml:space="preserve"> и местные</w:t>
      </w:r>
      <w:r w:rsidRPr="00E81A4E">
        <w:rPr>
          <w:rFonts w:ascii="Times New Roman" w:eastAsia="Times New Roman" w:hAnsi="Times New Roman" w:cs="Times New Roman"/>
          <w:spacing w:val="10"/>
          <w:sz w:val="24"/>
          <w:szCs w:val="24"/>
        </w:rPr>
        <w:t xml:space="preserve"> биржи. Ве</w:t>
      </w:r>
      <w:r w:rsidRPr="00E81A4E">
        <w:rPr>
          <w:rFonts w:ascii="Times New Roman" w:eastAsia="Times New Roman" w:hAnsi="Times New Roman" w:cs="Times New Roman"/>
          <w:sz w:val="24"/>
          <w:szCs w:val="24"/>
        </w:rPr>
        <w:t xml:space="preserve">дущее положение в биржевых операциях занимает </w:t>
      </w:r>
      <w:proofErr w:type="spellStart"/>
      <w:r w:rsidRPr="00E81A4E">
        <w:rPr>
          <w:rFonts w:ascii="Times New Roman" w:eastAsia="Times New Roman" w:hAnsi="Times New Roman" w:cs="Times New Roman"/>
          <w:sz w:val="24"/>
          <w:szCs w:val="24"/>
        </w:rPr>
        <w:t>Франкфуртская</w:t>
      </w:r>
      <w:proofErr w:type="spellEnd"/>
      <w:r w:rsidRPr="00E81A4E">
        <w:rPr>
          <w:rFonts w:ascii="Times New Roman" w:eastAsia="Times New Roman" w:hAnsi="Times New Roman" w:cs="Times New Roman"/>
          <w:sz w:val="24"/>
          <w:szCs w:val="24"/>
        </w:rPr>
        <w:t>, так как город, в котором она действует, является основным кредитно-финансовым центром</w:t>
      </w:r>
      <w:r w:rsidRPr="00E81A4E">
        <w:rPr>
          <w:rFonts w:ascii="Times New Roman" w:eastAsia="Times New Roman" w:hAnsi="Times New Roman" w:cs="Times New Roman"/>
          <w:bCs/>
          <w:sz w:val="24"/>
          <w:szCs w:val="24"/>
        </w:rPr>
        <w:t xml:space="preserve"> ФРГ.</w:t>
      </w:r>
      <w:r w:rsidRPr="00E81A4E">
        <w:rPr>
          <w:rFonts w:ascii="Times New Roman" w:eastAsia="Times New Roman" w:hAnsi="Times New Roman" w:cs="Times New Roman"/>
          <w:sz w:val="24"/>
          <w:szCs w:val="24"/>
        </w:rPr>
        <w:t xml:space="preserve"> Здесь сосредоточены штаб-квартиры ведущих торгово-промышленн</w:t>
      </w:r>
      <w:r w:rsidR="009A763E" w:rsidRPr="00E81A4E">
        <w:rPr>
          <w:rFonts w:ascii="Times New Roman" w:eastAsia="Times New Roman" w:hAnsi="Times New Roman" w:cs="Times New Roman"/>
          <w:sz w:val="24"/>
          <w:szCs w:val="24"/>
        </w:rPr>
        <w:t>ых корпораций и кре</w:t>
      </w:r>
      <w:r w:rsidRPr="00E81A4E">
        <w:rPr>
          <w:rFonts w:ascii="Times New Roman" w:eastAsia="Times New Roman" w:hAnsi="Times New Roman" w:cs="Times New Roman"/>
          <w:sz w:val="24"/>
          <w:szCs w:val="24"/>
        </w:rPr>
        <w:t>дитно-финансовых учреждений</w:t>
      </w:r>
      <w:r w:rsidRPr="00E81A4E">
        <w:rPr>
          <w:rFonts w:ascii="Times New Roman" w:eastAsia="Times New Roman" w:hAnsi="Times New Roman" w:cs="Times New Roman"/>
          <w:bCs/>
          <w:sz w:val="24"/>
          <w:szCs w:val="24"/>
        </w:rPr>
        <w:t xml:space="preserve"> ФРГ</w:t>
      </w:r>
      <w:r w:rsidRPr="00E81A4E">
        <w:rPr>
          <w:rFonts w:ascii="Times New Roman" w:eastAsia="Times New Roman" w:hAnsi="Times New Roman" w:cs="Times New Roman"/>
          <w:sz w:val="24"/>
          <w:szCs w:val="24"/>
        </w:rPr>
        <w:t xml:space="preserve"> (банков, страховых компа</w:t>
      </w:r>
      <w:r w:rsidRPr="00E81A4E">
        <w:rPr>
          <w:rFonts w:ascii="Times New Roman" w:eastAsia="Times New Roman" w:hAnsi="Times New Roman" w:cs="Times New Roman"/>
          <w:sz w:val="24"/>
          <w:szCs w:val="24"/>
        </w:rPr>
        <w:softHyphen/>
        <w:t>ний и т.д.).</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Главная особенность немецкой биржевой системы </w:t>
      </w:r>
      <w:r w:rsidRPr="00E81A4E">
        <w:rPr>
          <w:rFonts w:ascii="Times New Roman" w:hAnsi="Times New Roman" w:cs="Times New Roman"/>
          <w:sz w:val="24"/>
          <w:szCs w:val="24"/>
        </w:rPr>
        <w:t>–</w:t>
      </w:r>
      <w:r w:rsidR="009A763E" w:rsidRPr="00E81A4E">
        <w:rPr>
          <w:rFonts w:ascii="Times New Roman" w:eastAsia="Times New Roman" w:hAnsi="Times New Roman" w:cs="Times New Roman"/>
          <w:sz w:val="24"/>
          <w:szCs w:val="24"/>
        </w:rPr>
        <w:t xml:space="preserve"> это до</w:t>
      </w:r>
      <w:r w:rsidRPr="00E81A4E">
        <w:rPr>
          <w:rFonts w:ascii="Times New Roman" w:eastAsia="Times New Roman" w:hAnsi="Times New Roman" w:cs="Times New Roman"/>
          <w:sz w:val="24"/>
          <w:szCs w:val="24"/>
        </w:rPr>
        <w:t>минирующая роль, которую в течение уже ста лет играют в ней банки, состоящие членами бирж. Фондовые биржи в Германии являются государственными учреждениями.</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sz w:val="24"/>
          <w:szCs w:val="24"/>
        </w:rPr>
        <w:t>Италия.</w:t>
      </w:r>
      <w:r w:rsidRPr="00E81A4E">
        <w:rPr>
          <w:rFonts w:ascii="Times New Roman" w:eastAsia="Times New Roman" w:hAnsi="Times New Roman" w:cs="Times New Roman"/>
          <w:sz w:val="24"/>
          <w:szCs w:val="24"/>
        </w:rPr>
        <w:t xml:space="preserve"> Фондовые биржи</w:t>
      </w:r>
      <w:r w:rsidR="009A763E" w:rsidRPr="00E81A4E">
        <w:rPr>
          <w:rFonts w:ascii="Times New Roman" w:eastAsia="Times New Roman" w:hAnsi="Times New Roman" w:cs="Times New Roman"/>
          <w:sz w:val="24"/>
          <w:szCs w:val="24"/>
        </w:rPr>
        <w:t xml:space="preserve"> этой страны действуют как госу</w:t>
      </w:r>
      <w:r w:rsidRPr="00E81A4E">
        <w:rPr>
          <w:rFonts w:ascii="Times New Roman" w:eastAsia="Times New Roman" w:hAnsi="Times New Roman" w:cs="Times New Roman"/>
          <w:sz w:val="24"/>
          <w:szCs w:val="24"/>
        </w:rPr>
        <w:t>дарственные учреждения. Деятельность их определяется рядом законов, которые устанавливают общий порядок обращения цен</w:t>
      </w:r>
      <w:r w:rsidRPr="00E81A4E">
        <w:rPr>
          <w:rFonts w:ascii="Times New Roman" w:eastAsia="Times New Roman" w:hAnsi="Times New Roman" w:cs="Times New Roman"/>
          <w:sz w:val="24"/>
          <w:szCs w:val="24"/>
        </w:rPr>
        <w:softHyphen/>
        <w:t>ных бумаг и порядок их реализации на биржах.</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lastRenderedPageBreak/>
        <w:t xml:space="preserve">Наиболее крупной фондовой биржей является Миланская, на которой котируется около 500 видов ценных бумаг, одна треть из которых </w:t>
      </w:r>
      <w:r w:rsidRPr="00E81A4E">
        <w:rPr>
          <w:rFonts w:ascii="Times New Roman" w:hAnsi="Times New Roman" w:cs="Times New Roman"/>
          <w:sz w:val="24"/>
          <w:szCs w:val="24"/>
        </w:rPr>
        <w:t>–</w:t>
      </w:r>
      <w:r w:rsidRPr="00E81A4E">
        <w:rPr>
          <w:rFonts w:ascii="Times New Roman" w:eastAsia="Times New Roman" w:hAnsi="Times New Roman" w:cs="Times New Roman"/>
          <w:sz w:val="24"/>
          <w:szCs w:val="24"/>
        </w:rPr>
        <w:t xml:space="preserve"> акции.</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sz w:val="24"/>
          <w:szCs w:val="24"/>
        </w:rPr>
        <w:t>Швейцария.</w:t>
      </w:r>
      <w:r w:rsidRPr="00E81A4E">
        <w:rPr>
          <w:rFonts w:ascii="Times New Roman" w:eastAsia="Times New Roman" w:hAnsi="Times New Roman" w:cs="Times New Roman"/>
          <w:sz w:val="24"/>
          <w:szCs w:val="24"/>
        </w:rPr>
        <w:t xml:space="preserve"> Наиболее крупные фондовые биржи сосредоточены в Базеле, Женеве и Цюрихе, они участвуют в международном обороте ценных бумаг. Крупнейшая биржа находится в Цюрихе, она является частным правовым учреждением, объединяющим банки. Представители банков торгуют друг с другом без посредничества маклеров, заявляя устно, сколько ценных бумаг и по какой цене они намерены купить или продать. На бирже</w:t>
      </w:r>
      <w:r w:rsidR="009A763E" w:rsidRPr="00E81A4E">
        <w:rPr>
          <w:rFonts w:ascii="Times New Roman" w:eastAsia="Times New Roman" w:hAnsi="Times New Roman" w:cs="Times New Roman"/>
          <w:sz w:val="24"/>
          <w:szCs w:val="24"/>
        </w:rPr>
        <w:t xml:space="preserve"> осу</w:t>
      </w:r>
      <w:r w:rsidRPr="00E81A4E">
        <w:rPr>
          <w:rFonts w:ascii="Times New Roman" w:eastAsia="Times New Roman" w:hAnsi="Times New Roman" w:cs="Times New Roman"/>
          <w:sz w:val="24"/>
          <w:szCs w:val="24"/>
        </w:rPr>
        <w:t>ществляется как кассовая, та</w:t>
      </w:r>
      <w:r w:rsidR="009A763E" w:rsidRPr="00E81A4E">
        <w:rPr>
          <w:rFonts w:ascii="Times New Roman" w:eastAsia="Times New Roman" w:hAnsi="Times New Roman" w:cs="Times New Roman"/>
          <w:sz w:val="24"/>
          <w:szCs w:val="24"/>
        </w:rPr>
        <w:t>к и срочная торговля ценными бу</w:t>
      </w:r>
      <w:r w:rsidRPr="00E81A4E">
        <w:rPr>
          <w:rFonts w:ascii="Times New Roman" w:eastAsia="Times New Roman" w:hAnsi="Times New Roman" w:cs="Times New Roman"/>
          <w:sz w:val="24"/>
          <w:szCs w:val="24"/>
        </w:rPr>
        <w:t>магами. Кассовые сделки реализуются в течение 3-10 дней со дня заключения.</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Большое значение имеет</w:t>
      </w:r>
      <w:r w:rsidR="009A763E" w:rsidRPr="00E81A4E">
        <w:rPr>
          <w:rFonts w:ascii="Times New Roman" w:eastAsia="Times New Roman" w:hAnsi="Times New Roman" w:cs="Times New Roman"/>
          <w:sz w:val="24"/>
          <w:szCs w:val="24"/>
        </w:rPr>
        <w:t xml:space="preserve"> Женевская фондовая биржа, кото</w:t>
      </w:r>
      <w:r w:rsidRPr="00E81A4E">
        <w:rPr>
          <w:rFonts w:ascii="Times New Roman" w:eastAsia="Times New Roman" w:hAnsi="Times New Roman" w:cs="Times New Roman"/>
          <w:sz w:val="24"/>
          <w:szCs w:val="24"/>
        </w:rPr>
        <w:t>рая проводит биржевые операции, котировку ценных бумаг,</w:t>
      </w:r>
      <w:r w:rsidRPr="00E81A4E">
        <w:rPr>
          <w:rFonts w:ascii="Times New Roman" w:hAnsi="Times New Roman" w:cs="Times New Roman"/>
          <w:sz w:val="24"/>
          <w:szCs w:val="24"/>
        </w:rPr>
        <w:t xml:space="preserve"> </w:t>
      </w:r>
      <w:r w:rsidRPr="00E81A4E">
        <w:rPr>
          <w:rFonts w:ascii="Times New Roman" w:eastAsia="Times New Roman" w:hAnsi="Times New Roman" w:cs="Times New Roman"/>
          <w:sz w:val="24"/>
          <w:szCs w:val="24"/>
        </w:rPr>
        <w:t>выплачивает комиссионное вознаграждение посредникам, определяет порядок совершения операций.</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Фондовые биржи в Швейц</w:t>
      </w:r>
      <w:r w:rsidR="009A763E" w:rsidRPr="00E81A4E">
        <w:rPr>
          <w:rFonts w:ascii="Times New Roman" w:eastAsia="Times New Roman" w:hAnsi="Times New Roman" w:cs="Times New Roman"/>
          <w:sz w:val="24"/>
          <w:szCs w:val="24"/>
        </w:rPr>
        <w:t>арии представляют собой государ</w:t>
      </w:r>
      <w:r w:rsidRPr="00E81A4E">
        <w:rPr>
          <w:rFonts w:ascii="Times New Roman" w:eastAsia="Times New Roman" w:hAnsi="Times New Roman" w:cs="Times New Roman"/>
          <w:sz w:val="24"/>
          <w:szCs w:val="24"/>
        </w:rPr>
        <w:t xml:space="preserve">ственные учреждения, создаваемые местными органами. Условия котировки на швейцарских фондовых биржах устанавливаются таким образом, что курс облигаций фиксируется в процентах, а по акциям </w:t>
      </w:r>
      <w:r w:rsidRPr="00E81A4E">
        <w:rPr>
          <w:rFonts w:ascii="Times New Roman" w:hAnsi="Times New Roman" w:cs="Times New Roman"/>
          <w:sz w:val="24"/>
          <w:szCs w:val="24"/>
        </w:rPr>
        <w:t xml:space="preserve">– </w:t>
      </w:r>
      <w:r w:rsidRPr="00E81A4E">
        <w:rPr>
          <w:rFonts w:ascii="Times New Roman" w:eastAsia="Times New Roman" w:hAnsi="Times New Roman" w:cs="Times New Roman"/>
          <w:sz w:val="24"/>
          <w:szCs w:val="24"/>
        </w:rPr>
        <w:t>во франках за акцию.</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Особенность рынка ценных бумаг Швейцарии заключается в том, что через них проходят крупномасштабная мобилизация и перераспределение междунар</w:t>
      </w:r>
      <w:r w:rsidR="009A763E" w:rsidRPr="00E81A4E">
        <w:rPr>
          <w:rFonts w:ascii="Times New Roman" w:eastAsia="Times New Roman" w:hAnsi="Times New Roman" w:cs="Times New Roman"/>
          <w:sz w:val="24"/>
          <w:szCs w:val="24"/>
        </w:rPr>
        <w:t>одных потоков денежных и фиктив</w:t>
      </w:r>
      <w:r w:rsidRPr="00E81A4E">
        <w:rPr>
          <w:rFonts w:ascii="Times New Roman" w:eastAsia="Times New Roman" w:hAnsi="Times New Roman" w:cs="Times New Roman"/>
          <w:sz w:val="24"/>
          <w:szCs w:val="24"/>
        </w:rPr>
        <w:t>ных капиталов.</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sz w:val="24"/>
          <w:szCs w:val="24"/>
        </w:rPr>
        <w:t>Япония.</w:t>
      </w:r>
      <w:r w:rsidRPr="00E81A4E">
        <w:rPr>
          <w:rFonts w:ascii="Times New Roman" w:eastAsia="Times New Roman" w:hAnsi="Times New Roman" w:cs="Times New Roman"/>
          <w:sz w:val="24"/>
          <w:szCs w:val="24"/>
        </w:rPr>
        <w:t xml:space="preserve"> Рынки ценных бумаг стран Азиатско-Тихоокеанского региона остаются до сегодн</w:t>
      </w:r>
      <w:r w:rsidR="009A763E" w:rsidRPr="00E81A4E">
        <w:rPr>
          <w:rFonts w:ascii="Times New Roman" w:eastAsia="Times New Roman" w:hAnsi="Times New Roman" w:cs="Times New Roman"/>
          <w:sz w:val="24"/>
          <w:szCs w:val="24"/>
        </w:rPr>
        <w:t>яшнего дня достаточно отгорожен</w:t>
      </w:r>
      <w:r w:rsidRPr="00E81A4E">
        <w:rPr>
          <w:rFonts w:ascii="Times New Roman" w:eastAsia="Times New Roman" w:hAnsi="Times New Roman" w:cs="Times New Roman"/>
          <w:sz w:val="24"/>
          <w:szCs w:val="24"/>
        </w:rPr>
        <w:t>ными от иностранных инвестиций. Поэтому японский биржевой рынок многие именуют типичной олигополией.</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Крупнейшей биржей в Яп</w:t>
      </w:r>
      <w:r w:rsidR="009A763E" w:rsidRPr="00E81A4E">
        <w:rPr>
          <w:rFonts w:ascii="Times New Roman" w:eastAsia="Times New Roman" w:hAnsi="Times New Roman" w:cs="Times New Roman"/>
          <w:sz w:val="24"/>
          <w:szCs w:val="24"/>
        </w:rPr>
        <w:t xml:space="preserve">онии является </w:t>
      </w:r>
      <w:proofErr w:type="gramStart"/>
      <w:r w:rsidR="009A763E" w:rsidRPr="00E81A4E">
        <w:rPr>
          <w:rFonts w:ascii="Times New Roman" w:eastAsia="Times New Roman" w:hAnsi="Times New Roman" w:cs="Times New Roman"/>
          <w:sz w:val="24"/>
          <w:szCs w:val="24"/>
        </w:rPr>
        <w:t>Токийская</w:t>
      </w:r>
      <w:proofErr w:type="gramEnd"/>
      <w:r w:rsidR="009A763E" w:rsidRPr="00E81A4E">
        <w:rPr>
          <w:rFonts w:ascii="Times New Roman" w:eastAsia="Times New Roman" w:hAnsi="Times New Roman" w:cs="Times New Roman"/>
          <w:sz w:val="24"/>
          <w:szCs w:val="24"/>
        </w:rPr>
        <w:t>, занима</w:t>
      </w:r>
      <w:r w:rsidRPr="00E81A4E">
        <w:rPr>
          <w:rFonts w:ascii="Times New Roman" w:eastAsia="Times New Roman" w:hAnsi="Times New Roman" w:cs="Times New Roman"/>
          <w:sz w:val="24"/>
          <w:szCs w:val="24"/>
        </w:rPr>
        <w:t>ющая по обороту третье место в мире после Нью-Йоркской и Лондонской фондовых бирж.</w:t>
      </w:r>
      <w:r w:rsidR="009A763E" w:rsidRPr="00E81A4E">
        <w:rPr>
          <w:rFonts w:ascii="Times New Roman" w:eastAsia="Times New Roman" w:hAnsi="Times New Roman" w:cs="Times New Roman"/>
          <w:sz w:val="24"/>
          <w:szCs w:val="24"/>
        </w:rPr>
        <w:t xml:space="preserve"> Токийская фондовая биржа обслу</w:t>
      </w:r>
      <w:r w:rsidRPr="00E81A4E">
        <w:rPr>
          <w:rFonts w:ascii="Times New Roman" w:eastAsia="Times New Roman" w:hAnsi="Times New Roman" w:cs="Times New Roman"/>
          <w:sz w:val="24"/>
          <w:szCs w:val="24"/>
        </w:rPr>
        <w:t>живает главным образом обор</w:t>
      </w:r>
      <w:r w:rsidR="009A763E" w:rsidRPr="00E81A4E">
        <w:rPr>
          <w:rFonts w:ascii="Times New Roman" w:eastAsia="Times New Roman" w:hAnsi="Times New Roman" w:cs="Times New Roman"/>
          <w:sz w:val="24"/>
          <w:szCs w:val="24"/>
        </w:rPr>
        <w:t>от частных акций, а оборот обли</w:t>
      </w:r>
      <w:r w:rsidRPr="00E81A4E">
        <w:rPr>
          <w:rFonts w:ascii="Times New Roman" w:eastAsia="Times New Roman" w:hAnsi="Times New Roman" w:cs="Times New Roman"/>
          <w:sz w:val="24"/>
          <w:szCs w:val="24"/>
        </w:rPr>
        <w:t>гаций с фиксированным доходом невелик. Основная масса коти</w:t>
      </w:r>
      <w:r w:rsidRPr="00E81A4E">
        <w:rPr>
          <w:rFonts w:ascii="Times New Roman" w:eastAsia="Times New Roman" w:hAnsi="Times New Roman" w:cs="Times New Roman"/>
          <w:sz w:val="24"/>
          <w:szCs w:val="24"/>
        </w:rPr>
        <w:softHyphen/>
        <w:t xml:space="preserve">рующихся акций и облигаций </w:t>
      </w:r>
      <w:r w:rsidRPr="00E81A4E">
        <w:rPr>
          <w:rFonts w:ascii="Times New Roman" w:hAnsi="Times New Roman" w:cs="Times New Roman"/>
          <w:sz w:val="24"/>
          <w:szCs w:val="24"/>
        </w:rPr>
        <w:t>–</w:t>
      </w:r>
      <w:r w:rsidRPr="00E81A4E">
        <w:rPr>
          <w:rFonts w:ascii="Times New Roman" w:eastAsia="Times New Roman" w:hAnsi="Times New Roman" w:cs="Times New Roman"/>
          <w:sz w:val="24"/>
          <w:szCs w:val="24"/>
        </w:rPr>
        <w:t xml:space="preserve"> это </w:t>
      </w:r>
      <w:proofErr w:type="gramStart"/>
      <w:r w:rsidRPr="00E81A4E">
        <w:rPr>
          <w:rFonts w:ascii="Times New Roman" w:eastAsia="Times New Roman" w:hAnsi="Times New Roman" w:cs="Times New Roman"/>
          <w:sz w:val="24"/>
          <w:szCs w:val="24"/>
        </w:rPr>
        <w:t>именные</w:t>
      </w:r>
      <w:proofErr w:type="gramEnd"/>
      <w:r w:rsidRPr="00E81A4E">
        <w:rPr>
          <w:rFonts w:ascii="Times New Roman" w:eastAsia="Times New Roman" w:hAnsi="Times New Roman" w:cs="Times New Roman"/>
          <w:sz w:val="24"/>
          <w:szCs w:val="24"/>
        </w:rPr>
        <w:t xml:space="preserve"> и на предъявителя. Биржевой оборот на фондовых биржах базируется на кассовых (краткосрочных) сделках, меньше распространен метод срочных сделок.</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Развертыванию широких биржевых операций в стране спо</w:t>
      </w:r>
      <w:r w:rsidRPr="00E81A4E">
        <w:rPr>
          <w:rFonts w:ascii="Times New Roman" w:eastAsia="Times New Roman" w:hAnsi="Times New Roman" w:cs="Times New Roman"/>
          <w:sz w:val="24"/>
          <w:szCs w:val="24"/>
        </w:rPr>
        <w:softHyphen/>
        <w:t>собствовали высокие темпы роста экономики, отражавшиеся на курсах ценных бумаг, и большая норма денежных сбережений. До второй мировой войны фондовых бирж в Японии не было. Фондовые биржи представляют собой акционерные общества.</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Особенностью биржевого мех</w:t>
      </w:r>
      <w:r w:rsidR="009A763E" w:rsidRPr="00E81A4E">
        <w:rPr>
          <w:rFonts w:ascii="Times New Roman" w:eastAsia="Times New Roman" w:hAnsi="Times New Roman" w:cs="Times New Roman"/>
          <w:sz w:val="24"/>
          <w:szCs w:val="24"/>
        </w:rPr>
        <w:t>анизма является то, что действу</w:t>
      </w:r>
      <w:r w:rsidRPr="00E81A4E">
        <w:rPr>
          <w:rFonts w:ascii="Times New Roman" w:eastAsia="Times New Roman" w:hAnsi="Times New Roman" w:cs="Times New Roman"/>
          <w:sz w:val="24"/>
          <w:szCs w:val="24"/>
        </w:rPr>
        <w:t>ют специальные посреднич</w:t>
      </w:r>
      <w:r w:rsidR="009A763E" w:rsidRPr="00E81A4E">
        <w:rPr>
          <w:rFonts w:ascii="Times New Roman" w:eastAsia="Times New Roman" w:hAnsi="Times New Roman" w:cs="Times New Roman"/>
          <w:sz w:val="24"/>
          <w:szCs w:val="24"/>
        </w:rPr>
        <w:t>еские фирмы, фиксирующие предло</w:t>
      </w:r>
      <w:r w:rsidRPr="00E81A4E">
        <w:rPr>
          <w:rFonts w:ascii="Times New Roman" w:eastAsia="Times New Roman" w:hAnsi="Times New Roman" w:cs="Times New Roman"/>
          <w:sz w:val="24"/>
          <w:szCs w:val="24"/>
        </w:rPr>
        <w:t>жения и заявки членов биржи и определяющие затем на этой базе курсы ценных бумаг. Допуск</w:t>
      </w:r>
      <w:r w:rsidR="009A763E" w:rsidRPr="00E81A4E">
        <w:rPr>
          <w:rFonts w:ascii="Times New Roman" w:eastAsia="Times New Roman" w:hAnsi="Times New Roman" w:cs="Times New Roman"/>
          <w:sz w:val="24"/>
          <w:szCs w:val="24"/>
        </w:rPr>
        <w:t xml:space="preserve"> акций к котировке регламентиро</w:t>
      </w:r>
      <w:r w:rsidRPr="00E81A4E">
        <w:rPr>
          <w:rFonts w:ascii="Times New Roman" w:eastAsia="Times New Roman" w:hAnsi="Times New Roman" w:cs="Times New Roman"/>
          <w:sz w:val="24"/>
          <w:szCs w:val="24"/>
        </w:rPr>
        <w:t>ван как количественно, так и качественно.</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b/>
          <w:sz w:val="24"/>
          <w:szCs w:val="24"/>
        </w:rPr>
        <w:t>Россия.</w:t>
      </w:r>
      <w:r w:rsidRPr="00E81A4E">
        <w:rPr>
          <w:rFonts w:ascii="Times New Roman" w:eastAsia="Times New Roman" w:hAnsi="Times New Roman" w:cs="Times New Roman"/>
          <w:sz w:val="24"/>
          <w:szCs w:val="24"/>
        </w:rPr>
        <w:t xml:space="preserve"> До 1990 г. были сделаны первые попытки создания отдельных элементов рынка цен</w:t>
      </w:r>
      <w:r w:rsidR="009A763E" w:rsidRPr="00E81A4E">
        <w:rPr>
          <w:rFonts w:ascii="Times New Roman" w:eastAsia="Times New Roman" w:hAnsi="Times New Roman" w:cs="Times New Roman"/>
          <w:sz w:val="24"/>
          <w:szCs w:val="24"/>
        </w:rPr>
        <w:t>ных бумаг, так как до этого вре</w:t>
      </w:r>
      <w:r w:rsidRPr="00E81A4E">
        <w:rPr>
          <w:rFonts w:ascii="Times New Roman" w:eastAsia="Times New Roman" w:hAnsi="Times New Roman" w:cs="Times New Roman"/>
          <w:sz w:val="24"/>
          <w:szCs w:val="24"/>
        </w:rPr>
        <w:t>мени не было свободной торгов</w:t>
      </w:r>
      <w:r w:rsidR="009A763E" w:rsidRPr="00E81A4E">
        <w:rPr>
          <w:rFonts w:ascii="Times New Roman" w:eastAsia="Times New Roman" w:hAnsi="Times New Roman" w:cs="Times New Roman"/>
          <w:sz w:val="24"/>
          <w:szCs w:val="24"/>
        </w:rPr>
        <w:t>ли деньгами и титулами собствен</w:t>
      </w:r>
      <w:r w:rsidRPr="00E81A4E">
        <w:rPr>
          <w:rFonts w:ascii="Times New Roman" w:eastAsia="Times New Roman" w:hAnsi="Times New Roman" w:cs="Times New Roman"/>
          <w:sz w:val="24"/>
          <w:szCs w:val="24"/>
        </w:rPr>
        <w:t>ности. Первые попытки создания такого рынка в 1988-1989 гг. носили ограниченный характер, поскольку акции распределялись только в пределах данного предприятия или на каких-либо других предприятиях, что ограничивало свободу передвижения ценных бумаг.</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Несмотря на определенные трудности и противоречия в формировании рынка ценных бумаг, следует отметить, что в 1991 и 1992 гг. были сделаны определ</w:t>
      </w:r>
      <w:r w:rsidR="009A763E" w:rsidRPr="00E81A4E">
        <w:rPr>
          <w:rFonts w:ascii="Times New Roman" w:eastAsia="Times New Roman" w:hAnsi="Times New Roman" w:cs="Times New Roman"/>
          <w:sz w:val="24"/>
          <w:szCs w:val="24"/>
        </w:rPr>
        <w:t>енные шаги к его созданию и рас</w:t>
      </w:r>
      <w:r w:rsidRPr="00E81A4E">
        <w:rPr>
          <w:rFonts w:ascii="Times New Roman" w:eastAsia="Times New Roman" w:hAnsi="Times New Roman" w:cs="Times New Roman"/>
          <w:sz w:val="24"/>
          <w:szCs w:val="24"/>
        </w:rPr>
        <w:t>ширению. Даже с учетом того, что фондовая биржа в неполной мере выполняла присущие ей функции, можно констатировать, что она уже становилась ба</w:t>
      </w:r>
      <w:r w:rsidR="009A763E" w:rsidRPr="00E81A4E">
        <w:rPr>
          <w:rFonts w:ascii="Times New Roman" w:eastAsia="Times New Roman" w:hAnsi="Times New Roman" w:cs="Times New Roman"/>
          <w:sz w:val="24"/>
          <w:szCs w:val="24"/>
        </w:rPr>
        <w:t>рометром экономической и полити</w:t>
      </w:r>
      <w:r w:rsidRPr="00E81A4E">
        <w:rPr>
          <w:rFonts w:ascii="Times New Roman" w:eastAsia="Times New Roman" w:hAnsi="Times New Roman" w:cs="Times New Roman"/>
          <w:sz w:val="24"/>
          <w:szCs w:val="24"/>
        </w:rPr>
        <w:t>ческой жизни в стране.</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Позитивным в развитии р</w:t>
      </w:r>
      <w:r w:rsidR="009A763E" w:rsidRPr="00E81A4E">
        <w:rPr>
          <w:rFonts w:ascii="Times New Roman" w:eastAsia="Times New Roman" w:hAnsi="Times New Roman" w:cs="Times New Roman"/>
          <w:sz w:val="24"/>
          <w:szCs w:val="24"/>
        </w:rPr>
        <w:t>ынка ценных бумаг стало увеличе</w:t>
      </w:r>
      <w:r w:rsidRPr="00E81A4E">
        <w:rPr>
          <w:rFonts w:ascii="Times New Roman" w:eastAsia="Times New Roman" w:hAnsi="Times New Roman" w:cs="Times New Roman"/>
          <w:sz w:val="24"/>
          <w:szCs w:val="24"/>
        </w:rPr>
        <w:t>ние объема операций фонд</w:t>
      </w:r>
      <w:r w:rsidR="009A763E" w:rsidRPr="00E81A4E">
        <w:rPr>
          <w:rFonts w:ascii="Times New Roman" w:eastAsia="Times New Roman" w:hAnsi="Times New Roman" w:cs="Times New Roman"/>
          <w:sz w:val="24"/>
          <w:szCs w:val="24"/>
        </w:rPr>
        <w:t>овых бирж и фондовых отделов то</w:t>
      </w:r>
      <w:r w:rsidRPr="00E81A4E">
        <w:rPr>
          <w:rFonts w:ascii="Times New Roman" w:eastAsia="Times New Roman" w:hAnsi="Times New Roman" w:cs="Times New Roman"/>
          <w:sz w:val="24"/>
          <w:szCs w:val="24"/>
        </w:rPr>
        <w:t>варных бирж. Так, к концу 1992 г</w:t>
      </w:r>
      <w:r w:rsidR="009A763E" w:rsidRPr="00E81A4E">
        <w:rPr>
          <w:rFonts w:ascii="Times New Roman" w:eastAsia="Times New Roman" w:hAnsi="Times New Roman" w:cs="Times New Roman"/>
          <w:sz w:val="24"/>
          <w:szCs w:val="24"/>
        </w:rPr>
        <w:t>. объем операций достиг несколь</w:t>
      </w:r>
      <w:r w:rsidRPr="00E81A4E">
        <w:rPr>
          <w:rFonts w:ascii="Times New Roman" w:eastAsia="Times New Roman" w:hAnsi="Times New Roman" w:cs="Times New Roman"/>
          <w:sz w:val="24"/>
          <w:szCs w:val="24"/>
        </w:rPr>
        <w:t xml:space="preserve">ких сотен </w:t>
      </w:r>
      <w:r w:rsidRPr="00E81A4E">
        <w:rPr>
          <w:rFonts w:ascii="Times New Roman" w:eastAsia="Times New Roman" w:hAnsi="Times New Roman" w:cs="Times New Roman"/>
          <w:sz w:val="24"/>
          <w:szCs w:val="24"/>
        </w:rPr>
        <w:lastRenderedPageBreak/>
        <w:t xml:space="preserve">миллиардов рублей. Однако этот объем включал не только сами ценные бумаги, но и финансовые </w:t>
      </w:r>
      <w:proofErr w:type="gramStart"/>
      <w:r w:rsidRPr="00E81A4E">
        <w:rPr>
          <w:rFonts w:ascii="Times New Roman" w:eastAsia="Times New Roman" w:hAnsi="Times New Roman" w:cs="Times New Roman"/>
          <w:sz w:val="24"/>
          <w:szCs w:val="24"/>
        </w:rPr>
        <w:t>инструменты</w:t>
      </w:r>
      <w:proofErr w:type="gramEnd"/>
      <w:r w:rsidRPr="00E81A4E">
        <w:rPr>
          <w:rFonts w:ascii="Times New Roman" w:eastAsia="Times New Roman" w:hAnsi="Times New Roman" w:cs="Times New Roman"/>
          <w:sz w:val="24"/>
          <w:szCs w:val="24"/>
        </w:rPr>
        <w:t xml:space="preserve"> и кредитные ресурсы.</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Положительной стороной становления российского рынка ценных бумаг являлся рост профессионализма кадров фондовых бирж и брокерских компаний,</w:t>
      </w:r>
      <w:r w:rsidR="009A763E" w:rsidRPr="00E81A4E">
        <w:rPr>
          <w:rFonts w:ascii="Times New Roman" w:eastAsia="Times New Roman" w:hAnsi="Times New Roman" w:cs="Times New Roman"/>
          <w:sz w:val="24"/>
          <w:szCs w:val="24"/>
        </w:rPr>
        <w:t xml:space="preserve"> освоение новых видов ценных бу</w:t>
      </w:r>
      <w:r w:rsidRPr="00E81A4E">
        <w:rPr>
          <w:rFonts w:ascii="Times New Roman" w:eastAsia="Times New Roman" w:hAnsi="Times New Roman" w:cs="Times New Roman"/>
          <w:sz w:val="24"/>
          <w:szCs w:val="24"/>
        </w:rPr>
        <w:t>маг, улучшение технической оснащенности фондовых бирж. Боль</w:t>
      </w:r>
      <w:r w:rsidRPr="00E81A4E">
        <w:rPr>
          <w:rFonts w:ascii="Times New Roman" w:eastAsia="Times New Roman" w:hAnsi="Times New Roman" w:cs="Times New Roman"/>
          <w:sz w:val="24"/>
          <w:szCs w:val="24"/>
        </w:rPr>
        <w:softHyphen/>
        <w:t xml:space="preserve">шое внимание биржи уделяли оценке (листингу) инвестиционных качеств ценных бумаг путем повышения требований к эмиссиям и организации публичной отчетности акционерных компаний. </w:t>
      </w:r>
      <w:proofErr w:type="gramStart"/>
      <w:r w:rsidRPr="00E81A4E">
        <w:rPr>
          <w:rFonts w:ascii="Times New Roman" w:eastAsia="Times New Roman" w:hAnsi="Times New Roman" w:cs="Times New Roman"/>
          <w:sz w:val="24"/>
          <w:szCs w:val="24"/>
        </w:rPr>
        <w:t>Четыре наиболее крупные ф</w:t>
      </w:r>
      <w:r w:rsidR="009A763E" w:rsidRPr="00E81A4E">
        <w:rPr>
          <w:rFonts w:ascii="Times New Roman" w:eastAsia="Times New Roman" w:hAnsi="Times New Roman" w:cs="Times New Roman"/>
          <w:sz w:val="24"/>
          <w:szCs w:val="24"/>
        </w:rPr>
        <w:t>ондовые биржи – Московская цент</w:t>
      </w:r>
      <w:r w:rsidRPr="00E81A4E">
        <w:rPr>
          <w:rFonts w:ascii="Times New Roman" w:eastAsia="Times New Roman" w:hAnsi="Times New Roman" w:cs="Times New Roman"/>
          <w:sz w:val="24"/>
          <w:szCs w:val="24"/>
        </w:rPr>
        <w:t>ральная, Московская международная, Санкт-Петербургская и Сибирская</w:t>
      </w:r>
      <w:r w:rsidRPr="00E81A4E">
        <w:rPr>
          <w:rFonts w:ascii="Times New Roman" w:eastAsia="Times New Roman" w:hAnsi="Times New Roman" w:cs="Times New Roman"/>
          <w:b/>
          <w:bCs/>
          <w:sz w:val="24"/>
          <w:szCs w:val="24"/>
        </w:rPr>
        <w:t xml:space="preserve"> </w:t>
      </w:r>
      <w:r w:rsidRPr="00E81A4E">
        <w:rPr>
          <w:rFonts w:ascii="Times New Roman" w:eastAsia="Times New Roman" w:hAnsi="Times New Roman" w:cs="Times New Roman"/>
          <w:sz w:val="24"/>
          <w:szCs w:val="24"/>
        </w:rPr>
        <w:t>– широко использовали листинг, т. е. перед продажей проверяли акции на обеспеченность их реальными активами.</w:t>
      </w:r>
      <w:proofErr w:type="gramEnd"/>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Наиболее активно фондовый рынок развивался в 1993 г., и это продолжилось в 1994 г. Данный период характеризовался рас</w:t>
      </w:r>
      <w:r w:rsidRPr="00E81A4E">
        <w:rPr>
          <w:rFonts w:ascii="Times New Roman" w:eastAsia="Times New Roman" w:hAnsi="Times New Roman" w:cs="Times New Roman"/>
          <w:sz w:val="24"/>
          <w:szCs w:val="24"/>
        </w:rPr>
        <w:softHyphen/>
        <w:t>ширением видов ценных бумаг, появлением новых учреждений на рынке ценных бумаг и изменением структуры этого рынка, первыми крупными банкротствами банков и инвестиционных компаний.</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 это время ряд крупных предприятий, прошедших акциони</w:t>
      </w:r>
      <w:r w:rsidRPr="00E81A4E">
        <w:rPr>
          <w:rFonts w:ascii="Times New Roman" w:eastAsia="Times New Roman" w:hAnsi="Times New Roman" w:cs="Times New Roman"/>
          <w:sz w:val="24"/>
          <w:szCs w:val="24"/>
        </w:rPr>
        <w:softHyphen/>
        <w:t>рование, стали выпускать свои облигации для финансирования целевых проектов по созданию новой конкурентной продукции. Таким примером являлся «АвтоВАЗ» и ряд других компаний, создавших специальные подразделения для реализации обли</w:t>
      </w:r>
      <w:r w:rsidRPr="00E81A4E">
        <w:rPr>
          <w:rFonts w:ascii="Times New Roman" w:eastAsia="Times New Roman" w:hAnsi="Times New Roman" w:cs="Times New Roman"/>
          <w:sz w:val="24"/>
          <w:szCs w:val="24"/>
        </w:rPr>
        <w:softHyphen/>
        <w:t>гаций.</w:t>
      </w:r>
    </w:p>
    <w:p w:rsidR="00A2259F" w:rsidRPr="00E81A4E" w:rsidRDefault="00A2259F"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Другими ценными бумагами стали ГКО (казначейские вексе</w:t>
      </w:r>
      <w:r w:rsidRPr="00E81A4E">
        <w:rPr>
          <w:rFonts w:ascii="Times New Roman" w:eastAsia="Times New Roman" w:hAnsi="Times New Roman" w:cs="Times New Roman"/>
          <w:sz w:val="24"/>
          <w:szCs w:val="24"/>
        </w:rPr>
        <w:softHyphen/>
        <w:t>ля). В России состоялось более 12 выпусков таких бумаг.</w:t>
      </w:r>
    </w:p>
    <w:p w:rsidR="009A763E" w:rsidRPr="00E81A4E" w:rsidRDefault="009A763E"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Далее, в качестве новой бумаги можно считать появление золотого сертификата, соответствующего 10 кг золота, который начал выпускаться в 1993 г. Из расчёта 40% годовых в валюте. Однако его движение на рынке</w:t>
      </w:r>
      <w:r w:rsidR="00B643B2" w:rsidRPr="00E81A4E">
        <w:rPr>
          <w:rFonts w:ascii="Times New Roman" w:eastAsia="Times New Roman" w:hAnsi="Times New Roman" w:cs="Times New Roman"/>
          <w:sz w:val="24"/>
          <w:szCs w:val="24"/>
        </w:rPr>
        <w:t xml:space="preserve"> не было столь активным и из-за большой номинальной стоимости недоступно для отдельных юридических лиц.</w:t>
      </w:r>
    </w:p>
    <w:p w:rsidR="00B643B2" w:rsidRPr="00E81A4E" w:rsidRDefault="00B643B2"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К началу 1995 г. Рынок ценных бумаг был представлен следующими ценными бумагами и финансовыми инструментами:</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акции акционерных компаний, банков и кредитно-финансовых институтов;</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облигации акционерных компаний, банков и кредитно-финансовых  институтов;</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приватизационные чеки (ваучеры);</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финансовые инструменты (векселя, сберегательные, депозитные, инвестиционные сертификаты);</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государственные ценные бумаги с трёхмесячным, шестимесячным, восьмимесячным и годовым сроком действия;</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облигации внутреннего валютного займа и Внешэкономбанка;</w:t>
      </w:r>
    </w:p>
    <w:p w:rsidR="00B643B2" w:rsidRPr="00E81A4E" w:rsidRDefault="00B643B2" w:rsidP="00E81A4E">
      <w:pPr>
        <w:pStyle w:val="a3"/>
        <w:numPr>
          <w:ilvl w:val="0"/>
          <w:numId w:val="9"/>
        </w:numPr>
        <w:tabs>
          <w:tab w:val="left" w:pos="284"/>
        </w:tabs>
        <w:spacing w:before="240" w:line="240" w:lineRule="auto"/>
        <w:ind w:left="0" w:firstLine="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финансовый инструмент (золотой сертификат Министерства финансов РФ).</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Биржевая торговля на российском фондовом рынке регламентируется положениями Федерального закона «О рынке ценных бумаг», нормативными актами Федеральной комиссии по рынку ценных бумаг, российскими законами и законодательными актами, а также уставом и правилами торговли каждой биржи.</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 1996 г., когда вступил в силу Федеральный закон «О рынке ценных бумаг», в России уже действовало несколько центральных и региональных фондовых бирж и специализированных пло</w:t>
      </w:r>
      <w:r w:rsidRPr="00E81A4E">
        <w:rPr>
          <w:rFonts w:ascii="Times New Roman" w:eastAsia="Times New Roman" w:hAnsi="Times New Roman" w:cs="Times New Roman"/>
          <w:sz w:val="24"/>
          <w:szCs w:val="24"/>
        </w:rPr>
        <w:softHyphen/>
        <w:t>щадок.</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Особенность российского биржевого рынка состоит в том, что исторически ведущую роль на нем играют не только фондовые биржи «в чистом виде», но и фондовые секции межбанковских валютных бирж, так как именно у членов этих бирж – коммерческих банков – сосредоточены основные финансовые ресурсы. По этой причине фондовые секции межбанковских валютных бирж рассматриваются как полноправные участники российского биржевого фондового рынка.</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lastRenderedPageBreak/>
        <w:t>К 1998 г. российский организованный фондовый рынок ока</w:t>
      </w:r>
      <w:r w:rsidRPr="00E81A4E">
        <w:rPr>
          <w:rFonts w:ascii="Times New Roman" w:eastAsia="Times New Roman" w:hAnsi="Times New Roman" w:cs="Times New Roman"/>
          <w:sz w:val="24"/>
          <w:szCs w:val="24"/>
        </w:rPr>
        <w:softHyphen/>
        <w:t xml:space="preserve">зался сосредоточен </w:t>
      </w:r>
      <w:proofErr w:type="gramStart"/>
      <w:r w:rsidRPr="00E81A4E">
        <w:rPr>
          <w:rFonts w:ascii="Times New Roman" w:eastAsia="Times New Roman" w:hAnsi="Times New Roman" w:cs="Times New Roman"/>
          <w:sz w:val="24"/>
          <w:szCs w:val="24"/>
        </w:rPr>
        <w:t>на</w:t>
      </w:r>
      <w:proofErr w:type="gramEnd"/>
      <w:r w:rsidRPr="00E81A4E">
        <w:rPr>
          <w:rFonts w:ascii="Times New Roman" w:eastAsia="Times New Roman" w:hAnsi="Times New Roman" w:cs="Times New Roman"/>
          <w:sz w:val="24"/>
          <w:szCs w:val="24"/>
        </w:rPr>
        <w:t>:</w:t>
      </w:r>
    </w:p>
    <w:p w:rsidR="00B042EA" w:rsidRPr="00E81A4E" w:rsidRDefault="00B042EA" w:rsidP="00E81A4E">
      <w:pPr>
        <w:pStyle w:val="a3"/>
        <w:numPr>
          <w:ilvl w:val="0"/>
          <w:numId w:val="10"/>
        </w:numPr>
        <w:tabs>
          <w:tab w:val="left" w:pos="284"/>
        </w:tabs>
        <w:spacing w:before="240" w:line="240" w:lineRule="auto"/>
        <w:ind w:left="0" w:firstLine="0"/>
        <w:jc w:val="both"/>
        <w:rPr>
          <w:rFonts w:ascii="Times New Roman" w:eastAsia="Times New Roman" w:hAnsi="Times New Roman" w:cs="Times New Roman"/>
          <w:sz w:val="24"/>
          <w:szCs w:val="24"/>
        </w:rPr>
      </w:pPr>
      <w:proofErr w:type="gramStart"/>
      <w:r w:rsidRPr="00E81A4E">
        <w:rPr>
          <w:rFonts w:ascii="Times New Roman" w:eastAsia="Times New Roman" w:hAnsi="Times New Roman" w:cs="Times New Roman"/>
          <w:sz w:val="24"/>
          <w:szCs w:val="24"/>
        </w:rPr>
        <w:t>восьми фондовых биржах (лицензии фондовой биржи) – Санкт-Петербургская, Московская, Екатеринбургская, Южно-Уральская, Сибирская, Владивостокская, Саратовская и Казанский совет фондовой торговли;</w:t>
      </w:r>
      <w:proofErr w:type="gramEnd"/>
    </w:p>
    <w:p w:rsidR="00B042EA" w:rsidRPr="00E81A4E" w:rsidRDefault="00B042EA" w:rsidP="00E81A4E">
      <w:pPr>
        <w:pStyle w:val="a3"/>
        <w:numPr>
          <w:ilvl w:val="0"/>
          <w:numId w:val="10"/>
        </w:numPr>
        <w:tabs>
          <w:tab w:val="left" w:pos="284"/>
        </w:tabs>
        <w:spacing w:before="240" w:line="240" w:lineRule="auto"/>
        <w:ind w:left="0" w:firstLine="0"/>
        <w:jc w:val="both"/>
        <w:rPr>
          <w:rFonts w:ascii="Times New Roman" w:eastAsia="Times New Roman" w:hAnsi="Times New Roman" w:cs="Times New Roman"/>
          <w:sz w:val="24"/>
          <w:szCs w:val="24"/>
        </w:rPr>
      </w:pPr>
      <w:proofErr w:type="gramStart"/>
      <w:r w:rsidRPr="00E81A4E">
        <w:rPr>
          <w:rFonts w:ascii="Times New Roman" w:eastAsia="Times New Roman" w:hAnsi="Times New Roman" w:cs="Times New Roman"/>
          <w:sz w:val="24"/>
          <w:szCs w:val="24"/>
        </w:rPr>
        <w:t>фондовых секциях межбанковских валютных бирж – Московской, Санкт-Петербургской, Сибирской и Азиатско-Тихоокеанской межбанковских валютных бирж; Ростовской и Нижегородской валютно-фондовых бирж; Самарской валютной межбанковской биржи и Уральской региональной валютной биржи.</w:t>
      </w:r>
      <w:proofErr w:type="gramEnd"/>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 настоящее время в России ценные бумаги служат цели определения прав собственности или спекулятивного накопления капитала.</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Внебиржевой рынок охватывает рынок операций с ценными бумагами, совершаемых вне фондовой биржи.</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Через этот рынок проходит большинство первичных размещений. Следует отметить, что торговля ведется ценными бумагами худшего качества по сравнению с зарегистрированными бумагами на бирже.</w:t>
      </w:r>
    </w:p>
    <w:p w:rsidR="00B042EA" w:rsidRPr="00E81A4E" w:rsidRDefault="00B042EA"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Вместе у тем существуют переходные формы, так называемые </w:t>
      </w:r>
      <w:proofErr w:type="spellStart"/>
      <w:r w:rsidRPr="00E81A4E">
        <w:rPr>
          <w:rFonts w:ascii="Times New Roman" w:eastAsia="Times New Roman" w:hAnsi="Times New Roman" w:cs="Times New Roman"/>
          <w:sz w:val="24"/>
          <w:szCs w:val="24"/>
        </w:rPr>
        <w:t>прибиржевые</w:t>
      </w:r>
      <w:proofErr w:type="spellEnd"/>
      <w:r w:rsidRPr="00E81A4E">
        <w:rPr>
          <w:rFonts w:ascii="Times New Roman" w:eastAsia="Times New Roman" w:hAnsi="Times New Roman" w:cs="Times New Roman"/>
          <w:sz w:val="24"/>
          <w:szCs w:val="24"/>
        </w:rPr>
        <w:t xml:space="preserve"> рынки, которые размывают четкую границу между биржевыми и внебиржевыми рынками. Это «вторые», «третьи», «параллельные» рынки, создаваемые фондовыми биржами и находящиеся под их регулирующим воздействием. Как правило, подобные рынки имеют более низкие требования к качеству ценных бумаг, включают акции малых и средних компаний, поддерживая при этом регулярность торговли и котировки, а также единство правил. С одной стороны, эти рынки возникли из-за стремления фондовых бирж расширить свой рынок, а также желания создать упорядоченный, регулируемый рынок ценных бумаг для финансирования небольших и средних компаний, являющихся носителями наиболее современных технологий.</w:t>
      </w:r>
    </w:p>
    <w:p w:rsidR="00B042EA" w:rsidRPr="00E81A4E" w:rsidRDefault="00B042EA" w:rsidP="00E81A4E">
      <w:pPr>
        <w:tabs>
          <w:tab w:val="left" w:pos="284"/>
        </w:tabs>
        <w:spacing w:before="240" w:line="240" w:lineRule="auto"/>
        <w:jc w:val="both"/>
        <w:rPr>
          <w:rFonts w:ascii="Times New Roman" w:hAnsi="Times New Roman" w:cs="Times New Roman"/>
          <w:sz w:val="24"/>
          <w:szCs w:val="24"/>
        </w:rPr>
      </w:pPr>
      <w:r w:rsidRPr="00E81A4E">
        <w:rPr>
          <w:rFonts w:ascii="Times New Roman" w:eastAsia="Times New Roman" w:hAnsi="Times New Roman" w:cs="Times New Roman"/>
          <w:sz w:val="24"/>
          <w:szCs w:val="24"/>
        </w:rPr>
        <w:t>С другой стороны, из чисто внебиржевого оборота возникают организованные системы торговли ценными бумагами, имеющие компьютерную основу и аналогичные территориально распределенной электронной бирже. Примером могут быть внебиржевые системы национальной ассоциации инвестиционных дилеров (США): НАСДАК – система автоматической котировки национальной ассоциации инвестиционных дилеров, СОАТС – Канадская система внебиржевой торговли и др.</w:t>
      </w:r>
      <w:r w:rsidR="00B453F9" w:rsidRPr="00E81A4E">
        <w:rPr>
          <w:rFonts w:ascii="Times New Roman" w:eastAsia="Times New Roman" w:hAnsi="Times New Roman" w:cs="Times New Roman"/>
          <w:sz w:val="24"/>
          <w:szCs w:val="24"/>
        </w:rPr>
        <w:t xml:space="preserve"> [2, С.209-219].</w:t>
      </w:r>
    </w:p>
    <w:p w:rsidR="00B453F9" w:rsidRPr="00E81A4E" w:rsidRDefault="00B453F9" w:rsidP="00E81A4E">
      <w:pPr>
        <w:tabs>
          <w:tab w:val="left" w:pos="284"/>
        </w:tabs>
        <w:spacing w:before="240" w:line="240" w:lineRule="auto"/>
        <w:jc w:val="both"/>
        <w:rPr>
          <w:rFonts w:ascii="Times New Roman" w:eastAsia="Times New Roman" w:hAnsi="Times New Roman" w:cs="Times New Roman"/>
          <w:b/>
          <w:i/>
          <w:sz w:val="24"/>
          <w:szCs w:val="24"/>
        </w:rPr>
      </w:pPr>
      <w:r w:rsidRPr="00E81A4E">
        <w:rPr>
          <w:rFonts w:ascii="Times New Roman" w:eastAsia="Times New Roman" w:hAnsi="Times New Roman" w:cs="Times New Roman"/>
          <w:b/>
          <w:i/>
          <w:sz w:val="24"/>
          <w:szCs w:val="24"/>
        </w:rPr>
        <w:t>2. Особенности функционирования валютно-фондовых бирж</w:t>
      </w:r>
    </w:p>
    <w:p w:rsidR="00046227" w:rsidRPr="00E81A4E" w:rsidRDefault="00046227" w:rsidP="00E81A4E">
      <w:pPr>
        <w:tabs>
          <w:tab w:val="left" w:pos="284"/>
        </w:tabs>
        <w:spacing w:before="240" w:line="240" w:lineRule="auto"/>
        <w:jc w:val="both"/>
        <w:rPr>
          <w:rFonts w:ascii="Times New Roman" w:eastAsia="Times New Roman" w:hAnsi="Times New Roman" w:cs="Times New Roman"/>
          <w:b/>
          <w:i/>
          <w:sz w:val="24"/>
          <w:szCs w:val="24"/>
        </w:rPr>
      </w:pPr>
      <w:r w:rsidRPr="00E81A4E">
        <w:rPr>
          <w:rFonts w:ascii="Times New Roman" w:eastAsia="Times New Roman" w:hAnsi="Times New Roman" w:cs="Times New Roman"/>
          <w:b/>
          <w:i/>
          <w:sz w:val="24"/>
          <w:szCs w:val="24"/>
        </w:rPr>
        <w:t>2.1. Фондовая биржа и организация её деятельности</w:t>
      </w:r>
    </w:p>
    <w:p w:rsidR="00DC3337" w:rsidRPr="00E81A4E" w:rsidRDefault="00DC3337" w:rsidP="00E81A4E">
      <w:pPr>
        <w:pStyle w:val="20"/>
        <w:shd w:val="clear" w:color="auto" w:fill="auto"/>
        <w:tabs>
          <w:tab w:val="left" w:pos="284"/>
        </w:tabs>
        <w:spacing w:before="240" w:after="200" w:line="240" w:lineRule="auto"/>
        <w:ind w:firstLine="0"/>
        <w:rPr>
          <w:sz w:val="24"/>
          <w:szCs w:val="24"/>
        </w:rPr>
      </w:pPr>
      <w:r w:rsidRPr="00E81A4E">
        <w:rPr>
          <w:sz w:val="24"/>
          <w:szCs w:val="24"/>
        </w:rPr>
        <w:t>Фондовые биржи организуют либо в форме частных корпора</w:t>
      </w:r>
      <w:r w:rsidRPr="00E81A4E">
        <w:rPr>
          <w:sz w:val="24"/>
          <w:szCs w:val="24"/>
        </w:rPr>
        <w:softHyphen/>
        <w:t>ций — акционерных обществ (Англия и США), либо в форме пуб</w:t>
      </w:r>
      <w:r w:rsidRPr="00E81A4E">
        <w:rPr>
          <w:sz w:val="24"/>
          <w:szCs w:val="24"/>
        </w:rPr>
        <w:softHyphen/>
        <w:t>лично-правовых институтов (Германии и Франция). При акционер</w:t>
      </w:r>
      <w:r w:rsidRPr="00E81A4E">
        <w:rPr>
          <w:sz w:val="24"/>
          <w:szCs w:val="24"/>
        </w:rPr>
        <w:softHyphen/>
        <w:t>ной форме организации биржевые дельцы являются акционерами биржи. Прием в члены биржи ограничен: самостоятельная торговля на бирже является монополией ее членов.</w:t>
      </w:r>
    </w:p>
    <w:p w:rsidR="00DC3337" w:rsidRPr="00E81A4E" w:rsidRDefault="00DC3337" w:rsidP="00E81A4E">
      <w:pPr>
        <w:pStyle w:val="20"/>
        <w:shd w:val="clear" w:color="auto" w:fill="auto"/>
        <w:tabs>
          <w:tab w:val="left" w:pos="284"/>
        </w:tabs>
        <w:spacing w:before="240" w:after="200" w:line="240" w:lineRule="auto"/>
        <w:ind w:firstLine="0"/>
        <w:rPr>
          <w:sz w:val="24"/>
          <w:szCs w:val="24"/>
        </w:rPr>
      </w:pPr>
      <w:r w:rsidRPr="00E81A4E">
        <w:rPr>
          <w:sz w:val="24"/>
          <w:szCs w:val="24"/>
        </w:rPr>
        <w:t>Во главе биржи стоит биржевой комитет или совет управляющих. В США членами фондовой биржи являются брокеры — физические лица либо брокерские компании, выполняющие посреднические функции от имени своих клиентов (состоятельных физических лиц, торгово-промышленных корпораций и кредитно-финансовых учре</w:t>
      </w:r>
      <w:r w:rsidRPr="00E81A4E">
        <w:rPr>
          <w:sz w:val="24"/>
          <w:szCs w:val="24"/>
        </w:rPr>
        <w:softHyphen/>
        <w:t>ждений). На бирже действуют также дилеры и джобберы (спекулян</w:t>
      </w:r>
      <w:r w:rsidRPr="00E81A4E">
        <w:rPr>
          <w:sz w:val="24"/>
          <w:szCs w:val="24"/>
        </w:rPr>
        <w:softHyphen/>
        <w:t>ты), которые ведут операции в основном за свой счет. Они прово</w:t>
      </w:r>
      <w:r w:rsidRPr="00E81A4E">
        <w:rPr>
          <w:sz w:val="24"/>
          <w:szCs w:val="24"/>
        </w:rPr>
        <w:softHyphen/>
        <w:t>дят операции с конкретным видом ценных бумаг, заключая сделки с брокерами или между собой.</w:t>
      </w:r>
    </w:p>
    <w:p w:rsidR="00DC3337" w:rsidRPr="00E81A4E" w:rsidRDefault="00DC3337" w:rsidP="00E81A4E">
      <w:pPr>
        <w:pStyle w:val="20"/>
        <w:shd w:val="clear" w:color="auto" w:fill="auto"/>
        <w:tabs>
          <w:tab w:val="left" w:pos="284"/>
        </w:tabs>
        <w:spacing w:before="240" w:after="200" w:line="240" w:lineRule="auto"/>
        <w:ind w:firstLine="0"/>
        <w:rPr>
          <w:sz w:val="24"/>
          <w:szCs w:val="24"/>
        </w:rPr>
      </w:pPr>
      <w:r w:rsidRPr="00E81A4E">
        <w:rPr>
          <w:sz w:val="24"/>
          <w:szCs w:val="24"/>
        </w:rPr>
        <w:t xml:space="preserve">Биржа — </w:t>
      </w:r>
      <w:proofErr w:type="gramStart"/>
      <w:r w:rsidRPr="00E81A4E">
        <w:rPr>
          <w:sz w:val="24"/>
          <w:szCs w:val="24"/>
        </w:rPr>
        <w:t>это</w:t>
      </w:r>
      <w:proofErr w:type="gramEnd"/>
      <w:r w:rsidRPr="00E81A4E">
        <w:rPr>
          <w:sz w:val="24"/>
          <w:szCs w:val="24"/>
        </w:rPr>
        <w:t xml:space="preserve"> прежде всего торговый зал, в котором брокеры исполняют заказы на куплю-продажу ценных бумаг. Для того чтобы иметь </w:t>
      </w:r>
      <w:proofErr w:type="gramStart"/>
      <w:r w:rsidRPr="00E81A4E">
        <w:rPr>
          <w:sz w:val="24"/>
          <w:szCs w:val="24"/>
        </w:rPr>
        <w:t>своих</w:t>
      </w:r>
      <w:proofErr w:type="gramEnd"/>
      <w:r w:rsidRPr="00E81A4E">
        <w:rPr>
          <w:sz w:val="24"/>
          <w:szCs w:val="24"/>
        </w:rPr>
        <w:t xml:space="preserve"> </w:t>
      </w:r>
      <w:proofErr w:type="spellStart"/>
      <w:r w:rsidRPr="00E81A4E">
        <w:rPr>
          <w:sz w:val="24"/>
          <w:szCs w:val="24"/>
        </w:rPr>
        <w:t>трейдеров</w:t>
      </w:r>
      <w:proofErr w:type="spellEnd"/>
      <w:r w:rsidRPr="00E81A4E">
        <w:rPr>
          <w:sz w:val="24"/>
          <w:szCs w:val="24"/>
        </w:rPr>
        <w:t xml:space="preserve"> на бирже, инвестиционный дилер должен стать ее членом, пройдя сложную процедуру установления его про</w:t>
      </w:r>
      <w:r w:rsidRPr="00E81A4E">
        <w:rPr>
          <w:sz w:val="24"/>
          <w:szCs w:val="24"/>
        </w:rPr>
        <w:softHyphen/>
        <w:t xml:space="preserve">фессиональной, финансовой и моральной пригодности к биржевой работе. Это начинается с подачи заявления о приеме в члены биржи. Руководство биржи может потребовать, например, чтобы не менее 40% директоров и </w:t>
      </w:r>
      <w:r w:rsidRPr="00E81A4E">
        <w:rPr>
          <w:sz w:val="24"/>
          <w:szCs w:val="24"/>
        </w:rPr>
        <w:lastRenderedPageBreak/>
        <w:t>партнеров брокерской фирмы активно участвова</w:t>
      </w:r>
      <w:r w:rsidRPr="00E81A4E">
        <w:rPr>
          <w:sz w:val="24"/>
          <w:szCs w:val="24"/>
        </w:rPr>
        <w:softHyphen/>
        <w:t>ли в инвестиционном бизнесе, а лица, не имеющие к нему отноше</w:t>
      </w:r>
      <w:r w:rsidRPr="00E81A4E">
        <w:rPr>
          <w:sz w:val="24"/>
          <w:szCs w:val="24"/>
        </w:rPr>
        <w:softHyphen/>
        <w:t xml:space="preserve">ния, владели бы не более 10% акций фирмы. </w:t>
      </w:r>
    </w:p>
    <w:p w:rsidR="00DC3337" w:rsidRPr="00E81A4E" w:rsidRDefault="00DC3337" w:rsidP="00E81A4E">
      <w:pPr>
        <w:pStyle w:val="20"/>
        <w:shd w:val="clear" w:color="auto" w:fill="auto"/>
        <w:tabs>
          <w:tab w:val="left" w:pos="284"/>
        </w:tabs>
        <w:spacing w:before="240" w:after="200" w:line="240" w:lineRule="auto"/>
        <w:ind w:firstLine="0"/>
        <w:rPr>
          <w:sz w:val="24"/>
          <w:szCs w:val="24"/>
        </w:rPr>
      </w:pPr>
      <w:r w:rsidRPr="00E81A4E">
        <w:rPr>
          <w:sz w:val="24"/>
          <w:szCs w:val="24"/>
        </w:rPr>
        <w:t>Заявитель должен доказать, что на ключевых постах фирмы на</w:t>
      </w:r>
      <w:r w:rsidRPr="00E81A4E">
        <w:rPr>
          <w:sz w:val="24"/>
          <w:szCs w:val="24"/>
        </w:rPr>
        <w:softHyphen/>
        <w:t>ходятся люди, прошедшие требуемую профессиональную подготовку. После этого публикуется извещение о подаче заявления. Оконча</w:t>
      </w:r>
      <w:r w:rsidRPr="00E81A4E">
        <w:rPr>
          <w:sz w:val="24"/>
          <w:szCs w:val="24"/>
        </w:rPr>
        <w:softHyphen/>
        <w:t>тельно вопрос решается либо руководителями биржи, либо всеми ее членами путем голосования («за» должно быть подано не менее 2/3 голосов).</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Став членом биржи, брокер должен приобрести «место» на ней</w:t>
      </w:r>
      <w:proofErr w:type="gramStart"/>
      <w:r w:rsidRPr="00E81A4E">
        <w:rPr>
          <w:sz w:val="24"/>
          <w:szCs w:val="24"/>
        </w:rPr>
        <w:t>.</w:t>
      </w:r>
      <w:proofErr w:type="gramEnd"/>
      <w:r w:rsidRPr="00E81A4E">
        <w:rPr>
          <w:sz w:val="24"/>
          <w:szCs w:val="24"/>
        </w:rPr>
        <w:t xml:space="preserve"> </w:t>
      </w:r>
      <w:proofErr w:type="gramStart"/>
      <w:r w:rsidRPr="00E81A4E">
        <w:rPr>
          <w:sz w:val="24"/>
          <w:szCs w:val="24"/>
        </w:rPr>
        <w:t>т</w:t>
      </w:r>
      <w:proofErr w:type="gramEnd"/>
      <w:r w:rsidRPr="00E81A4E">
        <w:rPr>
          <w:sz w:val="24"/>
          <w:szCs w:val="24"/>
        </w:rPr>
        <w:t>.е. получить право на торговлю, право иметь в торговой зоне бир</w:t>
      </w:r>
      <w:r w:rsidRPr="00E81A4E">
        <w:rPr>
          <w:sz w:val="24"/>
          <w:szCs w:val="24"/>
        </w:rPr>
        <w:softHyphen/>
        <w:t xml:space="preserve">жи своего </w:t>
      </w:r>
      <w:proofErr w:type="spellStart"/>
      <w:r w:rsidRPr="00E81A4E">
        <w:rPr>
          <w:sz w:val="24"/>
          <w:szCs w:val="24"/>
        </w:rPr>
        <w:t>трейдера</w:t>
      </w:r>
      <w:proofErr w:type="spellEnd"/>
      <w:r w:rsidRPr="00E81A4E">
        <w:rPr>
          <w:sz w:val="24"/>
          <w:szCs w:val="24"/>
        </w:rPr>
        <w:t xml:space="preserve"> и совершать операции с ценными бумагами, вне</w:t>
      </w:r>
      <w:r w:rsidRPr="00E81A4E">
        <w:rPr>
          <w:sz w:val="24"/>
          <w:szCs w:val="24"/>
        </w:rPr>
        <w:softHyphen/>
        <w:t>сенными в биржевой список.</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Управление, разработка и осуществление политики биржи — пре</w:t>
      </w:r>
      <w:r w:rsidRPr="00E81A4E">
        <w:rPr>
          <w:sz w:val="24"/>
          <w:szCs w:val="24"/>
        </w:rPr>
        <w:softHyphen/>
        <w:t>рогатива ее руководящего органа — биржевого комитета или совета управляющих, который формируется из нескольких служащих бир</w:t>
      </w:r>
      <w:r w:rsidRPr="00E81A4E">
        <w:rPr>
          <w:sz w:val="24"/>
          <w:szCs w:val="24"/>
        </w:rPr>
        <w:softHyphen/>
        <w:t>жи (резидента, например) и опытных брокеров, которые становятся управляющими биржи на определенный срок. В руководство входят также внешние управляющие, которые избираются или назначают</w:t>
      </w:r>
      <w:r w:rsidRPr="00E81A4E">
        <w:rPr>
          <w:sz w:val="24"/>
          <w:szCs w:val="24"/>
        </w:rPr>
        <w:softHyphen/>
        <w:t>ся из числа опытных лиц, не связанных с брокерским бизнесом. Внешние управляющие представляют интересы широкой инвести</w:t>
      </w:r>
      <w:r w:rsidRPr="00E81A4E">
        <w:rPr>
          <w:sz w:val="24"/>
          <w:szCs w:val="24"/>
        </w:rPr>
        <w:softHyphen/>
        <w:t>рующей публики и компаний, акции которых котируются на бир</w:t>
      </w:r>
      <w:r w:rsidRPr="00E81A4E">
        <w:rPr>
          <w:sz w:val="24"/>
          <w:szCs w:val="24"/>
        </w:rPr>
        <w:softHyphen/>
        <w:t>же. Главное должностное лицо на бирже — президент, назначаемый правлением (советом управляющих).</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Из представителей фирм — членов биржи создаются различные комитеты: аудиторский, бюджетный, по системам (компьютерным), биржевым индексам, опционам. Число и состав комитетов меняются; постоянны только два комитета: по листингу (рассматривает заявки на включение акций в биржевой список) и по процедурам торгового зала, который совместно с администрацией определяет режим торговли и следит за соблюдением инструкций, регламентирующих по</w:t>
      </w:r>
      <w:r w:rsidRPr="00E81A4E">
        <w:rPr>
          <w:sz w:val="24"/>
          <w:szCs w:val="24"/>
        </w:rPr>
        <w:softHyphen/>
        <w:t>ведение в торговых залах.</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Во многих странах закон наделяет биржи значительными пра</w:t>
      </w:r>
      <w:r w:rsidRPr="00E81A4E">
        <w:rPr>
          <w:sz w:val="24"/>
          <w:szCs w:val="24"/>
        </w:rPr>
        <w:softHyphen/>
        <w:t>вами, что превращает их в эффективный механизм саморегулирова</w:t>
      </w:r>
      <w:r w:rsidRPr="00E81A4E">
        <w:rPr>
          <w:sz w:val="24"/>
          <w:szCs w:val="24"/>
        </w:rPr>
        <w:softHyphen/>
        <w:t>ния инвестиционного процесса. Так, биржи сами устанавливают ми</w:t>
      </w:r>
      <w:r w:rsidRPr="00E81A4E">
        <w:rPr>
          <w:sz w:val="24"/>
          <w:szCs w:val="24"/>
        </w:rPr>
        <w:softHyphen/>
        <w:t>нимальные размеры капитала и стандарты поведения для компаний, желающих включить свои акции в биржевой список, разрабатывают процедуры листингов, торговли списочными ценностями, следят за отчетностью компаний, прошедших листинг.</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Обычно биржи представляют собой бесприбыльные ассоциации, освобожденные от уплаты корпоративного подоходного налога. Ос</w:t>
      </w:r>
      <w:r w:rsidRPr="00E81A4E">
        <w:rPr>
          <w:sz w:val="24"/>
          <w:szCs w:val="24"/>
        </w:rPr>
        <w:softHyphen/>
        <w:t>новные статьи их дохода:</w:t>
      </w:r>
    </w:p>
    <w:p w:rsidR="00DC3337" w:rsidRPr="00E81A4E" w:rsidRDefault="00DC3337" w:rsidP="00E81A4E">
      <w:pPr>
        <w:pStyle w:val="1"/>
        <w:numPr>
          <w:ilvl w:val="0"/>
          <w:numId w:val="13"/>
        </w:numPr>
        <w:shd w:val="clear" w:color="auto" w:fill="auto"/>
        <w:tabs>
          <w:tab w:val="left" w:pos="284"/>
          <w:tab w:val="left" w:pos="620"/>
        </w:tabs>
        <w:spacing w:before="240" w:after="200" w:line="240" w:lineRule="auto"/>
        <w:ind w:left="0" w:firstLine="0"/>
        <w:jc w:val="left"/>
        <w:rPr>
          <w:sz w:val="24"/>
          <w:szCs w:val="24"/>
        </w:rPr>
      </w:pPr>
      <w:r w:rsidRPr="00E81A4E">
        <w:rPr>
          <w:sz w:val="24"/>
          <w:szCs w:val="24"/>
        </w:rPr>
        <w:t>акциз (налог на сделку), взимаемый с биржевых фирм за ка</w:t>
      </w:r>
      <w:r w:rsidRPr="00E81A4E">
        <w:rPr>
          <w:sz w:val="24"/>
          <w:szCs w:val="24"/>
        </w:rPr>
        <w:softHyphen/>
        <w:t>ждый заказ, исполненный в торговом зале;</w:t>
      </w:r>
    </w:p>
    <w:p w:rsidR="00DC3337" w:rsidRPr="00E81A4E" w:rsidRDefault="00DC3337" w:rsidP="00E81A4E">
      <w:pPr>
        <w:pStyle w:val="1"/>
        <w:numPr>
          <w:ilvl w:val="0"/>
          <w:numId w:val="13"/>
        </w:numPr>
        <w:shd w:val="clear" w:color="auto" w:fill="auto"/>
        <w:tabs>
          <w:tab w:val="left" w:pos="284"/>
          <w:tab w:val="left" w:pos="640"/>
        </w:tabs>
        <w:spacing w:before="240" w:after="200" w:line="240" w:lineRule="auto"/>
        <w:ind w:left="0" w:firstLine="0"/>
        <w:rPr>
          <w:sz w:val="24"/>
          <w:szCs w:val="24"/>
        </w:rPr>
      </w:pPr>
      <w:r w:rsidRPr="00E81A4E">
        <w:rPr>
          <w:sz w:val="24"/>
          <w:szCs w:val="24"/>
        </w:rPr>
        <w:t>плата компаний за включение их акций в биржевой список;</w:t>
      </w:r>
    </w:p>
    <w:p w:rsidR="00DC3337" w:rsidRPr="00E81A4E" w:rsidRDefault="00DC3337" w:rsidP="00E81A4E">
      <w:pPr>
        <w:pStyle w:val="1"/>
        <w:numPr>
          <w:ilvl w:val="0"/>
          <w:numId w:val="13"/>
        </w:numPr>
        <w:shd w:val="clear" w:color="auto" w:fill="auto"/>
        <w:tabs>
          <w:tab w:val="left" w:pos="284"/>
          <w:tab w:val="left" w:pos="620"/>
        </w:tabs>
        <w:spacing w:before="240" w:after="200" w:line="240" w:lineRule="auto"/>
        <w:ind w:left="0" w:firstLine="0"/>
        <w:jc w:val="left"/>
        <w:rPr>
          <w:sz w:val="24"/>
          <w:szCs w:val="24"/>
        </w:rPr>
      </w:pPr>
      <w:r w:rsidRPr="00E81A4E">
        <w:rPr>
          <w:sz w:val="24"/>
          <w:szCs w:val="24"/>
        </w:rPr>
        <w:t>ежегодные взносы компаний, расходуемые биржей на под</w:t>
      </w:r>
      <w:r w:rsidRPr="00E81A4E">
        <w:rPr>
          <w:sz w:val="24"/>
          <w:szCs w:val="24"/>
        </w:rPr>
        <w:softHyphen/>
        <w:t>держание их листинга в хорошем состоянии;</w:t>
      </w:r>
    </w:p>
    <w:p w:rsidR="00DC3337" w:rsidRPr="00E81A4E" w:rsidRDefault="00DC3337" w:rsidP="00E81A4E">
      <w:pPr>
        <w:pStyle w:val="1"/>
        <w:numPr>
          <w:ilvl w:val="0"/>
          <w:numId w:val="13"/>
        </w:numPr>
        <w:shd w:val="clear" w:color="auto" w:fill="auto"/>
        <w:tabs>
          <w:tab w:val="left" w:pos="284"/>
          <w:tab w:val="left" w:pos="630"/>
        </w:tabs>
        <w:spacing w:before="240" w:after="200" w:line="240" w:lineRule="auto"/>
        <w:ind w:left="0" w:firstLine="0"/>
        <w:rPr>
          <w:sz w:val="24"/>
          <w:szCs w:val="24"/>
        </w:rPr>
      </w:pPr>
      <w:r w:rsidRPr="00E81A4E">
        <w:rPr>
          <w:sz w:val="24"/>
          <w:szCs w:val="24"/>
        </w:rPr>
        <w:t>плата компаний за изменения в листинге в связи, например, с изменениями в структуре их капитала;</w:t>
      </w:r>
    </w:p>
    <w:p w:rsidR="00DC3337" w:rsidRPr="00E81A4E" w:rsidRDefault="00DC3337" w:rsidP="00E81A4E">
      <w:pPr>
        <w:pStyle w:val="1"/>
        <w:numPr>
          <w:ilvl w:val="0"/>
          <w:numId w:val="13"/>
        </w:numPr>
        <w:shd w:val="clear" w:color="auto" w:fill="auto"/>
        <w:tabs>
          <w:tab w:val="left" w:pos="284"/>
          <w:tab w:val="left" w:pos="630"/>
        </w:tabs>
        <w:spacing w:before="240" w:after="200" w:line="240" w:lineRule="auto"/>
        <w:ind w:left="0" w:firstLine="0"/>
        <w:rPr>
          <w:sz w:val="24"/>
          <w:szCs w:val="24"/>
        </w:rPr>
      </w:pPr>
      <w:r w:rsidRPr="00E81A4E">
        <w:rPr>
          <w:sz w:val="24"/>
          <w:szCs w:val="24"/>
        </w:rPr>
        <w:t>эпизодические взносы биржевых фирм на покрытие текущих убытков или создание необходимых резервов;</w:t>
      </w:r>
    </w:p>
    <w:p w:rsidR="00DC3337" w:rsidRPr="00E81A4E" w:rsidRDefault="00DC3337" w:rsidP="00E81A4E">
      <w:pPr>
        <w:pStyle w:val="1"/>
        <w:numPr>
          <w:ilvl w:val="0"/>
          <w:numId w:val="13"/>
        </w:numPr>
        <w:shd w:val="clear" w:color="auto" w:fill="auto"/>
        <w:tabs>
          <w:tab w:val="left" w:pos="284"/>
          <w:tab w:val="left" w:pos="630"/>
        </w:tabs>
        <w:spacing w:before="240" w:after="200" w:line="240" w:lineRule="auto"/>
        <w:ind w:left="0" w:firstLine="0"/>
        <w:rPr>
          <w:sz w:val="24"/>
          <w:szCs w:val="24"/>
        </w:rPr>
      </w:pPr>
      <w:r w:rsidRPr="00E81A4E">
        <w:rPr>
          <w:sz w:val="24"/>
          <w:szCs w:val="24"/>
        </w:rPr>
        <w:t>вступительные взносы новых членов.</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Акции нового выпуска обычно проходят подписку у посредников инвестиционных банков, брокеров, дилеров и первоначально реа</w:t>
      </w:r>
      <w:r w:rsidRPr="00E81A4E">
        <w:rPr>
          <w:sz w:val="24"/>
          <w:szCs w:val="24"/>
        </w:rPr>
        <w:softHyphen/>
        <w:t xml:space="preserve">лизуются либо через </w:t>
      </w:r>
      <w:proofErr w:type="gramStart"/>
      <w:r w:rsidRPr="00E81A4E">
        <w:rPr>
          <w:sz w:val="24"/>
          <w:szCs w:val="24"/>
        </w:rPr>
        <w:t>первичный</w:t>
      </w:r>
      <w:proofErr w:type="gramEnd"/>
      <w:r w:rsidRPr="00E81A4E">
        <w:rPr>
          <w:sz w:val="24"/>
          <w:szCs w:val="24"/>
        </w:rPr>
        <w:t>, либо через уличный рынки. Только после того как акции были распроданы посредниками и получены доказательства их удовлетворительного размещения, они попадут в котировочный список ("лист") одной или нескольких бирж. Про</w:t>
      </w:r>
      <w:r w:rsidRPr="00E81A4E">
        <w:rPr>
          <w:sz w:val="24"/>
          <w:szCs w:val="24"/>
        </w:rPr>
        <w:softHyphen/>
        <w:t>цедура включения акций в этот список называется</w:t>
      </w:r>
      <w:r w:rsidRPr="00E81A4E">
        <w:rPr>
          <w:rStyle w:val="a6"/>
          <w:sz w:val="24"/>
          <w:szCs w:val="24"/>
        </w:rPr>
        <w:t xml:space="preserve"> </w:t>
      </w:r>
      <w:r w:rsidRPr="00E81A4E">
        <w:rPr>
          <w:i/>
          <w:sz w:val="24"/>
          <w:szCs w:val="24"/>
        </w:rPr>
        <w:t>листингом</w:t>
      </w:r>
      <w:r w:rsidRPr="00E81A4E">
        <w:rPr>
          <w:sz w:val="24"/>
          <w:szCs w:val="24"/>
        </w:rPr>
        <w:t>.</w:t>
      </w:r>
    </w:p>
    <w:p w:rsidR="00DC3337" w:rsidRPr="00E81A4E" w:rsidRDefault="00DC3337" w:rsidP="00E81A4E">
      <w:pPr>
        <w:pStyle w:val="1"/>
        <w:shd w:val="clear" w:color="auto" w:fill="auto"/>
        <w:tabs>
          <w:tab w:val="left" w:pos="284"/>
          <w:tab w:val="left" w:pos="6735"/>
        </w:tabs>
        <w:spacing w:before="240" w:after="200" w:line="240" w:lineRule="auto"/>
        <w:ind w:firstLine="0"/>
        <w:rPr>
          <w:sz w:val="24"/>
          <w:szCs w:val="24"/>
        </w:rPr>
      </w:pPr>
      <w:r w:rsidRPr="00E81A4E">
        <w:rPr>
          <w:sz w:val="24"/>
          <w:szCs w:val="24"/>
        </w:rPr>
        <w:lastRenderedPageBreak/>
        <w:t>Листинг даст компании определенные преимущества:</w:t>
      </w:r>
      <w:r w:rsidRPr="00E81A4E">
        <w:rPr>
          <w:sz w:val="24"/>
          <w:szCs w:val="24"/>
        </w:rPr>
        <w:tab/>
      </w:r>
    </w:p>
    <w:p w:rsidR="00DC3337" w:rsidRPr="00E81A4E" w:rsidRDefault="00DC3337" w:rsidP="00E81A4E">
      <w:pPr>
        <w:pStyle w:val="1"/>
        <w:numPr>
          <w:ilvl w:val="0"/>
          <w:numId w:val="14"/>
        </w:numPr>
        <w:shd w:val="clear" w:color="auto" w:fill="auto"/>
        <w:tabs>
          <w:tab w:val="left" w:pos="284"/>
          <w:tab w:val="left" w:pos="630"/>
        </w:tabs>
        <w:spacing w:before="240" w:after="200" w:line="240" w:lineRule="auto"/>
        <w:ind w:left="0" w:firstLine="0"/>
        <w:rPr>
          <w:sz w:val="24"/>
          <w:szCs w:val="24"/>
        </w:rPr>
      </w:pPr>
      <w:r w:rsidRPr="00E81A4E">
        <w:rPr>
          <w:sz w:val="24"/>
          <w:szCs w:val="24"/>
        </w:rPr>
        <w:t>повышает престиж и расположение инвесторов к компании, выпустившей акции;</w:t>
      </w:r>
    </w:p>
    <w:p w:rsidR="00DC3337" w:rsidRPr="00E81A4E" w:rsidRDefault="00DC3337" w:rsidP="00E81A4E">
      <w:pPr>
        <w:pStyle w:val="1"/>
        <w:numPr>
          <w:ilvl w:val="0"/>
          <w:numId w:val="14"/>
        </w:numPr>
        <w:shd w:val="clear" w:color="auto" w:fill="auto"/>
        <w:tabs>
          <w:tab w:val="left" w:pos="284"/>
          <w:tab w:val="left" w:pos="630"/>
        </w:tabs>
        <w:spacing w:before="240" w:after="200" w:line="240" w:lineRule="auto"/>
        <w:ind w:left="0" w:firstLine="0"/>
        <w:rPr>
          <w:sz w:val="24"/>
          <w:szCs w:val="24"/>
        </w:rPr>
      </w:pPr>
      <w:r w:rsidRPr="00E81A4E">
        <w:rPr>
          <w:sz w:val="24"/>
          <w:szCs w:val="24"/>
        </w:rPr>
        <w:t>компания, прошедшая через листинг, получает лучшие усло</w:t>
      </w:r>
      <w:r w:rsidRPr="00E81A4E">
        <w:rPr>
          <w:sz w:val="24"/>
          <w:szCs w:val="24"/>
        </w:rPr>
        <w:softHyphen/>
        <w:t>вия кредитования;</w:t>
      </w:r>
    </w:p>
    <w:p w:rsidR="00DC3337" w:rsidRPr="00E81A4E" w:rsidRDefault="00DC3337" w:rsidP="00E81A4E">
      <w:pPr>
        <w:pStyle w:val="1"/>
        <w:numPr>
          <w:ilvl w:val="0"/>
          <w:numId w:val="14"/>
        </w:numPr>
        <w:shd w:val="clear" w:color="auto" w:fill="auto"/>
        <w:tabs>
          <w:tab w:val="left" w:pos="284"/>
          <w:tab w:val="left" w:pos="630"/>
        </w:tabs>
        <w:spacing w:before="240" w:after="200" w:line="240" w:lineRule="auto"/>
        <w:ind w:left="0" w:firstLine="0"/>
        <w:rPr>
          <w:sz w:val="24"/>
          <w:szCs w:val="24"/>
        </w:rPr>
      </w:pPr>
      <w:r w:rsidRPr="00E81A4E">
        <w:rPr>
          <w:sz w:val="24"/>
          <w:szCs w:val="24"/>
        </w:rPr>
        <w:t>по листингу акционеры могут легко следить за сделками и ко</w:t>
      </w:r>
      <w:r w:rsidRPr="00E81A4E">
        <w:rPr>
          <w:sz w:val="24"/>
          <w:szCs w:val="24"/>
        </w:rPr>
        <w:softHyphen/>
        <w:t>тировками;</w:t>
      </w:r>
    </w:p>
    <w:p w:rsidR="00DC3337" w:rsidRPr="00E81A4E" w:rsidRDefault="00DC3337" w:rsidP="00E81A4E">
      <w:pPr>
        <w:pStyle w:val="1"/>
        <w:numPr>
          <w:ilvl w:val="0"/>
          <w:numId w:val="14"/>
        </w:numPr>
        <w:shd w:val="clear" w:color="auto" w:fill="auto"/>
        <w:tabs>
          <w:tab w:val="left" w:pos="284"/>
          <w:tab w:val="left" w:pos="620"/>
        </w:tabs>
        <w:spacing w:before="240" w:after="200" w:line="240" w:lineRule="auto"/>
        <w:ind w:left="0" w:firstLine="0"/>
        <w:rPr>
          <w:sz w:val="24"/>
          <w:szCs w:val="24"/>
        </w:rPr>
      </w:pPr>
      <w:r w:rsidRPr="00E81A4E">
        <w:rPr>
          <w:sz w:val="24"/>
          <w:szCs w:val="24"/>
        </w:rPr>
        <w:t>облегчается облигационное финансирование, так как в даль</w:t>
      </w:r>
      <w:r w:rsidRPr="00E81A4E">
        <w:rPr>
          <w:sz w:val="24"/>
          <w:szCs w:val="24"/>
        </w:rPr>
        <w:softHyphen/>
        <w:t xml:space="preserve">нейшем листинг позволяет компании осуществлять </w:t>
      </w:r>
      <w:proofErr w:type="gramStart"/>
      <w:r w:rsidRPr="00E81A4E">
        <w:rPr>
          <w:sz w:val="24"/>
          <w:szCs w:val="24"/>
        </w:rPr>
        <w:t>выпуск</w:t>
      </w:r>
      <w:proofErr w:type="gramEnd"/>
      <w:r w:rsidRPr="00E81A4E">
        <w:rPr>
          <w:sz w:val="24"/>
          <w:szCs w:val="24"/>
        </w:rPr>
        <w:t xml:space="preserve"> как новых конвертируемых облигаций, так и других облигаций, которые будет легче продать;</w:t>
      </w:r>
    </w:p>
    <w:p w:rsidR="00DC3337" w:rsidRPr="00E81A4E" w:rsidRDefault="00DC3337" w:rsidP="00E81A4E">
      <w:pPr>
        <w:pStyle w:val="1"/>
        <w:numPr>
          <w:ilvl w:val="0"/>
          <w:numId w:val="14"/>
        </w:numPr>
        <w:shd w:val="clear" w:color="auto" w:fill="auto"/>
        <w:tabs>
          <w:tab w:val="left" w:pos="284"/>
          <w:tab w:val="left" w:pos="610"/>
        </w:tabs>
        <w:spacing w:before="240" w:after="200" w:line="240" w:lineRule="auto"/>
        <w:ind w:left="0" w:firstLine="0"/>
        <w:rPr>
          <w:sz w:val="24"/>
          <w:szCs w:val="24"/>
        </w:rPr>
      </w:pPr>
      <w:r w:rsidRPr="00E81A4E">
        <w:rPr>
          <w:sz w:val="24"/>
          <w:szCs w:val="24"/>
        </w:rPr>
        <w:t>отличается оценка акций в целях налогообложения.</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Процедура листинга выглядит следующим образом. Сначала ком</w:t>
      </w:r>
      <w:r w:rsidRPr="00E81A4E">
        <w:rPr>
          <w:sz w:val="24"/>
          <w:szCs w:val="24"/>
        </w:rPr>
        <w:softHyphen/>
        <w:t>пания заполняет бланк заявки на листинг. Это, по существу, анкета, с помощью которой биржа получает детальную информацию о зая</w:t>
      </w:r>
      <w:r w:rsidRPr="00E81A4E">
        <w:rPr>
          <w:sz w:val="24"/>
          <w:szCs w:val="24"/>
        </w:rPr>
        <w:softHyphen/>
        <w:t>вителе и его операциях. Заявитель должен сообщить все факты ма</w:t>
      </w:r>
      <w:r w:rsidRPr="00E81A4E">
        <w:rPr>
          <w:sz w:val="24"/>
          <w:szCs w:val="24"/>
        </w:rPr>
        <w:softHyphen/>
        <w:t>териального характера его бизнеса. К заявлению прилагаются копии устава, последнего проспекта эмиссии, финансовых сводок, включая сводку прибылей и убытков за последние годы, образцов акционер</w:t>
      </w:r>
      <w:r w:rsidRPr="00E81A4E">
        <w:rPr>
          <w:sz w:val="24"/>
          <w:szCs w:val="24"/>
        </w:rPr>
        <w:softHyphen/>
        <w:t>ных сертификатов, годовых отчетов и заключения юрисконсульта фирмы по всем вопросам организации фирмы и выпуска ее акций.</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Представив эти документы, компания подписывает официальное соглашение о листинге и тем самым берет на себя обязательство поддерживать листинг в должном состоянии, т.е. выполнять указан</w:t>
      </w:r>
      <w:r w:rsidRPr="00E81A4E">
        <w:rPr>
          <w:sz w:val="24"/>
          <w:szCs w:val="24"/>
        </w:rPr>
        <w:softHyphen/>
      </w:r>
      <w:r w:rsidRPr="00E81A4E">
        <w:rPr>
          <w:rFonts w:eastAsia="Tahoma"/>
          <w:sz w:val="24"/>
          <w:szCs w:val="24"/>
        </w:rPr>
        <w:t>ные</w:t>
      </w:r>
      <w:r w:rsidRPr="00E81A4E">
        <w:rPr>
          <w:sz w:val="24"/>
          <w:szCs w:val="24"/>
        </w:rPr>
        <w:t xml:space="preserve"> в соглашении инструкции по передаче бирже:</w:t>
      </w:r>
    </w:p>
    <w:p w:rsidR="00DC3337" w:rsidRPr="00E81A4E" w:rsidRDefault="00DC3337" w:rsidP="00E81A4E">
      <w:pPr>
        <w:pStyle w:val="1"/>
        <w:numPr>
          <w:ilvl w:val="0"/>
          <w:numId w:val="12"/>
        </w:numPr>
        <w:shd w:val="clear" w:color="auto" w:fill="auto"/>
        <w:tabs>
          <w:tab w:val="left" w:pos="284"/>
          <w:tab w:val="left" w:pos="630"/>
        </w:tabs>
        <w:spacing w:before="240" w:after="200" w:line="240" w:lineRule="auto"/>
        <w:ind w:left="0" w:firstLine="0"/>
        <w:rPr>
          <w:sz w:val="24"/>
          <w:szCs w:val="24"/>
        </w:rPr>
      </w:pPr>
      <w:r w:rsidRPr="00E81A4E">
        <w:rPr>
          <w:sz w:val="24"/>
          <w:szCs w:val="24"/>
        </w:rPr>
        <w:t>сведений о полиграфическом исполнении акционерных сер</w:t>
      </w:r>
      <w:r w:rsidRPr="00E81A4E">
        <w:rPr>
          <w:sz w:val="24"/>
          <w:szCs w:val="24"/>
        </w:rPr>
        <w:softHyphen/>
        <w:t>тификатов;</w:t>
      </w:r>
    </w:p>
    <w:p w:rsidR="00DC3337" w:rsidRPr="00E81A4E" w:rsidRDefault="00DC3337" w:rsidP="00E81A4E">
      <w:pPr>
        <w:pStyle w:val="1"/>
        <w:numPr>
          <w:ilvl w:val="0"/>
          <w:numId w:val="12"/>
        </w:numPr>
        <w:shd w:val="clear" w:color="auto" w:fill="auto"/>
        <w:tabs>
          <w:tab w:val="left" w:pos="284"/>
          <w:tab w:val="left" w:pos="620"/>
        </w:tabs>
        <w:spacing w:before="240" w:after="200" w:line="240" w:lineRule="auto"/>
        <w:ind w:left="0" w:firstLine="0"/>
        <w:rPr>
          <w:sz w:val="24"/>
          <w:szCs w:val="24"/>
        </w:rPr>
      </w:pPr>
      <w:r w:rsidRPr="00E81A4E">
        <w:rPr>
          <w:sz w:val="24"/>
          <w:szCs w:val="24"/>
        </w:rPr>
        <w:t>годовых и промежуточных отчетов;</w:t>
      </w:r>
    </w:p>
    <w:p w:rsidR="00DC3337" w:rsidRPr="00E81A4E" w:rsidRDefault="00DC3337" w:rsidP="00E81A4E">
      <w:pPr>
        <w:pStyle w:val="1"/>
        <w:numPr>
          <w:ilvl w:val="0"/>
          <w:numId w:val="12"/>
        </w:numPr>
        <w:shd w:val="clear" w:color="auto" w:fill="auto"/>
        <w:tabs>
          <w:tab w:val="left" w:pos="284"/>
          <w:tab w:val="left" w:pos="610"/>
        </w:tabs>
        <w:spacing w:before="240" w:after="200" w:line="240" w:lineRule="auto"/>
        <w:ind w:left="0" w:firstLine="0"/>
        <w:rPr>
          <w:sz w:val="24"/>
          <w:szCs w:val="24"/>
        </w:rPr>
      </w:pPr>
      <w:r w:rsidRPr="00E81A4E">
        <w:rPr>
          <w:sz w:val="24"/>
          <w:szCs w:val="24"/>
        </w:rPr>
        <w:t xml:space="preserve">сведений о </w:t>
      </w:r>
      <w:proofErr w:type="spellStart"/>
      <w:r w:rsidRPr="00E81A4E">
        <w:rPr>
          <w:sz w:val="24"/>
          <w:szCs w:val="24"/>
        </w:rPr>
        <w:t>трансфер-агенте</w:t>
      </w:r>
      <w:proofErr w:type="spellEnd"/>
      <w:r w:rsidRPr="00E81A4E">
        <w:rPr>
          <w:sz w:val="24"/>
          <w:szCs w:val="24"/>
        </w:rPr>
        <w:t xml:space="preserve"> и регистре компании;</w:t>
      </w:r>
    </w:p>
    <w:p w:rsidR="00DC3337" w:rsidRPr="00E81A4E" w:rsidRDefault="00DC3337" w:rsidP="00E81A4E">
      <w:pPr>
        <w:pStyle w:val="1"/>
        <w:numPr>
          <w:ilvl w:val="0"/>
          <w:numId w:val="12"/>
        </w:numPr>
        <w:shd w:val="clear" w:color="auto" w:fill="auto"/>
        <w:tabs>
          <w:tab w:val="left" w:pos="284"/>
          <w:tab w:val="left" w:pos="620"/>
        </w:tabs>
        <w:spacing w:before="240" w:after="200" w:line="240" w:lineRule="auto"/>
        <w:ind w:left="0" w:firstLine="0"/>
        <w:rPr>
          <w:sz w:val="24"/>
          <w:szCs w:val="24"/>
        </w:rPr>
      </w:pPr>
      <w:r w:rsidRPr="00E81A4E">
        <w:rPr>
          <w:sz w:val="24"/>
          <w:szCs w:val="24"/>
        </w:rPr>
        <w:t>заполненной анкеты, рассылаемой биржей ежегодно для по</w:t>
      </w:r>
      <w:r w:rsidRPr="00E81A4E">
        <w:rPr>
          <w:sz w:val="24"/>
          <w:szCs w:val="24"/>
        </w:rPr>
        <w:softHyphen/>
        <w:t>лучения общей информации о компании;</w:t>
      </w:r>
    </w:p>
    <w:p w:rsidR="00DC3337" w:rsidRPr="00E81A4E" w:rsidRDefault="00DC3337" w:rsidP="00E81A4E">
      <w:pPr>
        <w:pStyle w:val="1"/>
        <w:numPr>
          <w:ilvl w:val="0"/>
          <w:numId w:val="12"/>
        </w:numPr>
        <w:shd w:val="clear" w:color="auto" w:fill="auto"/>
        <w:tabs>
          <w:tab w:val="left" w:pos="284"/>
        </w:tabs>
        <w:spacing w:before="240" w:after="200" w:line="240" w:lineRule="auto"/>
        <w:ind w:left="0" w:firstLine="0"/>
        <w:jc w:val="left"/>
        <w:rPr>
          <w:sz w:val="24"/>
          <w:szCs w:val="24"/>
        </w:rPr>
      </w:pPr>
      <w:r w:rsidRPr="00E81A4E">
        <w:rPr>
          <w:sz w:val="24"/>
          <w:szCs w:val="24"/>
        </w:rPr>
        <w:t>сведений о предстоящих изменениях в ордерах и правах ком</w:t>
      </w:r>
      <w:r w:rsidRPr="00E81A4E">
        <w:rPr>
          <w:sz w:val="24"/>
          <w:szCs w:val="24"/>
        </w:rPr>
        <w:softHyphen/>
        <w:t>пании;</w:t>
      </w:r>
    </w:p>
    <w:p w:rsidR="00DC3337" w:rsidRPr="00E81A4E" w:rsidRDefault="00DC3337" w:rsidP="00E81A4E">
      <w:pPr>
        <w:pStyle w:val="1"/>
        <w:numPr>
          <w:ilvl w:val="0"/>
          <w:numId w:val="12"/>
        </w:numPr>
        <w:shd w:val="clear" w:color="auto" w:fill="auto"/>
        <w:tabs>
          <w:tab w:val="left" w:pos="284"/>
          <w:tab w:val="left" w:pos="610"/>
        </w:tabs>
        <w:spacing w:before="240" w:after="200" w:line="240" w:lineRule="auto"/>
        <w:ind w:left="0" w:firstLine="0"/>
        <w:rPr>
          <w:sz w:val="24"/>
          <w:szCs w:val="24"/>
        </w:rPr>
      </w:pPr>
      <w:r w:rsidRPr="00E81A4E">
        <w:rPr>
          <w:sz w:val="24"/>
          <w:szCs w:val="24"/>
        </w:rPr>
        <w:t>сведений о дивидендах и иных распределяемых доходах;</w:t>
      </w:r>
    </w:p>
    <w:p w:rsidR="00DC3337" w:rsidRPr="00E81A4E" w:rsidRDefault="00DC3337" w:rsidP="00E81A4E">
      <w:pPr>
        <w:pStyle w:val="1"/>
        <w:numPr>
          <w:ilvl w:val="0"/>
          <w:numId w:val="12"/>
        </w:numPr>
        <w:shd w:val="clear" w:color="auto" w:fill="auto"/>
        <w:tabs>
          <w:tab w:val="left" w:pos="284"/>
        </w:tabs>
        <w:spacing w:before="240" w:after="200" w:line="240" w:lineRule="auto"/>
        <w:ind w:left="0" w:firstLine="0"/>
        <w:jc w:val="left"/>
        <w:rPr>
          <w:sz w:val="24"/>
          <w:szCs w:val="24"/>
        </w:rPr>
      </w:pPr>
      <w:r w:rsidRPr="00E81A4E">
        <w:rPr>
          <w:sz w:val="24"/>
          <w:szCs w:val="24"/>
        </w:rPr>
        <w:t xml:space="preserve">планов </w:t>
      </w:r>
      <w:proofErr w:type="spellStart"/>
      <w:r w:rsidRPr="00E81A4E">
        <w:rPr>
          <w:sz w:val="24"/>
          <w:szCs w:val="24"/>
        </w:rPr>
        <w:t>андеррайтинга</w:t>
      </w:r>
      <w:proofErr w:type="spellEnd"/>
      <w:r w:rsidRPr="00E81A4E">
        <w:rPr>
          <w:sz w:val="24"/>
          <w:szCs w:val="24"/>
        </w:rPr>
        <w:t>, выпуска опционов, продажи и выпус</w:t>
      </w:r>
      <w:r w:rsidRPr="00E81A4E">
        <w:rPr>
          <w:sz w:val="24"/>
          <w:szCs w:val="24"/>
        </w:rPr>
        <w:softHyphen/>
        <w:t>ка акций;</w:t>
      </w:r>
    </w:p>
    <w:p w:rsidR="00DC3337" w:rsidRPr="00E81A4E" w:rsidRDefault="00DC3337" w:rsidP="00E81A4E">
      <w:pPr>
        <w:pStyle w:val="1"/>
        <w:numPr>
          <w:ilvl w:val="0"/>
          <w:numId w:val="12"/>
        </w:numPr>
        <w:shd w:val="clear" w:color="auto" w:fill="auto"/>
        <w:tabs>
          <w:tab w:val="left" w:pos="284"/>
          <w:tab w:val="left" w:pos="610"/>
        </w:tabs>
        <w:spacing w:before="240" w:after="200" w:line="240" w:lineRule="auto"/>
        <w:ind w:left="0" w:firstLine="0"/>
        <w:rPr>
          <w:sz w:val="24"/>
          <w:szCs w:val="24"/>
        </w:rPr>
      </w:pPr>
      <w:r w:rsidRPr="00E81A4E">
        <w:rPr>
          <w:sz w:val="24"/>
          <w:szCs w:val="24"/>
        </w:rPr>
        <w:t>сведений о предстоящих изменениях в делах компании.</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Одновременно компания уплачивает бирже за листинг единовре</w:t>
      </w:r>
      <w:r w:rsidRPr="00E81A4E">
        <w:rPr>
          <w:sz w:val="24"/>
          <w:szCs w:val="24"/>
        </w:rPr>
        <w:softHyphen/>
        <w:t>менный сбор, размеры которого зависят от числа акций, включае</w:t>
      </w:r>
      <w:r w:rsidRPr="00E81A4E">
        <w:rPr>
          <w:sz w:val="24"/>
          <w:szCs w:val="24"/>
        </w:rPr>
        <w:softHyphen/>
        <w:t>мых в биржевой список. Кроме того, ей предстоит ежегодно вносить определенную сумму за поддержание листинга в требуемом состоя</w:t>
      </w:r>
      <w:r w:rsidRPr="00E81A4E">
        <w:rPr>
          <w:sz w:val="24"/>
          <w:szCs w:val="24"/>
        </w:rPr>
        <w:softHyphen/>
        <w:t>нии. После первого листинга взимается сбор за листинг дополни</w:t>
      </w:r>
      <w:r w:rsidRPr="00E81A4E">
        <w:rPr>
          <w:sz w:val="24"/>
          <w:szCs w:val="24"/>
        </w:rPr>
        <w:softHyphen/>
        <w:t>тельных акций, за любое изменение в капитализации (расщепление акций, например), за изменение названия фирмы и другие измене</w:t>
      </w:r>
      <w:r w:rsidRPr="00E81A4E">
        <w:rPr>
          <w:sz w:val="24"/>
          <w:szCs w:val="24"/>
        </w:rPr>
        <w:softHyphen/>
        <w:t>ния, затрагивающие биржу.</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Комитет биржи по листингу, рассмотрев заявление и прочие документы, выносит решение и устанавливает дату включения ак</w:t>
      </w:r>
      <w:r w:rsidRPr="00E81A4E">
        <w:rPr>
          <w:sz w:val="24"/>
          <w:szCs w:val="24"/>
        </w:rPr>
        <w:softHyphen/>
        <w:t>ций в торговлю на бирже.</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Особенность организационной структуры фондовой биржи в по</w:t>
      </w:r>
      <w:r w:rsidRPr="00E81A4E">
        <w:rPr>
          <w:sz w:val="24"/>
          <w:szCs w:val="24"/>
        </w:rPr>
        <w:softHyphen/>
        <w:t>слевоенный период состоит в создании в западных странах поми</w:t>
      </w:r>
      <w:r w:rsidRPr="00E81A4E">
        <w:rPr>
          <w:sz w:val="24"/>
          <w:szCs w:val="24"/>
        </w:rPr>
        <w:softHyphen/>
        <w:t>мо центральной биржи региональных, что вызвано ростом объема фиктивного капитала. Так, в США до недавнего времени действо</w:t>
      </w:r>
      <w:r w:rsidRPr="00E81A4E">
        <w:rPr>
          <w:sz w:val="24"/>
          <w:szCs w:val="24"/>
        </w:rPr>
        <w:softHyphen/>
        <w:t xml:space="preserve">вало 13 фондовых бирж, в Великобритании — 22, в Германии — 8, во Франции — 7, в Японии — 9, в Канаде — 5. </w:t>
      </w:r>
      <w:proofErr w:type="gramStart"/>
      <w:r w:rsidRPr="00E81A4E">
        <w:rPr>
          <w:sz w:val="24"/>
          <w:szCs w:val="24"/>
        </w:rPr>
        <w:t xml:space="preserve">Крупнейшие из них — это Нью-Йоркская, Токийская, Парижская, Лондонская, </w:t>
      </w:r>
      <w:proofErr w:type="spellStart"/>
      <w:r w:rsidRPr="00E81A4E">
        <w:rPr>
          <w:sz w:val="24"/>
          <w:szCs w:val="24"/>
        </w:rPr>
        <w:t>Франкфуртская</w:t>
      </w:r>
      <w:proofErr w:type="spellEnd"/>
      <w:r w:rsidRPr="00E81A4E">
        <w:rPr>
          <w:sz w:val="24"/>
          <w:szCs w:val="24"/>
        </w:rPr>
        <w:t>.</w:t>
      </w:r>
      <w:proofErr w:type="gramEnd"/>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lastRenderedPageBreak/>
        <w:t>Члены биржи (брокеры или дилеры) за свое посредничество по</w:t>
      </w:r>
      <w:r w:rsidRPr="00E81A4E">
        <w:rPr>
          <w:sz w:val="24"/>
          <w:szCs w:val="24"/>
        </w:rPr>
        <w:softHyphen/>
        <w:t>лучают комиссионные (брокерские, или куртаж).</w:t>
      </w:r>
    </w:p>
    <w:p w:rsidR="00DC3337" w:rsidRPr="00E81A4E" w:rsidRDefault="00DC3337" w:rsidP="00E81A4E">
      <w:pPr>
        <w:pStyle w:val="1"/>
        <w:shd w:val="clear" w:color="auto" w:fill="auto"/>
        <w:tabs>
          <w:tab w:val="left" w:pos="284"/>
        </w:tabs>
        <w:spacing w:before="240" w:after="200" w:line="240" w:lineRule="auto"/>
        <w:ind w:firstLine="0"/>
        <w:rPr>
          <w:sz w:val="24"/>
          <w:szCs w:val="24"/>
        </w:rPr>
      </w:pPr>
      <w:r w:rsidRPr="00E81A4E">
        <w:rPr>
          <w:sz w:val="24"/>
          <w:szCs w:val="24"/>
        </w:rPr>
        <w:t>В организации биржевых сделок очень важным техническим элементом служат электронные табло, на которых указываются кор</w:t>
      </w:r>
      <w:r w:rsidRPr="00E81A4E">
        <w:rPr>
          <w:sz w:val="24"/>
          <w:szCs w:val="24"/>
        </w:rPr>
        <w:softHyphen/>
        <w:t>порации и котировка курсов их акций. Как правило, крупные бир</w:t>
      </w:r>
      <w:r w:rsidRPr="00E81A4E">
        <w:rPr>
          <w:sz w:val="24"/>
          <w:szCs w:val="24"/>
        </w:rPr>
        <w:softHyphen/>
        <w:t xml:space="preserve">жи располагают </w:t>
      </w:r>
      <w:proofErr w:type="spellStart"/>
      <w:r w:rsidRPr="00E81A4E">
        <w:rPr>
          <w:sz w:val="24"/>
          <w:szCs w:val="24"/>
        </w:rPr>
        <w:t>пятиколоночными</w:t>
      </w:r>
      <w:proofErr w:type="spellEnd"/>
      <w:r w:rsidRPr="00E81A4E">
        <w:rPr>
          <w:sz w:val="24"/>
          <w:szCs w:val="24"/>
        </w:rPr>
        <w:t xml:space="preserve">  табло, где фиксируются курсы: открытия, минимальный, максимальный (в течение дня), текущий и единый.</w:t>
      </w:r>
      <w:r w:rsidR="00B453F9" w:rsidRPr="00E81A4E">
        <w:rPr>
          <w:sz w:val="24"/>
          <w:szCs w:val="24"/>
        </w:rPr>
        <w:t xml:space="preserve"> [1, С.66-69].</w:t>
      </w:r>
    </w:p>
    <w:p w:rsidR="00046227" w:rsidRPr="00E81A4E" w:rsidRDefault="0099623E" w:rsidP="00E81A4E">
      <w:pPr>
        <w:tabs>
          <w:tab w:val="left" w:pos="284"/>
        </w:tabs>
        <w:spacing w:before="240" w:line="240" w:lineRule="auto"/>
        <w:jc w:val="both"/>
        <w:rPr>
          <w:rFonts w:ascii="Times New Roman" w:eastAsia="Times New Roman" w:hAnsi="Times New Roman" w:cs="Times New Roman"/>
          <w:b/>
          <w:i/>
          <w:sz w:val="24"/>
          <w:szCs w:val="24"/>
        </w:rPr>
      </w:pPr>
      <w:r w:rsidRPr="00E81A4E">
        <w:rPr>
          <w:rFonts w:ascii="Times New Roman" w:eastAsia="Times New Roman" w:hAnsi="Times New Roman" w:cs="Times New Roman"/>
          <w:b/>
          <w:i/>
          <w:sz w:val="24"/>
          <w:szCs w:val="24"/>
        </w:rPr>
        <w:t>2.</w:t>
      </w:r>
      <w:r w:rsidR="00C803FC" w:rsidRPr="00E81A4E">
        <w:rPr>
          <w:rFonts w:ascii="Times New Roman" w:eastAsia="Times New Roman" w:hAnsi="Times New Roman" w:cs="Times New Roman"/>
          <w:b/>
          <w:i/>
          <w:sz w:val="24"/>
          <w:szCs w:val="24"/>
        </w:rPr>
        <w:t>2</w:t>
      </w:r>
      <w:r w:rsidR="00B453F9" w:rsidRPr="00E81A4E">
        <w:rPr>
          <w:rFonts w:ascii="Times New Roman" w:eastAsia="Times New Roman" w:hAnsi="Times New Roman" w:cs="Times New Roman"/>
          <w:b/>
          <w:i/>
          <w:sz w:val="24"/>
          <w:szCs w:val="24"/>
        </w:rPr>
        <w:t>.</w:t>
      </w:r>
      <w:r w:rsidRPr="00E81A4E">
        <w:rPr>
          <w:rFonts w:ascii="Times New Roman" w:eastAsia="Times New Roman" w:hAnsi="Times New Roman" w:cs="Times New Roman"/>
          <w:b/>
          <w:i/>
          <w:sz w:val="24"/>
          <w:szCs w:val="24"/>
        </w:rPr>
        <w:t xml:space="preserve"> Сводные биржевые индексы</w:t>
      </w:r>
    </w:p>
    <w:p w:rsidR="0099623E" w:rsidRPr="00E81A4E" w:rsidRDefault="0099623E"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Биржевые индексы – показатели, характеризующие состояние фондовых бирж, т.е. уровни цен обращающихся на них акций и других активов, объём сделок.</w:t>
      </w:r>
    </w:p>
    <w:p w:rsidR="0099623E" w:rsidRPr="00E81A4E" w:rsidRDefault="0099623E"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Использование биржевых индексов основано на допущении, что колебания цен на ценные бумаги некоторого ограниченного числа фирм точно соответствуют колебанию цен и на все другие ценные бумаги.</w:t>
      </w:r>
    </w:p>
    <w:p w:rsidR="0099623E" w:rsidRPr="00E81A4E" w:rsidRDefault="0099623E"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 специализированной финансовой литературе биржевые индексы систематизируются следующим образом: 1) по месту расчёта и области использования, по числу и типу представленных в индексе компаний и доли охвата фондового рынка; 2) по методу расчёта значений индекса; 3) по цели использования.</w:t>
      </w:r>
    </w:p>
    <w:p w:rsidR="0099623E" w:rsidRPr="00E81A4E" w:rsidRDefault="0099623E"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Основные национальные фондовые индексы представлены в таблице 2.1.</w:t>
      </w:r>
    </w:p>
    <w:p w:rsidR="000A201D" w:rsidRPr="00E81A4E" w:rsidRDefault="000A201D" w:rsidP="00E81A4E">
      <w:pPr>
        <w:tabs>
          <w:tab w:val="left" w:pos="284"/>
        </w:tabs>
        <w:spacing w:before="240" w:line="240" w:lineRule="auto"/>
        <w:jc w:val="both"/>
        <w:rPr>
          <w:rFonts w:ascii="Times New Roman" w:eastAsia="Times New Roman" w:hAnsi="Times New Roman" w:cs="Times New Roman"/>
          <w:sz w:val="24"/>
          <w:szCs w:val="24"/>
        </w:rPr>
      </w:pPr>
      <w:proofErr w:type="gramStart"/>
      <w:r w:rsidRPr="00E81A4E">
        <w:rPr>
          <w:rFonts w:ascii="Times New Roman" w:eastAsia="Times New Roman" w:hAnsi="Times New Roman" w:cs="Times New Roman"/>
          <w:sz w:val="24"/>
          <w:szCs w:val="24"/>
        </w:rPr>
        <w:t xml:space="preserve">Практически каждая фондовая биржа имеет свою систему индексов, но наибольшее распространение в мире получили индексы, разработанные в США: индексы Дон-Джонса (например, </w:t>
      </w:r>
      <w:r w:rsidRPr="00E81A4E">
        <w:rPr>
          <w:rFonts w:ascii="Times New Roman" w:eastAsia="Times New Roman" w:hAnsi="Times New Roman" w:cs="Times New Roman"/>
          <w:sz w:val="24"/>
          <w:szCs w:val="24"/>
          <w:lang w:val="en-US"/>
        </w:rPr>
        <w:t>The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Dow</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Jones</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Industrial</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Average</w:t>
      </w:r>
      <w:r w:rsidRPr="00E81A4E">
        <w:rPr>
          <w:rFonts w:ascii="Times New Roman" w:eastAsia="Times New Roman" w:hAnsi="Times New Roman" w:cs="Times New Roman"/>
          <w:sz w:val="24"/>
          <w:szCs w:val="24"/>
        </w:rPr>
        <w:t>); сводный индекс Нью-Йоркской фондовой биржи (</w:t>
      </w:r>
      <w:r w:rsidRPr="00E81A4E">
        <w:rPr>
          <w:rFonts w:ascii="Times New Roman" w:eastAsia="Times New Roman" w:hAnsi="Times New Roman" w:cs="Times New Roman"/>
          <w:sz w:val="24"/>
          <w:szCs w:val="24"/>
          <w:lang w:val="en-US"/>
        </w:rPr>
        <w:t>NYSE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Composite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Index</w:t>
      </w:r>
      <w:r w:rsidRPr="00E81A4E">
        <w:rPr>
          <w:rFonts w:ascii="Times New Roman" w:eastAsia="Times New Roman" w:hAnsi="Times New Roman" w:cs="Times New Roman"/>
          <w:sz w:val="24"/>
          <w:szCs w:val="24"/>
        </w:rPr>
        <w:t xml:space="preserve">); индексы Американской фондовой биржи (например, </w:t>
      </w:r>
      <w:r w:rsidRPr="00E81A4E">
        <w:rPr>
          <w:rFonts w:ascii="Times New Roman" w:eastAsia="Times New Roman" w:hAnsi="Times New Roman" w:cs="Times New Roman"/>
          <w:sz w:val="24"/>
          <w:szCs w:val="24"/>
          <w:lang w:val="en-US"/>
        </w:rPr>
        <w:t>AMEX</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Market</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Value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Index</w:t>
      </w:r>
      <w:r w:rsidRPr="00E81A4E">
        <w:rPr>
          <w:rFonts w:ascii="Times New Roman" w:eastAsia="Times New Roman" w:hAnsi="Times New Roman" w:cs="Times New Roman"/>
          <w:sz w:val="24"/>
          <w:szCs w:val="24"/>
        </w:rPr>
        <w:t xml:space="preserve">); индексы национальной ассоциации дилеров по ценным бумагам (например, </w:t>
      </w:r>
      <w:r w:rsidRPr="00E81A4E">
        <w:rPr>
          <w:rFonts w:ascii="Times New Roman" w:eastAsia="Times New Roman" w:hAnsi="Times New Roman" w:cs="Times New Roman"/>
          <w:sz w:val="24"/>
          <w:szCs w:val="24"/>
          <w:lang w:val="en-US"/>
        </w:rPr>
        <w:t>NASDAQ</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Composite</w:t>
      </w:r>
      <w:r w:rsidRPr="00E81A4E">
        <w:rPr>
          <w:rFonts w:ascii="Times New Roman" w:eastAsia="Times New Roman" w:hAnsi="Times New Roman" w:cs="Times New Roman"/>
          <w:sz w:val="24"/>
          <w:szCs w:val="24"/>
        </w:rPr>
        <w:t>);</w:t>
      </w:r>
      <w:proofErr w:type="gramEnd"/>
      <w:r w:rsidRPr="00E81A4E">
        <w:rPr>
          <w:rFonts w:ascii="Times New Roman" w:eastAsia="Times New Roman" w:hAnsi="Times New Roman" w:cs="Times New Roman"/>
          <w:sz w:val="24"/>
          <w:szCs w:val="24"/>
        </w:rPr>
        <w:t xml:space="preserve"> индекс </w:t>
      </w:r>
      <w:r w:rsidRPr="00E81A4E">
        <w:rPr>
          <w:rFonts w:ascii="Times New Roman" w:eastAsia="Times New Roman" w:hAnsi="Times New Roman" w:cs="Times New Roman"/>
          <w:sz w:val="24"/>
          <w:szCs w:val="24"/>
          <w:lang w:val="en-US"/>
        </w:rPr>
        <w:t>Wilshire</w:t>
      </w:r>
      <w:r w:rsidRPr="00E81A4E">
        <w:rPr>
          <w:rFonts w:ascii="Times New Roman" w:eastAsia="Times New Roman" w:hAnsi="Times New Roman" w:cs="Times New Roman"/>
          <w:sz w:val="24"/>
          <w:szCs w:val="24"/>
        </w:rPr>
        <w:t xml:space="preserve"> 5000 и др.</w:t>
      </w:r>
    </w:p>
    <w:p w:rsidR="0099623E" w:rsidRPr="00E81A4E" w:rsidRDefault="0099623E" w:rsidP="00E81A4E">
      <w:pPr>
        <w:tabs>
          <w:tab w:val="left" w:pos="284"/>
        </w:tabs>
        <w:spacing w:before="240" w:line="240" w:lineRule="auto"/>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rPr>
        <w:t>Основные национальные фондовые индексы</w:t>
      </w:r>
      <w:r w:rsidR="002169E0" w:rsidRPr="00E81A4E">
        <w:rPr>
          <w:rFonts w:ascii="Times New Roman" w:eastAsia="Times New Roman" w:hAnsi="Times New Roman" w:cs="Times New Roman"/>
          <w:sz w:val="24"/>
          <w:szCs w:val="24"/>
        </w:rPr>
        <w:t xml:space="preserve"> </w:t>
      </w:r>
      <w:r w:rsidR="002169E0" w:rsidRPr="00E81A4E">
        <w:rPr>
          <w:rFonts w:ascii="Times New Roman" w:eastAsia="Times New Roman" w:hAnsi="Times New Roman" w:cs="Times New Roman"/>
          <w:sz w:val="24"/>
          <w:szCs w:val="24"/>
          <w:lang w:val="en-US"/>
        </w:rPr>
        <w:t>[1]</w:t>
      </w:r>
    </w:p>
    <w:tbl>
      <w:tblPr>
        <w:tblStyle w:val="a4"/>
        <w:tblW w:w="0" w:type="auto"/>
        <w:tblLook w:val="04A0"/>
      </w:tblPr>
      <w:tblGrid>
        <w:gridCol w:w="2518"/>
        <w:gridCol w:w="4429"/>
        <w:gridCol w:w="3474"/>
      </w:tblGrid>
      <w:tr w:rsidR="00BC6FD7" w:rsidRPr="00E81A4E" w:rsidTr="00CB685A">
        <w:tc>
          <w:tcPr>
            <w:tcW w:w="2518" w:type="dxa"/>
          </w:tcPr>
          <w:p w:rsidR="00BC6FD7" w:rsidRPr="00E81A4E" w:rsidRDefault="00BC6FD7" w:rsidP="00E81A4E">
            <w:pPr>
              <w:tabs>
                <w:tab w:val="left" w:pos="284"/>
              </w:tabs>
              <w:spacing w:before="240"/>
              <w:jc w:val="center"/>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Страна</w:t>
            </w:r>
          </w:p>
        </w:tc>
        <w:tc>
          <w:tcPr>
            <w:tcW w:w="4429" w:type="dxa"/>
          </w:tcPr>
          <w:p w:rsidR="00BC6FD7" w:rsidRPr="00E81A4E" w:rsidRDefault="00BC6FD7" w:rsidP="00E81A4E">
            <w:pPr>
              <w:tabs>
                <w:tab w:val="left" w:pos="284"/>
              </w:tabs>
              <w:spacing w:before="240"/>
              <w:jc w:val="center"/>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Индекс</w:t>
            </w:r>
          </w:p>
        </w:tc>
        <w:tc>
          <w:tcPr>
            <w:tcW w:w="3474" w:type="dxa"/>
          </w:tcPr>
          <w:p w:rsidR="00BC6FD7" w:rsidRPr="00E81A4E" w:rsidRDefault="00BC6FD7" w:rsidP="00E81A4E">
            <w:pPr>
              <w:tabs>
                <w:tab w:val="left" w:pos="284"/>
              </w:tabs>
              <w:spacing w:before="240"/>
              <w:jc w:val="center"/>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Сокращение</w:t>
            </w:r>
          </w:p>
        </w:tc>
      </w:tr>
      <w:tr w:rsidR="00310306" w:rsidRPr="00E81A4E" w:rsidTr="006F42B6">
        <w:tc>
          <w:tcPr>
            <w:tcW w:w="10421" w:type="dxa"/>
            <w:gridSpan w:val="3"/>
          </w:tcPr>
          <w:p w:rsidR="00310306"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Americas</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Аргентина</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 xml:space="preserve">The Argentina </w:t>
            </w:r>
            <w:proofErr w:type="spellStart"/>
            <w:r w:rsidRPr="00E81A4E">
              <w:rPr>
                <w:rFonts w:ascii="Times New Roman" w:eastAsia="Times New Roman" w:hAnsi="Times New Roman" w:cs="Times New Roman"/>
                <w:sz w:val="24"/>
                <w:szCs w:val="24"/>
                <w:lang w:val="en-US"/>
              </w:rPr>
              <w:t>Merval</w:t>
            </w:r>
            <w:proofErr w:type="spellEnd"/>
            <w:r w:rsidRPr="00E81A4E">
              <w:rPr>
                <w:rFonts w:ascii="Times New Roman" w:eastAsia="Times New Roman" w:hAnsi="Times New Roman" w:cs="Times New Roman"/>
                <w:sz w:val="24"/>
                <w:szCs w:val="24"/>
                <w:lang w:val="en-US"/>
              </w:rPr>
              <w:t xml:space="preserv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MERV</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Бразилия</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 xml:space="preserve">The </w:t>
            </w:r>
            <w:proofErr w:type="spellStart"/>
            <w:r w:rsidRPr="00E81A4E">
              <w:rPr>
                <w:rFonts w:ascii="Times New Roman" w:eastAsia="Times New Roman" w:hAnsi="Times New Roman" w:cs="Times New Roman"/>
                <w:sz w:val="24"/>
                <w:szCs w:val="24"/>
                <w:lang w:val="en-US"/>
              </w:rPr>
              <w:t>Bovespa</w:t>
            </w:r>
            <w:proofErr w:type="spellEnd"/>
            <w:r w:rsidRPr="00E81A4E">
              <w:rPr>
                <w:rFonts w:ascii="Times New Roman" w:eastAsia="Times New Roman" w:hAnsi="Times New Roman" w:cs="Times New Roman"/>
                <w:sz w:val="24"/>
                <w:szCs w:val="24"/>
                <w:lang w:val="en-US"/>
              </w:rPr>
              <w:t xml:space="preserv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BVSP</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Канада</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S&amp;P TSX Composite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GSPTSE</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Чили </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Chile Stock market Select (IPSA)</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IPSA</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Мексика</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 xml:space="preserve">The Mexican </w:t>
            </w:r>
            <w:proofErr w:type="spellStart"/>
            <w:r w:rsidRPr="00E81A4E">
              <w:rPr>
                <w:rFonts w:ascii="Times New Roman" w:eastAsia="Times New Roman" w:hAnsi="Times New Roman" w:cs="Times New Roman"/>
                <w:sz w:val="24"/>
                <w:szCs w:val="24"/>
                <w:lang w:val="en-US"/>
              </w:rPr>
              <w:t>Bolsa</w:t>
            </w:r>
            <w:proofErr w:type="spellEnd"/>
            <w:r w:rsidRPr="00E81A4E">
              <w:rPr>
                <w:rFonts w:ascii="Times New Roman" w:eastAsia="Times New Roman" w:hAnsi="Times New Roman" w:cs="Times New Roman"/>
                <w:sz w:val="24"/>
                <w:szCs w:val="24"/>
                <w:lang w:val="en-US"/>
              </w:rPr>
              <w:t xml:space="preserve"> Index (IPC)</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MXX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Перу</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Peru Lima General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IGRA</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США</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S&amp;P 500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GSPS</w:t>
            </w:r>
          </w:p>
        </w:tc>
      </w:tr>
      <w:tr w:rsidR="00BC6FD7" w:rsidRPr="00E81A4E" w:rsidTr="006F42B6">
        <w:tc>
          <w:tcPr>
            <w:tcW w:w="10421" w:type="dxa"/>
            <w:gridSpan w:val="3"/>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Asia/Pacific</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Австралия</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Australian ALL ordinaries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AORD</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Китай</w:t>
            </w:r>
          </w:p>
        </w:tc>
        <w:tc>
          <w:tcPr>
            <w:tcW w:w="4429" w:type="dxa"/>
          </w:tcPr>
          <w:p w:rsidR="00BC6FD7" w:rsidRPr="00E81A4E" w:rsidRDefault="00310306"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Shanghai C</w:t>
            </w:r>
            <w:r w:rsidR="00166431" w:rsidRPr="00E81A4E">
              <w:rPr>
                <w:rFonts w:ascii="Times New Roman" w:eastAsia="Times New Roman" w:hAnsi="Times New Roman" w:cs="Times New Roman"/>
                <w:sz w:val="24"/>
                <w:szCs w:val="24"/>
                <w:lang w:val="en-US"/>
              </w:rPr>
              <w:t>omposite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SSEC</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Гонг </w:t>
            </w:r>
            <w:proofErr w:type="spellStart"/>
            <w:r w:rsidRPr="00E81A4E">
              <w:rPr>
                <w:rFonts w:ascii="Times New Roman" w:eastAsia="Times New Roman" w:hAnsi="Times New Roman" w:cs="Times New Roman"/>
                <w:sz w:val="24"/>
                <w:szCs w:val="24"/>
              </w:rPr>
              <w:t>Конг</w:t>
            </w:r>
            <w:proofErr w:type="spellEnd"/>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 xml:space="preserve">The Hang </w:t>
            </w:r>
            <w:proofErr w:type="spellStart"/>
            <w:r w:rsidRPr="00E81A4E">
              <w:rPr>
                <w:rFonts w:ascii="Times New Roman" w:eastAsia="Times New Roman" w:hAnsi="Times New Roman" w:cs="Times New Roman"/>
                <w:sz w:val="24"/>
                <w:szCs w:val="24"/>
                <w:lang w:val="en-US"/>
              </w:rPr>
              <w:t>Seng</w:t>
            </w:r>
            <w:proofErr w:type="spellEnd"/>
            <w:r w:rsidRPr="00E81A4E">
              <w:rPr>
                <w:rFonts w:ascii="Times New Roman" w:eastAsia="Times New Roman" w:hAnsi="Times New Roman" w:cs="Times New Roman"/>
                <w:sz w:val="24"/>
                <w:szCs w:val="24"/>
                <w:lang w:val="en-US"/>
              </w:rPr>
              <w:t xml:space="preserv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HIS</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lastRenderedPageBreak/>
              <w:t>Индонезия</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Jakarta Composite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JKSE</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Япония</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Nikkei 225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N225</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Малайзия</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KLSE Composite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KLSE</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Новая Зеландия</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New Zealand Exchange Limited 40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NZ40</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proofErr w:type="spellStart"/>
            <w:r w:rsidRPr="00E81A4E">
              <w:rPr>
                <w:rFonts w:ascii="Times New Roman" w:eastAsia="Times New Roman" w:hAnsi="Times New Roman" w:cs="Times New Roman"/>
                <w:sz w:val="24"/>
                <w:szCs w:val="24"/>
              </w:rPr>
              <w:t>Филлипины</w:t>
            </w:r>
            <w:proofErr w:type="spellEnd"/>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PSE Composite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PSI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Сингапур</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Straits Times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STI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Южная Корея</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Korea Composite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KS11</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Таиланд</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SET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SETI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Тайвань</w:t>
            </w:r>
          </w:p>
        </w:tc>
        <w:tc>
          <w:tcPr>
            <w:tcW w:w="4429" w:type="dxa"/>
          </w:tcPr>
          <w:p w:rsidR="00BC6FD7" w:rsidRPr="00E81A4E" w:rsidRDefault="00166431"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Taiwan Weighted Index</w:t>
            </w:r>
          </w:p>
        </w:tc>
        <w:tc>
          <w:tcPr>
            <w:tcW w:w="3474" w:type="dxa"/>
          </w:tcPr>
          <w:p w:rsidR="00BC6FD7" w:rsidRPr="00E81A4E" w:rsidRDefault="00310306"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TWII</w:t>
            </w:r>
          </w:p>
        </w:tc>
      </w:tr>
      <w:tr w:rsidR="00310306" w:rsidRPr="00E81A4E" w:rsidTr="006F42B6">
        <w:tc>
          <w:tcPr>
            <w:tcW w:w="10421" w:type="dxa"/>
            <w:gridSpan w:val="3"/>
          </w:tcPr>
          <w:p w:rsidR="00310306"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Europe</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Австрия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Austrian Traded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ATX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Бельгия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BEL20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BFX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Чехия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PX50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PX50</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Дания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KFX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KFX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Франция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CAC 40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FCHI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Германия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DAX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GDAXI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Италия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 xml:space="preserve">The Milan MIB </w:t>
            </w:r>
            <w:proofErr w:type="spellStart"/>
            <w:r w:rsidRPr="00E81A4E">
              <w:rPr>
                <w:rFonts w:ascii="Times New Roman" w:eastAsia="Times New Roman" w:hAnsi="Times New Roman" w:cs="Times New Roman"/>
                <w:sz w:val="24"/>
                <w:szCs w:val="24"/>
                <w:lang w:val="en-US"/>
              </w:rPr>
              <w:t>Telematico</w:t>
            </w:r>
            <w:proofErr w:type="spellEnd"/>
            <w:r w:rsidRPr="00E81A4E">
              <w:rPr>
                <w:rFonts w:ascii="Times New Roman" w:eastAsia="Times New Roman" w:hAnsi="Times New Roman" w:cs="Times New Roman"/>
                <w:sz w:val="24"/>
                <w:szCs w:val="24"/>
                <w:lang w:val="en-US"/>
              </w:rPr>
              <w:t xml:space="preserve">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MIBTEL</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Нидерланды</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Amsterdam Exchanges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AEX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Норвегия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Oslo All-Share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OSEAX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Россия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Russian Trading System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RTSI$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Испания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IBEX 35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IBEX</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Швеция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 xml:space="preserve">The </w:t>
            </w:r>
            <w:proofErr w:type="spellStart"/>
            <w:r w:rsidRPr="00E81A4E">
              <w:rPr>
                <w:rFonts w:ascii="Times New Roman" w:eastAsia="Times New Roman" w:hAnsi="Times New Roman" w:cs="Times New Roman"/>
                <w:sz w:val="24"/>
                <w:szCs w:val="24"/>
                <w:lang w:val="en-US"/>
              </w:rPr>
              <w:t>Stockholmsborsen</w:t>
            </w:r>
            <w:proofErr w:type="spellEnd"/>
            <w:r w:rsidRPr="00E81A4E">
              <w:rPr>
                <w:rFonts w:ascii="Times New Roman" w:eastAsia="Times New Roman" w:hAnsi="Times New Roman" w:cs="Times New Roman"/>
                <w:sz w:val="24"/>
                <w:szCs w:val="24"/>
                <w:lang w:val="en-US"/>
              </w:rPr>
              <w:t xml:space="preserve"> All-Share (SAX) Price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SXAXPI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Швейцария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Swiss Market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SSMI</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Турция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ISE National 100 Index</w:t>
            </w:r>
          </w:p>
        </w:tc>
        <w:tc>
          <w:tcPr>
            <w:tcW w:w="3474" w:type="dxa"/>
          </w:tcPr>
          <w:p w:rsidR="00BC6FD7" w:rsidRPr="00E81A4E" w:rsidRDefault="00166431"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XU100</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Великобритания</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FTSE 100 Index</w:t>
            </w:r>
          </w:p>
        </w:tc>
        <w:tc>
          <w:tcPr>
            <w:tcW w:w="3474" w:type="dxa"/>
          </w:tcPr>
          <w:p w:rsidR="00BC6FD7" w:rsidRPr="00E81A4E" w:rsidRDefault="00CB685A"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FTSE</w:t>
            </w:r>
          </w:p>
        </w:tc>
      </w:tr>
      <w:tr w:rsidR="00310306" w:rsidRPr="00E81A4E" w:rsidTr="006F42B6">
        <w:tc>
          <w:tcPr>
            <w:tcW w:w="10421" w:type="dxa"/>
            <w:gridSpan w:val="3"/>
          </w:tcPr>
          <w:p w:rsidR="00310306" w:rsidRPr="00E81A4E" w:rsidRDefault="00CB685A"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Africa/Middle East</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Египет</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The Hermes Financial Index (HFI)</w:t>
            </w:r>
          </w:p>
        </w:tc>
        <w:tc>
          <w:tcPr>
            <w:tcW w:w="3474" w:type="dxa"/>
          </w:tcPr>
          <w:p w:rsidR="00BC6FD7" w:rsidRPr="00E81A4E" w:rsidRDefault="00CB685A"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HERMES</w:t>
            </w:r>
          </w:p>
        </w:tc>
      </w:tr>
      <w:tr w:rsidR="00BC6FD7" w:rsidRPr="00E81A4E" w:rsidTr="00CB685A">
        <w:tc>
          <w:tcPr>
            <w:tcW w:w="2518" w:type="dxa"/>
          </w:tcPr>
          <w:p w:rsidR="00BC6FD7" w:rsidRPr="00E81A4E" w:rsidRDefault="00BC6FD7" w:rsidP="00E81A4E">
            <w:pPr>
              <w:tabs>
                <w:tab w:val="left" w:pos="284"/>
              </w:tabs>
              <w:spacing w:before="240"/>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Израиль</w:t>
            </w:r>
          </w:p>
        </w:tc>
        <w:tc>
          <w:tcPr>
            <w:tcW w:w="4429" w:type="dxa"/>
          </w:tcPr>
          <w:p w:rsidR="00BC6FD7" w:rsidRPr="00E81A4E" w:rsidRDefault="00CB685A" w:rsidP="00E81A4E">
            <w:pPr>
              <w:tabs>
                <w:tab w:val="left" w:pos="284"/>
              </w:tabs>
              <w:spacing w:before="240"/>
              <w:jc w:val="both"/>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Tel Aviv 100 Index</w:t>
            </w:r>
          </w:p>
        </w:tc>
        <w:tc>
          <w:tcPr>
            <w:tcW w:w="3474" w:type="dxa"/>
          </w:tcPr>
          <w:p w:rsidR="00BC6FD7" w:rsidRPr="00E81A4E" w:rsidRDefault="00CB685A" w:rsidP="00E81A4E">
            <w:pPr>
              <w:tabs>
                <w:tab w:val="left" w:pos="284"/>
              </w:tabs>
              <w:spacing w:before="240"/>
              <w:jc w:val="center"/>
              <w:rPr>
                <w:rFonts w:ascii="Times New Roman" w:eastAsia="Times New Roman" w:hAnsi="Times New Roman" w:cs="Times New Roman"/>
                <w:sz w:val="24"/>
                <w:szCs w:val="24"/>
                <w:lang w:val="en-US"/>
              </w:rPr>
            </w:pPr>
            <w:r w:rsidRPr="00E81A4E">
              <w:rPr>
                <w:rFonts w:ascii="Times New Roman" w:eastAsia="Times New Roman" w:hAnsi="Times New Roman" w:cs="Times New Roman"/>
                <w:sz w:val="24"/>
                <w:szCs w:val="24"/>
                <w:lang w:val="en-US"/>
              </w:rPr>
              <w:t>TA100</w:t>
            </w:r>
          </w:p>
        </w:tc>
      </w:tr>
    </w:tbl>
    <w:p w:rsidR="006F42B6" w:rsidRPr="00E81A4E" w:rsidRDefault="006F42B6"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lastRenderedPageBreak/>
        <w:t>В Великобритании наибольшей известностью пользуются биржевые индексы газеты «</w:t>
      </w:r>
      <w:r w:rsidRPr="00E81A4E">
        <w:rPr>
          <w:rFonts w:ascii="Times New Roman" w:eastAsia="Times New Roman" w:hAnsi="Times New Roman" w:cs="Times New Roman"/>
          <w:sz w:val="24"/>
          <w:szCs w:val="24"/>
          <w:lang w:val="en-US"/>
        </w:rPr>
        <w:t>Financial</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Times</w:t>
      </w:r>
      <w:r w:rsidRPr="00E81A4E">
        <w:rPr>
          <w:rFonts w:ascii="Times New Roman" w:eastAsia="Times New Roman" w:hAnsi="Times New Roman" w:cs="Times New Roman"/>
          <w:sz w:val="24"/>
          <w:szCs w:val="24"/>
        </w:rPr>
        <w:t>» (</w:t>
      </w:r>
      <w:r w:rsidRPr="00E81A4E">
        <w:rPr>
          <w:rFonts w:ascii="Times New Roman" w:eastAsia="Times New Roman" w:hAnsi="Times New Roman" w:cs="Times New Roman"/>
          <w:sz w:val="24"/>
          <w:szCs w:val="24"/>
          <w:lang w:val="en-US"/>
        </w:rPr>
        <w:t>FTSE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FTA</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FTO</w:t>
      </w:r>
      <w:r w:rsidRPr="00E81A4E">
        <w:rPr>
          <w:rFonts w:ascii="Times New Roman" w:eastAsia="Times New Roman" w:hAnsi="Times New Roman" w:cs="Times New Roman"/>
          <w:sz w:val="24"/>
          <w:szCs w:val="24"/>
        </w:rPr>
        <w:t xml:space="preserve">); в Германии – индексы </w:t>
      </w:r>
      <w:r w:rsidRPr="00E81A4E">
        <w:rPr>
          <w:rFonts w:ascii="Times New Roman" w:eastAsia="Times New Roman" w:hAnsi="Times New Roman" w:cs="Times New Roman"/>
          <w:sz w:val="24"/>
          <w:szCs w:val="24"/>
          <w:lang w:val="en-US"/>
        </w:rPr>
        <w:t>DAX</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FAZ</w:t>
      </w:r>
      <w:r w:rsidRPr="00E81A4E">
        <w:rPr>
          <w:rFonts w:ascii="Times New Roman" w:eastAsia="Times New Roman" w:hAnsi="Times New Roman" w:cs="Times New Roman"/>
          <w:sz w:val="24"/>
          <w:szCs w:val="24"/>
        </w:rPr>
        <w:t xml:space="preserve">; в Японии </w:t>
      </w:r>
      <w:r w:rsidR="00B80606" w:rsidRPr="00E81A4E">
        <w:rPr>
          <w:rFonts w:ascii="Times New Roman" w:eastAsia="Times New Roman" w:hAnsi="Times New Roman" w:cs="Times New Roman"/>
          <w:sz w:val="24"/>
          <w:szCs w:val="24"/>
        </w:rPr>
        <w:t xml:space="preserve">– индексы </w:t>
      </w:r>
      <w:r w:rsidR="00B80606" w:rsidRPr="00E81A4E">
        <w:rPr>
          <w:rFonts w:ascii="Times New Roman" w:eastAsia="Times New Roman" w:hAnsi="Times New Roman" w:cs="Times New Roman"/>
          <w:sz w:val="24"/>
          <w:szCs w:val="24"/>
          <w:lang w:val="en-US"/>
        </w:rPr>
        <w:t>Nikkei</w:t>
      </w:r>
      <w:r w:rsidR="00B80606" w:rsidRPr="00E81A4E">
        <w:rPr>
          <w:rFonts w:ascii="Times New Roman" w:eastAsia="Times New Roman" w:hAnsi="Times New Roman" w:cs="Times New Roman"/>
          <w:sz w:val="24"/>
          <w:szCs w:val="24"/>
        </w:rPr>
        <w:t xml:space="preserve"> (например, </w:t>
      </w:r>
      <w:r w:rsidR="00B80606" w:rsidRPr="00E81A4E">
        <w:rPr>
          <w:rFonts w:ascii="Times New Roman" w:eastAsia="Times New Roman" w:hAnsi="Times New Roman" w:cs="Times New Roman"/>
          <w:sz w:val="24"/>
          <w:szCs w:val="24"/>
          <w:lang w:val="en-US"/>
        </w:rPr>
        <w:t>Nikkei</w:t>
      </w:r>
      <w:r w:rsidR="00B80606" w:rsidRPr="00E81A4E">
        <w:rPr>
          <w:rFonts w:ascii="Times New Roman" w:eastAsia="Times New Roman" w:hAnsi="Times New Roman" w:cs="Times New Roman"/>
          <w:sz w:val="24"/>
          <w:szCs w:val="24"/>
        </w:rPr>
        <w:t xml:space="preserve"> 225 </w:t>
      </w:r>
      <w:r w:rsidR="00B80606" w:rsidRPr="00E81A4E">
        <w:rPr>
          <w:rFonts w:ascii="Times New Roman" w:eastAsia="Times New Roman" w:hAnsi="Times New Roman" w:cs="Times New Roman"/>
          <w:sz w:val="24"/>
          <w:szCs w:val="24"/>
          <w:lang w:val="en-US"/>
        </w:rPr>
        <w:t>Index</w:t>
      </w:r>
      <w:r w:rsidR="00B80606" w:rsidRPr="00E81A4E">
        <w:rPr>
          <w:rFonts w:ascii="Times New Roman" w:eastAsia="Times New Roman" w:hAnsi="Times New Roman" w:cs="Times New Roman"/>
          <w:sz w:val="24"/>
          <w:szCs w:val="24"/>
        </w:rPr>
        <w:t>) и т.д.</w:t>
      </w:r>
    </w:p>
    <w:p w:rsidR="00B80606" w:rsidRPr="00E81A4E" w:rsidRDefault="00B80606"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Биржевые индексы отражают не только общие тенденции движения цен на национальных фондовых рынках, но и отраслевые и структурные изменения или пропорции в экономике. Типичным примером сводного межотраслевого индекса является индекс «</w:t>
      </w:r>
      <w:r w:rsidRPr="00E81A4E">
        <w:rPr>
          <w:rFonts w:ascii="Times New Roman" w:eastAsia="Times New Roman" w:hAnsi="Times New Roman" w:cs="Times New Roman"/>
          <w:sz w:val="24"/>
          <w:szCs w:val="24"/>
          <w:lang w:val="en-US"/>
        </w:rPr>
        <w:t>Standard</w:t>
      </w:r>
      <w:r w:rsidRPr="00E81A4E">
        <w:rPr>
          <w:rFonts w:ascii="Times New Roman" w:eastAsia="Times New Roman" w:hAnsi="Times New Roman" w:cs="Times New Roman"/>
          <w:sz w:val="24"/>
          <w:szCs w:val="24"/>
        </w:rPr>
        <w:t xml:space="preserve"> &amp; </w:t>
      </w:r>
      <w:r w:rsidRPr="00E81A4E">
        <w:rPr>
          <w:rFonts w:ascii="Times New Roman" w:eastAsia="Times New Roman" w:hAnsi="Times New Roman" w:cs="Times New Roman"/>
          <w:sz w:val="24"/>
          <w:szCs w:val="24"/>
          <w:lang w:val="en-US"/>
        </w:rPr>
        <w:t>Poor</w:t>
      </w:r>
      <w:r w:rsidRPr="00E81A4E">
        <w:rPr>
          <w:rFonts w:ascii="Times New Roman" w:eastAsia="Times New Roman" w:hAnsi="Times New Roman" w:cs="Times New Roman"/>
          <w:sz w:val="24"/>
          <w:szCs w:val="24"/>
        </w:rPr>
        <w:t>’</w:t>
      </w:r>
      <w:r w:rsidRPr="00E81A4E">
        <w:rPr>
          <w:rFonts w:ascii="Times New Roman" w:eastAsia="Times New Roman" w:hAnsi="Times New Roman" w:cs="Times New Roman"/>
          <w:sz w:val="24"/>
          <w:szCs w:val="24"/>
          <w:lang w:val="en-US"/>
        </w:rPr>
        <w:t>s</w:t>
      </w:r>
      <w:r w:rsidRPr="00E81A4E">
        <w:rPr>
          <w:rFonts w:ascii="Times New Roman" w:eastAsia="Times New Roman" w:hAnsi="Times New Roman" w:cs="Times New Roman"/>
          <w:sz w:val="24"/>
          <w:szCs w:val="24"/>
        </w:rPr>
        <w:t xml:space="preserve"> 500» - из 500 включенных в него компаний 400 относятся к промышленности, 20 – к транспорту, 40 – к энергетике и 40 – к финансовой среде.</w:t>
      </w:r>
    </w:p>
    <w:p w:rsidR="00B80606" w:rsidRPr="00E81A4E" w:rsidRDefault="008F031C"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 основу расчёта индекса «</w:t>
      </w:r>
      <w:r w:rsidRPr="00E81A4E">
        <w:rPr>
          <w:rFonts w:ascii="Times New Roman" w:eastAsia="Times New Roman" w:hAnsi="Times New Roman" w:cs="Times New Roman"/>
          <w:sz w:val="24"/>
          <w:szCs w:val="24"/>
          <w:lang w:val="en-US"/>
        </w:rPr>
        <w:t>Financial</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Times</w:t>
      </w:r>
      <w:r w:rsidRPr="00E81A4E">
        <w:rPr>
          <w:rFonts w:ascii="Times New Roman" w:eastAsia="Times New Roman" w:hAnsi="Times New Roman" w:cs="Times New Roman"/>
          <w:sz w:val="24"/>
          <w:szCs w:val="24"/>
        </w:rPr>
        <w:t xml:space="preserve">» закладывается признак размера компании. В соответствии с этим индекс </w:t>
      </w:r>
      <w:r w:rsidRPr="00E81A4E">
        <w:rPr>
          <w:rFonts w:ascii="Times New Roman" w:eastAsia="Times New Roman" w:hAnsi="Times New Roman" w:cs="Times New Roman"/>
          <w:sz w:val="24"/>
          <w:szCs w:val="24"/>
          <w:lang w:val="en-US"/>
        </w:rPr>
        <w:t>FT</w:t>
      </w:r>
      <w:r w:rsidRPr="00E81A4E">
        <w:rPr>
          <w:rFonts w:ascii="Times New Roman" w:eastAsia="Times New Roman" w:hAnsi="Times New Roman" w:cs="Times New Roman"/>
          <w:sz w:val="24"/>
          <w:szCs w:val="24"/>
        </w:rPr>
        <w:t xml:space="preserve"> рассчитывается в двух вариантах: по 30 крупным корпорациям и 100 малым компаниям</w:t>
      </w:r>
      <w:r w:rsidR="00F1197F" w:rsidRPr="00E81A4E">
        <w:rPr>
          <w:rFonts w:ascii="Times New Roman" w:eastAsia="Times New Roman" w:hAnsi="Times New Roman" w:cs="Times New Roman"/>
          <w:sz w:val="24"/>
          <w:szCs w:val="24"/>
        </w:rPr>
        <w:t xml:space="preserve"> (рис. 2.2)</w:t>
      </w:r>
      <w:r w:rsidR="0069298E" w:rsidRPr="00E81A4E">
        <w:rPr>
          <w:rFonts w:ascii="Times New Roman" w:eastAsia="Times New Roman" w:hAnsi="Times New Roman" w:cs="Times New Roman"/>
          <w:sz w:val="24"/>
          <w:szCs w:val="24"/>
        </w:rPr>
        <w:t xml:space="preserve">. В биржевой практике </w:t>
      </w:r>
      <w:r w:rsidR="006951D7" w:rsidRPr="00E81A4E">
        <w:rPr>
          <w:rFonts w:ascii="Times New Roman" w:eastAsia="Times New Roman" w:hAnsi="Times New Roman" w:cs="Times New Roman"/>
          <w:sz w:val="24"/>
          <w:szCs w:val="24"/>
        </w:rPr>
        <w:t>этот индекс считает</w:t>
      </w:r>
      <w:r w:rsidR="0069298E" w:rsidRPr="00E81A4E">
        <w:rPr>
          <w:rFonts w:ascii="Times New Roman" w:eastAsia="Times New Roman" w:hAnsi="Times New Roman" w:cs="Times New Roman"/>
          <w:sz w:val="24"/>
          <w:szCs w:val="24"/>
        </w:rPr>
        <w:t>ся</w:t>
      </w:r>
      <w:r w:rsidR="006951D7" w:rsidRPr="00E81A4E">
        <w:rPr>
          <w:rFonts w:ascii="Times New Roman" w:eastAsia="Times New Roman" w:hAnsi="Times New Roman" w:cs="Times New Roman"/>
          <w:sz w:val="24"/>
          <w:szCs w:val="24"/>
        </w:rPr>
        <w:t xml:space="preserve"> одним из самых чувствительных инструментов </w:t>
      </w:r>
      <w:r w:rsidR="00607D70" w:rsidRPr="00E81A4E">
        <w:rPr>
          <w:rFonts w:ascii="Times New Roman" w:eastAsia="Times New Roman" w:hAnsi="Times New Roman" w:cs="Times New Roman"/>
          <w:sz w:val="24"/>
          <w:szCs w:val="24"/>
        </w:rPr>
        <w:t>конъюнктурного анализа рынка ценных бумаг.</w:t>
      </w:r>
    </w:p>
    <w:p w:rsidR="00F1197F" w:rsidRPr="00E81A4E" w:rsidRDefault="00F1197F" w:rsidP="00E81A4E">
      <w:pPr>
        <w:tabs>
          <w:tab w:val="left" w:pos="284"/>
        </w:tabs>
        <w:spacing w:before="240" w:line="240" w:lineRule="auto"/>
        <w:jc w:val="center"/>
        <w:rPr>
          <w:rFonts w:ascii="Times New Roman" w:eastAsia="Times New Roman" w:hAnsi="Times New Roman" w:cs="Times New Roman"/>
          <w:sz w:val="24"/>
          <w:szCs w:val="24"/>
        </w:rPr>
      </w:pPr>
      <w:r w:rsidRPr="00E81A4E">
        <w:rPr>
          <w:rFonts w:ascii="Times New Roman" w:eastAsia="Times New Roman" w:hAnsi="Times New Roman" w:cs="Times New Roman"/>
          <w:noProof/>
          <w:sz w:val="24"/>
          <w:szCs w:val="24"/>
          <w:lang w:eastAsia="ru-RU"/>
        </w:rPr>
        <w:drawing>
          <wp:inline distT="0" distB="0" distL="0" distR="0">
            <wp:extent cx="4786866" cy="3035852"/>
            <wp:effectExtent l="19050" t="0" r="0" b="0"/>
            <wp:docPr id="1" name="Рисунок 0" descr="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png"/>
                    <pic:cNvPicPr/>
                  </pic:nvPicPr>
                  <pic:blipFill>
                    <a:blip r:embed="rId8" cstate="print"/>
                    <a:stretch>
                      <a:fillRect/>
                    </a:stretch>
                  </pic:blipFill>
                  <pic:spPr>
                    <a:xfrm>
                      <a:off x="0" y="0"/>
                      <a:ext cx="4796057" cy="3041681"/>
                    </a:xfrm>
                    <a:prstGeom prst="rect">
                      <a:avLst/>
                    </a:prstGeom>
                  </pic:spPr>
                </pic:pic>
              </a:graphicData>
            </a:graphic>
          </wp:inline>
        </w:drawing>
      </w:r>
    </w:p>
    <w:p w:rsidR="00F1197F" w:rsidRPr="00E81A4E" w:rsidRDefault="00F1197F" w:rsidP="00E81A4E">
      <w:pPr>
        <w:tabs>
          <w:tab w:val="left" w:pos="284"/>
        </w:tabs>
        <w:spacing w:before="240" w:line="240" w:lineRule="auto"/>
        <w:jc w:val="center"/>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 xml:space="preserve">Рис. 2.2. Динамика изменения индекса </w:t>
      </w:r>
      <w:r w:rsidRPr="00E81A4E">
        <w:rPr>
          <w:rFonts w:ascii="Times New Roman" w:eastAsia="Times New Roman" w:hAnsi="Times New Roman" w:cs="Times New Roman"/>
          <w:sz w:val="24"/>
          <w:szCs w:val="24"/>
          <w:lang w:val="en-US"/>
        </w:rPr>
        <w:t>FTSE</w:t>
      </w:r>
      <w:r w:rsidRPr="00E81A4E">
        <w:rPr>
          <w:rFonts w:ascii="Times New Roman" w:eastAsia="Times New Roman" w:hAnsi="Times New Roman" w:cs="Times New Roman"/>
          <w:sz w:val="24"/>
          <w:szCs w:val="24"/>
        </w:rPr>
        <w:t xml:space="preserve"> 100 за последние четыре года</w:t>
      </w:r>
      <w:r w:rsidR="00615D96" w:rsidRPr="00E81A4E">
        <w:rPr>
          <w:rFonts w:ascii="Times New Roman" w:eastAsia="Times New Roman" w:hAnsi="Times New Roman" w:cs="Times New Roman"/>
          <w:sz w:val="24"/>
          <w:szCs w:val="24"/>
        </w:rPr>
        <w:t xml:space="preserve"> [9]</w:t>
      </w:r>
    </w:p>
    <w:p w:rsidR="00607D70" w:rsidRPr="00E81A4E" w:rsidRDefault="00607D70"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В зависимости от метода расчёта все индексы могут быть подразделены на две группы: индексы состоянии, в основе которых находится ценовой фактор, определяющий их стоимость и динамические индексы, учитывающие скорость изменения каких-либо параметров во времени.</w:t>
      </w:r>
    </w:p>
    <w:p w:rsidR="00607D70" w:rsidRPr="00E81A4E" w:rsidRDefault="00607D70" w:rsidP="00E81A4E">
      <w:pPr>
        <w:tabs>
          <w:tab w:val="left" w:pos="284"/>
        </w:tabs>
        <w:spacing w:before="240" w:line="240" w:lineRule="auto"/>
        <w:jc w:val="both"/>
        <w:rPr>
          <w:rFonts w:ascii="Times New Roman" w:eastAsia="Times New Roman" w:hAnsi="Times New Roman" w:cs="Times New Roman"/>
          <w:sz w:val="24"/>
          <w:szCs w:val="24"/>
        </w:rPr>
      </w:pPr>
      <w:r w:rsidRPr="00E81A4E">
        <w:rPr>
          <w:rFonts w:ascii="Times New Roman" w:eastAsia="Times New Roman" w:hAnsi="Times New Roman" w:cs="Times New Roman"/>
          <w:sz w:val="24"/>
          <w:szCs w:val="24"/>
        </w:rPr>
        <w:t>Большинство рассчитываемых индексов фиксирует значение цены (курса) акции в некоторый момент времени, т.е. является индексами состояния. Задача финансового аналитика состоит в том, чтобы сделать соответствующие выводы о тенденциях изменения цен за определённый промежуток времени.</w:t>
      </w:r>
    </w:p>
    <w:p w:rsidR="00384C87" w:rsidRPr="00E81A4E" w:rsidRDefault="00607D70"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rPr>
        <w:t xml:space="preserve">Существуют и динамические индексы, например, </w:t>
      </w:r>
      <w:proofErr w:type="spellStart"/>
      <w:r w:rsidRPr="00E81A4E">
        <w:rPr>
          <w:rFonts w:ascii="Times New Roman" w:eastAsia="Times New Roman" w:hAnsi="Times New Roman" w:cs="Times New Roman"/>
          <w:sz w:val="24"/>
          <w:szCs w:val="24"/>
        </w:rPr>
        <w:t>бета-коффициент</w:t>
      </w:r>
      <w:proofErr w:type="spellEnd"/>
      <w:r w:rsidRPr="00E81A4E">
        <w:rPr>
          <w:rFonts w:ascii="Times New Roman" w:eastAsia="Times New Roman" w:hAnsi="Times New Roman" w:cs="Times New Roman"/>
          <w:sz w:val="24"/>
          <w:szCs w:val="24"/>
        </w:rPr>
        <w:t>. Он измеряет относительную изменчивость</w:t>
      </w:r>
      <w:r w:rsidR="00384C87" w:rsidRPr="00E81A4E">
        <w:rPr>
          <w:rFonts w:ascii="Times New Roman" w:eastAsia="Times New Roman" w:hAnsi="Times New Roman" w:cs="Times New Roman"/>
          <w:sz w:val="24"/>
          <w:szCs w:val="24"/>
          <w:lang w:eastAsia="ru-RU"/>
        </w:rPr>
        <w:t xml:space="preserve"> отдельной акции по отношению к фондовому рынку в целом, т.е. по его значению можно судить о сравнительном размере риска акций (так, курс некоторых акций может расти быс</w:t>
      </w:r>
      <w:r w:rsidR="00384C87" w:rsidRPr="00E81A4E">
        <w:rPr>
          <w:rFonts w:ascii="Times New Roman" w:eastAsia="Times New Roman" w:hAnsi="Times New Roman" w:cs="Times New Roman"/>
          <w:sz w:val="24"/>
          <w:szCs w:val="24"/>
          <w:lang w:eastAsia="ru-RU"/>
        </w:rPr>
        <w:softHyphen/>
        <w:t>трее или падать дольше относительно других акций или сводного индекса).</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В основу расчета индексов могут быть положены различ</w:t>
      </w:r>
      <w:r w:rsidRPr="00E81A4E">
        <w:rPr>
          <w:rFonts w:ascii="Times New Roman" w:eastAsia="Times New Roman" w:hAnsi="Times New Roman" w:cs="Times New Roman"/>
          <w:sz w:val="24"/>
          <w:szCs w:val="24"/>
          <w:lang w:eastAsia="ru-RU"/>
        </w:rPr>
        <w:softHyphen/>
        <w:t>ные методы усреднения — вычисление средней арифмети</w:t>
      </w:r>
      <w:r w:rsidRPr="00E81A4E">
        <w:rPr>
          <w:rFonts w:ascii="Times New Roman" w:eastAsia="Times New Roman" w:hAnsi="Times New Roman" w:cs="Times New Roman"/>
          <w:sz w:val="24"/>
          <w:szCs w:val="24"/>
          <w:lang w:eastAsia="ru-RU"/>
        </w:rPr>
        <w:softHyphen/>
        <w:t>ческой, средней геометрической и средневзвешенной величины.</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Самый простой подход — вычисление средних арифмети</w:t>
      </w:r>
      <w:r w:rsidRPr="00E81A4E">
        <w:rPr>
          <w:rFonts w:ascii="Times New Roman" w:eastAsia="Times New Roman" w:hAnsi="Times New Roman" w:cs="Times New Roman"/>
          <w:sz w:val="24"/>
          <w:szCs w:val="24"/>
          <w:lang w:eastAsia="ru-RU"/>
        </w:rPr>
        <w:softHyphen/>
        <w:t xml:space="preserve">ческих значений. </w:t>
      </w:r>
      <w:proofErr w:type="gramStart"/>
      <w:r w:rsidRPr="00E81A4E">
        <w:rPr>
          <w:rFonts w:ascii="Times New Roman" w:eastAsia="Times New Roman" w:hAnsi="Times New Roman" w:cs="Times New Roman"/>
          <w:sz w:val="24"/>
          <w:szCs w:val="24"/>
          <w:lang w:eastAsia="ru-RU"/>
        </w:rPr>
        <w:t>Именно так и начиналась история фондо</w:t>
      </w:r>
      <w:r w:rsidRPr="00E81A4E">
        <w:rPr>
          <w:rFonts w:ascii="Times New Roman" w:eastAsia="Times New Roman" w:hAnsi="Times New Roman" w:cs="Times New Roman"/>
          <w:sz w:val="24"/>
          <w:szCs w:val="24"/>
          <w:lang w:eastAsia="ru-RU"/>
        </w:rPr>
        <w:softHyphen/>
        <w:t xml:space="preserve">вых индексов, когда в 1884 г. в США Чарльз </w:t>
      </w:r>
      <w:proofErr w:type="spellStart"/>
      <w:r w:rsidRPr="00E81A4E">
        <w:rPr>
          <w:rFonts w:ascii="Times New Roman" w:eastAsia="Times New Roman" w:hAnsi="Times New Roman" w:cs="Times New Roman"/>
          <w:sz w:val="24"/>
          <w:szCs w:val="24"/>
          <w:lang w:eastAsia="ru-RU"/>
        </w:rPr>
        <w:t>Доу</w:t>
      </w:r>
      <w:proofErr w:type="spellEnd"/>
      <w:r w:rsidRPr="00E81A4E">
        <w:rPr>
          <w:rFonts w:ascii="Times New Roman" w:eastAsia="Times New Roman" w:hAnsi="Times New Roman" w:cs="Times New Roman"/>
          <w:sz w:val="24"/>
          <w:szCs w:val="24"/>
          <w:lang w:eastAsia="ru-RU"/>
        </w:rPr>
        <w:t xml:space="preserve"> усреднил значения курсовых стоимостей 12 акций ведущих компаний и стал регулярно проводить сравнительный анализ ситуации на фондовым рынке.</w:t>
      </w:r>
      <w:proofErr w:type="gramEnd"/>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lastRenderedPageBreak/>
        <w:t>Однако наряду с относительной простотой расчетов у ме</w:t>
      </w:r>
      <w:r w:rsidRPr="00E81A4E">
        <w:rPr>
          <w:rFonts w:ascii="Times New Roman" w:eastAsia="Times New Roman" w:hAnsi="Times New Roman" w:cs="Times New Roman"/>
          <w:sz w:val="24"/>
          <w:szCs w:val="24"/>
          <w:lang w:eastAsia="ru-RU"/>
        </w:rPr>
        <w:softHyphen/>
        <w:t>тода средней арифметической есть существенные недостат</w:t>
      </w:r>
      <w:r w:rsidRPr="00E81A4E">
        <w:rPr>
          <w:rFonts w:ascii="Times New Roman" w:eastAsia="Times New Roman" w:hAnsi="Times New Roman" w:cs="Times New Roman"/>
          <w:sz w:val="24"/>
          <w:szCs w:val="24"/>
          <w:lang w:eastAsia="ru-RU"/>
        </w:rPr>
        <w:softHyphen/>
        <w:t>ки: во-первых, он не учитывает реальный масштаб рынка ак</w:t>
      </w:r>
      <w:r w:rsidRPr="00E81A4E">
        <w:rPr>
          <w:rFonts w:ascii="Times New Roman" w:eastAsia="Times New Roman" w:hAnsi="Times New Roman" w:cs="Times New Roman"/>
          <w:sz w:val="24"/>
          <w:szCs w:val="24"/>
          <w:lang w:eastAsia="ru-RU"/>
        </w:rPr>
        <w:softHyphen/>
        <w:t>ций конкретного эмитента; во-вторых, в его структуре оди</w:t>
      </w:r>
      <w:r w:rsidRPr="00E81A4E">
        <w:rPr>
          <w:rFonts w:ascii="Times New Roman" w:eastAsia="Times New Roman" w:hAnsi="Times New Roman" w:cs="Times New Roman"/>
          <w:sz w:val="24"/>
          <w:szCs w:val="24"/>
          <w:lang w:eastAsia="ru-RU"/>
        </w:rPr>
        <w:softHyphen/>
        <w:t>наковое место отведено и самой "сильной", и самой "слабой" компании в выборке.</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Следующий принцип — расчет средней геометрической величины. Примером может служить индекс </w:t>
      </w:r>
      <w:r w:rsidRPr="00E81A4E">
        <w:rPr>
          <w:rFonts w:ascii="Times New Roman" w:eastAsia="Times New Roman" w:hAnsi="Times New Roman" w:cs="Times New Roman"/>
          <w:sz w:val="24"/>
          <w:szCs w:val="24"/>
        </w:rPr>
        <w:t>"</w:t>
      </w:r>
      <w:r w:rsidRPr="00E81A4E">
        <w:rPr>
          <w:rFonts w:ascii="Times New Roman" w:eastAsia="Times New Roman" w:hAnsi="Times New Roman" w:cs="Times New Roman"/>
          <w:sz w:val="24"/>
          <w:szCs w:val="24"/>
          <w:lang w:val="en-US"/>
        </w:rPr>
        <w:t>Financial</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val="en-US"/>
        </w:rPr>
        <w:t>Times</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eastAsia="ru-RU"/>
        </w:rPr>
        <w:t>когда цены 30 обыкновенных акций перемножаются, а из полученного значения извлекается корень 30-й степени.</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Иллюстрацией применения средневзвешенной величины может служить индекс </w:t>
      </w:r>
      <w:r w:rsidRPr="00E81A4E">
        <w:rPr>
          <w:rFonts w:ascii="Times New Roman" w:eastAsia="Times New Roman" w:hAnsi="Times New Roman" w:cs="Times New Roman"/>
          <w:sz w:val="24"/>
          <w:szCs w:val="24"/>
          <w:lang w:val="en-US"/>
        </w:rPr>
        <w:t>FT</w:t>
      </w:r>
      <w:r w:rsidRPr="00E81A4E">
        <w:rPr>
          <w:rFonts w:ascii="Times New Roman" w:eastAsia="Times New Roman" w:hAnsi="Times New Roman" w:cs="Times New Roman"/>
          <w:sz w:val="24"/>
          <w:szCs w:val="24"/>
        </w:rPr>
        <w:t>-</w:t>
      </w:r>
      <w:r w:rsidRPr="00E81A4E">
        <w:rPr>
          <w:rFonts w:ascii="Times New Roman" w:eastAsia="Times New Roman" w:hAnsi="Times New Roman" w:cs="Times New Roman"/>
          <w:sz w:val="24"/>
          <w:szCs w:val="24"/>
          <w:lang w:val="en-US"/>
        </w:rPr>
        <w:t>SE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eastAsia="ru-RU"/>
        </w:rPr>
        <w:t>100. В данном случае перед сложением все цены акций умножаются на весовой коэффи</w:t>
      </w:r>
      <w:r w:rsidRPr="00E81A4E">
        <w:rPr>
          <w:rFonts w:ascii="Times New Roman" w:eastAsia="Times New Roman" w:hAnsi="Times New Roman" w:cs="Times New Roman"/>
          <w:sz w:val="24"/>
          <w:szCs w:val="24"/>
          <w:lang w:eastAsia="ru-RU"/>
        </w:rPr>
        <w:softHyphen/>
        <w:t>циент, зависящий от размера или значимости компаний в национальной экономике или отрасли, а также других па</w:t>
      </w:r>
      <w:r w:rsidRPr="00E81A4E">
        <w:rPr>
          <w:rFonts w:ascii="Times New Roman" w:eastAsia="Times New Roman" w:hAnsi="Times New Roman" w:cs="Times New Roman"/>
          <w:sz w:val="24"/>
          <w:szCs w:val="24"/>
          <w:lang w:eastAsia="ru-RU"/>
        </w:rPr>
        <w:softHyphen/>
        <w:t>раметров.</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 xml:space="preserve">К средневзвешенным индексам относится </w:t>
      </w:r>
      <w:r w:rsidRPr="00E81A4E">
        <w:rPr>
          <w:rFonts w:ascii="Times New Roman" w:eastAsia="Times New Roman" w:hAnsi="Times New Roman" w:cs="Times New Roman"/>
          <w:sz w:val="24"/>
          <w:szCs w:val="24"/>
          <w:lang w:val="en-US"/>
        </w:rPr>
        <w:t>Wilshire</w:t>
      </w:r>
      <w:r w:rsidRPr="00E81A4E">
        <w:rPr>
          <w:rFonts w:ascii="Times New Roman" w:eastAsia="Times New Roman" w:hAnsi="Times New Roman" w:cs="Times New Roman"/>
          <w:sz w:val="24"/>
          <w:szCs w:val="24"/>
        </w:rPr>
        <w:t xml:space="preserve"> </w:t>
      </w:r>
      <w:r w:rsidRPr="00E81A4E">
        <w:rPr>
          <w:rFonts w:ascii="Times New Roman" w:eastAsia="Times New Roman" w:hAnsi="Times New Roman" w:cs="Times New Roman"/>
          <w:sz w:val="24"/>
          <w:szCs w:val="24"/>
          <w:lang w:eastAsia="ru-RU"/>
        </w:rPr>
        <w:t xml:space="preserve">5000, </w:t>
      </w:r>
      <w:proofErr w:type="gramStart"/>
      <w:r w:rsidRPr="00E81A4E">
        <w:rPr>
          <w:rFonts w:ascii="Times New Roman" w:eastAsia="Times New Roman" w:hAnsi="Times New Roman" w:cs="Times New Roman"/>
          <w:sz w:val="24"/>
          <w:szCs w:val="24"/>
          <w:lang w:eastAsia="ru-RU"/>
        </w:rPr>
        <w:t>рассчитываемый</w:t>
      </w:r>
      <w:proofErr w:type="gramEnd"/>
      <w:r w:rsidRPr="00E81A4E">
        <w:rPr>
          <w:rFonts w:ascii="Times New Roman" w:eastAsia="Times New Roman" w:hAnsi="Times New Roman" w:cs="Times New Roman"/>
          <w:sz w:val="24"/>
          <w:szCs w:val="24"/>
          <w:lang w:eastAsia="ru-RU"/>
        </w:rPr>
        <w:t xml:space="preserve"> одноименной компанией. Он является взве</w:t>
      </w:r>
      <w:r w:rsidRPr="00E81A4E">
        <w:rPr>
          <w:rFonts w:ascii="Times New Roman" w:eastAsia="Times New Roman" w:hAnsi="Times New Roman" w:cs="Times New Roman"/>
          <w:sz w:val="24"/>
          <w:szCs w:val="24"/>
          <w:lang w:eastAsia="ru-RU"/>
        </w:rPr>
        <w:softHyphen/>
        <w:t>шенным по рыночной стоимости акций, входящих в его сос</w:t>
      </w:r>
      <w:r w:rsidRPr="00E81A4E">
        <w:rPr>
          <w:rFonts w:ascii="Times New Roman" w:eastAsia="Times New Roman" w:hAnsi="Times New Roman" w:cs="Times New Roman"/>
          <w:sz w:val="24"/>
          <w:szCs w:val="24"/>
          <w:lang w:eastAsia="ru-RU"/>
        </w:rPr>
        <w:softHyphen/>
        <w:t xml:space="preserve">тав, и отражает стоимость (в </w:t>
      </w:r>
      <w:proofErr w:type="gramStart"/>
      <w:r w:rsidRPr="00E81A4E">
        <w:rPr>
          <w:rFonts w:ascii="Times New Roman" w:eastAsia="Times New Roman" w:hAnsi="Times New Roman" w:cs="Times New Roman"/>
          <w:sz w:val="24"/>
          <w:szCs w:val="24"/>
          <w:lang w:eastAsia="ru-RU"/>
        </w:rPr>
        <w:t>миллиардах долларов</w:t>
      </w:r>
      <w:proofErr w:type="gramEnd"/>
      <w:r w:rsidRPr="00E81A4E">
        <w:rPr>
          <w:rFonts w:ascii="Times New Roman" w:eastAsia="Times New Roman" w:hAnsi="Times New Roman" w:cs="Times New Roman"/>
          <w:sz w:val="24"/>
          <w:szCs w:val="24"/>
          <w:lang w:eastAsia="ru-RU"/>
        </w:rPr>
        <w:t xml:space="preserve"> США) акций всех</w:t>
      </w:r>
      <w:r w:rsidRPr="00E81A4E">
        <w:rPr>
          <w:rFonts w:ascii="Times New Roman" w:eastAsia="Times New Roman" w:hAnsi="Times New Roman" w:cs="Times New Roman"/>
          <w:spacing w:val="10"/>
          <w:sz w:val="24"/>
          <w:szCs w:val="24"/>
          <w:lang w:eastAsia="ru-RU"/>
        </w:rPr>
        <w:t xml:space="preserve"> корпораций,</w:t>
      </w:r>
      <w:r w:rsidRPr="00E81A4E">
        <w:rPr>
          <w:rFonts w:ascii="Times New Roman" w:eastAsia="Times New Roman" w:hAnsi="Times New Roman" w:cs="Times New Roman"/>
          <w:sz w:val="24"/>
          <w:szCs w:val="24"/>
          <w:lang w:eastAsia="ru-RU"/>
        </w:rPr>
        <w:t xml:space="preserve"> котируемых на Нью-Йоркской фондо</w:t>
      </w:r>
      <w:r w:rsidRPr="00E81A4E">
        <w:rPr>
          <w:rFonts w:ascii="Times New Roman" w:eastAsia="Times New Roman" w:hAnsi="Times New Roman" w:cs="Times New Roman"/>
          <w:sz w:val="24"/>
          <w:szCs w:val="24"/>
          <w:lang w:eastAsia="ru-RU"/>
        </w:rPr>
        <w:softHyphen/>
      </w:r>
      <w:r w:rsidRPr="00E81A4E">
        <w:rPr>
          <w:rFonts w:ascii="Times New Roman" w:eastAsia="Times New Roman" w:hAnsi="Times New Roman" w:cs="Times New Roman"/>
          <w:spacing w:val="10"/>
          <w:sz w:val="24"/>
          <w:szCs w:val="24"/>
          <w:lang w:eastAsia="ru-RU"/>
        </w:rPr>
        <w:t>вой</w:t>
      </w:r>
      <w:r w:rsidRPr="00E81A4E">
        <w:rPr>
          <w:rFonts w:ascii="Times New Roman" w:eastAsia="Times New Roman" w:hAnsi="Times New Roman" w:cs="Times New Roman"/>
          <w:sz w:val="24"/>
          <w:szCs w:val="24"/>
          <w:lang w:eastAsia="ru-RU"/>
        </w:rPr>
        <w:t xml:space="preserve"> бирже, Американской фондовой бирже</w:t>
      </w:r>
      <w:r w:rsidRPr="00E81A4E">
        <w:rPr>
          <w:rFonts w:ascii="Times New Roman" w:eastAsia="Times New Roman" w:hAnsi="Times New Roman" w:cs="Times New Roman"/>
          <w:spacing w:val="10"/>
          <w:sz w:val="24"/>
          <w:szCs w:val="24"/>
          <w:lang w:eastAsia="ru-RU"/>
        </w:rPr>
        <w:t xml:space="preserve"> и</w:t>
      </w:r>
      <w:r w:rsidRPr="00E81A4E">
        <w:rPr>
          <w:rFonts w:ascii="Times New Roman" w:eastAsia="Times New Roman" w:hAnsi="Times New Roman" w:cs="Times New Roman"/>
          <w:sz w:val="24"/>
          <w:szCs w:val="24"/>
          <w:lang w:eastAsia="ru-RU"/>
        </w:rPr>
        <w:t xml:space="preserve"> во внебирже</w:t>
      </w:r>
      <w:r w:rsidRPr="00E81A4E">
        <w:rPr>
          <w:rFonts w:ascii="Times New Roman" w:eastAsia="Times New Roman" w:hAnsi="Times New Roman" w:cs="Times New Roman"/>
          <w:sz w:val="24"/>
          <w:szCs w:val="24"/>
          <w:lang w:eastAsia="ru-RU"/>
        </w:rPr>
        <w:softHyphen/>
        <w:t xml:space="preserve">вом обороте. По мнению финансовых аналитиков, этот индекс самый представительный </w:t>
      </w:r>
      <w:proofErr w:type="gramStart"/>
      <w:r w:rsidRPr="00E81A4E">
        <w:rPr>
          <w:rFonts w:ascii="Times New Roman" w:eastAsia="Times New Roman" w:hAnsi="Times New Roman" w:cs="Times New Roman"/>
          <w:sz w:val="24"/>
          <w:szCs w:val="24"/>
          <w:lang w:eastAsia="ru-RU"/>
        </w:rPr>
        <w:t>из</w:t>
      </w:r>
      <w:proofErr w:type="gramEnd"/>
      <w:r w:rsidRPr="00E81A4E">
        <w:rPr>
          <w:rFonts w:ascii="Times New Roman" w:eastAsia="Times New Roman" w:hAnsi="Times New Roman" w:cs="Times New Roman"/>
          <w:sz w:val="24"/>
          <w:szCs w:val="24"/>
          <w:lang w:eastAsia="ru-RU"/>
        </w:rPr>
        <w:t xml:space="preserve"> публикуемых по амери</w:t>
      </w:r>
      <w:r w:rsidRPr="00E81A4E">
        <w:rPr>
          <w:rFonts w:ascii="Times New Roman" w:eastAsia="Times New Roman" w:hAnsi="Times New Roman" w:cs="Times New Roman"/>
          <w:sz w:val="24"/>
          <w:szCs w:val="24"/>
          <w:lang w:eastAsia="ru-RU"/>
        </w:rPr>
        <w:softHyphen/>
        <w:t>канскому финансовому рынку.</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sz w:val="24"/>
          <w:szCs w:val="24"/>
          <w:lang w:eastAsia="ru-RU"/>
        </w:rPr>
        <w:t>Многочисленные биржевые индексы по цели использова</w:t>
      </w:r>
      <w:r w:rsidRPr="00E81A4E">
        <w:rPr>
          <w:rFonts w:ascii="Times New Roman" w:eastAsia="Times New Roman" w:hAnsi="Times New Roman" w:cs="Times New Roman"/>
          <w:sz w:val="24"/>
          <w:szCs w:val="24"/>
          <w:lang w:eastAsia="ru-RU"/>
        </w:rPr>
        <w:softHyphen/>
        <w:t>ния могут быть сгруппированы следующим образом: диаг</w:t>
      </w:r>
      <w:r w:rsidRPr="00E81A4E">
        <w:rPr>
          <w:rFonts w:ascii="Times New Roman" w:eastAsia="Times New Roman" w:hAnsi="Times New Roman" w:cs="Times New Roman"/>
          <w:sz w:val="24"/>
          <w:szCs w:val="24"/>
          <w:lang w:eastAsia="ru-RU"/>
        </w:rPr>
        <w:softHyphen/>
        <w:t>ностические, индикативные, коммерческие.</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i/>
          <w:iCs/>
          <w:sz w:val="24"/>
          <w:szCs w:val="24"/>
          <w:lang w:eastAsia="ru-RU"/>
        </w:rPr>
        <w:t>Диагностическая функция</w:t>
      </w:r>
      <w:r w:rsidRPr="00E81A4E">
        <w:rPr>
          <w:rFonts w:ascii="Times New Roman" w:eastAsia="Times New Roman" w:hAnsi="Times New Roman" w:cs="Times New Roman"/>
          <w:sz w:val="24"/>
          <w:szCs w:val="24"/>
          <w:lang w:eastAsia="ru-RU"/>
        </w:rPr>
        <w:t xml:space="preserve"> означает способность системы индексов характеризовать состояние и динамику развития экономики на </w:t>
      </w:r>
      <w:proofErr w:type="spellStart"/>
      <w:r w:rsidRPr="00E81A4E">
        <w:rPr>
          <w:rFonts w:ascii="Times New Roman" w:eastAsia="Times New Roman" w:hAnsi="Times New Roman" w:cs="Times New Roman"/>
          <w:sz w:val="24"/>
          <w:szCs w:val="24"/>
          <w:lang w:eastAsia="ru-RU"/>
        </w:rPr>
        <w:t>макроуровне</w:t>
      </w:r>
      <w:proofErr w:type="spellEnd"/>
      <w:r w:rsidRPr="00E81A4E">
        <w:rPr>
          <w:rFonts w:ascii="Times New Roman" w:eastAsia="Times New Roman" w:hAnsi="Times New Roman" w:cs="Times New Roman"/>
          <w:sz w:val="24"/>
          <w:szCs w:val="24"/>
          <w:lang w:eastAsia="ru-RU"/>
        </w:rPr>
        <w:t>, в региональном или отраслевом разрезе. Например, сопоставление динамики общеотраслево</w:t>
      </w:r>
      <w:r w:rsidRPr="00E81A4E">
        <w:rPr>
          <w:rFonts w:ascii="Times New Roman" w:eastAsia="Times New Roman" w:hAnsi="Times New Roman" w:cs="Times New Roman"/>
          <w:sz w:val="24"/>
          <w:szCs w:val="24"/>
          <w:lang w:eastAsia="ru-RU"/>
        </w:rPr>
        <w:softHyphen/>
        <w:t>го (народно-хозяйственного) и отраслевых (региональных) индексов способно показать, какой сектор экономики имеет тенденцию к росту, какой регион (отрасль) динамичнее раз</w:t>
      </w:r>
      <w:r w:rsidRPr="00E81A4E">
        <w:rPr>
          <w:rFonts w:ascii="Times New Roman" w:eastAsia="Times New Roman" w:hAnsi="Times New Roman" w:cs="Times New Roman"/>
          <w:sz w:val="24"/>
          <w:szCs w:val="24"/>
          <w:lang w:eastAsia="ru-RU"/>
        </w:rPr>
        <w:softHyphen/>
        <w:t>вивается, а где происходит спад объемов производства.</w:t>
      </w:r>
    </w:p>
    <w:p w:rsidR="00384C87" w:rsidRPr="00E81A4E" w:rsidRDefault="00384C87" w:rsidP="00E81A4E">
      <w:pPr>
        <w:tabs>
          <w:tab w:val="left" w:pos="284"/>
        </w:tabs>
        <w:spacing w:before="240" w:line="240" w:lineRule="auto"/>
        <w:jc w:val="both"/>
        <w:rPr>
          <w:rFonts w:ascii="Times New Roman" w:eastAsia="Times New Roman" w:hAnsi="Times New Roman" w:cs="Times New Roman"/>
          <w:sz w:val="24"/>
          <w:szCs w:val="24"/>
          <w:lang w:eastAsia="ru-RU"/>
        </w:rPr>
      </w:pPr>
      <w:r w:rsidRPr="00E81A4E">
        <w:rPr>
          <w:rFonts w:ascii="Times New Roman" w:eastAsia="Times New Roman" w:hAnsi="Times New Roman" w:cs="Times New Roman"/>
          <w:i/>
          <w:iCs/>
          <w:sz w:val="24"/>
          <w:szCs w:val="24"/>
          <w:lang w:eastAsia="ru-RU"/>
        </w:rPr>
        <w:t>Индикативная функция</w:t>
      </w:r>
      <w:r w:rsidRPr="00E81A4E">
        <w:rPr>
          <w:rFonts w:ascii="Times New Roman" w:eastAsia="Times New Roman" w:hAnsi="Times New Roman" w:cs="Times New Roman"/>
          <w:sz w:val="24"/>
          <w:szCs w:val="24"/>
          <w:lang w:eastAsia="ru-RU"/>
        </w:rPr>
        <w:t xml:space="preserve"> биржевых индексов предпола</w:t>
      </w:r>
      <w:r w:rsidRPr="00E81A4E">
        <w:rPr>
          <w:rFonts w:ascii="Times New Roman" w:eastAsia="Times New Roman" w:hAnsi="Times New Roman" w:cs="Times New Roman"/>
          <w:sz w:val="24"/>
          <w:szCs w:val="24"/>
          <w:lang w:eastAsia="ru-RU"/>
        </w:rPr>
        <w:softHyphen/>
        <w:t>гает объективную оценку ценовой ситуации на фондовых биржах и рынке в целом. Обычно значения используются как индикатор, сигнализирующий инвестору о направлении вложения денег.</w:t>
      </w:r>
    </w:p>
    <w:p w:rsidR="00607D70" w:rsidRPr="00E81A4E" w:rsidRDefault="00384C87" w:rsidP="00E81A4E">
      <w:pPr>
        <w:tabs>
          <w:tab w:val="left" w:pos="284"/>
        </w:tabs>
        <w:spacing w:before="240" w:line="240" w:lineRule="auto"/>
        <w:rPr>
          <w:rFonts w:ascii="Times New Roman" w:eastAsia="Times New Roman" w:hAnsi="Times New Roman" w:cs="Times New Roman"/>
          <w:sz w:val="24"/>
          <w:szCs w:val="24"/>
          <w:lang w:eastAsia="ru-RU"/>
        </w:rPr>
      </w:pPr>
      <w:r w:rsidRPr="00E81A4E">
        <w:rPr>
          <w:rFonts w:ascii="Times New Roman" w:eastAsia="Times New Roman" w:hAnsi="Times New Roman" w:cs="Times New Roman"/>
          <w:i/>
          <w:iCs/>
          <w:sz w:val="24"/>
          <w:szCs w:val="24"/>
          <w:lang w:eastAsia="ru-RU"/>
        </w:rPr>
        <w:t>Коммерческая функция</w:t>
      </w:r>
      <w:r w:rsidRPr="00E81A4E">
        <w:rPr>
          <w:rFonts w:ascii="Times New Roman" w:eastAsia="Times New Roman" w:hAnsi="Times New Roman" w:cs="Times New Roman"/>
          <w:sz w:val="24"/>
          <w:szCs w:val="24"/>
          <w:lang w:eastAsia="ru-RU"/>
        </w:rPr>
        <w:t xml:space="preserve"> биржевых индексов свидетель</w:t>
      </w:r>
      <w:r w:rsidRPr="00E81A4E">
        <w:rPr>
          <w:rFonts w:ascii="Times New Roman" w:eastAsia="Times New Roman" w:hAnsi="Times New Roman" w:cs="Times New Roman"/>
          <w:sz w:val="24"/>
          <w:szCs w:val="24"/>
          <w:lang w:eastAsia="ru-RU"/>
        </w:rPr>
        <w:softHyphen/>
        <w:t>ствует о том, что индекс используется как торговый, т.е. как база для производного финансового инструмента.</w:t>
      </w:r>
      <w:r w:rsidR="00B453F9" w:rsidRPr="00E81A4E">
        <w:rPr>
          <w:rFonts w:ascii="Times New Roman" w:eastAsia="Times New Roman" w:hAnsi="Times New Roman" w:cs="Times New Roman"/>
          <w:sz w:val="24"/>
          <w:szCs w:val="24"/>
          <w:lang w:eastAsia="ru-RU"/>
        </w:rPr>
        <w:t xml:space="preserve"> [1, С.69-74].</w:t>
      </w:r>
    </w:p>
    <w:p w:rsidR="00E84593" w:rsidRPr="00E81A4E" w:rsidRDefault="00E84593" w:rsidP="00E81A4E">
      <w:pPr>
        <w:tabs>
          <w:tab w:val="left" w:pos="284"/>
        </w:tabs>
        <w:spacing w:before="240" w:line="240" w:lineRule="auto"/>
        <w:rPr>
          <w:rFonts w:ascii="Times New Roman" w:hAnsi="Times New Roman" w:cs="Times New Roman"/>
          <w:sz w:val="24"/>
          <w:szCs w:val="24"/>
        </w:rPr>
      </w:pPr>
    </w:p>
    <w:p w:rsidR="00B453F9" w:rsidRPr="00E81A4E" w:rsidRDefault="00B453F9" w:rsidP="00E81A4E">
      <w:pPr>
        <w:tabs>
          <w:tab w:val="left" w:pos="284"/>
        </w:tabs>
        <w:spacing w:before="240" w:line="240" w:lineRule="auto"/>
        <w:rPr>
          <w:rFonts w:ascii="Times New Roman" w:hAnsi="Times New Roman" w:cs="Times New Roman"/>
          <w:b/>
          <w:i/>
          <w:sz w:val="24"/>
          <w:szCs w:val="24"/>
        </w:rPr>
      </w:pPr>
      <w:r w:rsidRPr="00E81A4E">
        <w:rPr>
          <w:rFonts w:ascii="Times New Roman" w:hAnsi="Times New Roman" w:cs="Times New Roman"/>
          <w:b/>
          <w:i/>
          <w:sz w:val="24"/>
          <w:szCs w:val="24"/>
        </w:rPr>
        <w:t>3. Белорусская Валютно-Фондовая биржа и её де</w:t>
      </w:r>
      <w:r w:rsidR="005544A8" w:rsidRPr="00E81A4E">
        <w:rPr>
          <w:rFonts w:ascii="Times New Roman" w:hAnsi="Times New Roman" w:cs="Times New Roman"/>
          <w:b/>
          <w:i/>
          <w:sz w:val="24"/>
          <w:szCs w:val="24"/>
        </w:rPr>
        <w:t>ятельность</w:t>
      </w:r>
    </w:p>
    <w:p w:rsidR="00E84593" w:rsidRPr="00E81A4E" w:rsidRDefault="00E84593" w:rsidP="00E81A4E">
      <w:pPr>
        <w:tabs>
          <w:tab w:val="left" w:pos="284"/>
        </w:tabs>
        <w:spacing w:before="240" w:line="240" w:lineRule="auto"/>
        <w:jc w:val="both"/>
        <w:rPr>
          <w:rFonts w:ascii="Times New Roman" w:hAnsi="Times New Roman" w:cs="Times New Roman"/>
          <w:b/>
          <w:i/>
          <w:sz w:val="24"/>
          <w:szCs w:val="24"/>
        </w:rPr>
      </w:pPr>
      <w:r w:rsidRPr="00E81A4E">
        <w:rPr>
          <w:rFonts w:ascii="Times New Roman" w:hAnsi="Times New Roman" w:cs="Times New Roman"/>
          <w:b/>
          <w:i/>
          <w:sz w:val="24"/>
          <w:szCs w:val="24"/>
        </w:rPr>
        <w:t>3.1</w:t>
      </w:r>
      <w:r w:rsidR="00B453F9" w:rsidRPr="00E81A4E">
        <w:rPr>
          <w:rFonts w:ascii="Times New Roman" w:hAnsi="Times New Roman" w:cs="Times New Roman"/>
          <w:b/>
          <w:i/>
          <w:sz w:val="24"/>
          <w:szCs w:val="24"/>
        </w:rPr>
        <w:t>.</w:t>
      </w:r>
      <w:r w:rsidRPr="00E81A4E">
        <w:rPr>
          <w:rFonts w:ascii="Times New Roman" w:hAnsi="Times New Roman" w:cs="Times New Roman"/>
          <w:b/>
          <w:i/>
          <w:sz w:val="24"/>
          <w:szCs w:val="24"/>
        </w:rPr>
        <w:t xml:space="preserve"> Фондовый рынок Беларуси</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В Республике Беларусь регистрация сделок с государственными ценными бумагами на Межбанковской валютной бирже датируется сентябрём 1994 г. Первые электронные торги государственными ценными бумагами в ГУ НБ РБ «Межбанковская валютная биржа» зарегистрированы 16.01.1998г.</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proofErr w:type="gramStart"/>
      <w:r w:rsidRPr="00E81A4E">
        <w:rPr>
          <w:rFonts w:ascii="Times New Roman" w:hAnsi="Times New Roman" w:cs="Times New Roman"/>
          <w:sz w:val="24"/>
          <w:szCs w:val="24"/>
        </w:rPr>
        <w:t>В 1998 г. во исполнение Указа Президента Республики Беларусь от 20.07.1998 г., № 366 «О совершенствовании системы государственного регулирования рынка ценных бумаг» была образована ОАО «Белорусская валютно-фондовая биржа» (БВФБ), учредителями которой стали Национальный банк Республики Беларусь, имеющий контрольный пакет акций, Фонд государственного имущества Министерства экономики Республики Беларусь и ряд крупных банков республики.</w:t>
      </w:r>
      <w:proofErr w:type="gramEnd"/>
      <w:r w:rsidRPr="00E81A4E">
        <w:rPr>
          <w:rFonts w:ascii="Times New Roman" w:hAnsi="Times New Roman" w:cs="Times New Roman"/>
          <w:sz w:val="24"/>
          <w:szCs w:val="24"/>
        </w:rPr>
        <w:t xml:space="preserve"> На сегодняшний день это единственная в стране торговая площадка, на основе которой создана общенациональная система биржевых торгов на всех сегментах финансового рынка, в том числе фондовом.</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В современных условиях купля-продажа ценных бумаг имеет форму организационного рынка через фондовые биржи, являющиеся объективным следствием развития рыночных отношений. Сегодня фондовая биржа – это организованный рынок для торговли стандартными финансовыми </w:t>
      </w:r>
      <w:r w:rsidRPr="00E81A4E">
        <w:rPr>
          <w:rFonts w:ascii="Times New Roman" w:hAnsi="Times New Roman" w:cs="Times New Roman"/>
          <w:sz w:val="24"/>
          <w:szCs w:val="24"/>
        </w:rPr>
        <w:lastRenderedPageBreak/>
        <w:t>инструментами, создаваемый профессиональными участниками рынка ценных бумаг для взаимных оптовых операций.</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Особенностью биржевой торговли является то, что сделки совершаются всегда в одном и том же месте, в строго отведённое время биржевого сеанса или биржевой сессии и по чётко установленным, обязательным для всех участникам правилам. Биржа создает чёткую организационную структуру, чёткий механизм заключения сделок с ценными бумагами и высоко надёжную систему </w:t>
      </w:r>
      <w:proofErr w:type="gramStart"/>
      <w:r w:rsidRPr="00E81A4E">
        <w:rPr>
          <w:rFonts w:ascii="Times New Roman" w:hAnsi="Times New Roman" w:cs="Times New Roman"/>
          <w:sz w:val="24"/>
          <w:szCs w:val="24"/>
        </w:rPr>
        <w:t>контроля за</w:t>
      </w:r>
      <w:proofErr w:type="gramEnd"/>
      <w:r w:rsidRPr="00E81A4E">
        <w:rPr>
          <w:rFonts w:ascii="Times New Roman" w:hAnsi="Times New Roman" w:cs="Times New Roman"/>
          <w:sz w:val="24"/>
          <w:szCs w:val="24"/>
        </w:rPr>
        <w:t xml:space="preserve"> ходом исполнения сделок.</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b/>
          <w:i/>
          <w:sz w:val="24"/>
          <w:szCs w:val="24"/>
        </w:rPr>
        <w:t>Фондовую биржу</w:t>
      </w:r>
      <w:r w:rsidRPr="00E81A4E">
        <w:rPr>
          <w:rFonts w:ascii="Times New Roman" w:hAnsi="Times New Roman" w:cs="Times New Roman"/>
          <w:sz w:val="24"/>
          <w:szCs w:val="24"/>
        </w:rPr>
        <w:t xml:space="preserve"> можно охарактеризовать как централизованный рынок с наличием торговой площадки, где существует процедура отбора ценных бумаг, отвечающих требованиям массовости, чётким колебаниям цены, финансовой устойчивостью, подкреплённой надёжностью эмитента. Существуют процедуры отбора лучших операторов рынка в качестве членов биржи, наличие временного регламента торговли ценными бумагами и стандартных торговых процедур с централизацией регистрацией сделок и расчётов по ним.</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Существенным </w:t>
      </w:r>
      <w:r w:rsidRPr="00E81A4E">
        <w:rPr>
          <w:rFonts w:ascii="Times New Roman" w:hAnsi="Times New Roman" w:cs="Times New Roman"/>
          <w:b/>
          <w:i/>
          <w:sz w:val="24"/>
          <w:szCs w:val="24"/>
        </w:rPr>
        <w:t xml:space="preserve">признаком </w:t>
      </w:r>
      <w:r w:rsidRPr="00E81A4E">
        <w:rPr>
          <w:rFonts w:ascii="Times New Roman" w:hAnsi="Times New Roman" w:cs="Times New Roman"/>
          <w:sz w:val="24"/>
          <w:szCs w:val="24"/>
        </w:rPr>
        <w:t xml:space="preserve">биржи является установление официальных (биржевых) котировок, а также надёжный </w:t>
      </w:r>
      <w:proofErr w:type="gramStart"/>
      <w:r w:rsidRPr="00E81A4E">
        <w:rPr>
          <w:rFonts w:ascii="Times New Roman" w:hAnsi="Times New Roman" w:cs="Times New Roman"/>
          <w:sz w:val="24"/>
          <w:szCs w:val="24"/>
        </w:rPr>
        <w:t>контроль за</w:t>
      </w:r>
      <w:proofErr w:type="gramEnd"/>
      <w:r w:rsidRPr="00E81A4E">
        <w:rPr>
          <w:rFonts w:ascii="Times New Roman" w:hAnsi="Times New Roman" w:cs="Times New Roman"/>
          <w:sz w:val="24"/>
          <w:szCs w:val="24"/>
        </w:rPr>
        <w:t xml:space="preserve"> совершаемыми сделками с позиции соблюдения проводимых операций.</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Фондовая биржа является информационным центром рынка ценных бумаг. Она занимается исследованиями процессов, происходящих на рынке ценных бумаг, по законодательству многих стран обязана информировать об этом эмитентов, инвесторов, граждан.</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Во всех крупных фондовых биржах имеются специальные научно-информационные отделы, занимающиеся подобными исследованиями и публикующие в различных периодических изданиях их результаты. Основным документов является официальный бюллетень фондовой биржи.</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b/>
          <w:i/>
          <w:sz w:val="24"/>
          <w:szCs w:val="24"/>
        </w:rPr>
        <w:t xml:space="preserve">Основная задача </w:t>
      </w:r>
      <w:r w:rsidRPr="00E81A4E">
        <w:rPr>
          <w:rFonts w:ascii="Times New Roman" w:hAnsi="Times New Roman" w:cs="Times New Roman"/>
          <w:sz w:val="24"/>
          <w:szCs w:val="24"/>
        </w:rPr>
        <w:t xml:space="preserve">биржи заключается в предоставлении различных условий и возможностей для торговли фондовыми ценностями с учётом современной программно-технической инфраструктуры, функций, которые она выполняет как участник рынка ценных бумаг. </w:t>
      </w:r>
      <w:proofErr w:type="gramStart"/>
      <w:r w:rsidRPr="00E81A4E">
        <w:rPr>
          <w:rFonts w:ascii="Times New Roman" w:hAnsi="Times New Roman" w:cs="Times New Roman"/>
          <w:sz w:val="24"/>
          <w:szCs w:val="24"/>
        </w:rPr>
        <w:t xml:space="preserve">К </w:t>
      </w:r>
      <w:r w:rsidRPr="00E81A4E">
        <w:rPr>
          <w:rFonts w:ascii="Times New Roman" w:hAnsi="Times New Roman" w:cs="Times New Roman"/>
          <w:b/>
          <w:i/>
          <w:sz w:val="24"/>
          <w:szCs w:val="24"/>
        </w:rPr>
        <w:t>основным функциям</w:t>
      </w:r>
      <w:r w:rsidRPr="00E81A4E">
        <w:rPr>
          <w:rFonts w:ascii="Times New Roman" w:hAnsi="Times New Roman" w:cs="Times New Roman"/>
          <w:sz w:val="24"/>
          <w:szCs w:val="24"/>
        </w:rPr>
        <w:t xml:space="preserve"> фондовой биржи можно отнести следующие:</w:t>
      </w:r>
      <w:proofErr w:type="gramEnd"/>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создание постоянно действующего рынка, т.е. </w:t>
      </w:r>
      <w:proofErr w:type="gramStart"/>
      <w:r w:rsidRPr="00E81A4E">
        <w:rPr>
          <w:rFonts w:ascii="Times New Roman" w:hAnsi="Times New Roman" w:cs="Times New Roman"/>
          <w:sz w:val="24"/>
          <w:szCs w:val="24"/>
        </w:rPr>
        <w:t>биржа</w:t>
      </w:r>
      <w:proofErr w:type="gramEnd"/>
      <w:r w:rsidRPr="00E81A4E">
        <w:rPr>
          <w:rFonts w:ascii="Times New Roman" w:hAnsi="Times New Roman" w:cs="Times New Roman"/>
          <w:sz w:val="24"/>
          <w:szCs w:val="24"/>
        </w:rPr>
        <w:t xml:space="preserve"> является централизованным местом, где проходит купля-продажа ценных бумаг с учетом достаточно жестких требований, предъявляемых к её участникам, которые на профессиональном уровне ведут торговлю, представляя интересы своих клиентов;</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выявление равновесной биржевой цены, соблюдение этой функции возможно с учётом большего количества продавцов и покупателей, обсуждения и согласования условий торговли, а также выявления приемлемой стоимости конкретных ценных бумаг;</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распространение информации о ценных бумагах и финансовых инструментах с обеспечением её открытости, характеризующей как эмитента, так и его ценные бумаги, стандартизацию условий установления цен, использования средств массовой информации для распространения информации о котировках цен и сделках;</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является основным индикатором состояния экономики и фондового рынка, позволяет судить о направлении структурной перестройки экономики;</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аккумуляция временно свободных денежных средств и их перераспределение между отраслями и предприятиями. Биржа даёт возможность эмитентам </w:t>
      </w:r>
      <w:proofErr w:type="gramStart"/>
      <w:r w:rsidRPr="00E81A4E">
        <w:rPr>
          <w:rFonts w:ascii="Times New Roman" w:hAnsi="Times New Roman" w:cs="Times New Roman"/>
          <w:sz w:val="24"/>
          <w:szCs w:val="24"/>
        </w:rPr>
        <w:t>в</w:t>
      </w:r>
      <w:proofErr w:type="gramEnd"/>
      <w:r w:rsidRPr="00E81A4E">
        <w:rPr>
          <w:rFonts w:ascii="Times New Roman" w:hAnsi="Times New Roman" w:cs="Times New Roman"/>
          <w:sz w:val="24"/>
          <w:szCs w:val="24"/>
        </w:rPr>
        <w:t xml:space="preserve"> </w:t>
      </w:r>
      <w:proofErr w:type="gramStart"/>
      <w:r w:rsidRPr="00E81A4E">
        <w:rPr>
          <w:rFonts w:ascii="Times New Roman" w:hAnsi="Times New Roman" w:cs="Times New Roman"/>
          <w:sz w:val="24"/>
          <w:szCs w:val="24"/>
        </w:rPr>
        <w:t>замен</w:t>
      </w:r>
      <w:proofErr w:type="gramEnd"/>
      <w:r w:rsidRPr="00E81A4E">
        <w:rPr>
          <w:rFonts w:ascii="Times New Roman" w:hAnsi="Times New Roman" w:cs="Times New Roman"/>
          <w:sz w:val="24"/>
          <w:szCs w:val="24"/>
        </w:rPr>
        <w:t xml:space="preserve"> своих финансовых обязательств получить нужные им средства для инвестиций, т.е. способствует мобилизации новых средств и расширению круга собственников;</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поддержка профессионализма торговых и финансовых посредников;</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разработка единых правил и этических стандартов кодекса поведения участников биржевых торгов. Для работы биржи с учётом этой функции на биржи принимаются определённые специальные соглашения, которые разрешают использование специфических слов, устанавливают место и способ торговли (биржевой зал, терминал экран, телефон), время, в течение которого могут совершаться сделки, предъявляют определённые квалификационные требования к участникам торгов;</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наличие механизма для беспрепятственного разрешения споров в форме арбитражной комиссии, в состав которой входят независимые лица, имеющие опыт в ведение биржевой торговли, решение споров, возможность выслушать обе стороны и принять взвешенное решение;</w:t>
      </w:r>
    </w:p>
    <w:p w:rsidR="00E84593" w:rsidRPr="00E81A4E" w:rsidRDefault="00E84593" w:rsidP="00E81A4E">
      <w:pPr>
        <w:pStyle w:val="a3"/>
        <w:numPr>
          <w:ilvl w:val="0"/>
          <w:numId w:val="15"/>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обеспечение гарантий исполнения сделок, заключенных во время торгов.</w:t>
      </w:r>
      <w:r w:rsidR="005544A8" w:rsidRPr="00E81A4E">
        <w:rPr>
          <w:rFonts w:ascii="Times New Roman" w:hAnsi="Times New Roman" w:cs="Times New Roman"/>
          <w:sz w:val="24"/>
          <w:szCs w:val="24"/>
        </w:rPr>
        <w:t xml:space="preserve"> [</w:t>
      </w:r>
      <w:r w:rsidR="005544A8" w:rsidRPr="00E81A4E">
        <w:rPr>
          <w:rFonts w:ascii="Times New Roman" w:hAnsi="Times New Roman" w:cs="Times New Roman"/>
          <w:sz w:val="24"/>
          <w:szCs w:val="24"/>
          <w:lang w:val="en-US"/>
        </w:rPr>
        <w:t>4</w:t>
      </w:r>
      <w:r w:rsidR="005544A8" w:rsidRPr="00E81A4E">
        <w:rPr>
          <w:rFonts w:ascii="Times New Roman" w:hAnsi="Times New Roman" w:cs="Times New Roman"/>
          <w:sz w:val="24"/>
          <w:szCs w:val="24"/>
        </w:rPr>
        <w:t>, С.95-97]</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lastRenderedPageBreak/>
        <w:t>Белорусская валютно-фондовая биржа образована в виде открытого акционерного общества, и её деятельность не преследует целей получения прибыли. Весь уставный фонд биржи делится на простые именные акции, равной номинальной стоимости в виде записи на счетах.</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Высшим органом управления Белорусской валютно-фондовой биржей является общее собрание акционеров. Оно принимает решение об изменениях, вносимых в устав биржи, изменениях размера уставного фонда, утверждает годовой отчёт, бухгалтерский баланс, распределение прибыли и убытков. Утверждает отчёты и заключения ревизионной комиссии, которая проводит ревизию и осуществляет </w:t>
      </w:r>
      <w:proofErr w:type="gramStart"/>
      <w:r w:rsidRPr="00E81A4E">
        <w:rPr>
          <w:rFonts w:ascii="Times New Roman" w:hAnsi="Times New Roman" w:cs="Times New Roman"/>
          <w:sz w:val="24"/>
          <w:szCs w:val="24"/>
        </w:rPr>
        <w:t>контроль за</w:t>
      </w:r>
      <w:proofErr w:type="gramEnd"/>
      <w:r w:rsidRPr="00E81A4E">
        <w:rPr>
          <w:rFonts w:ascii="Times New Roman" w:hAnsi="Times New Roman" w:cs="Times New Roman"/>
          <w:sz w:val="24"/>
          <w:szCs w:val="24"/>
        </w:rPr>
        <w:t xml:space="preserve"> финансово-хозяйственной деятельностью биржи.</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На общем собрании акционеров избирается наблюдательный совет, который руководит деятельностью биржи в период между общим собранием акционеров.</w:t>
      </w:r>
      <w:r w:rsidR="005544A8" w:rsidRPr="00E81A4E">
        <w:rPr>
          <w:rFonts w:ascii="Times New Roman" w:hAnsi="Times New Roman" w:cs="Times New Roman"/>
          <w:sz w:val="24"/>
          <w:szCs w:val="24"/>
        </w:rPr>
        <w:t xml:space="preserve">  [4, С.99-100].</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Членами Белорусской валютно-фондовой биржи </w:t>
      </w:r>
      <w:r w:rsidRPr="00E81A4E">
        <w:rPr>
          <w:rFonts w:ascii="Times New Roman" w:hAnsi="Times New Roman" w:cs="Times New Roman"/>
          <w:i/>
          <w:sz w:val="24"/>
          <w:szCs w:val="24"/>
        </w:rPr>
        <w:t>могут быть</w:t>
      </w:r>
      <w:r w:rsidRPr="00E81A4E">
        <w:rPr>
          <w:rFonts w:ascii="Times New Roman" w:hAnsi="Times New Roman" w:cs="Times New Roman"/>
          <w:sz w:val="24"/>
          <w:szCs w:val="24"/>
        </w:rPr>
        <w:t xml:space="preserve"> её акционеры, являющиеся профессиональными участниками рынка ценных бумаг. </w:t>
      </w:r>
      <w:r w:rsidRPr="00E81A4E">
        <w:rPr>
          <w:rFonts w:ascii="Times New Roman" w:hAnsi="Times New Roman" w:cs="Times New Roman"/>
          <w:b/>
          <w:i/>
          <w:sz w:val="24"/>
          <w:szCs w:val="24"/>
        </w:rPr>
        <w:t xml:space="preserve">Не могут быть </w:t>
      </w:r>
      <w:r w:rsidRPr="00E81A4E">
        <w:rPr>
          <w:rFonts w:ascii="Times New Roman" w:hAnsi="Times New Roman" w:cs="Times New Roman"/>
          <w:sz w:val="24"/>
          <w:szCs w:val="24"/>
        </w:rPr>
        <w:t>членами фондовой биржи органы государственной власти и управления, прокураторы и суда, а также их должностные лица и специалисты, органы общественных объединений, преследующие политические цели.</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Непосредственное участие в  торговле на бирже принимают представители членов биржи, имеющие место на бирже, а также штатные работники биржи. На бирже в качестве посредников могут выступать брокеры, дилеры, маклеры, </w:t>
      </w:r>
      <w:proofErr w:type="spellStart"/>
      <w:r w:rsidRPr="00E81A4E">
        <w:rPr>
          <w:rFonts w:ascii="Times New Roman" w:hAnsi="Times New Roman" w:cs="Times New Roman"/>
          <w:sz w:val="24"/>
          <w:szCs w:val="24"/>
        </w:rPr>
        <w:t>трейдеры</w:t>
      </w:r>
      <w:proofErr w:type="spellEnd"/>
      <w:r w:rsidRPr="00E81A4E">
        <w:rPr>
          <w:rFonts w:ascii="Times New Roman" w:hAnsi="Times New Roman" w:cs="Times New Roman"/>
          <w:sz w:val="24"/>
          <w:szCs w:val="24"/>
        </w:rPr>
        <w:t>.</w:t>
      </w:r>
      <w:r w:rsidR="005544A8" w:rsidRPr="00E81A4E">
        <w:rPr>
          <w:rFonts w:ascii="Times New Roman" w:hAnsi="Times New Roman" w:cs="Times New Roman"/>
          <w:sz w:val="24"/>
          <w:szCs w:val="24"/>
        </w:rPr>
        <w:t xml:space="preserve"> [4, С.103]</w:t>
      </w:r>
    </w:p>
    <w:p w:rsidR="00541586" w:rsidRPr="00E81A4E" w:rsidRDefault="00541586" w:rsidP="00E81A4E">
      <w:pPr>
        <w:tabs>
          <w:tab w:val="left" w:pos="284"/>
        </w:tabs>
        <w:spacing w:before="240" w:line="240" w:lineRule="auto"/>
        <w:jc w:val="both"/>
        <w:rPr>
          <w:rFonts w:ascii="Times New Roman" w:hAnsi="Times New Roman" w:cs="Times New Roman"/>
          <w:b/>
          <w:i/>
          <w:sz w:val="24"/>
          <w:szCs w:val="24"/>
        </w:rPr>
      </w:pPr>
    </w:p>
    <w:p w:rsidR="00E84593" w:rsidRPr="00E81A4E" w:rsidRDefault="00E84593" w:rsidP="00E81A4E">
      <w:pPr>
        <w:tabs>
          <w:tab w:val="left" w:pos="284"/>
        </w:tabs>
        <w:spacing w:before="240" w:line="240" w:lineRule="auto"/>
        <w:jc w:val="both"/>
        <w:rPr>
          <w:rFonts w:ascii="Times New Roman" w:hAnsi="Times New Roman" w:cs="Times New Roman"/>
          <w:b/>
          <w:i/>
          <w:sz w:val="24"/>
          <w:szCs w:val="24"/>
        </w:rPr>
      </w:pPr>
      <w:r w:rsidRPr="00E81A4E">
        <w:rPr>
          <w:rFonts w:ascii="Times New Roman" w:hAnsi="Times New Roman" w:cs="Times New Roman"/>
          <w:b/>
          <w:i/>
          <w:sz w:val="24"/>
          <w:szCs w:val="24"/>
        </w:rPr>
        <w:t>3.2. Проведение торгов на Белорусской Валютно-Фондовой Бирже</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Торговля ценными бумагами на фондовой бирже организуется в соответствии с национальным законодательством и регламентом биржи – правилами совершения биржевых операций. </w:t>
      </w:r>
      <w:r w:rsidRPr="00E81A4E">
        <w:rPr>
          <w:rFonts w:ascii="Times New Roman" w:hAnsi="Times New Roman" w:cs="Times New Roman"/>
          <w:i/>
          <w:sz w:val="24"/>
          <w:szCs w:val="24"/>
        </w:rPr>
        <w:t>Основными разделами биржевых правил</w:t>
      </w:r>
      <w:r w:rsidRPr="00E81A4E">
        <w:rPr>
          <w:rFonts w:ascii="Times New Roman" w:hAnsi="Times New Roman" w:cs="Times New Roman"/>
          <w:sz w:val="24"/>
          <w:szCs w:val="24"/>
        </w:rPr>
        <w:t xml:space="preserve"> являются: порядок проведения биржевых торгов, виды биржевых сделок, биржевая информация и порядок взаимных расчётов членов биржи и других участников биржевой торговли.</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Согласно правилам работы биржевая торговля ценными бумагами предполагает, сто спрос на них оформляется поручением на покупку, а предложение – заявкой на продажу ценных бумаг. </w:t>
      </w:r>
      <w:r w:rsidRPr="00E81A4E">
        <w:rPr>
          <w:rFonts w:ascii="Times New Roman" w:hAnsi="Times New Roman" w:cs="Times New Roman"/>
          <w:i/>
          <w:sz w:val="24"/>
          <w:szCs w:val="24"/>
        </w:rPr>
        <w:t>Для покупателя</w:t>
      </w:r>
      <w:r w:rsidRPr="00E81A4E">
        <w:rPr>
          <w:rFonts w:ascii="Times New Roman" w:hAnsi="Times New Roman" w:cs="Times New Roman"/>
          <w:sz w:val="24"/>
          <w:szCs w:val="24"/>
        </w:rPr>
        <w:t xml:space="preserve"> процесс биржевой торговли делится на три этапа. Первый этап – это оформление и регистрация заявок на покупку ценных бумаг, второй – введение заявок в биржевой торг и их исполнение, и третий – регистрация сделок и расчёты по ним. </w:t>
      </w:r>
      <w:r w:rsidRPr="00E81A4E">
        <w:rPr>
          <w:rFonts w:ascii="Times New Roman" w:hAnsi="Times New Roman" w:cs="Times New Roman"/>
          <w:i/>
          <w:sz w:val="24"/>
          <w:szCs w:val="24"/>
        </w:rPr>
        <w:t>Дл продавца</w:t>
      </w:r>
      <w:r w:rsidRPr="00E81A4E">
        <w:rPr>
          <w:rFonts w:ascii="Times New Roman" w:hAnsi="Times New Roman" w:cs="Times New Roman"/>
          <w:sz w:val="24"/>
          <w:szCs w:val="24"/>
        </w:rPr>
        <w:t xml:space="preserve"> биржевой процесс делится на следующие этапы: листинг; оформление и регистрация заявок на продажу; введение заявок в биржевой торг и их исполнение; регистрация сделок и расчёты по ним; поставка ценных бумаг.</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 При осуществлении купли-продажи ценных бумаг через систему биржевой торговли продавец и покупатель практически не встречаются, а действуют через посредников, которые на профессиональном уровне обеспечивают исполнение их заявок. Покупка и продажа ценных бумаг совершается в определённом месте – биржевом зале.</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Несмотря на технический прогресс, оказывающий влияние на развитие биржевого дела, основные требования к операционному залу, в котором проводятся биржевые торги, не изменяются. Биржевой зал должен быть достаточно вместительным. Каждому участнику биржевого торга должны быть созданы все необходимые условия для осуществления купли-продажи. Место, где заключаются сделки, называется биржевой ямой, полом или биржевым кольцом. Биржевое кольцо должно быть устроено таким образом, чтобы создавать равные условия для всех участников торга. В центре или у края кольца имеется возвышение, на котором находятся служащие биржи, ведущие биржевой торг и регистрирующие сделки и цены.</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По периметру биржевого зала располагаются специально оборудованные места для тех, кто получил право торговать на бирже. Как правило, они называются кабинами брокеров.</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Для доведения необходимой информации до брокеров в операционном зале оборудовано специальное информационное табло. Биржевой зал и каждое биржевое место оборудованы </w:t>
      </w:r>
      <w:r w:rsidRPr="00E81A4E">
        <w:rPr>
          <w:rFonts w:ascii="Times New Roman" w:hAnsi="Times New Roman" w:cs="Times New Roman"/>
          <w:sz w:val="24"/>
          <w:szCs w:val="24"/>
        </w:rPr>
        <w:lastRenderedPageBreak/>
        <w:t>телефонной и телефаксной связями, а также компьютером с выходом на электронное табло биржи для оперативной связи брокеров с клиентами и персоналом биржи. Рядом с биржевым залом размещаются отделы работников аппарата биржи и хранилища информации о торгах. В биржевом зале предусматриваются рабочие места для представителей информационных агентств, передающих оперативные биржевые новости.</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Торговля ценными бумагами на фондовой бирже может проводиться в разнообразных формах. Различают </w:t>
      </w:r>
      <w:r w:rsidRPr="00E81A4E">
        <w:rPr>
          <w:rFonts w:ascii="Times New Roman" w:hAnsi="Times New Roman" w:cs="Times New Roman"/>
          <w:i/>
          <w:sz w:val="24"/>
          <w:szCs w:val="24"/>
        </w:rPr>
        <w:t xml:space="preserve">постоянные </w:t>
      </w:r>
      <w:r w:rsidRPr="00E81A4E">
        <w:rPr>
          <w:rFonts w:ascii="Times New Roman" w:hAnsi="Times New Roman" w:cs="Times New Roman"/>
          <w:sz w:val="24"/>
          <w:szCs w:val="24"/>
        </w:rPr>
        <w:t xml:space="preserve">и </w:t>
      </w:r>
      <w:r w:rsidRPr="00E81A4E">
        <w:rPr>
          <w:rFonts w:ascii="Times New Roman" w:hAnsi="Times New Roman" w:cs="Times New Roman"/>
          <w:i/>
          <w:sz w:val="24"/>
          <w:szCs w:val="24"/>
        </w:rPr>
        <w:t xml:space="preserve">сессионные, контактные </w:t>
      </w:r>
      <w:r w:rsidRPr="00E81A4E">
        <w:rPr>
          <w:rFonts w:ascii="Times New Roman" w:hAnsi="Times New Roman" w:cs="Times New Roman"/>
          <w:sz w:val="24"/>
          <w:szCs w:val="24"/>
        </w:rPr>
        <w:t xml:space="preserve">и </w:t>
      </w:r>
      <w:r w:rsidRPr="00E81A4E">
        <w:rPr>
          <w:rFonts w:ascii="Times New Roman" w:hAnsi="Times New Roman" w:cs="Times New Roman"/>
          <w:i/>
          <w:sz w:val="24"/>
          <w:szCs w:val="24"/>
        </w:rPr>
        <w:t>бесконтактные (электронные</w:t>
      </w:r>
      <w:proofErr w:type="gramStart"/>
      <w:r w:rsidRPr="00E81A4E">
        <w:rPr>
          <w:rFonts w:ascii="Times New Roman" w:hAnsi="Times New Roman" w:cs="Times New Roman"/>
          <w:i/>
          <w:sz w:val="24"/>
          <w:szCs w:val="24"/>
        </w:rPr>
        <w:t>)б</w:t>
      </w:r>
      <w:proofErr w:type="gramEnd"/>
      <w:r w:rsidRPr="00E81A4E">
        <w:rPr>
          <w:rFonts w:ascii="Times New Roman" w:hAnsi="Times New Roman" w:cs="Times New Roman"/>
          <w:i/>
          <w:sz w:val="24"/>
          <w:szCs w:val="24"/>
        </w:rPr>
        <w:t>иржевые торги</w:t>
      </w:r>
      <w:r w:rsidRPr="00E81A4E">
        <w:rPr>
          <w:rFonts w:ascii="Times New Roman" w:hAnsi="Times New Roman" w:cs="Times New Roman"/>
          <w:sz w:val="24"/>
          <w:szCs w:val="24"/>
        </w:rPr>
        <w:t>. Контактные биржевые торги предполагают, что сделки заключаются путём выкриков, дублируемых сигналами, которые подаются рукой и пальцами. Например, если ладонь вытянутой вперёд руки обращены к брокеру, то это означает, что он покупает ценные бумаги, а если от него – продаёт.</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Электронные торги предполагают использование специальных компьютерных сетей. Они могут охватывать неограниченное число продавцов и покупателей, любую территорию и большой объём информации. Участники торгов имеют возможность выставлять заявки и совершить сделки в режиме реального времени. Информация о котировках и сделках, представленная и биржевой информационной системе, транслируется в сеть Интернет.</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 xml:space="preserve">В зависимости от степени развития фондового рынка, количества обращающихся ценных бумаг, заявок, поступающих на их покупку и продажу, динамики цен, количества участников торговых операций применяются различные способы организации торговли ценными бумагами. Выделяют </w:t>
      </w:r>
      <w:r w:rsidRPr="00E81A4E">
        <w:rPr>
          <w:rFonts w:ascii="Times New Roman" w:hAnsi="Times New Roman" w:cs="Times New Roman"/>
          <w:i/>
          <w:sz w:val="24"/>
          <w:szCs w:val="24"/>
        </w:rPr>
        <w:t xml:space="preserve">простой </w:t>
      </w:r>
      <w:r w:rsidRPr="00E81A4E">
        <w:rPr>
          <w:rFonts w:ascii="Times New Roman" w:hAnsi="Times New Roman" w:cs="Times New Roman"/>
          <w:sz w:val="24"/>
          <w:szCs w:val="24"/>
        </w:rPr>
        <w:t xml:space="preserve">и </w:t>
      </w:r>
      <w:r w:rsidRPr="00E81A4E">
        <w:rPr>
          <w:rFonts w:ascii="Times New Roman" w:hAnsi="Times New Roman" w:cs="Times New Roman"/>
          <w:i/>
          <w:sz w:val="24"/>
          <w:szCs w:val="24"/>
        </w:rPr>
        <w:t>двойной биржевые аукционы</w:t>
      </w:r>
      <w:r w:rsidRPr="00E81A4E">
        <w:rPr>
          <w:rFonts w:ascii="Times New Roman" w:hAnsi="Times New Roman" w:cs="Times New Roman"/>
          <w:sz w:val="24"/>
          <w:szCs w:val="24"/>
        </w:rPr>
        <w:t>. Каждый из них имеет разновидности.</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Классификация способов организации торговли ценными бумагами приведена на рисунке 3.2.</w:t>
      </w:r>
    </w:p>
    <w:p w:rsidR="005544A8" w:rsidRPr="00E81A4E" w:rsidRDefault="005544A8" w:rsidP="00E81A4E">
      <w:pPr>
        <w:pStyle w:val="a3"/>
        <w:numPr>
          <w:ilvl w:val="0"/>
          <w:numId w:val="17"/>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b/>
          <w:i/>
          <w:sz w:val="24"/>
          <w:szCs w:val="24"/>
        </w:rPr>
        <w:t xml:space="preserve">Простой аукцион </w:t>
      </w:r>
      <w:r w:rsidRPr="00E81A4E">
        <w:rPr>
          <w:rFonts w:ascii="Times New Roman" w:hAnsi="Times New Roman" w:cs="Times New Roman"/>
          <w:sz w:val="24"/>
          <w:szCs w:val="24"/>
        </w:rPr>
        <w:t>предполагает конкуренцию продавцов при недостаточном платежеспособном спросе или конкуренцию покупателей при избыточном спросе. Он характеризуется нерегулярностью проведения операций и отсутствием развитой сети посредников при осуществлении торговли. В зависимости от спроса и предложения простой аукцион может быть организован в виде аукциона продавца, аукциона покупателя, заочного аукциона.</w:t>
      </w:r>
    </w:p>
    <w:p w:rsidR="005544A8" w:rsidRPr="00E81A4E" w:rsidRDefault="005544A8" w:rsidP="00E81A4E">
      <w:pPr>
        <w:tabs>
          <w:tab w:val="left" w:pos="284"/>
        </w:tabs>
        <w:spacing w:before="240" w:line="240" w:lineRule="auto"/>
        <w:jc w:val="both"/>
        <w:rPr>
          <w:rFonts w:ascii="Times New Roman" w:hAnsi="Times New Roman" w:cs="Times New Roman"/>
          <w:sz w:val="24"/>
          <w:szCs w:val="24"/>
        </w:rPr>
      </w:pPr>
    </w:p>
    <w:tbl>
      <w:tblPr>
        <w:tblpPr w:leftFromText="180" w:rightFromText="180" w:vertAnchor="text" w:horzAnchor="margin" w:tblpY="1"/>
        <w:tblW w:w="8880" w:type="dxa"/>
        <w:tblLook w:val="04A0"/>
      </w:tblPr>
      <w:tblGrid>
        <w:gridCol w:w="1466"/>
        <w:gridCol w:w="431"/>
        <w:gridCol w:w="1378"/>
        <w:gridCol w:w="360"/>
        <w:gridCol w:w="1102"/>
        <w:gridCol w:w="747"/>
        <w:gridCol w:w="1481"/>
        <w:gridCol w:w="183"/>
        <w:gridCol w:w="234"/>
        <w:gridCol w:w="284"/>
        <w:gridCol w:w="1214"/>
      </w:tblGrid>
      <w:tr w:rsidR="00E84593" w:rsidRPr="00E81A4E" w:rsidTr="00E84593">
        <w:trPr>
          <w:trHeight w:val="360"/>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nil"/>
              <w:left w:val="nil"/>
              <w:bottom w:val="nil"/>
              <w:right w:val="nil"/>
            </w:tcBorders>
            <w:shd w:val="clear" w:color="auto" w:fill="auto"/>
            <w:vAlign w:val="bottom"/>
            <w:hideMark/>
          </w:tcPr>
          <w:p w:rsidR="005544A8" w:rsidRPr="00E81A4E" w:rsidRDefault="005544A8" w:rsidP="00E81A4E">
            <w:pPr>
              <w:tabs>
                <w:tab w:val="left" w:pos="284"/>
              </w:tabs>
              <w:spacing w:before="240" w:line="240" w:lineRule="auto"/>
              <w:rPr>
                <w:rFonts w:ascii="Times New Roman" w:eastAsia="Times New Roman" w:hAnsi="Times New Roman" w:cs="Times New Roman"/>
                <w:color w:val="000000"/>
                <w:sz w:val="24"/>
                <w:szCs w:val="24"/>
                <w:lang w:eastAsia="ru-RU"/>
              </w:rPr>
            </w:pP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482"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r>
      <w:tr w:rsidR="00E84593" w:rsidRPr="00E81A4E" w:rsidTr="00E84593">
        <w:trPr>
          <w:trHeight w:val="348"/>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5002"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Организация торговли ценными бумагами</w:t>
            </w:r>
          </w:p>
        </w:tc>
        <w:tc>
          <w:tcPr>
            <w:tcW w:w="1894" w:type="dxa"/>
            <w:gridSpan w:val="4"/>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r>
      <w:tr w:rsidR="00E84593" w:rsidRPr="00E81A4E" w:rsidTr="00E84593">
        <w:trPr>
          <w:trHeight w:val="300"/>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29" type="#_x0000_t32" style="position:absolute;left:0;text-align:left;margin-left:30pt;margin-top:-.25pt;width:0;height:18.15pt;z-index:251663360;mso-position-horizontal-relative:text;mso-position-vertical-relative:text" o:connectortype="straight"/>
              </w:pict>
            </w: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482"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r>
      <w:tr w:rsidR="00E84593" w:rsidRPr="00E81A4E" w:rsidTr="00E84593">
        <w:trPr>
          <w:trHeight w:val="300"/>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26" type="#_x0000_t32" style="position:absolute;left:0;text-align:left;margin-left:9.55pt;margin-top:2.95pt;width:235.3pt;height:0;z-index:251660288;mso-position-horizontal-relative:text;mso-position-vertical-relative:text" o:connectortype="straight"/>
              </w:pict>
            </w:r>
            <w:r>
              <w:rPr>
                <w:rFonts w:ascii="Times New Roman" w:eastAsia="Times New Roman" w:hAnsi="Times New Roman" w:cs="Times New Roman"/>
                <w:noProof/>
                <w:color w:val="000000"/>
                <w:sz w:val="24"/>
                <w:szCs w:val="24"/>
                <w:lang w:eastAsia="ru-RU"/>
              </w:rPr>
              <w:pict>
                <v:shape id="_x0000_s1037" type="#_x0000_t32" style="position:absolute;left:0;text-align:left;margin-left:9.5pt;margin-top:2.9pt;width:0;height:18.05pt;z-index:251671552;mso-position-horizontal-relative:text;mso-position-vertical-relative:text" o:connectortype="straight">
                  <v:stroke endarrow="block"/>
                </v:shape>
              </w:pict>
            </w: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8" type="#_x0000_t32" style="position:absolute;left:0;text-align:left;margin-left:63.6pt;margin-top:2.95pt;width:0;height:18pt;z-index:251672576;mso-position-horizontal-relative:text;mso-position-vertical-relative:text" o:connectortype="straight">
                  <v:stroke endarrow="block"/>
                </v:shape>
              </w:pict>
            </w:r>
          </w:p>
        </w:tc>
        <w:tc>
          <w:tcPr>
            <w:tcW w:w="23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482"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r>
      <w:tr w:rsidR="00E84593" w:rsidRPr="00E81A4E" w:rsidTr="00E84593">
        <w:trPr>
          <w:trHeight w:val="129"/>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482"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r>
      <w:tr w:rsidR="00E84593" w:rsidRPr="00E81A4E" w:rsidTr="00E84593">
        <w:trPr>
          <w:trHeight w:val="356"/>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2227"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0" type="#_x0000_t32" style="position:absolute;left:0;text-align:left;margin-left:50.8pt;margin-top:25.1pt;width:0;height:17.9pt;z-index:251664384;mso-position-horizontal-relative:text;mso-position-vertical-relative:text" o:connectortype="straight"/>
              </w:pict>
            </w:r>
            <w:r w:rsidR="00E84593" w:rsidRPr="00E81A4E">
              <w:rPr>
                <w:rFonts w:ascii="Times New Roman" w:eastAsia="Times New Roman" w:hAnsi="Times New Roman" w:cs="Times New Roman"/>
                <w:color w:val="000000"/>
                <w:sz w:val="24"/>
                <w:szCs w:val="24"/>
                <w:lang w:eastAsia="ru-RU"/>
              </w:rPr>
              <w:t>Простой аукцион</w:t>
            </w:r>
          </w:p>
        </w:tc>
        <w:tc>
          <w:tcPr>
            <w:tcW w:w="1028"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3271"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Двойной аукцион</w:t>
            </w:r>
          </w:p>
        </w:tc>
      </w:tr>
      <w:tr w:rsidR="00E84593" w:rsidRPr="00E81A4E" w:rsidTr="00E84593">
        <w:trPr>
          <w:trHeight w:val="300"/>
        </w:trPr>
        <w:tc>
          <w:tcPr>
            <w:tcW w:w="151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568" w:type="dxa"/>
            <w:gridSpan w:val="2"/>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1" type="#_x0000_t32" style="position:absolute;left:0;text-align:left;margin-left:9.3pt;margin-top:-1.5pt;width:0;height:17.7pt;z-index:251665408;mso-position-horizontal-relative:text;mso-position-vertical-relative:text" o:connectortype="straight"/>
              </w:pict>
            </w:r>
          </w:p>
        </w:tc>
        <w:tc>
          <w:tcPr>
            <w:tcW w:w="1150"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r>
      <w:tr w:rsidR="00E84593" w:rsidRPr="00E81A4E" w:rsidTr="00E84593">
        <w:trPr>
          <w:trHeight w:val="403"/>
        </w:trPr>
        <w:tc>
          <w:tcPr>
            <w:tcW w:w="1517" w:type="dxa"/>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27" type="#_x0000_t32" style="position:absolute;left:0;text-align:left;margin-left:26.7pt;margin-top:1.5pt;width:181pt;height:0;z-index:251661312;mso-position-horizontal-relative:text;mso-position-vertical-relative:text" o:connectortype="straight"/>
              </w:pict>
            </w:r>
            <w:r>
              <w:rPr>
                <w:rFonts w:ascii="Times New Roman" w:eastAsia="Times New Roman" w:hAnsi="Times New Roman" w:cs="Times New Roman"/>
                <w:noProof/>
                <w:color w:val="000000"/>
                <w:sz w:val="24"/>
                <w:szCs w:val="24"/>
                <w:lang w:eastAsia="ru-RU"/>
              </w:rPr>
              <w:pict>
                <v:shape id="_x0000_s1032" type="#_x0000_t32" style="position:absolute;left:0;text-align:left;margin-left:26.85pt;margin-top:1.7pt;width:0;height:18.3pt;z-index:251666432;mso-position-horizontal-relative:text;mso-position-vertical-relative:text" o:connectortype="straight">
                  <v:stroke endarrow="block"/>
                </v:shape>
              </w:pict>
            </w: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4" type="#_x0000_t32" style="position:absolute;left:0;text-align:left;margin-left:27.5pt;margin-top:1.7pt;width:0;height:18.3pt;z-index:251668480;mso-position-horizontal-relative:text;mso-position-vertical-relative:text" o:connectortype="straight">
                  <v:stroke endarrow="block"/>
                </v:shape>
              </w:pict>
            </w: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3" type="#_x0000_t32" style="position:absolute;left:0;text-align:left;margin-left:20.5pt;margin-top:1.7pt;width:0;height:18.3pt;z-index:251667456;mso-position-horizontal-relative:text;mso-position-vertical-relative:text" o:connectortype="straight">
                  <v:stroke endarrow="block"/>
                </v:shape>
              </w:pict>
            </w: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28" type="#_x0000_t32" style="position:absolute;left:0;text-align:left;margin-left:17.6pt;margin-top:1.5pt;width:117.65pt;height:0;z-index:251662336;mso-position-horizontal-relative:text;mso-position-vertical-relative:text" o:connectortype="straight"/>
              </w:pict>
            </w:r>
            <w:r>
              <w:rPr>
                <w:rFonts w:ascii="Times New Roman" w:eastAsia="Times New Roman" w:hAnsi="Times New Roman" w:cs="Times New Roman"/>
                <w:noProof/>
                <w:color w:val="000000"/>
                <w:sz w:val="24"/>
                <w:szCs w:val="24"/>
                <w:lang w:eastAsia="ru-RU"/>
              </w:rPr>
              <w:pict>
                <v:shape id="_x0000_s1035" type="#_x0000_t32" style="position:absolute;left:0;text-align:left;margin-left:17.8pt;margin-top:1.7pt;width:0;height:21.55pt;z-index:251669504;mso-position-horizontal-relative:text;mso-position-vertical-relative:text" o:connectortype="straight">
                  <v:stroke endarrow="block"/>
                </v:shape>
              </w:pict>
            </w:r>
          </w:p>
        </w:tc>
        <w:tc>
          <w:tcPr>
            <w:tcW w:w="568"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150" w:type="dxa"/>
            <w:tcBorders>
              <w:top w:val="nil"/>
              <w:left w:val="nil"/>
              <w:bottom w:val="nil"/>
              <w:right w:val="nil"/>
            </w:tcBorders>
            <w:shd w:val="clear" w:color="auto" w:fill="auto"/>
            <w:vAlign w:val="bottom"/>
            <w:hideMark/>
          </w:tcPr>
          <w:p w:rsidR="00E84593" w:rsidRPr="00E81A4E" w:rsidRDefault="001A59AD"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6" type="#_x0000_t32" style="position:absolute;left:0;text-align:left;margin-left:29.2pt;margin-top:1.7pt;width:0;height:18.3pt;z-index:251670528;mso-position-horizontal-relative:text;mso-position-vertical-relative:text" o:connectortype="straight">
                  <v:stroke endarrow="block"/>
                </v:shape>
              </w:pict>
            </w:r>
          </w:p>
        </w:tc>
      </w:tr>
      <w:tr w:rsidR="00E84593" w:rsidRPr="00E81A4E" w:rsidTr="00E84593">
        <w:trPr>
          <w:trHeight w:val="434"/>
        </w:trPr>
        <w:tc>
          <w:tcPr>
            <w:tcW w:w="15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Аукцион </w:t>
            </w:r>
            <w:r w:rsidRPr="00E81A4E">
              <w:rPr>
                <w:rFonts w:ascii="Times New Roman" w:eastAsia="Times New Roman" w:hAnsi="Times New Roman" w:cs="Times New Roman"/>
                <w:color w:val="000000"/>
                <w:sz w:val="24"/>
                <w:szCs w:val="24"/>
                <w:lang w:eastAsia="ru-RU"/>
              </w:rPr>
              <w:lastRenderedPageBreak/>
              <w:t>продавца</w:t>
            </w:r>
          </w:p>
        </w:tc>
        <w:tc>
          <w:tcPr>
            <w:tcW w:w="46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Аукцион </w:t>
            </w:r>
            <w:r w:rsidRPr="00E81A4E">
              <w:rPr>
                <w:rFonts w:ascii="Times New Roman" w:eastAsia="Times New Roman" w:hAnsi="Times New Roman" w:cs="Times New Roman"/>
                <w:color w:val="000000"/>
                <w:sz w:val="24"/>
                <w:szCs w:val="24"/>
                <w:lang w:eastAsia="ru-RU"/>
              </w:rPr>
              <w:lastRenderedPageBreak/>
              <w:t>покупателя</w:t>
            </w:r>
          </w:p>
        </w:tc>
        <w:tc>
          <w:tcPr>
            <w:tcW w:w="384"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0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Заочный </w:t>
            </w:r>
            <w:r w:rsidRPr="00E81A4E">
              <w:rPr>
                <w:rFonts w:ascii="Times New Roman" w:eastAsia="Times New Roman" w:hAnsi="Times New Roman" w:cs="Times New Roman"/>
                <w:color w:val="000000"/>
                <w:sz w:val="24"/>
                <w:szCs w:val="24"/>
                <w:lang w:eastAsia="ru-RU"/>
              </w:rPr>
              <w:lastRenderedPageBreak/>
              <w:t>аукцион</w:t>
            </w:r>
          </w:p>
        </w:tc>
        <w:tc>
          <w:tcPr>
            <w:tcW w:w="837" w:type="dxa"/>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55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Непрерывный </w:t>
            </w:r>
            <w:r w:rsidRPr="00E81A4E">
              <w:rPr>
                <w:rFonts w:ascii="Times New Roman" w:eastAsia="Times New Roman" w:hAnsi="Times New Roman" w:cs="Times New Roman"/>
                <w:color w:val="000000"/>
                <w:sz w:val="24"/>
                <w:szCs w:val="24"/>
                <w:lang w:eastAsia="ru-RU"/>
              </w:rPr>
              <w:lastRenderedPageBreak/>
              <w:t>аукцион</w:t>
            </w:r>
          </w:p>
        </w:tc>
        <w:tc>
          <w:tcPr>
            <w:tcW w:w="568" w:type="dxa"/>
            <w:gridSpan w:val="2"/>
            <w:tcBorders>
              <w:top w:val="nil"/>
              <w:left w:val="nil"/>
              <w:bottom w:val="nil"/>
              <w:right w:val="nil"/>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593" w:rsidRPr="00E81A4E" w:rsidRDefault="00E84593" w:rsidP="00E81A4E">
            <w:pPr>
              <w:tabs>
                <w:tab w:val="left" w:pos="284"/>
              </w:tabs>
              <w:spacing w:before="240" w:line="240" w:lineRule="auto"/>
              <w:jc w:val="center"/>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Залповый </w:t>
            </w:r>
            <w:r w:rsidRPr="00E81A4E">
              <w:rPr>
                <w:rFonts w:ascii="Times New Roman" w:eastAsia="Times New Roman" w:hAnsi="Times New Roman" w:cs="Times New Roman"/>
                <w:color w:val="000000"/>
                <w:sz w:val="24"/>
                <w:szCs w:val="24"/>
                <w:lang w:eastAsia="ru-RU"/>
              </w:rPr>
              <w:lastRenderedPageBreak/>
              <w:t>аукцион</w:t>
            </w:r>
          </w:p>
        </w:tc>
      </w:tr>
    </w:tbl>
    <w:p w:rsidR="00E84593" w:rsidRPr="00E81A4E" w:rsidRDefault="00E84593" w:rsidP="00E81A4E">
      <w:pPr>
        <w:tabs>
          <w:tab w:val="left" w:pos="284"/>
        </w:tabs>
        <w:spacing w:before="240" w:line="240" w:lineRule="auto"/>
        <w:jc w:val="center"/>
        <w:rPr>
          <w:rFonts w:ascii="Times New Roman" w:hAnsi="Times New Roman" w:cs="Times New Roman"/>
          <w:sz w:val="24"/>
          <w:szCs w:val="24"/>
        </w:rPr>
      </w:pPr>
    </w:p>
    <w:p w:rsidR="00E84593" w:rsidRPr="00E81A4E" w:rsidRDefault="00E84593" w:rsidP="00E81A4E">
      <w:pPr>
        <w:tabs>
          <w:tab w:val="left" w:pos="284"/>
        </w:tabs>
        <w:spacing w:before="240" w:line="240" w:lineRule="auto"/>
        <w:jc w:val="center"/>
        <w:rPr>
          <w:rFonts w:ascii="Times New Roman" w:hAnsi="Times New Roman" w:cs="Times New Roman"/>
          <w:sz w:val="24"/>
          <w:szCs w:val="24"/>
        </w:rPr>
      </w:pPr>
    </w:p>
    <w:p w:rsidR="00E84593" w:rsidRPr="00E81A4E" w:rsidRDefault="00E84593" w:rsidP="00E81A4E">
      <w:pPr>
        <w:tabs>
          <w:tab w:val="left" w:pos="284"/>
        </w:tabs>
        <w:spacing w:before="240" w:line="240" w:lineRule="auto"/>
        <w:rPr>
          <w:rFonts w:ascii="Times New Roman" w:hAnsi="Times New Roman" w:cs="Times New Roman"/>
          <w:sz w:val="24"/>
          <w:szCs w:val="24"/>
        </w:rPr>
      </w:pPr>
    </w:p>
    <w:p w:rsidR="005544A8" w:rsidRPr="00E81A4E" w:rsidRDefault="005544A8" w:rsidP="00E81A4E">
      <w:pPr>
        <w:tabs>
          <w:tab w:val="left" w:pos="284"/>
        </w:tabs>
        <w:spacing w:before="240" w:line="240" w:lineRule="auto"/>
        <w:rPr>
          <w:rFonts w:ascii="Times New Roman" w:hAnsi="Times New Roman" w:cs="Times New Roman"/>
          <w:sz w:val="24"/>
          <w:szCs w:val="24"/>
        </w:rPr>
      </w:pPr>
    </w:p>
    <w:p w:rsidR="005544A8" w:rsidRPr="00E81A4E" w:rsidRDefault="005544A8" w:rsidP="00E81A4E">
      <w:pPr>
        <w:tabs>
          <w:tab w:val="left" w:pos="284"/>
        </w:tabs>
        <w:spacing w:before="240" w:line="240" w:lineRule="auto"/>
        <w:rPr>
          <w:rFonts w:ascii="Times New Roman" w:hAnsi="Times New Roman" w:cs="Times New Roman"/>
          <w:sz w:val="24"/>
          <w:szCs w:val="24"/>
        </w:rPr>
      </w:pPr>
    </w:p>
    <w:p w:rsidR="005544A8" w:rsidRPr="00E81A4E" w:rsidRDefault="005544A8" w:rsidP="00E81A4E">
      <w:pPr>
        <w:tabs>
          <w:tab w:val="left" w:pos="284"/>
        </w:tabs>
        <w:spacing w:before="240" w:line="240" w:lineRule="auto"/>
        <w:rPr>
          <w:rFonts w:ascii="Times New Roman" w:hAnsi="Times New Roman" w:cs="Times New Roman"/>
          <w:sz w:val="24"/>
          <w:szCs w:val="24"/>
        </w:rPr>
      </w:pPr>
    </w:p>
    <w:p w:rsidR="005544A8" w:rsidRPr="00E81A4E" w:rsidRDefault="005544A8" w:rsidP="00E81A4E">
      <w:pPr>
        <w:tabs>
          <w:tab w:val="left" w:pos="284"/>
        </w:tabs>
        <w:spacing w:before="240" w:line="240" w:lineRule="auto"/>
        <w:rPr>
          <w:rFonts w:ascii="Times New Roman" w:hAnsi="Times New Roman" w:cs="Times New Roman"/>
          <w:sz w:val="24"/>
          <w:szCs w:val="24"/>
        </w:rPr>
      </w:pPr>
    </w:p>
    <w:p w:rsidR="003B3922" w:rsidRPr="00E81A4E" w:rsidRDefault="003B3922" w:rsidP="00E81A4E">
      <w:pPr>
        <w:tabs>
          <w:tab w:val="left" w:pos="284"/>
        </w:tabs>
        <w:spacing w:before="240" w:line="240" w:lineRule="auto"/>
        <w:rPr>
          <w:rFonts w:ascii="Times New Roman" w:hAnsi="Times New Roman" w:cs="Times New Roman"/>
          <w:sz w:val="24"/>
          <w:szCs w:val="24"/>
        </w:rPr>
      </w:pPr>
    </w:p>
    <w:p w:rsidR="00E84593" w:rsidRPr="0022743B" w:rsidRDefault="00E84593" w:rsidP="00E81A4E">
      <w:pPr>
        <w:tabs>
          <w:tab w:val="left" w:pos="284"/>
        </w:tabs>
        <w:spacing w:before="240" w:line="240" w:lineRule="auto"/>
        <w:rPr>
          <w:rFonts w:ascii="Times New Roman" w:hAnsi="Times New Roman" w:cs="Times New Roman"/>
          <w:sz w:val="24"/>
          <w:szCs w:val="24"/>
        </w:rPr>
      </w:pPr>
      <w:r w:rsidRPr="00E81A4E">
        <w:rPr>
          <w:rFonts w:ascii="Times New Roman" w:hAnsi="Times New Roman" w:cs="Times New Roman"/>
          <w:sz w:val="24"/>
          <w:szCs w:val="24"/>
        </w:rPr>
        <w:t>Рис. 3.2. Классификация способов организации торгов</w:t>
      </w:r>
      <w:r w:rsidR="003B3922" w:rsidRPr="0022743B">
        <w:rPr>
          <w:rFonts w:ascii="Times New Roman" w:hAnsi="Times New Roman" w:cs="Times New Roman"/>
          <w:sz w:val="24"/>
          <w:szCs w:val="24"/>
        </w:rPr>
        <w:t>[</w:t>
      </w:r>
      <w:r w:rsidR="00541586" w:rsidRPr="00E81A4E">
        <w:rPr>
          <w:rFonts w:ascii="Times New Roman" w:hAnsi="Times New Roman" w:cs="Times New Roman"/>
          <w:sz w:val="24"/>
          <w:szCs w:val="24"/>
        </w:rPr>
        <w:t>4</w:t>
      </w:r>
      <w:r w:rsidR="003B3922" w:rsidRPr="0022743B">
        <w:rPr>
          <w:rFonts w:ascii="Times New Roman" w:hAnsi="Times New Roman" w:cs="Times New Roman"/>
          <w:sz w:val="24"/>
          <w:szCs w:val="24"/>
        </w:rPr>
        <w:t>]</w:t>
      </w:r>
    </w:p>
    <w:p w:rsidR="00E84593" w:rsidRPr="00E81A4E" w:rsidRDefault="00E84593" w:rsidP="00E81A4E">
      <w:pPr>
        <w:pStyle w:val="a3"/>
        <w:numPr>
          <w:ilvl w:val="0"/>
          <w:numId w:val="18"/>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i/>
          <w:sz w:val="24"/>
          <w:szCs w:val="24"/>
        </w:rPr>
        <w:t xml:space="preserve">Простой аукцион продавца </w:t>
      </w:r>
      <w:r w:rsidRPr="00E81A4E">
        <w:rPr>
          <w:rFonts w:ascii="Times New Roman" w:hAnsi="Times New Roman" w:cs="Times New Roman"/>
          <w:sz w:val="24"/>
          <w:szCs w:val="24"/>
        </w:rPr>
        <w:t xml:space="preserve">используется в случае ограниченного количества продавцов ценных бумаг, спрос на которые относительно высок. Продавец предлагает для реализации финансовый актив, устанавливая стартовую (начальную) цену, ниже которой он не продаст ценные бумаги. Заявки продавцов, поданные до начала торгов, по начальной цене сводятся в котировочный бюллетень. Определяется размер (величина) шага, по которому будут идти аукцион от минимальной цены </w:t>
      </w:r>
      <w:proofErr w:type="gramStart"/>
      <w:r w:rsidRPr="00E81A4E">
        <w:rPr>
          <w:rFonts w:ascii="Times New Roman" w:hAnsi="Times New Roman" w:cs="Times New Roman"/>
          <w:sz w:val="24"/>
          <w:szCs w:val="24"/>
        </w:rPr>
        <w:t>до</w:t>
      </w:r>
      <w:proofErr w:type="gramEnd"/>
      <w:r w:rsidRPr="00E81A4E">
        <w:rPr>
          <w:rFonts w:ascii="Times New Roman" w:hAnsi="Times New Roman" w:cs="Times New Roman"/>
          <w:sz w:val="24"/>
          <w:szCs w:val="24"/>
        </w:rPr>
        <w:t xml:space="preserve"> максимальной. Обычно этот разрыв составляет 5-10% начальной цены. Продажа совершается по самой высокой цене, предложенной последним покупателем. Такой способ организации торговли получил название «английский аукцион».</w:t>
      </w:r>
    </w:p>
    <w:p w:rsidR="00E84593" w:rsidRPr="00E81A4E" w:rsidRDefault="00E84593" w:rsidP="00E81A4E">
      <w:pPr>
        <w:pStyle w:val="a3"/>
        <w:numPr>
          <w:ilvl w:val="0"/>
          <w:numId w:val="18"/>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i/>
          <w:sz w:val="24"/>
          <w:szCs w:val="24"/>
        </w:rPr>
        <w:t xml:space="preserve">Простой аукцион покупателя </w:t>
      </w:r>
      <w:r w:rsidRPr="00E81A4E">
        <w:rPr>
          <w:rFonts w:ascii="Times New Roman" w:hAnsi="Times New Roman" w:cs="Times New Roman"/>
          <w:sz w:val="24"/>
          <w:szCs w:val="24"/>
        </w:rPr>
        <w:t xml:space="preserve">предполагает достаточно большое количество продавцов и ограниченное число покупателей. </w:t>
      </w:r>
      <w:proofErr w:type="gramStart"/>
      <w:r w:rsidRPr="00E81A4E">
        <w:rPr>
          <w:rFonts w:ascii="Times New Roman" w:hAnsi="Times New Roman" w:cs="Times New Roman"/>
          <w:sz w:val="24"/>
          <w:szCs w:val="24"/>
        </w:rPr>
        <w:t>Для того чтобы реализовать свои ценные бумаги, продавцы вынуждены снижать цены, а покупателем становится тот, кто первым согласился на предлагаемую цену, т.е. аукцион проходит путём последовательного снижения цены от высшей к низшей, а продажа осуществляется по минимальной цене или «цене отсечения».</w:t>
      </w:r>
      <w:proofErr w:type="gramEnd"/>
      <w:r w:rsidRPr="00E81A4E">
        <w:rPr>
          <w:rFonts w:ascii="Times New Roman" w:hAnsi="Times New Roman" w:cs="Times New Roman"/>
          <w:sz w:val="24"/>
          <w:szCs w:val="24"/>
        </w:rPr>
        <w:t xml:space="preserve"> Например, такой аукцион проводят, когда хотят как можно быстрее </w:t>
      </w:r>
      <w:proofErr w:type="gramStart"/>
      <w:r w:rsidRPr="00E81A4E">
        <w:rPr>
          <w:rFonts w:ascii="Times New Roman" w:hAnsi="Times New Roman" w:cs="Times New Roman"/>
          <w:sz w:val="24"/>
          <w:szCs w:val="24"/>
        </w:rPr>
        <w:t>разместить выпуск</w:t>
      </w:r>
      <w:proofErr w:type="gramEnd"/>
      <w:r w:rsidRPr="00E81A4E">
        <w:rPr>
          <w:rFonts w:ascii="Times New Roman" w:hAnsi="Times New Roman" w:cs="Times New Roman"/>
          <w:sz w:val="24"/>
          <w:szCs w:val="24"/>
        </w:rPr>
        <w:t xml:space="preserve"> ценных бумаг. Данный вид аукциона называют «голландский аукцион».</w:t>
      </w:r>
    </w:p>
    <w:p w:rsidR="00E84593" w:rsidRPr="00E81A4E" w:rsidRDefault="00E84593" w:rsidP="00E81A4E">
      <w:pPr>
        <w:pStyle w:val="a3"/>
        <w:numPr>
          <w:ilvl w:val="0"/>
          <w:numId w:val="18"/>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Ещё одной разновидностью простого аукциона является </w:t>
      </w:r>
      <w:r w:rsidRPr="00E81A4E">
        <w:rPr>
          <w:rFonts w:ascii="Times New Roman" w:hAnsi="Times New Roman" w:cs="Times New Roman"/>
          <w:i/>
          <w:sz w:val="24"/>
          <w:szCs w:val="24"/>
        </w:rPr>
        <w:t xml:space="preserve">заочный аукцион, </w:t>
      </w:r>
      <w:r w:rsidRPr="00E81A4E">
        <w:rPr>
          <w:rFonts w:ascii="Times New Roman" w:hAnsi="Times New Roman" w:cs="Times New Roman"/>
          <w:sz w:val="24"/>
          <w:szCs w:val="24"/>
        </w:rPr>
        <w:t>или аукцион «</w:t>
      </w:r>
      <w:proofErr w:type="gramStart"/>
      <w:r w:rsidRPr="00E81A4E">
        <w:rPr>
          <w:rFonts w:ascii="Times New Roman" w:hAnsi="Times New Roman" w:cs="Times New Roman"/>
          <w:sz w:val="24"/>
          <w:szCs w:val="24"/>
        </w:rPr>
        <w:t>в тёмную</w:t>
      </w:r>
      <w:proofErr w:type="gramEnd"/>
      <w:r w:rsidRPr="00E81A4E">
        <w:rPr>
          <w:rFonts w:ascii="Times New Roman" w:hAnsi="Times New Roman" w:cs="Times New Roman"/>
          <w:sz w:val="24"/>
          <w:szCs w:val="24"/>
        </w:rPr>
        <w:t>». Продавец объявляет о продаже определённого количества ценных  бумаг в течение ограниченного времени. Покупатели подают заявки на приобретение данного актива, указывая соответствующие цены. При этом им не известно общее число подаваемых заявок, цены и количество ценных бумаг, которые желают приобрести другие участники аукциона. Приобретает ценные бумаги тот покупатель, который предложил самую высокую цену.</w:t>
      </w:r>
    </w:p>
    <w:p w:rsidR="00E84593" w:rsidRPr="00E81A4E" w:rsidRDefault="00E84593" w:rsidP="00E81A4E">
      <w:pPr>
        <w:tabs>
          <w:tab w:val="left" w:pos="284"/>
        </w:tabs>
        <w:spacing w:before="240" w:line="240" w:lineRule="auto"/>
        <w:jc w:val="both"/>
        <w:rPr>
          <w:rFonts w:ascii="Times New Roman" w:hAnsi="Times New Roman" w:cs="Times New Roman"/>
          <w:sz w:val="24"/>
          <w:szCs w:val="24"/>
        </w:rPr>
      </w:pPr>
      <w:r w:rsidRPr="00E81A4E">
        <w:rPr>
          <w:rFonts w:ascii="Times New Roman" w:hAnsi="Times New Roman" w:cs="Times New Roman"/>
          <w:sz w:val="24"/>
          <w:szCs w:val="24"/>
        </w:rPr>
        <w:t>Организация торговли ценными бумагами в виде простого аукциона характерна для зарождающегося фондового рынка, когда количество покупателей и продавцов, а также предлагаемых для продажи ценных бумаг невелико.</w:t>
      </w:r>
    </w:p>
    <w:p w:rsidR="00E84593" w:rsidRPr="00E81A4E" w:rsidRDefault="00E84593" w:rsidP="00E81A4E">
      <w:pPr>
        <w:pStyle w:val="a3"/>
        <w:numPr>
          <w:ilvl w:val="0"/>
          <w:numId w:val="17"/>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 xml:space="preserve">На развитых фондовых рынках торговля ценными бумагами происходит в форме </w:t>
      </w:r>
      <w:r w:rsidRPr="00E81A4E">
        <w:rPr>
          <w:rFonts w:ascii="Times New Roman" w:hAnsi="Times New Roman" w:cs="Times New Roman"/>
          <w:b/>
          <w:i/>
          <w:sz w:val="24"/>
          <w:szCs w:val="24"/>
        </w:rPr>
        <w:t>двойного аукцион</w:t>
      </w:r>
      <w:r w:rsidRPr="00E81A4E">
        <w:rPr>
          <w:rFonts w:ascii="Times New Roman" w:hAnsi="Times New Roman" w:cs="Times New Roman"/>
          <w:sz w:val="24"/>
          <w:szCs w:val="24"/>
        </w:rPr>
        <w:t>, основанного на одновременной конкуренции продавца и покупателя. Организация торговли в этом случае предусматривает одновременное поступление заявок на покупку и продажу финансовых активов по определённым ценам.</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Двойной аукцион может существовать только при наличии на рынке большого количества ценных бумаг, обладающих высокой степенью ликвидности, значительного числа участников и хорошо организованной инфраструктуры.</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В зависимости от методов удовлетворения заявок участников двойной аукцион делится </w:t>
      </w:r>
      <w:proofErr w:type="gramStart"/>
      <w:r w:rsidRPr="00E81A4E">
        <w:rPr>
          <w:rFonts w:ascii="Times New Roman" w:hAnsi="Times New Roman" w:cs="Times New Roman"/>
          <w:sz w:val="24"/>
          <w:szCs w:val="24"/>
        </w:rPr>
        <w:t>на</w:t>
      </w:r>
      <w:proofErr w:type="gramEnd"/>
      <w:r w:rsidRPr="00E81A4E">
        <w:rPr>
          <w:rFonts w:ascii="Times New Roman" w:hAnsi="Times New Roman" w:cs="Times New Roman"/>
          <w:sz w:val="24"/>
          <w:szCs w:val="24"/>
        </w:rPr>
        <w:t xml:space="preserve"> непрерывный и залповый (онкольный).</w:t>
      </w:r>
    </w:p>
    <w:p w:rsidR="00E84593" w:rsidRPr="00E81A4E" w:rsidRDefault="00E84593" w:rsidP="00E81A4E">
      <w:pPr>
        <w:pStyle w:val="a3"/>
        <w:numPr>
          <w:ilvl w:val="0"/>
          <w:numId w:val="19"/>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i/>
          <w:sz w:val="24"/>
          <w:szCs w:val="24"/>
        </w:rPr>
        <w:t xml:space="preserve">Непрерывный аукцион </w:t>
      </w:r>
      <w:r w:rsidRPr="00E81A4E">
        <w:rPr>
          <w:rFonts w:ascii="Times New Roman" w:hAnsi="Times New Roman" w:cs="Times New Roman"/>
          <w:sz w:val="24"/>
          <w:szCs w:val="24"/>
        </w:rPr>
        <w:t xml:space="preserve"> основан на записи устных заявок в книгу заказов или их фиксации на электронном табло в торговом зале биржи. Этот аукцион может проходить непосредственно на биржевой площадке, «в толпе», когда брокеры в специально отведенных местах «с голоса» заключают между собой сделки под контролем служащих биржи.</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lastRenderedPageBreak/>
        <w:t>При непрерывном аукционе на электронном табло по каждому виду ценных бумаг указываются наилучшая цена на продажу – минимальная цена – и наилучшая цена на покупку – максимальная цена, а также время совершения последней сделки.</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Брокеры, видя данные о наилучших ценах, принимают решения о покупке или продаже ценных бумаг, если цены их устраивают, или предлагают свои цены, уменьшающие разницу между ценой покупки и ценой продажи (спрэд). </w:t>
      </w:r>
    </w:p>
    <w:p w:rsidR="00E84593" w:rsidRPr="00E81A4E" w:rsidRDefault="00E84593" w:rsidP="00E81A4E">
      <w:pPr>
        <w:pStyle w:val="a3"/>
        <w:numPr>
          <w:ilvl w:val="0"/>
          <w:numId w:val="19"/>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i/>
          <w:sz w:val="24"/>
          <w:szCs w:val="24"/>
        </w:rPr>
        <w:t>Залповый (онкольный</w:t>
      </w:r>
      <w:proofErr w:type="gramStart"/>
      <w:r w:rsidRPr="00E81A4E">
        <w:rPr>
          <w:rFonts w:ascii="Times New Roman" w:hAnsi="Times New Roman" w:cs="Times New Roman"/>
          <w:i/>
          <w:sz w:val="24"/>
          <w:szCs w:val="24"/>
        </w:rPr>
        <w:t>)а</w:t>
      </w:r>
      <w:proofErr w:type="gramEnd"/>
      <w:r w:rsidRPr="00E81A4E">
        <w:rPr>
          <w:rFonts w:ascii="Times New Roman" w:hAnsi="Times New Roman" w:cs="Times New Roman"/>
          <w:i/>
          <w:sz w:val="24"/>
          <w:szCs w:val="24"/>
        </w:rPr>
        <w:t xml:space="preserve">укцион </w:t>
      </w:r>
      <w:r w:rsidRPr="00E81A4E">
        <w:rPr>
          <w:rFonts w:ascii="Times New Roman" w:hAnsi="Times New Roman" w:cs="Times New Roman"/>
          <w:sz w:val="24"/>
          <w:szCs w:val="24"/>
        </w:rPr>
        <w:t>предполагает, что сделки совершаются не постоянно, а с определённой периодичностью. Поступающие заявки в течение конкретного периода накапливаются, обрабатываются, а затем удовлетворяются.</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 xml:space="preserve">Залповый аукцион используется при недостаточно ликвидном рынке, когда сделки совершаются нерегулярно, их объёмы невелики, имеется большой разрыв между ценами покупателя и продавца. Периодичность удовлетворения заявок (проведение залпов) определяется ликвидностью рынка. </w:t>
      </w:r>
      <w:proofErr w:type="gramStart"/>
      <w:r w:rsidRPr="00E81A4E">
        <w:rPr>
          <w:rFonts w:ascii="Times New Roman" w:hAnsi="Times New Roman" w:cs="Times New Roman"/>
          <w:sz w:val="24"/>
          <w:szCs w:val="24"/>
        </w:rPr>
        <w:t>При ликвидном рынке залпы производятся достаточно часто,  при менее ликвидном – реже.</w:t>
      </w:r>
      <w:proofErr w:type="gramEnd"/>
      <w:r w:rsidRPr="00E81A4E">
        <w:rPr>
          <w:rFonts w:ascii="Times New Roman" w:hAnsi="Times New Roman" w:cs="Times New Roman"/>
          <w:sz w:val="24"/>
          <w:szCs w:val="24"/>
        </w:rPr>
        <w:t xml:space="preserve"> Залповым его называют потому, что все сделки совершаются единовременно в момент достижения баланса спроса и предложения. Особенностью проведения залпового аукциона является определение цены аукциона, которая должна быть единой для всех участников сделки по конкретному виду ценных бумаг.</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i/>
          <w:sz w:val="24"/>
          <w:szCs w:val="24"/>
        </w:rPr>
        <w:t xml:space="preserve">Установление единой цены по каждому виду ценных бумаг </w:t>
      </w:r>
      <w:r w:rsidRPr="00E81A4E">
        <w:rPr>
          <w:rFonts w:ascii="Times New Roman" w:hAnsi="Times New Roman" w:cs="Times New Roman"/>
          <w:sz w:val="24"/>
          <w:szCs w:val="24"/>
        </w:rPr>
        <w:t>происходит следующим образом. Поступающие заявки накапливаются и ранжируются по заказам на покупку – по мере роста цен. При расчёте исходят из того, что покупатель, желающий приобрести ценные бумаги по указанной им цене, будет согласен купить их дешевле. А продавцы, устанавливая только нижний предел цены, согласны на удовлетворение своего заказа по более высокой цене. Таким образом, определяется единая цена, по которой можно реализовать максимальное количество заявок. Если не могут быть удовлетворены все заявки, цена по которым равна курсу аукциона, то исполняются те из них, которые были поданы раньше, а остальные останутся в книге заявок до проведения следующего аукциона.</w:t>
      </w:r>
    </w:p>
    <w:p w:rsidR="00E84593" w:rsidRPr="00E81A4E" w:rsidRDefault="00E84593" w:rsidP="00E81A4E">
      <w:pPr>
        <w:pStyle w:val="a3"/>
        <w:tabs>
          <w:tab w:val="left" w:pos="284"/>
        </w:tabs>
        <w:spacing w:before="240" w:line="240" w:lineRule="auto"/>
        <w:ind w:left="0"/>
        <w:jc w:val="both"/>
        <w:rPr>
          <w:rFonts w:ascii="Times New Roman" w:hAnsi="Times New Roman" w:cs="Times New Roman"/>
          <w:sz w:val="24"/>
          <w:szCs w:val="24"/>
        </w:rPr>
      </w:pPr>
      <w:r w:rsidRPr="00E81A4E">
        <w:rPr>
          <w:rFonts w:ascii="Times New Roman" w:hAnsi="Times New Roman" w:cs="Times New Roman"/>
          <w:sz w:val="24"/>
          <w:szCs w:val="24"/>
        </w:rPr>
        <w:t>Если залпы проводятся достаточно часто и изменение цен удовлетворения заявок происходит быстро, то по механизму функционирования залповый аукцион практически приближается к непрерывному аукциону.</w:t>
      </w:r>
      <w:r w:rsidR="005544A8" w:rsidRPr="00E81A4E">
        <w:rPr>
          <w:rFonts w:ascii="Times New Roman" w:hAnsi="Times New Roman" w:cs="Times New Roman"/>
          <w:sz w:val="24"/>
          <w:szCs w:val="24"/>
        </w:rPr>
        <w:t xml:space="preserve"> [4, С.110-114].</w:t>
      </w:r>
    </w:p>
    <w:p w:rsidR="003B3922" w:rsidRPr="00E81A4E" w:rsidRDefault="003B3922" w:rsidP="00E81A4E">
      <w:pPr>
        <w:pStyle w:val="a3"/>
        <w:tabs>
          <w:tab w:val="left" w:pos="284"/>
        </w:tabs>
        <w:spacing w:before="240" w:line="240" w:lineRule="auto"/>
        <w:ind w:left="0"/>
        <w:jc w:val="center"/>
        <w:rPr>
          <w:rFonts w:ascii="Times New Roman" w:hAnsi="Times New Roman" w:cs="Times New Roman"/>
          <w:sz w:val="24"/>
          <w:szCs w:val="24"/>
        </w:rPr>
      </w:pPr>
    </w:p>
    <w:p w:rsidR="002169E0" w:rsidRPr="00E81A4E" w:rsidRDefault="002169E0"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br w:type="page"/>
      </w:r>
    </w:p>
    <w:p w:rsidR="00587CD1" w:rsidRPr="00E81A4E" w:rsidRDefault="00587CD1" w:rsidP="00E81A4E">
      <w:pPr>
        <w:spacing w:line="240" w:lineRule="auto"/>
        <w:jc w:val="center"/>
        <w:rPr>
          <w:rFonts w:ascii="Times New Roman" w:eastAsia="Calibri" w:hAnsi="Times New Roman" w:cs="Times New Roman"/>
          <w:sz w:val="24"/>
          <w:szCs w:val="24"/>
        </w:rPr>
      </w:pPr>
      <w:r w:rsidRPr="00E81A4E">
        <w:rPr>
          <w:rFonts w:ascii="Times New Roman" w:eastAsia="Calibri" w:hAnsi="Times New Roman" w:cs="Times New Roman"/>
          <w:b/>
          <w:iCs/>
          <w:sz w:val="24"/>
          <w:szCs w:val="24"/>
        </w:rPr>
        <w:lastRenderedPageBreak/>
        <w:t>Заключение</w:t>
      </w:r>
    </w:p>
    <w:p w:rsidR="00587CD1" w:rsidRPr="00E81A4E" w:rsidRDefault="00587CD1" w:rsidP="00E81A4E">
      <w:pPr>
        <w:spacing w:line="240" w:lineRule="auto"/>
        <w:jc w:val="both"/>
        <w:rPr>
          <w:rFonts w:ascii="Times New Roman" w:eastAsia="Times New Roman" w:hAnsi="Times New Roman" w:cs="Times New Roman"/>
          <w:sz w:val="24"/>
          <w:szCs w:val="24"/>
          <w:lang w:eastAsia="ru-RU"/>
        </w:rPr>
      </w:pPr>
      <w:r w:rsidRPr="00E81A4E">
        <w:rPr>
          <w:rFonts w:ascii="Times New Roman" w:eastAsia="Calibri" w:hAnsi="Times New Roman" w:cs="Times New Roman"/>
          <w:iCs/>
          <w:sz w:val="24"/>
          <w:szCs w:val="24"/>
        </w:rPr>
        <w:t xml:space="preserve">В курсовой работе дан анализ структуры, организации и функций рынка ценных бумаг, дана характеристика основных ценных бумаг (акций и облигаций). </w:t>
      </w:r>
      <w:r w:rsidRPr="00E81A4E">
        <w:rPr>
          <w:rFonts w:ascii="Times New Roman" w:eastAsia="Times New Roman" w:hAnsi="Times New Roman" w:cs="Times New Roman"/>
          <w:sz w:val="24"/>
          <w:szCs w:val="24"/>
          <w:lang w:eastAsia="ru-RU"/>
        </w:rPr>
        <w:t>В работе исследованы принципы организации фондовой биржи, которые слагаются из характеристики первичного и вторичного рынка ценных бумаг, из анализа особенностей участников биржевой торговли и из характеристики видов и объемов операций на фондовой бирже.</w:t>
      </w:r>
    </w:p>
    <w:p w:rsidR="00587CD1" w:rsidRPr="00E81A4E" w:rsidRDefault="00587CD1" w:rsidP="00E81A4E">
      <w:pPr>
        <w:pStyle w:val="21"/>
        <w:spacing w:after="200" w:line="240" w:lineRule="auto"/>
        <w:ind w:left="0" w:right="43"/>
        <w:jc w:val="both"/>
      </w:pPr>
      <w:r w:rsidRPr="00E81A4E">
        <w:t>Подытоживая работу, можно сказать следующее:</w:t>
      </w:r>
    </w:p>
    <w:p w:rsidR="00587CD1" w:rsidRPr="00E81A4E" w:rsidRDefault="00587CD1" w:rsidP="00E81A4E">
      <w:pPr>
        <w:pStyle w:val="21"/>
        <w:spacing w:after="200" w:line="240" w:lineRule="auto"/>
        <w:ind w:left="0" w:right="43"/>
        <w:jc w:val="both"/>
      </w:pPr>
      <w:r w:rsidRPr="00E81A4E">
        <w:t>Рассмотрены теоретические аспекты функционирования рынка ценных бумаг, суть которых сводится к тому, что рынок ценных бумаг, являясь составной частью финансового рынка, иногда выходящего за рамки национального, обеспечивая движение финансового капитала, является по своей сути источником ресурсов для капитала промышленного. Более того, рынок ценных бумаг  способствует капитализации финансовых ресурсов.</w:t>
      </w:r>
    </w:p>
    <w:p w:rsidR="00587CD1" w:rsidRPr="00E81A4E" w:rsidRDefault="00587CD1" w:rsidP="00E81A4E">
      <w:pPr>
        <w:pStyle w:val="21"/>
        <w:spacing w:after="200" w:line="240" w:lineRule="auto"/>
        <w:ind w:left="0" w:right="43"/>
        <w:jc w:val="both"/>
      </w:pPr>
      <w:r w:rsidRPr="00E81A4E">
        <w:t>Ценные бумаги – финансовый инструмент рынка ценных бумаг – выступают в роли товара особого рода. Обладая двойственной природой – имущественное право как титул собственности и как отношения займа – ценные бумаги являются отражением реального работающего капитала, принося их владельцу доход.</w:t>
      </w:r>
    </w:p>
    <w:p w:rsidR="00587CD1" w:rsidRPr="00E81A4E" w:rsidRDefault="00587CD1" w:rsidP="00E81A4E">
      <w:pPr>
        <w:pStyle w:val="21"/>
        <w:spacing w:after="200" w:line="240" w:lineRule="auto"/>
        <w:ind w:left="0" w:right="43"/>
        <w:jc w:val="both"/>
      </w:pPr>
      <w:r w:rsidRPr="00E81A4E">
        <w:t xml:space="preserve">Таким образом, ценные бумаги и рынок, инструментом которого они являются, в совокупности представляют собой одно из жизненно необходимых звеньев всего </w:t>
      </w:r>
      <w:proofErr w:type="gramStart"/>
      <w:r w:rsidRPr="00E81A4E">
        <w:t>экономического механизма</w:t>
      </w:r>
      <w:proofErr w:type="gramEnd"/>
      <w:r w:rsidRPr="00E81A4E">
        <w:t xml:space="preserve"> страны.</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 заключение можно сделать ряд выводов:</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Во-первых, появление рынка ценных бумаг явилось позже, нежели появление объекта его торгов, а причинами возникновения ценных бумаг стали развитие производительных сил и активной международной торговли, не зря первыми акционерными обществами были торговые компании.</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Во-вторых, на современном этапе развития общества нецелесообразно называть ценные бумаги фиктивным капиталом (во всяком случае, это можно сказать об акциях и облигациях частных компаний), потому что они заменяют собой реальный денежный капитал.</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В-третьих, сегодня можно выделить множество видов и разновидностей ценных бумаг, таких как акции, облигации, векселя, депозитные сертификаты, государственные обязательства и другие.</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 xml:space="preserve">В-четвертых, рынок ценных бумаг занимает промежуточное место среди рынков капитала и денежных рынков, на нем </w:t>
      </w:r>
      <w:proofErr w:type="gramStart"/>
      <w:r w:rsidRPr="00E81A4E">
        <w:rPr>
          <w:rFonts w:ascii="Times New Roman" w:eastAsia="Calibri" w:hAnsi="Times New Roman" w:cs="Times New Roman"/>
          <w:sz w:val="24"/>
          <w:szCs w:val="24"/>
        </w:rPr>
        <w:t>можно</w:t>
      </w:r>
      <w:proofErr w:type="gramEnd"/>
      <w:r w:rsidRPr="00E81A4E">
        <w:rPr>
          <w:rFonts w:ascii="Times New Roman" w:eastAsia="Calibri" w:hAnsi="Times New Roman" w:cs="Times New Roman"/>
          <w:sz w:val="24"/>
          <w:szCs w:val="24"/>
        </w:rPr>
        <w:t xml:space="preserve"> и заработать капитал и его туда вложить.</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В-пятых, рынок ценных бумаг выполняет ряд функций, среди которых важнейшими являются функция перераспределения капиталов и функция страхования риска вложения капитала.</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В-шестых, на рынке ценных бумаг действуют экономические законы, такие как: закон спроса и предложения, закон денежного обращения и закон конкуренции, которые, хоть и с некоторыми особенностями, но выполняют свои функции.</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В-седьмых, рынок ценных бумаг подвержен регулированию, как со стороны государства, так и со стороны самостоятельных организаций профессиональных участников рынка ценных бумаг.</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В-восьмых, биржа является источником реализации рынка ценных бумаг на практике, где сталкиваются продавцы (эмитенты) и инвесторы, которые совершают взаимовыгодные сделки при помощи профессиональных участников рынка и оперируя различными специфическими функциями рынка, например хеджирование.</w:t>
      </w:r>
    </w:p>
    <w:p w:rsidR="00587CD1" w:rsidRPr="00E81A4E" w:rsidRDefault="00587CD1" w:rsidP="00E81A4E">
      <w:pPr>
        <w:spacing w:line="240" w:lineRule="auto"/>
        <w:jc w:val="both"/>
        <w:rPr>
          <w:rFonts w:ascii="Times New Roman" w:eastAsia="Calibri" w:hAnsi="Times New Roman" w:cs="Times New Roman"/>
          <w:sz w:val="24"/>
          <w:szCs w:val="24"/>
        </w:rPr>
      </w:pPr>
      <w:r w:rsidRPr="00E81A4E">
        <w:rPr>
          <w:rFonts w:ascii="Times New Roman" w:eastAsia="Calibri" w:hAnsi="Times New Roman" w:cs="Times New Roman"/>
          <w:sz w:val="24"/>
          <w:szCs w:val="24"/>
        </w:rPr>
        <w:t xml:space="preserve">Развитие рынка ценных бумаг вовсе не ведет к исчезновению других рынков капитала, происходит процесс их взаимопроникновения, </w:t>
      </w:r>
      <w:proofErr w:type="spellStart"/>
      <w:r w:rsidRPr="00E81A4E">
        <w:rPr>
          <w:rFonts w:ascii="Times New Roman" w:eastAsia="Calibri" w:hAnsi="Times New Roman" w:cs="Times New Roman"/>
          <w:sz w:val="24"/>
          <w:szCs w:val="24"/>
        </w:rPr>
        <w:t>взаимостимулирования</w:t>
      </w:r>
      <w:proofErr w:type="spellEnd"/>
      <w:r w:rsidRPr="00E81A4E">
        <w:rPr>
          <w:rFonts w:ascii="Times New Roman" w:eastAsia="Calibri" w:hAnsi="Times New Roman" w:cs="Times New Roman"/>
          <w:sz w:val="24"/>
          <w:szCs w:val="24"/>
        </w:rPr>
        <w:t>. С одной стороны, рынок оттягивает на себя капиталы, но с другой - перемещает эти капиталы через механизм ценных бумаг на другие рынки, тем самым способствует их развитию.</w:t>
      </w:r>
    </w:p>
    <w:p w:rsidR="00587CD1" w:rsidRPr="00E81A4E" w:rsidRDefault="00587CD1"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lastRenderedPageBreak/>
        <w:br w:type="page"/>
      </w:r>
    </w:p>
    <w:p w:rsidR="00587CD1" w:rsidRPr="00E81A4E" w:rsidRDefault="00587CD1" w:rsidP="00E81A4E">
      <w:pPr>
        <w:pStyle w:val="a3"/>
        <w:tabs>
          <w:tab w:val="left" w:pos="284"/>
        </w:tabs>
        <w:spacing w:before="240" w:line="240" w:lineRule="auto"/>
        <w:ind w:left="0"/>
        <w:jc w:val="center"/>
        <w:rPr>
          <w:rFonts w:ascii="Times New Roman" w:hAnsi="Times New Roman" w:cs="Times New Roman"/>
          <w:sz w:val="24"/>
          <w:szCs w:val="24"/>
        </w:rPr>
      </w:pPr>
      <w:r w:rsidRPr="00E81A4E">
        <w:rPr>
          <w:rFonts w:ascii="Times New Roman" w:eastAsia="Calibri" w:hAnsi="Times New Roman" w:cs="Times New Roman"/>
          <w:color w:val="000000"/>
          <w:sz w:val="24"/>
          <w:szCs w:val="24"/>
        </w:rPr>
        <w:lastRenderedPageBreak/>
        <w:t>Список использованных источников</w:t>
      </w:r>
      <w:r w:rsidRPr="00E81A4E">
        <w:rPr>
          <w:rFonts w:ascii="Times New Roman" w:hAnsi="Times New Roman" w:cs="Times New Roman"/>
          <w:sz w:val="24"/>
          <w:szCs w:val="24"/>
        </w:rPr>
        <w:t xml:space="preserve"> </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Белорусская валютно-фондовая биржа/Годовые отчёты 2009 год – Режим доступа: </w:t>
      </w:r>
      <w:hyperlink r:id="rId9" w:history="1">
        <w:r w:rsidRPr="00E81A4E">
          <w:rPr>
            <w:rStyle w:val="af"/>
            <w:rFonts w:ascii="Times New Roman" w:hAnsi="Times New Roman" w:cs="Times New Roman"/>
            <w:sz w:val="24"/>
            <w:szCs w:val="24"/>
          </w:rPr>
          <w:t>http://www.bcse.by/BVFBportrait.jsp</w:t>
        </w:r>
      </w:hyperlink>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Белорусская валютно-фондовая биржа/Презентации – Режим доступа: http://www.bcse.by/BVFBportrait.jsp</w:t>
      </w:r>
    </w:p>
    <w:p w:rsidR="00587CD1" w:rsidRPr="00E81A4E" w:rsidRDefault="00587CD1" w:rsidP="00E81A4E">
      <w:pPr>
        <w:pStyle w:val="a3"/>
        <w:numPr>
          <w:ilvl w:val="0"/>
          <w:numId w:val="24"/>
        </w:numPr>
        <w:tabs>
          <w:tab w:val="left" w:pos="284"/>
        </w:tabs>
        <w:spacing w:before="240" w:line="240" w:lineRule="auto"/>
        <w:ind w:left="0" w:firstLine="0"/>
        <w:jc w:val="both"/>
        <w:rPr>
          <w:rFonts w:ascii="Times New Roman" w:hAnsi="Times New Roman" w:cs="Times New Roman"/>
          <w:sz w:val="24"/>
          <w:szCs w:val="24"/>
        </w:rPr>
      </w:pPr>
      <w:r w:rsidRPr="00E81A4E">
        <w:rPr>
          <w:rFonts w:ascii="Times New Roman" w:hAnsi="Times New Roman" w:cs="Times New Roman"/>
          <w:sz w:val="24"/>
          <w:szCs w:val="24"/>
        </w:rPr>
        <w:t>Белорусская валютно-фондовая биржа/Рейтинги по объёму и количеству – Режим доступа: http://www.bcse.by/StockExchange/tradingrating/index1.html</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Биржи: краткий курс лекций/А.В. </w:t>
      </w:r>
      <w:proofErr w:type="spellStart"/>
      <w:r w:rsidRPr="00E81A4E">
        <w:rPr>
          <w:rFonts w:ascii="Times New Roman" w:hAnsi="Times New Roman" w:cs="Times New Roman"/>
          <w:sz w:val="24"/>
          <w:szCs w:val="24"/>
        </w:rPr>
        <w:t>Калинушкин</w:t>
      </w:r>
      <w:proofErr w:type="spellEnd"/>
      <w:r w:rsidRPr="00E81A4E">
        <w:rPr>
          <w:rFonts w:ascii="Times New Roman" w:hAnsi="Times New Roman" w:cs="Times New Roman"/>
          <w:sz w:val="24"/>
          <w:szCs w:val="24"/>
        </w:rPr>
        <w:t>. – Мн.: БГЭУ, 2003 - 147</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Биржевое дело: учебник/ под ред. Г.Я. </w:t>
      </w:r>
      <w:proofErr w:type="spellStart"/>
      <w:r w:rsidRPr="00E81A4E">
        <w:rPr>
          <w:rFonts w:ascii="Times New Roman" w:hAnsi="Times New Roman" w:cs="Times New Roman"/>
          <w:sz w:val="24"/>
          <w:szCs w:val="24"/>
        </w:rPr>
        <w:t>Рязго</w:t>
      </w:r>
      <w:proofErr w:type="spellEnd"/>
      <w:r w:rsidRPr="00E81A4E">
        <w:rPr>
          <w:rFonts w:ascii="Times New Roman" w:hAnsi="Times New Roman" w:cs="Times New Roman"/>
          <w:sz w:val="24"/>
          <w:szCs w:val="24"/>
        </w:rPr>
        <w:t xml:space="preserve"> – М.: Финансы и статистика, 2004. – 272 </w:t>
      </w:r>
      <w:proofErr w:type="gramStart"/>
      <w:r w:rsidRPr="00E81A4E">
        <w:rPr>
          <w:rFonts w:ascii="Times New Roman" w:hAnsi="Times New Roman" w:cs="Times New Roman"/>
          <w:sz w:val="24"/>
          <w:szCs w:val="24"/>
        </w:rPr>
        <w:t>с</w:t>
      </w:r>
      <w:proofErr w:type="gramEnd"/>
      <w:r w:rsidRPr="00E81A4E">
        <w:rPr>
          <w:rFonts w:ascii="Times New Roman" w:hAnsi="Times New Roman" w:cs="Times New Roman"/>
          <w:sz w:val="24"/>
          <w:szCs w:val="24"/>
        </w:rPr>
        <w:t>.</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Московская фондовая биржа – Режим доступа: </w:t>
      </w:r>
      <w:r w:rsidRPr="00E81A4E">
        <w:rPr>
          <w:rFonts w:ascii="Times New Roman" w:hAnsi="Times New Roman" w:cs="Times New Roman"/>
          <w:sz w:val="24"/>
          <w:szCs w:val="24"/>
          <w:lang w:val="en-US"/>
        </w:rPr>
        <w:t>http</w:t>
      </w:r>
      <w:r w:rsidRPr="00E81A4E">
        <w:rPr>
          <w:rFonts w:ascii="Times New Roman" w:hAnsi="Times New Roman" w:cs="Times New Roman"/>
          <w:sz w:val="24"/>
          <w:szCs w:val="24"/>
        </w:rPr>
        <w:t xml:space="preserve">:// </w:t>
      </w:r>
      <w:hyperlink r:id="rId10" w:history="1">
        <w:r w:rsidRPr="00E81A4E">
          <w:rPr>
            <w:rStyle w:val="af"/>
            <w:rFonts w:ascii="Times New Roman" w:hAnsi="Times New Roman" w:cs="Times New Roman"/>
            <w:sz w:val="24"/>
            <w:szCs w:val="24"/>
            <w:lang w:val="en-US"/>
          </w:rPr>
          <w:t>www</w:t>
        </w:r>
        <w:r w:rsidRPr="00E81A4E">
          <w:rPr>
            <w:rStyle w:val="af"/>
            <w:rFonts w:ascii="Times New Roman" w:hAnsi="Times New Roman" w:cs="Times New Roman"/>
            <w:sz w:val="24"/>
            <w:szCs w:val="24"/>
          </w:rPr>
          <w:t>.</w:t>
        </w:r>
        <w:proofErr w:type="spellStart"/>
        <w:r w:rsidRPr="00E81A4E">
          <w:rPr>
            <w:rStyle w:val="af"/>
            <w:rFonts w:ascii="Times New Roman" w:hAnsi="Times New Roman" w:cs="Times New Roman"/>
            <w:sz w:val="24"/>
            <w:szCs w:val="24"/>
            <w:lang w:val="en-US"/>
          </w:rPr>
          <w:t>mse</w:t>
        </w:r>
        <w:proofErr w:type="spellEnd"/>
        <w:r w:rsidRPr="00E81A4E">
          <w:rPr>
            <w:rStyle w:val="af"/>
            <w:rFonts w:ascii="Times New Roman" w:hAnsi="Times New Roman" w:cs="Times New Roman"/>
            <w:sz w:val="24"/>
            <w:szCs w:val="24"/>
          </w:rPr>
          <w:t>.</w:t>
        </w:r>
        <w:proofErr w:type="spellStart"/>
        <w:r w:rsidRPr="00E81A4E">
          <w:rPr>
            <w:rStyle w:val="af"/>
            <w:rFonts w:ascii="Times New Roman" w:hAnsi="Times New Roman" w:cs="Times New Roman"/>
            <w:sz w:val="24"/>
            <w:szCs w:val="24"/>
            <w:lang w:val="en-US"/>
          </w:rPr>
          <w:t>ru</w:t>
        </w:r>
        <w:proofErr w:type="spellEnd"/>
      </w:hyperlink>
      <w:r w:rsidRPr="00E81A4E">
        <w:rPr>
          <w:rFonts w:ascii="Times New Roman" w:hAnsi="Times New Roman" w:cs="Times New Roman"/>
          <w:sz w:val="24"/>
          <w:szCs w:val="24"/>
        </w:rPr>
        <w:t>.</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Рынок акций, котировки акций, рынок ценных бумаг, акции, брокеры и брокерское обслуживание в России/Индексы – Режим доступа: </w:t>
      </w:r>
      <w:hyperlink r:id="rId11" w:anchor="beginf" w:history="1">
        <w:r w:rsidRPr="00E81A4E">
          <w:rPr>
            <w:rStyle w:val="af"/>
            <w:rFonts w:ascii="Times New Roman" w:hAnsi="Times New Roman" w:cs="Times New Roman"/>
            <w:sz w:val="24"/>
            <w:szCs w:val="24"/>
            <w:lang w:val="en-US"/>
          </w:rPr>
          <w:t>h</w:t>
        </w:r>
        <w:proofErr w:type="spellStart"/>
        <w:r w:rsidRPr="00E81A4E">
          <w:rPr>
            <w:rStyle w:val="af"/>
            <w:rFonts w:ascii="Times New Roman" w:hAnsi="Times New Roman" w:cs="Times New Roman"/>
            <w:sz w:val="24"/>
            <w:szCs w:val="24"/>
          </w:rPr>
          <w:t>ttp</w:t>
        </w:r>
        <w:proofErr w:type="spellEnd"/>
        <w:r w:rsidRPr="00E81A4E">
          <w:rPr>
            <w:rStyle w:val="af"/>
            <w:rFonts w:ascii="Times New Roman" w:hAnsi="Times New Roman" w:cs="Times New Roman"/>
            <w:sz w:val="24"/>
            <w:szCs w:val="24"/>
          </w:rPr>
          <w:t>://</w:t>
        </w:r>
        <w:proofErr w:type="spellStart"/>
        <w:r w:rsidRPr="00E81A4E">
          <w:rPr>
            <w:rStyle w:val="af"/>
            <w:rFonts w:ascii="Times New Roman" w:hAnsi="Times New Roman" w:cs="Times New Roman"/>
            <w:sz w:val="24"/>
            <w:szCs w:val="24"/>
          </w:rPr>
          <w:t>stocks.investfunds.ru</w:t>
        </w:r>
        <w:proofErr w:type="spellEnd"/>
        <w:r w:rsidRPr="00E81A4E">
          <w:rPr>
            <w:rStyle w:val="af"/>
            <w:rFonts w:ascii="Times New Roman" w:hAnsi="Times New Roman" w:cs="Times New Roman"/>
            <w:sz w:val="24"/>
            <w:szCs w:val="24"/>
          </w:rPr>
          <w:t>/</w:t>
        </w:r>
        <w:proofErr w:type="spellStart"/>
        <w:r w:rsidRPr="00E81A4E">
          <w:rPr>
            <w:rStyle w:val="af"/>
            <w:rFonts w:ascii="Times New Roman" w:hAnsi="Times New Roman" w:cs="Times New Roman"/>
            <w:sz w:val="24"/>
            <w:szCs w:val="24"/>
          </w:rPr>
          <w:t>indicators</w:t>
        </w:r>
        <w:proofErr w:type="spellEnd"/>
        <w:r w:rsidRPr="00E81A4E">
          <w:rPr>
            <w:rStyle w:val="af"/>
            <w:rFonts w:ascii="Times New Roman" w:hAnsi="Times New Roman" w:cs="Times New Roman"/>
            <w:sz w:val="24"/>
            <w:szCs w:val="24"/>
          </w:rPr>
          <w:t>/</w:t>
        </w:r>
        <w:proofErr w:type="spellStart"/>
        <w:r w:rsidRPr="00E81A4E">
          <w:rPr>
            <w:rStyle w:val="af"/>
            <w:rFonts w:ascii="Times New Roman" w:hAnsi="Times New Roman" w:cs="Times New Roman"/>
            <w:sz w:val="24"/>
            <w:szCs w:val="24"/>
          </w:rPr>
          <w:t>view</w:t>
        </w:r>
        <w:proofErr w:type="spellEnd"/>
        <w:r w:rsidRPr="00E81A4E">
          <w:rPr>
            <w:rStyle w:val="af"/>
            <w:rFonts w:ascii="Times New Roman" w:hAnsi="Times New Roman" w:cs="Times New Roman"/>
            <w:sz w:val="24"/>
            <w:szCs w:val="24"/>
          </w:rPr>
          <w:t>/223/#</w:t>
        </w:r>
        <w:proofErr w:type="spellStart"/>
        <w:r w:rsidRPr="00E81A4E">
          <w:rPr>
            <w:rStyle w:val="af"/>
            <w:rFonts w:ascii="Times New Roman" w:hAnsi="Times New Roman" w:cs="Times New Roman"/>
            <w:sz w:val="24"/>
            <w:szCs w:val="24"/>
          </w:rPr>
          <w:t>beginf</w:t>
        </w:r>
        <w:proofErr w:type="spellEnd"/>
      </w:hyperlink>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Рынок ценных бумаг: учебник для студентов вузов, обучающихся по экономическим специальностям / под ред. Е.Ф. Жукова. — 3-е изд., </w:t>
      </w:r>
      <w:proofErr w:type="spellStart"/>
      <w:r w:rsidRPr="00E81A4E">
        <w:rPr>
          <w:rFonts w:ascii="Times New Roman" w:hAnsi="Times New Roman" w:cs="Times New Roman"/>
          <w:sz w:val="24"/>
          <w:szCs w:val="24"/>
        </w:rPr>
        <w:t>перераб</w:t>
      </w:r>
      <w:proofErr w:type="spellEnd"/>
      <w:r w:rsidRPr="00E81A4E">
        <w:rPr>
          <w:rFonts w:ascii="Times New Roman" w:hAnsi="Times New Roman" w:cs="Times New Roman"/>
          <w:sz w:val="24"/>
          <w:szCs w:val="24"/>
        </w:rPr>
        <w:t>. и доп. — М.: ЮНИТИ-ДАНА, 2009. - с.567</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Фондовый рынок: учебное пособие/Г.И. Кравцова, Ф77 Е.В. </w:t>
      </w:r>
      <w:proofErr w:type="spellStart"/>
      <w:r w:rsidRPr="00E81A4E">
        <w:rPr>
          <w:rFonts w:ascii="Times New Roman" w:hAnsi="Times New Roman" w:cs="Times New Roman"/>
          <w:sz w:val="24"/>
          <w:szCs w:val="24"/>
        </w:rPr>
        <w:t>Берзинь</w:t>
      </w:r>
      <w:proofErr w:type="spellEnd"/>
      <w:r w:rsidRPr="00E81A4E">
        <w:rPr>
          <w:rFonts w:ascii="Times New Roman" w:hAnsi="Times New Roman" w:cs="Times New Roman"/>
          <w:sz w:val="24"/>
          <w:szCs w:val="24"/>
        </w:rPr>
        <w:t xml:space="preserve">, Е.М. </w:t>
      </w:r>
      <w:proofErr w:type="spellStart"/>
      <w:r w:rsidRPr="00E81A4E">
        <w:rPr>
          <w:rFonts w:ascii="Times New Roman" w:hAnsi="Times New Roman" w:cs="Times New Roman"/>
          <w:sz w:val="24"/>
          <w:szCs w:val="24"/>
        </w:rPr>
        <w:t>Шегель</w:t>
      </w:r>
      <w:proofErr w:type="spellEnd"/>
      <w:r w:rsidRPr="00E81A4E">
        <w:rPr>
          <w:rFonts w:ascii="Times New Roman" w:hAnsi="Times New Roman" w:cs="Times New Roman"/>
          <w:sz w:val="24"/>
          <w:szCs w:val="24"/>
        </w:rPr>
        <w:t xml:space="preserve"> [и др.]; под ред. Г.И. Кравцовой. – Минск: БГЭУ, 2008. – 327с.</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rPr>
      </w:pPr>
      <w:r w:rsidRPr="00E81A4E">
        <w:rPr>
          <w:rFonts w:ascii="Times New Roman" w:hAnsi="Times New Roman" w:cs="Times New Roman"/>
          <w:sz w:val="24"/>
          <w:szCs w:val="24"/>
        </w:rPr>
        <w:t xml:space="preserve">Ценообразование: учебник/И.К. </w:t>
      </w:r>
      <w:proofErr w:type="spellStart"/>
      <w:r w:rsidRPr="00E81A4E">
        <w:rPr>
          <w:rFonts w:ascii="Times New Roman" w:hAnsi="Times New Roman" w:cs="Times New Roman"/>
          <w:sz w:val="24"/>
          <w:szCs w:val="24"/>
        </w:rPr>
        <w:t>Салимжанов</w:t>
      </w:r>
      <w:proofErr w:type="spellEnd"/>
      <w:r w:rsidRPr="00E81A4E">
        <w:rPr>
          <w:rFonts w:ascii="Times New Roman" w:hAnsi="Times New Roman" w:cs="Times New Roman"/>
          <w:sz w:val="24"/>
          <w:szCs w:val="24"/>
        </w:rPr>
        <w:t>. – 2-е изд., стер. – М.: КНОРУС, 2008. – 304с.</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lang w:val="en-US"/>
        </w:rPr>
      </w:pPr>
      <w:r w:rsidRPr="00E81A4E">
        <w:rPr>
          <w:rFonts w:ascii="Times New Roman" w:hAnsi="Times New Roman" w:cs="Times New Roman"/>
          <w:sz w:val="24"/>
          <w:szCs w:val="24"/>
          <w:lang w:val="en-US"/>
        </w:rPr>
        <w:t xml:space="preserve">Federation of Euro-Asian Stock Exchanges – </w:t>
      </w:r>
      <w:r w:rsidRPr="00E81A4E">
        <w:rPr>
          <w:rFonts w:ascii="Times New Roman" w:hAnsi="Times New Roman" w:cs="Times New Roman"/>
          <w:sz w:val="24"/>
          <w:szCs w:val="24"/>
        </w:rPr>
        <w:t>Режим</w:t>
      </w:r>
      <w:r w:rsidRPr="00E81A4E">
        <w:rPr>
          <w:rFonts w:ascii="Times New Roman" w:hAnsi="Times New Roman" w:cs="Times New Roman"/>
          <w:sz w:val="24"/>
          <w:szCs w:val="24"/>
          <w:lang w:val="en-US"/>
        </w:rPr>
        <w:t xml:space="preserve"> </w:t>
      </w:r>
      <w:r w:rsidRPr="00E81A4E">
        <w:rPr>
          <w:rFonts w:ascii="Times New Roman" w:hAnsi="Times New Roman" w:cs="Times New Roman"/>
          <w:sz w:val="24"/>
          <w:szCs w:val="24"/>
        </w:rPr>
        <w:t>доступа</w:t>
      </w:r>
      <w:r w:rsidRPr="00E81A4E">
        <w:rPr>
          <w:rFonts w:ascii="Times New Roman" w:hAnsi="Times New Roman" w:cs="Times New Roman"/>
          <w:sz w:val="24"/>
          <w:szCs w:val="24"/>
          <w:lang w:val="en-US"/>
        </w:rPr>
        <w:t>: http://</w:t>
      </w:r>
      <w:hyperlink r:id="rId12" w:history="1">
        <w:r w:rsidRPr="00E81A4E">
          <w:rPr>
            <w:rStyle w:val="af"/>
            <w:rFonts w:ascii="Times New Roman" w:hAnsi="Times New Roman" w:cs="Times New Roman"/>
            <w:sz w:val="24"/>
            <w:szCs w:val="24"/>
            <w:lang w:val="en-US"/>
          </w:rPr>
          <w:t>www.feas.org</w:t>
        </w:r>
      </w:hyperlink>
      <w:r w:rsidRPr="00E81A4E">
        <w:rPr>
          <w:rFonts w:ascii="Times New Roman" w:hAnsi="Times New Roman" w:cs="Times New Roman"/>
          <w:sz w:val="24"/>
          <w:szCs w:val="24"/>
          <w:lang w:val="en-US"/>
        </w:rPr>
        <w:t>.</w:t>
      </w:r>
    </w:p>
    <w:p w:rsidR="00587CD1" w:rsidRPr="00E81A4E" w:rsidRDefault="00587CD1" w:rsidP="00E81A4E">
      <w:pPr>
        <w:pStyle w:val="a3"/>
        <w:numPr>
          <w:ilvl w:val="0"/>
          <w:numId w:val="24"/>
        </w:numPr>
        <w:tabs>
          <w:tab w:val="left" w:pos="284"/>
        </w:tabs>
        <w:spacing w:line="240" w:lineRule="auto"/>
        <w:ind w:left="0" w:firstLine="0"/>
        <w:rPr>
          <w:rFonts w:ascii="Times New Roman" w:hAnsi="Times New Roman" w:cs="Times New Roman"/>
          <w:sz w:val="24"/>
          <w:szCs w:val="24"/>
          <w:lang w:val="en-US"/>
        </w:rPr>
      </w:pPr>
      <w:r w:rsidRPr="00E81A4E">
        <w:rPr>
          <w:rFonts w:ascii="Times New Roman" w:hAnsi="Times New Roman" w:cs="Times New Roman"/>
          <w:sz w:val="24"/>
          <w:szCs w:val="24"/>
          <w:lang w:val="en-US"/>
        </w:rPr>
        <w:t xml:space="preserve">Stock Brokers Online – </w:t>
      </w:r>
      <w:r w:rsidRPr="00E81A4E">
        <w:rPr>
          <w:rFonts w:ascii="Times New Roman" w:hAnsi="Times New Roman" w:cs="Times New Roman"/>
          <w:sz w:val="24"/>
          <w:szCs w:val="24"/>
        </w:rPr>
        <w:t>Режим</w:t>
      </w:r>
      <w:r w:rsidRPr="00E81A4E">
        <w:rPr>
          <w:rFonts w:ascii="Times New Roman" w:hAnsi="Times New Roman" w:cs="Times New Roman"/>
          <w:sz w:val="24"/>
          <w:szCs w:val="24"/>
          <w:lang w:val="en-US"/>
        </w:rPr>
        <w:t xml:space="preserve"> </w:t>
      </w:r>
      <w:r w:rsidRPr="00E81A4E">
        <w:rPr>
          <w:rFonts w:ascii="Times New Roman" w:hAnsi="Times New Roman" w:cs="Times New Roman"/>
          <w:sz w:val="24"/>
          <w:szCs w:val="24"/>
        </w:rPr>
        <w:t>доступа</w:t>
      </w:r>
      <w:r w:rsidRPr="00E81A4E">
        <w:rPr>
          <w:rFonts w:ascii="Times New Roman" w:hAnsi="Times New Roman" w:cs="Times New Roman"/>
          <w:sz w:val="24"/>
          <w:szCs w:val="24"/>
          <w:lang w:val="en-US"/>
        </w:rPr>
        <w:t>: http://</w:t>
      </w:r>
      <w:hyperlink r:id="rId13" w:history="1">
        <w:r w:rsidRPr="00E81A4E">
          <w:rPr>
            <w:rStyle w:val="af"/>
            <w:rFonts w:ascii="Times New Roman" w:hAnsi="Times New Roman" w:cs="Times New Roman"/>
            <w:sz w:val="24"/>
            <w:szCs w:val="24"/>
            <w:lang w:val="en-US"/>
          </w:rPr>
          <w:t>www.fibv.com</w:t>
        </w:r>
      </w:hyperlink>
      <w:r w:rsidRPr="00E81A4E">
        <w:rPr>
          <w:rFonts w:ascii="Times New Roman" w:hAnsi="Times New Roman" w:cs="Times New Roman"/>
          <w:sz w:val="24"/>
          <w:szCs w:val="24"/>
          <w:lang w:val="en-US"/>
        </w:rPr>
        <w:t>.</w:t>
      </w:r>
    </w:p>
    <w:p w:rsidR="00587CD1" w:rsidRPr="00E81A4E" w:rsidRDefault="00587CD1" w:rsidP="00E81A4E">
      <w:pPr>
        <w:pStyle w:val="a3"/>
        <w:tabs>
          <w:tab w:val="left" w:pos="284"/>
        </w:tabs>
        <w:spacing w:line="240" w:lineRule="auto"/>
        <w:ind w:left="0"/>
        <w:rPr>
          <w:rFonts w:ascii="Times New Roman" w:hAnsi="Times New Roman" w:cs="Times New Roman"/>
          <w:sz w:val="24"/>
          <w:szCs w:val="24"/>
          <w:lang w:val="en-US"/>
        </w:rPr>
      </w:pPr>
    </w:p>
    <w:p w:rsidR="00587CD1" w:rsidRPr="00E81A4E" w:rsidRDefault="00587CD1" w:rsidP="00E81A4E">
      <w:pPr>
        <w:spacing w:line="240" w:lineRule="auto"/>
        <w:rPr>
          <w:rFonts w:ascii="Times New Roman" w:hAnsi="Times New Roman" w:cs="Times New Roman"/>
          <w:sz w:val="24"/>
          <w:szCs w:val="24"/>
          <w:lang w:val="en-US"/>
        </w:rPr>
      </w:pPr>
      <w:r w:rsidRPr="00E81A4E">
        <w:rPr>
          <w:rFonts w:ascii="Times New Roman" w:hAnsi="Times New Roman" w:cs="Times New Roman"/>
          <w:sz w:val="24"/>
          <w:szCs w:val="24"/>
          <w:lang w:val="en-US"/>
        </w:rPr>
        <w:br w:type="page"/>
      </w:r>
    </w:p>
    <w:p w:rsidR="003B3922" w:rsidRPr="00E81A4E" w:rsidRDefault="003B3922" w:rsidP="00E81A4E">
      <w:pPr>
        <w:pStyle w:val="a3"/>
        <w:tabs>
          <w:tab w:val="left" w:pos="284"/>
        </w:tabs>
        <w:spacing w:before="240" w:line="240" w:lineRule="auto"/>
        <w:ind w:left="0"/>
        <w:jc w:val="center"/>
        <w:rPr>
          <w:rFonts w:ascii="Times New Roman" w:hAnsi="Times New Roman" w:cs="Times New Roman"/>
          <w:b/>
          <w:sz w:val="24"/>
          <w:szCs w:val="24"/>
        </w:rPr>
      </w:pPr>
      <w:r w:rsidRPr="00E81A4E">
        <w:rPr>
          <w:rFonts w:ascii="Times New Roman" w:hAnsi="Times New Roman" w:cs="Times New Roman"/>
          <w:b/>
          <w:sz w:val="24"/>
          <w:szCs w:val="24"/>
        </w:rPr>
        <w:lastRenderedPageBreak/>
        <w:t>Приложения</w:t>
      </w:r>
    </w:p>
    <w:p w:rsidR="003B3922" w:rsidRPr="00E81A4E" w:rsidRDefault="003B3922" w:rsidP="00E81A4E">
      <w:pPr>
        <w:pStyle w:val="a3"/>
        <w:tabs>
          <w:tab w:val="left" w:pos="284"/>
        </w:tabs>
        <w:spacing w:before="240" w:line="240" w:lineRule="auto"/>
        <w:ind w:left="0"/>
        <w:jc w:val="center"/>
        <w:rPr>
          <w:rFonts w:ascii="Times New Roman" w:hAnsi="Times New Roman" w:cs="Times New Roman"/>
          <w:sz w:val="24"/>
          <w:szCs w:val="24"/>
        </w:rPr>
      </w:pPr>
      <w:r w:rsidRPr="00E81A4E">
        <w:rPr>
          <w:rFonts w:ascii="Times New Roman" w:hAnsi="Times New Roman" w:cs="Times New Roman"/>
          <w:sz w:val="24"/>
          <w:szCs w:val="24"/>
        </w:rPr>
        <w:t>Приложение</w:t>
      </w:r>
      <w:proofErr w:type="gramStart"/>
      <w:r w:rsidRPr="00E81A4E">
        <w:rPr>
          <w:rFonts w:ascii="Times New Roman" w:hAnsi="Times New Roman" w:cs="Times New Roman"/>
          <w:sz w:val="24"/>
          <w:szCs w:val="24"/>
        </w:rPr>
        <w:t xml:space="preserve"> А</w:t>
      </w:r>
      <w:proofErr w:type="gramEnd"/>
    </w:p>
    <w:p w:rsidR="003B3922" w:rsidRPr="00E81A4E" w:rsidRDefault="00C2183A" w:rsidP="00E81A4E">
      <w:pPr>
        <w:pStyle w:val="a3"/>
        <w:tabs>
          <w:tab w:val="left" w:pos="284"/>
        </w:tabs>
        <w:spacing w:before="240" w:line="240" w:lineRule="auto"/>
        <w:ind w:left="0"/>
        <w:jc w:val="center"/>
        <w:rPr>
          <w:rFonts w:ascii="Times New Roman" w:hAnsi="Times New Roman" w:cs="Times New Roman"/>
          <w:bCs/>
          <w:sz w:val="24"/>
          <w:szCs w:val="24"/>
        </w:rPr>
      </w:pPr>
      <w:r w:rsidRPr="00E81A4E">
        <w:rPr>
          <w:rFonts w:ascii="Times New Roman" w:hAnsi="Times New Roman" w:cs="Times New Roman"/>
          <w:bCs/>
          <w:sz w:val="24"/>
          <w:szCs w:val="24"/>
        </w:rPr>
        <w:t>Структура торговых оборотов Белорусской валютно-фондовой биржи</w:t>
      </w:r>
    </w:p>
    <w:p w:rsidR="003B3922" w:rsidRPr="00E81A4E" w:rsidRDefault="003B3922" w:rsidP="00E81A4E">
      <w:pPr>
        <w:pStyle w:val="a3"/>
        <w:tabs>
          <w:tab w:val="left" w:pos="284"/>
        </w:tabs>
        <w:spacing w:before="240" w:line="240" w:lineRule="auto"/>
        <w:ind w:left="0"/>
        <w:jc w:val="center"/>
        <w:rPr>
          <w:rFonts w:ascii="Times New Roman" w:hAnsi="Times New Roman" w:cs="Times New Roman"/>
          <w:bCs/>
          <w:sz w:val="24"/>
          <w:szCs w:val="24"/>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87"/>
        <w:gridCol w:w="2479"/>
        <w:gridCol w:w="2057"/>
        <w:gridCol w:w="3827"/>
      </w:tblGrid>
      <w:tr w:rsidR="00C2183A" w:rsidRPr="00E81A4E" w:rsidTr="00C2183A">
        <w:trPr>
          <w:trHeight w:val="624"/>
        </w:trPr>
        <w:tc>
          <w:tcPr>
            <w:tcW w:w="198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p>
        </w:tc>
        <w:tc>
          <w:tcPr>
            <w:tcW w:w="2479"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b/>
                <w:bCs/>
                <w:sz w:val="24"/>
                <w:szCs w:val="24"/>
              </w:rPr>
              <w:t xml:space="preserve">Объем, </w:t>
            </w:r>
            <w:proofErr w:type="spellStart"/>
            <w:proofErr w:type="gramStart"/>
            <w:r w:rsidRPr="00E81A4E">
              <w:rPr>
                <w:rFonts w:ascii="Times New Roman" w:hAnsi="Times New Roman" w:cs="Times New Roman"/>
                <w:b/>
                <w:bCs/>
                <w:sz w:val="24"/>
                <w:szCs w:val="24"/>
              </w:rPr>
              <w:t>млрд</w:t>
            </w:r>
            <w:proofErr w:type="spellEnd"/>
            <w:proofErr w:type="gramEnd"/>
            <w:r w:rsidRPr="00E81A4E">
              <w:rPr>
                <w:rFonts w:ascii="Times New Roman" w:hAnsi="Times New Roman" w:cs="Times New Roman"/>
                <w:b/>
                <w:bCs/>
                <w:sz w:val="24"/>
                <w:szCs w:val="24"/>
              </w:rPr>
              <w:t xml:space="preserve"> </w:t>
            </w:r>
            <w:proofErr w:type="spellStart"/>
            <w:r w:rsidRPr="00E81A4E">
              <w:rPr>
                <w:rFonts w:ascii="Times New Roman" w:hAnsi="Times New Roman" w:cs="Times New Roman"/>
                <w:b/>
                <w:bCs/>
                <w:sz w:val="24"/>
                <w:szCs w:val="24"/>
              </w:rPr>
              <w:t>бел.руб</w:t>
            </w:r>
            <w:proofErr w:type="spellEnd"/>
            <w:r w:rsidRPr="00E81A4E">
              <w:rPr>
                <w:rFonts w:ascii="Times New Roman" w:hAnsi="Times New Roman" w:cs="Times New Roman"/>
                <w:b/>
                <w:bCs/>
                <w:sz w:val="24"/>
                <w:szCs w:val="24"/>
              </w:rPr>
              <w:t>.</w:t>
            </w:r>
            <w:r w:rsidRPr="00E81A4E">
              <w:rPr>
                <w:rFonts w:ascii="Times New Roman" w:hAnsi="Times New Roman" w:cs="Times New Roman"/>
                <w:sz w:val="24"/>
                <w:szCs w:val="24"/>
              </w:rPr>
              <w:t xml:space="preserve"> </w:t>
            </w:r>
          </w:p>
        </w:tc>
        <w:tc>
          <w:tcPr>
            <w:tcW w:w="205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proofErr w:type="spellStart"/>
            <w:r w:rsidRPr="00E81A4E">
              <w:rPr>
                <w:rFonts w:ascii="Times New Roman" w:hAnsi="Times New Roman" w:cs="Times New Roman"/>
                <w:b/>
                <w:bCs/>
                <w:sz w:val="24"/>
                <w:szCs w:val="24"/>
              </w:rPr>
              <w:t>Изм</w:t>
            </w:r>
            <w:proofErr w:type="spellEnd"/>
            <w:r w:rsidRPr="00E81A4E">
              <w:rPr>
                <w:rFonts w:ascii="Times New Roman" w:hAnsi="Times New Roman" w:cs="Times New Roman"/>
                <w:b/>
                <w:bCs/>
                <w:sz w:val="24"/>
                <w:szCs w:val="24"/>
              </w:rPr>
              <w:t>. к 2008 году, %</w:t>
            </w:r>
            <w:r w:rsidRPr="00E81A4E">
              <w:rPr>
                <w:rFonts w:ascii="Times New Roman" w:hAnsi="Times New Roman" w:cs="Times New Roman"/>
                <w:sz w:val="24"/>
                <w:szCs w:val="24"/>
              </w:rPr>
              <w:t xml:space="preserve"> </w:t>
            </w:r>
          </w:p>
        </w:tc>
        <w:tc>
          <w:tcPr>
            <w:tcW w:w="382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proofErr w:type="spellStart"/>
            <w:r w:rsidRPr="00E81A4E">
              <w:rPr>
                <w:rFonts w:ascii="Times New Roman" w:hAnsi="Times New Roman" w:cs="Times New Roman"/>
                <w:b/>
                <w:bCs/>
                <w:sz w:val="24"/>
                <w:szCs w:val="24"/>
              </w:rPr>
              <w:t>Среднедн</w:t>
            </w:r>
            <w:proofErr w:type="spellEnd"/>
            <w:r w:rsidRPr="00E81A4E">
              <w:rPr>
                <w:rFonts w:ascii="Times New Roman" w:hAnsi="Times New Roman" w:cs="Times New Roman"/>
                <w:b/>
                <w:bCs/>
                <w:sz w:val="24"/>
                <w:szCs w:val="24"/>
              </w:rPr>
              <w:t xml:space="preserve">. оборот, </w:t>
            </w:r>
            <w:proofErr w:type="spellStart"/>
            <w:proofErr w:type="gramStart"/>
            <w:r w:rsidRPr="00E81A4E">
              <w:rPr>
                <w:rFonts w:ascii="Times New Roman" w:hAnsi="Times New Roman" w:cs="Times New Roman"/>
                <w:b/>
                <w:bCs/>
                <w:sz w:val="24"/>
                <w:szCs w:val="24"/>
              </w:rPr>
              <w:t>млрд</w:t>
            </w:r>
            <w:proofErr w:type="spellEnd"/>
            <w:proofErr w:type="gramEnd"/>
            <w:r w:rsidRPr="00E81A4E">
              <w:rPr>
                <w:rFonts w:ascii="Times New Roman" w:hAnsi="Times New Roman" w:cs="Times New Roman"/>
                <w:b/>
                <w:bCs/>
                <w:sz w:val="24"/>
                <w:szCs w:val="24"/>
              </w:rPr>
              <w:t xml:space="preserve"> </w:t>
            </w:r>
            <w:proofErr w:type="spellStart"/>
            <w:r w:rsidRPr="00E81A4E">
              <w:rPr>
                <w:rFonts w:ascii="Times New Roman" w:hAnsi="Times New Roman" w:cs="Times New Roman"/>
                <w:b/>
                <w:bCs/>
                <w:sz w:val="24"/>
                <w:szCs w:val="24"/>
              </w:rPr>
              <w:t>бел.руб</w:t>
            </w:r>
            <w:proofErr w:type="spellEnd"/>
            <w:r w:rsidRPr="00E81A4E">
              <w:rPr>
                <w:rFonts w:ascii="Times New Roman" w:hAnsi="Times New Roman" w:cs="Times New Roman"/>
                <w:b/>
                <w:bCs/>
                <w:sz w:val="24"/>
                <w:szCs w:val="24"/>
              </w:rPr>
              <w:t xml:space="preserve">. по кол-ву </w:t>
            </w:r>
            <w:proofErr w:type="spellStart"/>
            <w:r w:rsidRPr="00E81A4E">
              <w:rPr>
                <w:rFonts w:ascii="Times New Roman" w:hAnsi="Times New Roman" w:cs="Times New Roman"/>
                <w:b/>
                <w:bCs/>
                <w:sz w:val="24"/>
                <w:szCs w:val="24"/>
              </w:rPr>
              <w:t>факт.торг</w:t>
            </w:r>
            <w:proofErr w:type="spellEnd"/>
            <w:r w:rsidRPr="00E81A4E">
              <w:rPr>
                <w:rFonts w:ascii="Times New Roman" w:hAnsi="Times New Roman" w:cs="Times New Roman"/>
                <w:b/>
                <w:bCs/>
                <w:sz w:val="24"/>
                <w:szCs w:val="24"/>
              </w:rPr>
              <w:t>. дней</w:t>
            </w:r>
            <w:r w:rsidRPr="00E81A4E">
              <w:rPr>
                <w:rFonts w:ascii="Times New Roman" w:hAnsi="Times New Roman" w:cs="Times New Roman"/>
                <w:sz w:val="24"/>
                <w:szCs w:val="24"/>
              </w:rPr>
              <w:t xml:space="preserve"> </w:t>
            </w:r>
          </w:p>
        </w:tc>
      </w:tr>
      <w:tr w:rsidR="00C2183A" w:rsidRPr="00E81A4E" w:rsidTr="00C2183A">
        <w:trPr>
          <w:trHeight w:val="350"/>
        </w:trPr>
        <w:tc>
          <w:tcPr>
            <w:tcW w:w="198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 xml:space="preserve">Валютный рынок </w:t>
            </w:r>
          </w:p>
        </w:tc>
        <w:tc>
          <w:tcPr>
            <w:tcW w:w="2479"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39 370,5</w:t>
            </w:r>
          </w:p>
        </w:tc>
        <w:tc>
          <w:tcPr>
            <w:tcW w:w="205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-1,49</w:t>
            </w:r>
          </w:p>
        </w:tc>
        <w:tc>
          <w:tcPr>
            <w:tcW w:w="382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155,6</w:t>
            </w:r>
          </w:p>
        </w:tc>
      </w:tr>
      <w:tr w:rsidR="00C2183A" w:rsidRPr="00E81A4E" w:rsidTr="00C2183A">
        <w:trPr>
          <w:trHeight w:val="340"/>
        </w:trPr>
        <w:tc>
          <w:tcPr>
            <w:tcW w:w="198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 xml:space="preserve">Фондовый рынок </w:t>
            </w:r>
          </w:p>
        </w:tc>
        <w:tc>
          <w:tcPr>
            <w:tcW w:w="2479"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lang w:val="en-US"/>
              </w:rPr>
              <w:t>42 206</w:t>
            </w:r>
            <w:r w:rsidRPr="00E81A4E">
              <w:rPr>
                <w:rFonts w:ascii="Times New Roman" w:hAnsi="Times New Roman" w:cs="Times New Roman"/>
                <w:sz w:val="24"/>
                <w:szCs w:val="24"/>
              </w:rPr>
              <w:t>,4</w:t>
            </w:r>
          </w:p>
        </w:tc>
        <w:tc>
          <w:tcPr>
            <w:tcW w:w="205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+116,9</w:t>
            </w:r>
          </w:p>
        </w:tc>
        <w:tc>
          <w:tcPr>
            <w:tcW w:w="382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165,5</w:t>
            </w:r>
          </w:p>
        </w:tc>
      </w:tr>
      <w:tr w:rsidR="00C2183A" w:rsidRPr="00E81A4E" w:rsidTr="00C2183A">
        <w:trPr>
          <w:trHeight w:val="378"/>
        </w:trPr>
        <w:tc>
          <w:tcPr>
            <w:tcW w:w="198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 xml:space="preserve">Срочный рынок </w:t>
            </w:r>
          </w:p>
        </w:tc>
        <w:tc>
          <w:tcPr>
            <w:tcW w:w="2479"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32,0</w:t>
            </w:r>
          </w:p>
        </w:tc>
        <w:tc>
          <w:tcPr>
            <w:tcW w:w="205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+96,3</w:t>
            </w:r>
          </w:p>
        </w:tc>
        <w:tc>
          <w:tcPr>
            <w:tcW w:w="382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8,0</w:t>
            </w:r>
          </w:p>
        </w:tc>
      </w:tr>
      <w:tr w:rsidR="00C2183A" w:rsidRPr="00E81A4E" w:rsidTr="00C2183A">
        <w:trPr>
          <w:trHeight w:val="336"/>
        </w:trPr>
        <w:tc>
          <w:tcPr>
            <w:tcW w:w="198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 xml:space="preserve">Итого </w:t>
            </w:r>
          </w:p>
        </w:tc>
        <w:tc>
          <w:tcPr>
            <w:tcW w:w="2479"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81 608,9</w:t>
            </w:r>
          </w:p>
        </w:tc>
        <w:tc>
          <w:tcPr>
            <w:tcW w:w="205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+37,3</w:t>
            </w:r>
          </w:p>
        </w:tc>
        <w:tc>
          <w:tcPr>
            <w:tcW w:w="382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329,1</w:t>
            </w:r>
          </w:p>
        </w:tc>
      </w:tr>
      <w:tr w:rsidR="00C2183A" w:rsidRPr="00E81A4E" w:rsidTr="00C2183A">
        <w:trPr>
          <w:trHeight w:val="20"/>
        </w:trPr>
        <w:tc>
          <w:tcPr>
            <w:tcW w:w="198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 xml:space="preserve">БЕКАС </w:t>
            </w:r>
          </w:p>
        </w:tc>
        <w:tc>
          <w:tcPr>
            <w:tcW w:w="2479"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4 740,3</w:t>
            </w:r>
          </w:p>
        </w:tc>
        <w:tc>
          <w:tcPr>
            <w:tcW w:w="205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+108,6</w:t>
            </w:r>
          </w:p>
        </w:tc>
        <w:tc>
          <w:tcPr>
            <w:tcW w:w="3827" w:type="dxa"/>
            <w:shd w:val="clear" w:color="auto" w:fill="auto"/>
            <w:tcMar>
              <w:top w:w="72" w:type="dxa"/>
              <w:left w:w="144" w:type="dxa"/>
              <w:bottom w:w="72" w:type="dxa"/>
              <w:right w:w="144" w:type="dxa"/>
            </w:tcMar>
            <w:hideMark/>
          </w:tcPr>
          <w:p w:rsidR="00C2183A" w:rsidRPr="00E81A4E" w:rsidRDefault="00C2183A" w:rsidP="00E81A4E">
            <w:pPr>
              <w:spacing w:line="240" w:lineRule="auto"/>
              <w:rPr>
                <w:rFonts w:ascii="Times New Roman" w:hAnsi="Times New Roman" w:cs="Times New Roman"/>
                <w:sz w:val="24"/>
                <w:szCs w:val="24"/>
              </w:rPr>
            </w:pPr>
            <w:r w:rsidRPr="00E81A4E">
              <w:rPr>
                <w:rFonts w:ascii="Times New Roman" w:hAnsi="Times New Roman" w:cs="Times New Roman"/>
                <w:sz w:val="24"/>
                <w:szCs w:val="24"/>
              </w:rPr>
              <w:t>18,6</w:t>
            </w:r>
          </w:p>
        </w:tc>
      </w:tr>
    </w:tbl>
    <w:p w:rsidR="00E84593" w:rsidRPr="00E81A4E" w:rsidRDefault="00E84593" w:rsidP="00E81A4E">
      <w:pPr>
        <w:tabs>
          <w:tab w:val="left" w:pos="6358"/>
        </w:tabs>
        <w:spacing w:line="240" w:lineRule="auto"/>
        <w:rPr>
          <w:rFonts w:ascii="Times New Roman" w:hAnsi="Times New Roman" w:cs="Times New Roman"/>
          <w:sz w:val="24"/>
          <w:szCs w:val="24"/>
          <w:lang w:val="en-US"/>
        </w:rPr>
      </w:pPr>
    </w:p>
    <w:p w:rsidR="003B3922" w:rsidRPr="00E81A4E" w:rsidRDefault="003B3922" w:rsidP="00E81A4E">
      <w:pPr>
        <w:tabs>
          <w:tab w:val="left" w:pos="6358"/>
        </w:tabs>
        <w:spacing w:line="240" w:lineRule="auto"/>
        <w:rPr>
          <w:rFonts w:ascii="Times New Roman" w:hAnsi="Times New Roman" w:cs="Times New Roman"/>
          <w:sz w:val="24"/>
          <w:szCs w:val="24"/>
          <w:lang w:val="en-US"/>
        </w:rPr>
      </w:pPr>
      <w:r w:rsidRPr="00E81A4E">
        <w:rPr>
          <w:rFonts w:ascii="Times New Roman" w:hAnsi="Times New Roman" w:cs="Times New Roman"/>
          <w:sz w:val="24"/>
          <w:szCs w:val="24"/>
          <w:lang w:val="en-US"/>
        </w:rPr>
        <w:t>[12]</w:t>
      </w:r>
    </w:p>
    <w:p w:rsidR="003B3922" w:rsidRPr="00E81A4E" w:rsidRDefault="003B3922" w:rsidP="00E81A4E">
      <w:pPr>
        <w:tabs>
          <w:tab w:val="left" w:pos="6358"/>
        </w:tabs>
        <w:spacing w:line="240" w:lineRule="auto"/>
        <w:rPr>
          <w:rFonts w:ascii="Times New Roman" w:hAnsi="Times New Roman" w:cs="Times New Roman"/>
          <w:sz w:val="24"/>
          <w:szCs w:val="24"/>
        </w:rPr>
      </w:pPr>
    </w:p>
    <w:p w:rsidR="003B3922" w:rsidRPr="00E81A4E" w:rsidRDefault="003B3922" w:rsidP="00E81A4E">
      <w:pPr>
        <w:tabs>
          <w:tab w:val="left" w:pos="6358"/>
        </w:tabs>
        <w:spacing w:line="240" w:lineRule="auto"/>
        <w:rPr>
          <w:rFonts w:ascii="Times New Roman" w:hAnsi="Times New Roman" w:cs="Times New Roman"/>
          <w:sz w:val="24"/>
          <w:szCs w:val="24"/>
        </w:rPr>
      </w:pPr>
    </w:p>
    <w:p w:rsidR="003B3922" w:rsidRPr="00E81A4E" w:rsidRDefault="003B3922" w:rsidP="00E81A4E">
      <w:pPr>
        <w:tabs>
          <w:tab w:val="left" w:pos="6358"/>
        </w:tabs>
        <w:spacing w:line="240" w:lineRule="auto"/>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rPr>
      </w:pPr>
      <w:r w:rsidRPr="00E81A4E">
        <w:rPr>
          <w:rFonts w:ascii="Times New Roman" w:hAnsi="Times New Roman" w:cs="Times New Roman"/>
          <w:sz w:val="24"/>
          <w:szCs w:val="24"/>
        </w:rPr>
        <w:lastRenderedPageBreak/>
        <w:t>Приложение</w:t>
      </w:r>
      <w:proofErr w:type="gramStart"/>
      <w:r w:rsidRPr="00E81A4E">
        <w:rPr>
          <w:rFonts w:ascii="Times New Roman" w:hAnsi="Times New Roman" w:cs="Times New Roman"/>
          <w:sz w:val="24"/>
          <w:szCs w:val="24"/>
        </w:rPr>
        <w:t xml:space="preserve"> Б</w:t>
      </w:r>
      <w:proofErr w:type="gramEnd"/>
    </w:p>
    <w:p w:rsidR="003B3922" w:rsidRPr="00E81A4E" w:rsidRDefault="003B3922" w:rsidP="00E81A4E">
      <w:pPr>
        <w:tabs>
          <w:tab w:val="left" w:pos="6358"/>
        </w:tabs>
        <w:spacing w:line="240" w:lineRule="auto"/>
        <w:jc w:val="center"/>
        <w:rPr>
          <w:rFonts w:ascii="Times New Roman" w:hAnsi="Times New Roman" w:cs="Times New Roman"/>
          <w:sz w:val="24"/>
          <w:szCs w:val="24"/>
        </w:rPr>
      </w:pPr>
      <w:r w:rsidRPr="00E81A4E">
        <w:rPr>
          <w:rFonts w:ascii="Times New Roman" w:hAnsi="Times New Roman" w:cs="Times New Roman"/>
          <w:sz w:val="24"/>
          <w:szCs w:val="24"/>
        </w:rPr>
        <w:t>Белорусский валютный рынок 2008-2009 гг.</w:t>
      </w:r>
    </w:p>
    <w:p w:rsidR="003B3922" w:rsidRPr="00E81A4E" w:rsidRDefault="003B3922" w:rsidP="00E81A4E">
      <w:pPr>
        <w:tabs>
          <w:tab w:val="left" w:pos="284"/>
        </w:tabs>
        <w:spacing w:before="240" w:line="240" w:lineRule="auto"/>
        <w:jc w:val="center"/>
        <w:rPr>
          <w:rFonts w:ascii="Times New Roman" w:hAnsi="Times New Roman" w:cs="Times New Roman"/>
          <w:sz w:val="24"/>
          <w:szCs w:val="24"/>
        </w:rPr>
      </w:pPr>
      <w:r w:rsidRPr="00E81A4E">
        <w:rPr>
          <w:rFonts w:ascii="Times New Roman" w:hAnsi="Times New Roman" w:cs="Times New Roman"/>
          <w:noProof/>
          <w:sz w:val="24"/>
          <w:szCs w:val="24"/>
          <w:lang w:eastAsia="ru-RU"/>
        </w:rPr>
        <w:drawing>
          <wp:anchor distT="0" distB="0" distL="114300" distR="114300" simplePos="0" relativeHeight="251678720" behindDoc="0" locked="0" layoutInCell="1" allowOverlap="1">
            <wp:simplePos x="0" y="0"/>
            <wp:positionH relativeFrom="column">
              <wp:posOffset>903473</wp:posOffset>
            </wp:positionH>
            <wp:positionV relativeFrom="paragraph">
              <wp:posOffset>175164</wp:posOffset>
            </wp:positionV>
            <wp:extent cx="3973818" cy="1570008"/>
            <wp:effectExtent l="19050" t="0" r="26682" b="0"/>
            <wp:wrapNone/>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r w:rsidRPr="00E81A4E">
        <w:rPr>
          <w:rFonts w:ascii="Times New Roman" w:hAnsi="Times New Roman" w:cs="Times New Roman"/>
          <w:b/>
          <w:i/>
          <w:noProof/>
          <w:sz w:val="24"/>
          <w:szCs w:val="24"/>
          <w:lang w:eastAsia="ru-RU"/>
        </w:rPr>
        <w:drawing>
          <wp:anchor distT="0" distB="0" distL="114300" distR="114300" simplePos="0" relativeHeight="251679744" behindDoc="0" locked="0" layoutInCell="1" allowOverlap="1">
            <wp:simplePos x="0" y="0"/>
            <wp:positionH relativeFrom="column">
              <wp:posOffset>877594</wp:posOffset>
            </wp:positionH>
            <wp:positionV relativeFrom="paragraph">
              <wp:posOffset>63883</wp:posOffset>
            </wp:positionV>
            <wp:extent cx="4000968" cy="1615416"/>
            <wp:effectExtent l="19050" t="0" r="18582" b="3834"/>
            <wp:wrapNone/>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r w:rsidRPr="00E81A4E">
        <w:rPr>
          <w:rFonts w:ascii="Times New Roman" w:hAnsi="Times New Roman" w:cs="Times New Roman"/>
          <w:b/>
          <w:i/>
          <w:noProof/>
          <w:sz w:val="24"/>
          <w:szCs w:val="24"/>
          <w:lang w:eastAsia="ru-RU"/>
        </w:rPr>
        <w:drawing>
          <wp:anchor distT="0" distB="0" distL="114300" distR="114300" simplePos="0" relativeHeight="251680768" behindDoc="0" locked="0" layoutInCell="1" allowOverlap="1">
            <wp:simplePos x="0" y="0"/>
            <wp:positionH relativeFrom="column">
              <wp:posOffset>877594</wp:posOffset>
            </wp:positionH>
            <wp:positionV relativeFrom="paragraph">
              <wp:posOffset>228504</wp:posOffset>
            </wp:positionV>
            <wp:extent cx="4000069" cy="1949570"/>
            <wp:effectExtent l="19050" t="0" r="19481" b="0"/>
            <wp:wrapNone/>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284"/>
        </w:tabs>
        <w:spacing w:before="240" w:line="240" w:lineRule="auto"/>
        <w:jc w:val="center"/>
        <w:rPr>
          <w:rFonts w:ascii="Times New Roman" w:hAnsi="Times New Roman" w:cs="Times New Roman"/>
          <w:b/>
          <w:i/>
          <w:sz w:val="24"/>
          <w:szCs w:val="24"/>
        </w:rPr>
      </w:pPr>
    </w:p>
    <w:p w:rsidR="003B3922" w:rsidRPr="00E81A4E" w:rsidRDefault="003B3922" w:rsidP="00E81A4E">
      <w:pPr>
        <w:tabs>
          <w:tab w:val="left" w:pos="6358"/>
        </w:tabs>
        <w:spacing w:line="240" w:lineRule="auto"/>
        <w:jc w:val="center"/>
        <w:rPr>
          <w:rFonts w:ascii="Times New Roman" w:hAnsi="Times New Roman" w:cs="Times New Roman"/>
          <w:sz w:val="24"/>
          <w:szCs w:val="24"/>
          <w:lang w:val="en-US"/>
        </w:rPr>
      </w:pPr>
      <w:r w:rsidRPr="00E81A4E">
        <w:rPr>
          <w:rFonts w:ascii="Times New Roman" w:hAnsi="Times New Roman" w:cs="Times New Roman"/>
          <w:noProof/>
          <w:sz w:val="24"/>
          <w:szCs w:val="24"/>
          <w:lang w:eastAsia="ru-RU"/>
        </w:rPr>
        <w:drawing>
          <wp:anchor distT="0" distB="0" distL="114300" distR="114300" simplePos="0" relativeHeight="251682816" behindDoc="0" locked="0" layoutInCell="1" allowOverlap="1">
            <wp:simplePos x="0" y="0"/>
            <wp:positionH relativeFrom="column">
              <wp:posOffset>899160</wp:posOffset>
            </wp:positionH>
            <wp:positionV relativeFrom="paragraph">
              <wp:posOffset>136525</wp:posOffset>
            </wp:positionV>
            <wp:extent cx="4000500" cy="1915160"/>
            <wp:effectExtent l="19050" t="0" r="19050" b="8890"/>
            <wp:wrapNone/>
            <wp:docPr id="6"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3B3922" w:rsidRPr="00E81A4E" w:rsidRDefault="003B3922" w:rsidP="00E81A4E">
      <w:pPr>
        <w:spacing w:line="240" w:lineRule="auto"/>
        <w:jc w:val="center"/>
        <w:rPr>
          <w:rFonts w:ascii="Times New Roman" w:hAnsi="Times New Roman" w:cs="Times New Roman"/>
          <w:sz w:val="24"/>
          <w:szCs w:val="24"/>
          <w:lang w:val="en-US"/>
        </w:rPr>
      </w:pPr>
    </w:p>
    <w:p w:rsidR="003B3922" w:rsidRPr="00E81A4E" w:rsidRDefault="003B3922" w:rsidP="00E81A4E">
      <w:pPr>
        <w:spacing w:line="240" w:lineRule="auto"/>
        <w:jc w:val="center"/>
        <w:rPr>
          <w:rFonts w:ascii="Times New Roman" w:hAnsi="Times New Roman" w:cs="Times New Roman"/>
          <w:sz w:val="24"/>
          <w:szCs w:val="24"/>
          <w:lang w:val="en-US"/>
        </w:rPr>
      </w:pPr>
    </w:p>
    <w:p w:rsidR="003B3922" w:rsidRPr="00E81A4E" w:rsidRDefault="003B3922" w:rsidP="00E81A4E">
      <w:pPr>
        <w:spacing w:line="240" w:lineRule="auto"/>
        <w:jc w:val="center"/>
        <w:rPr>
          <w:rFonts w:ascii="Times New Roman" w:hAnsi="Times New Roman" w:cs="Times New Roman"/>
          <w:sz w:val="24"/>
          <w:szCs w:val="24"/>
          <w:lang w:val="en-US"/>
        </w:rPr>
      </w:pPr>
    </w:p>
    <w:p w:rsidR="003B3922" w:rsidRPr="00E81A4E" w:rsidRDefault="003B3922" w:rsidP="00E81A4E">
      <w:pPr>
        <w:spacing w:line="240" w:lineRule="auto"/>
        <w:jc w:val="center"/>
        <w:rPr>
          <w:rFonts w:ascii="Times New Roman" w:hAnsi="Times New Roman" w:cs="Times New Roman"/>
          <w:sz w:val="24"/>
          <w:szCs w:val="24"/>
          <w:lang w:val="en-US"/>
        </w:rPr>
      </w:pPr>
    </w:p>
    <w:p w:rsidR="003B3922" w:rsidRPr="00E81A4E" w:rsidRDefault="003B3922" w:rsidP="00E81A4E">
      <w:pPr>
        <w:spacing w:line="240" w:lineRule="auto"/>
        <w:jc w:val="center"/>
        <w:rPr>
          <w:rFonts w:ascii="Times New Roman" w:hAnsi="Times New Roman" w:cs="Times New Roman"/>
          <w:sz w:val="24"/>
          <w:szCs w:val="24"/>
          <w:lang w:val="en-US"/>
        </w:rPr>
      </w:pPr>
    </w:p>
    <w:p w:rsidR="003B3922" w:rsidRPr="00E81A4E" w:rsidRDefault="003B3922" w:rsidP="00E81A4E">
      <w:pPr>
        <w:spacing w:line="240" w:lineRule="auto"/>
        <w:jc w:val="center"/>
        <w:rPr>
          <w:rFonts w:ascii="Times New Roman" w:hAnsi="Times New Roman" w:cs="Times New Roman"/>
          <w:sz w:val="24"/>
          <w:szCs w:val="24"/>
          <w:lang w:val="en-US"/>
        </w:rPr>
      </w:pPr>
    </w:p>
    <w:p w:rsidR="003B3922" w:rsidRPr="00E81A4E" w:rsidRDefault="003B3922" w:rsidP="00E81A4E">
      <w:pPr>
        <w:tabs>
          <w:tab w:val="left" w:pos="1485"/>
        </w:tabs>
        <w:spacing w:line="240" w:lineRule="auto"/>
        <w:jc w:val="center"/>
        <w:rPr>
          <w:rFonts w:ascii="Times New Roman" w:hAnsi="Times New Roman" w:cs="Times New Roman"/>
          <w:sz w:val="24"/>
          <w:szCs w:val="24"/>
          <w:lang w:val="en-US"/>
        </w:rPr>
      </w:pPr>
      <w:r w:rsidRPr="00E81A4E">
        <w:rPr>
          <w:rFonts w:ascii="Times New Roman" w:hAnsi="Times New Roman" w:cs="Times New Roman"/>
          <w:sz w:val="24"/>
          <w:szCs w:val="24"/>
          <w:lang w:val="en-US"/>
        </w:rPr>
        <w:t>[12]</w:t>
      </w:r>
    </w:p>
    <w:p w:rsidR="003B3922" w:rsidRPr="00E81A4E" w:rsidRDefault="003B3922" w:rsidP="00E81A4E">
      <w:pPr>
        <w:spacing w:line="240" w:lineRule="auto"/>
        <w:jc w:val="center"/>
        <w:rPr>
          <w:rFonts w:ascii="Times New Roman" w:hAnsi="Times New Roman" w:cs="Times New Roman"/>
          <w:sz w:val="24"/>
          <w:szCs w:val="24"/>
          <w:lang w:val="en-US"/>
        </w:rPr>
      </w:pPr>
      <w:r w:rsidRPr="00E81A4E">
        <w:rPr>
          <w:rFonts w:ascii="Times New Roman" w:hAnsi="Times New Roman" w:cs="Times New Roman"/>
          <w:sz w:val="24"/>
          <w:szCs w:val="24"/>
          <w:lang w:val="en-US"/>
        </w:rPr>
        <w:br w:type="page"/>
      </w:r>
    </w:p>
    <w:p w:rsidR="003B3922" w:rsidRPr="00E81A4E" w:rsidRDefault="003B3922" w:rsidP="00E81A4E">
      <w:pPr>
        <w:tabs>
          <w:tab w:val="left" w:pos="1485"/>
        </w:tabs>
        <w:spacing w:line="240" w:lineRule="auto"/>
        <w:jc w:val="center"/>
        <w:rPr>
          <w:rFonts w:ascii="Times New Roman" w:hAnsi="Times New Roman" w:cs="Times New Roman"/>
          <w:sz w:val="24"/>
          <w:szCs w:val="24"/>
        </w:rPr>
      </w:pPr>
      <w:r w:rsidRPr="00E81A4E">
        <w:rPr>
          <w:rFonts w:ascii="Times New Roman" w:hAnsi="Times New Roman" w:cs="Times New Roman"/>
          <w:sz w:val="24"/>
          <w:szCs w:val="24"/>
        </w:rPr>
        <w:lastRenderedPageBreak/>
        <w:t>Приложение</w:t>
      </w:r>
      <w:proofErr w:type="gramStart"/>
      <w:r w:rsidRPr="00E81A4E">
        <w:rPr>
          <w:rFonts w:ascii="Times New Roman" w:hAnsi="Times New Roman" w:cs="Times New Roman"/>
          <w:sz w:val="24"/>
          <w:szCs w:val="24"/>
        </w:rPr>
        <w:t xml:space="preserve"> В</w:t>
      </w:r>
      <w:proofErr w:type="gramEnd"/>
    </w:p>
    <w:p w:rsidR="00541586" w:rsidRPr="00E81A4E" w:rsidRDefault="00541586" w:rsidP="00E81A4E">
      <w:pPr>
        <w:tabs>
          <w:tab w:val="left" w:pos="1485"/>
        </w:tabs>
        <w:spacing w:line="240" w:lineRule="auto"/>
        <w:jc w:val="center"/>
        <w:rPr>
          <w:rFonts w:ascii="Times New Roman" w:hAnsi="Times New Roman" w:cs="Times New Roman"/>
          <w:sz w:val="24"/>
          <w:szCs w:val="24"/>
        </w:rPr>
      </w:pPr>
      <w:r w:rsidRPr="00E81A4E">
        <w:rPr>
          <w:rFonts w:ascii="Times New Roman" w:hAnsi="Times New Roman" w:cs="Times New Roman"/>
          <w:sz w:val="24"/>
          <w:szCs w:val="24"/>
        </w:rPr>
        <w:t>Рейтинги по объёму и количеству</w:t>
      </w:r>
    </w:p>
    <w:tbl>
      <w:tblPr>
        <w:tblW w:w="8514" w:type="dxa"/>
        <w:jc w:val="center"/>
        <w:tblInd w:w="-181" w:type="dxa"/>
        <w:tblLook w:val="04A0"/>
      </w:tblPr>
      <w:tblGrid>
        <w:gridCol w:w="2982"/>
        <w:gridCol w:w="1392"/>
        <w:gridCol w:w="2840"/>
        <w:gridCol w:w="1300"/>
      </w:tblGrid>
      <w:tr w:rsidR="003B3922" w:rsidRPr="00E81A4E" w:rsidTr="003B3922">
        <w:trPr>
          <w:trHeight w:val="300"/>
          <w:jc w:val="center"/>
        </w:trPr>
        <w:tc>
          <w:tcPr>
            <w:tcW w:w="851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Рейтинги ГЦБ по объему и количеству </w:t>
            </w:r>
            <w:proofErr w:type="spellStart"/>
            <w:r w:rsidRPr="00E81A4E">
              <w:rPr>
                <w:rFonts w:ascii="Times New Roman" w:eastAsia="Times New Roman" w:hAnsi="Times New Roman" w:cs="Times New Roman"/>
                <w:color w:val="000000"/>
                <w:sz w:val="24"/>
                <w:szCs w:val="24"/>
                <w:lang w:eastAsia="ru-RU"/>
              </w:rPr>
              <w:t>c</w:t>
            </w:r>
            <w:proofErr w:type="spellEnd"/>
            <w:r w:rsidRPr="00E81A4E">
              <w:rPr>
                <w:rFonts w:ascii="Times New Roman" w:eastAsia="Times New Roman" w:hAnsi="Times New Roman" w:cs="Times New Roman"/>
                <w:color w:val="000000"/>
                <w:sz w:val="24"/>
                <w:szCs w:val="24"/>
                <w:lang w:eastAsia="ru-RU"/>
              </w:rPr>
              <w:t xml:space="preserve"> 01.01.2010 г. по 01.01.2011 г. </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Группа ранжирования</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Рейтинг GV</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Группа ранжирования</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Рейтинг GV</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ОАО "АСБ </w:t>
            </w:r>
            <w:proofErr w:type="spellStart"/>
            <w:r w:rsidRPr="00E81A4E">
              <w:rPr>
                <w:rFonts w:ascii="Times New Roman" w:eastAsia="Times New Roman" w:hAnsi="Times New Roman" w:cs="Times New Roman"/>
                <w:color w:val="000000"/>
                <w:sz w:val="24"/>
                <w:szCs w:val="24"/>
                <w:lang w:eastAsia="ru-RU"/>
              </w:rPr>
              <w:t>Беларусбанк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"Банк Москва-Минск"</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"Банк Москва-Минск"</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МТБанк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МТБанк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3</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БПС-Банк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3</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Белагропромбанк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4</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ОАО "АСБ </w:t>
            </w:r>
            <w:proofErr w:type="spellStart"/>
            <w:r w:rsidRPr="00E81A4E">
              <w:rPr>
                <w:rFonts w:ascii="Times New Roman" w:eastAsia="Times New Roman" w:hAnsi="Times New Roman" w:cs="Times New Roman"/>
                <w:color w:val="000000"/>
                <w:sz w:val="24"/>
                <w:szCs w:val="24"/>
                <w:lang w:eastAsia="ru-RU"/>
              </w:rPr>
              <w:t>Беларусбанк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4</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БПС-Банк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5</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Белинвестбанк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5</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"АКБ "БЕЛРОСБАНК"</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6</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Белагропромбанк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6</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Белинвестбанк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7</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proofErr w:type="spellStart"/>
            <w:r w:rsidRPr="00E81A4E">
              <w:rPr>
                <w:rFonts w:ascii="Times New Roman" w:eastAsia="Times New Roman" w:hAnsi="Times New Roman" w:cs="Times New Roman"/>
                <w:color w:val="000000"/>
                <w:sz w:val="24"/>
                <w:szCs w:val="24"/>
                <w:lang w:eastAsia="ru-RU"/>
              </w:rPr>
              <w:t>Приорбанк</w:t>
            </w:r>
            <w:proofErr w:type="spellEnd"/>
            <w:r w:rsidRPr="00E81A4E">
              <w:rPr>
                <w:rFonts w:ascii="Times New Roman" w:eastAsia="Times New Roman" w:hAnsi="Times New Roman" w:cs="Times New Roman"/>
                <w:color w:val="000000"/>
                <w:sz w:val="24"/>
                <w:szCs w:val="24"/>
                <w:lang w:eastAsia="ru-RU"/>
              </w:rPr>
              <w:t xml:space="preserve"> ОАО</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7</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Белвнешэкономбанк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8</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Белгазпромбанк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8</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Банк ВТБ (Беларусь)</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9</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"АКБ "БЕЛРОСБАНК"</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9</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Белгазпромбанк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10</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Белвнешэкономбанк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10</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proofErr w:type="spellStart"/>
            <w:r w:rsidRPr="00E81A4E">
              <w:rPr>
                <w:rFonts w:ascii="Times New Roman" w:eastAsia="Times New Roman" w:hAnsi="Times New Roman" w:cs="Times New Roman"/>
                <w:color w:val="000000"/>
                <w:sz w:val="24"/>
                <w:szCs w:val="24"/>
                <w:lang w:eastAsia="ru-RU"/>
              </w:rPr>
              <w:t>Приорбанк</w:t>
            </w:r>
            <w:proofErr w:type="spellEnd"/>
            <w:r w:rsidRPr="00E81A4E">
              <w:rPr>
                <w:rFonts w:ascii="Times New Roman" w:eastAsia="Times New Roman" w:hAnsi="Times New Roman" w:cs="Times New Roman"/>
                <w:color w:val="000000"/>
                <w:sz w:val="24"/>
                <w:szCs w:val="24"/>
                <w:lang w:eastAsia="ru-RU"/>
              </w:rPr>
              <w:t xml:space="preserve"> ОАО</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11</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Банк ВТБ (Беларусь)</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11</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"Альфа-Банк"</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12</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БелСвиссБанк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12</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Трастбанк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13</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Цептер</w:t>
            </w:r>
            <w:proofErr w:type="spellEnd"/>
            <w:r w:rsidRPr="00E81A4E">
              <w:rPr>
                <w:rFonts w:ascii="Times New Roman" w:eastAsia="Times New Roman" w:hAnsi="Times New Roman" w:cs="Times New Roman"/>
                <w:color w:val="000000"/>
                <w:sz w:val="24"/>
                <w:szCs w:val="24"/>
                <w:lang w:eastAsia="ru-RU"/>
              </w:rPr>
              <w:t xml:space="preserve"> Банк"</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13</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БелСвиссБанк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14</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Айгенис</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14</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Цептер</w:t>
            </w:r>
            <w:proofErr w:type="spellEnd"/>
            <w:r w:rsidRPr="00E81A4E">
              <w:rPr>
                <w:rFonts w:ascii="Times New Roman" w:eastAsia="Times New Roman" w:hAnsi="Times New Roman" w:cs="Times New Roman"/>
                <w:color w:val="000000"/>
                <w:sz w:val="24"/>
                <w:szCs w:val="24"/>
                <w:lang w:eastAsia="ru-RU"/>
              </w:rPr>
              <w:t xml:space="preserve"> Банк"</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15</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"Альфа-Банк"</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15</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Паритетбанк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16</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Трастбанк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16</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РРБ-Банк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17</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Державаинвест</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17</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ХКБанк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18</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Паритетбанк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18</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БНБ-Банк</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19</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"БТА Банк"</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19</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Айгенис</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20</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ХКБанк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20</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"БТА Банк"</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21</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РРБ-Банк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20</w:t>
            </w:r>
          </w:p>
        </w:tc>
      </w:tr>
      <w:tr w:rsidR="003B3922" w:rsidRPr="00E81A4E" w:rsidTr="003B3922">
        <w:trPr>
          <w:trHeight w:val="300"/>
          <w:jc w:val="center"/>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Державаинвест</w:t>
            </w:r>
            <w:proofErr w:type="spellEnd"/>
            <w:r w:rsidRPr="00E81A4E">
              <w:rPr>
                <w:rFonts w:ascii="Times New Roman" w:eastAsia="Times New Roman" w:hAnsi="Times New Roman" w:cs="Times New Roman"/>
                <w:color w:val="000000"/>
                <w:sz w:val="24"/>
                <w:szCs w:val="24"/>
                <w:lang w:eastAsia="ru-RU"/>
              </w:rPr>
              <w:t>"</w:t>
            </w:r>
          </w:p>
        </w:tc>
        <w:tc>
          <w:tcPr>
            <w:tcW w:w="1392"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22</w:t>
            </w:r>
          </w:p>
        </w:tc>
        <w:tc>
          <w:tcPr>
            <w:tcW w:w="284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БНБ-Банк</w:t>
            </w:r>
            <w:proofErr w:type="spellEnd"/>
            <w:r w:rsidRPr="00E81A4E">
              <w:rPr>
                <w:rFonts w:ascii="Times New Roman" w:eastAsia="Times New Roman" w:hAnsi="Times New Roman" w:cs="Times New Roman"/>
                <w:color w:val="000000"/>
                <w:sz w:val="24"/>
                <w:szCs w:val="24"/>
                <w:lang w:eastAsia="ru-RU"/>
              </w:rPr>
              <w:t>"</w:t>
            </w:r>
          </w:p>
        </w:tc>
        <w:tc>
          <w:tcPr>
            <w:tcW w:w="1300"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21</w:t>
            </w:r>
          </w:p>
        </w:tc>
      </w:tr>
    </w:tbl>
    <w:p w:rsidR="003B3922" w:rsidRPr="00E81A4E" w:rsidRDefault="003B3922" w:rsidP="00E81A4E">
      <w:pPr>
        <w:tabs>
          <w:tab w:val="left" w:pos="1485"/>
        </w:tabs>
        <w:spacing w:line="240" w:lineRule="auto"/>
        <w:rPr>
          <w:rFonts w:ascii="Times New Roman" w:hAnsi="Times New Roman" w:cs="Times New Roman"/>
          <w:sz w:val="24"/>
          <w:szCs w:val="24"/>
        </w:rPr>
      </w:pPr>
    </w:p>
    <w:tbl>
      <w:tblPr>
        <w:tblW w:w="8752" w:type="dxa"/>
        <w:jc w:val="center"/>
        <w:tblInd w:w="-113" w:type="dxa"/>
        <w:tblLook w:val="04A0"/>
      </w:tblPr>
      <w:tblGrid>
        <w:gridCol w:w="74"/>
        <w:gridCol w:w="2885"/>
        <w:gridCol w:w="1347"/>
        <w:gridCol w:w="96"/>
        <w:gridCol w:w="2844"/>
        <w:gridCol w:w="25"/>
        <w:gridCol w:w="1443"/>
        <w:gridCol w:w="38"/>
      </w:tblGrid>
      <w:tr w:rsidR="003B3922" w:rsidRPr="00E81A4E" w:rsidTr="00541586">
        <w:trPr>
          <w:gridBefore w:val="1"/>
          <w:gridAfter w:val="1"/>
          <w:wBefore w:w="74" w:type="dxa"/>
          <w:wAfter w:w="38" w:type="dxa"/>
          <w:trHeight w:val="300"/>
          <w:jc w:val="center"/>
        </w:trPr>
        <w:tc>
          <w:tcPr>
            <w:tcW w:w="864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lastRenderedPageBreak/>
              <w:t xml:space="preserve">Рейтинги "РЕПО" по объему и количеству </w:t>
            </w:r>
            <w:proofErr w:type="spellStart"/>
            <w:r w:rsidRPr="00E81A4E">
              <w:rPr>
                <w:rFonts w:ascii="Times New Roman" w:eastAsia="Times New Roman" w:hAnsi="Times New Roman" w:cs="Times New Roman"/>
                <w:color w:val="000000"/>
                <w:sz w:val="24"/>
                <w:szCs w:val="24"/>
                <w:lang w:eastAsia="ru-RU"/>
              </w:rPr>
              <w:t>c</w:t>
            </w:r>
            <w:proofErr w:type="spellEnd"/>
            <w:r w:rsidRPr="00E81A4E">
              <w:rPr>
                <w:rFonts w:ascii="Times New Roman" w:eastAsia="Times New Roman" w:hAnsi="Times New Roman" w:cs="Times New Roman"/>
                <w:color w:val="000000"/>
                <w:sz w:val="24"/>
                <w:szCs w:val="24"/>
                <w:lang w:eastAsia="ru-RU"/>
              </w:rPr>
              <w:t xml:space="preserve"> 01.01.2010 г. по 01.01.2011 г. </w:t>
            </w:r>
          </w:p>
        </w:tc>
      </w:tr>
      <w:tr w:rsidR="003B3922" w:rsidRPr="00E81A4E" w:rsidTr="00541586">
        <w:trPr>
          <w:gridBefore w:val="1"/>
          <w:gridAfter w:val="1"/>
          <w:wBefore w:w="74" w:type="dxa"/>
          <w:wAfter w:w="38" w:type="dxa"/>
          <w:trHeight w:val="418"/>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Группа ранжирования</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Рейтинг GRV</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Группа ранжирования</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Рейтинг GRN</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ОАО "АСБ </w:t>
            </w:r>
            <w:proofErr w:type="spellStart"/>
            <w:r w:rsidRPr="00E81A4E">
              <w:rPr>
                <w:rFonts w:ascii="Times New Roman" w:eastAsia="Times New Roman" w:hAnsi="Times New Roman" w:cs="Times New Roman"/>
                <w:color w:val="000000"/>
                <w:sz w:val="24"/>
                <w:szCs w:val="24"/>
                <w:lang w:eastAsia="ru-RU"/>
              </w:rPr>
              <w:t>Беларусбанк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"Банк Москва-Минск"</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"Банк Москва-Минск"</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ОАО "АСБ </w:t>
            </w:r>
            <w:proofErr w:type="spellStart"/>
            <w:r w:rsidRPr="00E81A4E">
              <w:rPr>
                <w:rFonts w:ascii="Times New Roman" w:eastAsia="Times New Roman" w:hAnsi="Times New Roman" w:cs="Times New Roman"/>
                <w:color w:val="000000"/>
                <w:sz w:val="24"/>
                <w:szCs w:val="24"/>
                <w:lang w:eastAsia="ru-RU"/>
              </w:rPr>
              <w:t>Беларусбанк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"АКБ "БЕЛРОСБАНК"</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3</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МТБанк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3</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Белвнешэкономбанк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4</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Белинвестбанк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4</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Белагропромбанк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5</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БПС-Банк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5</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МТБанк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6</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Белагропромбанк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6</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БПС-Банк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7</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proofErr w:type="spellStart"/>
            <w:r w:rsidRPr="00E81A4E">
              <w:rPr>
                <w:rFonts w:ascii="Times New Roman" w:eastAsia="Times New Roman" w:hAnsi="Times New Roman" w:cs="Times New Roman"/>
                <w:color w:val="000000"/>
                <w:sz w:val="24"/>
                <w:szCs w:val="24"/>
                <w:lang w:eastAsia="ru-RU"/>
              </w:rPr>
              <w:t>Приорбанк</w:t>
            </w:r>
            <w:proofErr w:type="spellEnd"/>
            <w:r w:rsidRPr="00E81A4E">
              <w:rPr>
                <w:rFonts w:ascii="Times New Roman" w:eastAsia="Times New Roman" w:hAnsi="Times New Roman" w:cs="Times New Roman"/>
                <w:color w:val="000000"/>
                <w:sz w:val="24"/>
                <w:szCs w:val="24"/>
                <w:lang w:eastAsia="ru-RU"/>
              </w:rPr>
              <w:t xml:space="preserve"> ОАО</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7</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Банк ВТБ (Беларусь)</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8</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Белгазпромбанк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8</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Белинвестбанк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9</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"АКБ "БЕЛРОСБАНК"</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9</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Белгазпромбанк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Белвнешэкономбанк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10</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proofErr w:type="spellStart"/>
            <w:r w:rsidRPr="00E81A4E">
              <w:rPr>
                <w:rFonts w:ascii="Times New Roman" w:eastAsia="Times New Roman" w:hAnsi="Times New Roman" w:cs="Times New Roman"/>
                <w:color w:val="000000"/>
                <w:sz w:val="24"/>
                <w:szCs w:val="24"/>
                <w:lang w:eastAsia="ru-RU"/>
              </w:rPr>
              <w:t>Приорбанк</w:t>
            </w:r>
            <w:proofErr w:type="spellEnd"/>
            <w:r w:rsidRPr="00E81A4E">
              <w:rPr>
                <w:rFonts w:ascii="Times New Roman" w:eastAsia="Times New Roman" w:hAnsi="Times New Roman" w:cs="Times New Roman"/>
                <w:color w:val="000000"/>
                <w:sz w:val="24"/>
                <w:szCs w:val="24"/>
                <w:lang w:eastAsia="ru-RU"/>
              </w:rPr>
              <w:t xml:space="preserve"> ОАО</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11</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Банк ВТБ (Беларусь)</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11</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Трастбанк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12</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Трастбанк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12</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"Альфа-Банк"</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13</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Цептер</w:t>
            </w:r>
            <w:proofErr w:type="spellEnd"/>
            <w:r w:rsidRPr="00E81A4E">
              <w:rPr>
                <w:rFonts w:ascii="Times New Roman" w:eastAsia="Times New Roman" w:hAnsi="Times New Roman" w:cs="Times New Roman"/>
                <w:color w:val="000000"/>
                <w:sz w:val="24"/>
                <w:szCs w:val="24"/>
                <w:lang w:eastAsia="ru-RU"/>
              </w:rPr>
              <w:t xml:space="preserve"> Банк"</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13</w:t>
            </w:r>
          </w:p>
        </w:tc>
      </w:tr>
      <w:tr w:rsidR="003B3922" w:rsidRPr="00E81A4E" w:rsidTr="00541586">
        <w:trPr>
          <w:gridBefore w:val="1"/>
          <w:gridAfter w:val="1"/>
          <w:wBefore w:w="74" w:type="dxa"/>
          <w:wAfter w:w="38" w:type="dxa"/>
          <w:trHeight w:val="300"/>
          <w:jc w:val="center"/>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Цептер</w:t>
            </w:r>
            <w:proofErr w:type="spellEnd"/>
            <w:r w:rsidRPr="00E81A4E">
              <w:rPr>
                <w:rFonts w:ascii="Times New Roman" w:eastAsia="Times New Roman" w:hAnsi="Times New Roman" w:cs="Times New Roman"/>
                <w:color w:val="000000"/>
                <w:sz w:val="24"/>
                <w:szCs w:val="24"/>
                <w:lang w:eastAsia="ru-RU"/>
              </w:rPr>
              <w:t xml:space="preserve"> Банк"</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14</w:t>
            </w:r>
          </w:p>
        </w:tc>
        <w:tc>
          <w:tcPr>
            <w:tcW w:w="2869" w:type="dxa"/>
            <w:gridSpan w:val="2"/>
            <w:tcBorders>
              <w:top w:val="single" w:sz="4" w:space="0" w:color="auto"/>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Паритетбанк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14</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БелСвиссБанк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15</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"Альфа-Банк"</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15</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Паритетбанк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16</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БелСвиссБанк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16</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ХКБанк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17</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"БТА Банк"</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17</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РРБ-Банк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18</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ХКБанк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18</w:t>
            </w:r>
          </w:p>
        </w:tc>
      </w:tr>
      <w:tr w:rsidR="003B3922" w:rsidRPr="00E81A4E" w:rsidTr="00541586">
        <w:trPr>
          <w:gridBefore w:val="1"/>
          <w:gridAfter w:val="1"/>
          <w:wBefore w:w="74" w:type="dxa"/>
          <w:wAfter w:w="38" w:type="dxa"/>
          <w:trHeight w:val="300"/>
          <w:jc w:val="center"/>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БНБ-Банк</w:t>
            </w:r>
            <w:proofErr w:type="spellEnd"/>
            <w:r w:rsidRPr="00E81A4E">
              <w:rPr>
                <w:rFonts w:ascii="Times New Roman" w:eastAsia="Times New Roman" w:hAnsi="Times New Roman" w:cs="Times New Roman"/>
                <w:color w:val="000000"/>
                <w:sz w:val="24"/>
                <w:szCs w:val="24"/>
                <w:lang w:eastAsia="ru-RU"/>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19</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РРБ-Банк</w:t>
            </w:r>
            <w:proofErr w:type="spellEnd"/>
            <w:r w:rsidRPr="00E81A4E">
              <w:rPr>
                <w:rFonts w:ascii="Times New Roman" w:eastAsia="Times New Roman" w:hAnsi="Times New Roman" w:cs="Times New Roman"/>
                <w:color w:val="000000"/>
                <w:sz w:val="24"/>
                <w:szCs w:val="24"/>
                <w:lang w:eastAsia="ru-RU"/>
              </w:rPr>
              <w:t>"</w:t>
            </w:r>
          </w:p>
        </w:tc>
        <w:tc>
          <w:tcPr>
            <w:tcW w:w="1443"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jc w:val="right"/>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19</w:t>
            </w:r>
          </w:p>
        </w:tc>
      </w:tr>
      <w:tr w:rsidR="00E81A4E" w:rsidRPr="00E81A4E" w:rsidTr="00E81A4E">
        <w:trPr>
          <w:gridBefore w:val="1"/>
          <w:gridAfter w:val="1"/>
          <w:wBefore w:w="74" w:type="dxa"/>
          <w:wAfter w:w="38" w:type="dxa"/>
          <w:trHeight w:val="300"/>
          <w:jc w:val="center"/>
        </w:trPr>
        <w:tc>
          <w:tcPr>
            <w:tcW w:w="8640" w:type="dxa"/>
            <w:gridSpan w:val="6"/>
            <w:tcBorders>
              <w:top w:val="nil"/>
              <w:bottom w:val="single" w:sz="4" w:space="0" w:color="auto"/>
            </w:tcBorders>
            <w:shd w:val="clear" w:color="auto" w:fill="auto"/>
            <w:noWrap/>
            <w:vAlign w:val="bottom"/>
            <w:hideMark/>
          </w:tcPr>
          <w:p w:rsidR="00E81A4E" w:rsidRDefault="00E81A4E" w:rsidP="00E81A4E">
            <w:pPr>
              <w:spacing w:line="240" w:lineRule="auto"/>
              <w:rPr>
                <w:rFonts w:ascii="Times New Roman" w:eastAsia="Times New Roman" w:hAnsi="Times New Roman" w:cs="Times New Roman"/>
                <w:color w:val="000000"/>
                <w:sz w:val="24"/>
                <w:szCs w:val="24"/>
                <w:lang w:eastAsia="ru-RU"/>
              </w:rPr>
            </w:pPr>
          </w:p>
          <w:p w:rsidR="00E81A4E" w:rsidRPr="00E81A4E" w:rsidRDefault="00E81A4E" w:rsidP="00E81A4E">
            <w:pPr>
              <w:spacing w:line="240" w:lineRule="auto"/>
              <w:jc w:val="right"/>
              <w:rPr>
                <w:rFonts w:ascii="Times New Roman" w:eastAsia="Times New Roman" w:hAnsi="Times New Roman" w:cs="Times New Roman"/>
                <w:color w:val="000000"/>
                <w:sz w:val="24"/>
                <w:szCs w:val="24"/>
                <w:lang w:eastAsia="ru-RU"/>
              </w:rPr>
            </w:pPr>
          </w:p>
        </w:tc>
      </w:tr>
      <w:tr w:rsidR="003B3922" w:rsidRPr="00E81A4E" w:rsidTr="00541586">
        <w:trPr>
          <w:trHeight w:val="466"/>
          <w:jc w:val="center"/>
        </w:trPr>
        <w:tc>
          <w:tcPr>
            <w:tcW w:w="875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Рейтинги «ДО ПОГАШЕНИЯ» по объему и количеству </w:t>
            </w:r>
            <w:proofErr w:type="spellStart"/>
            <w:r w:rsidRPr="00E81A4E">
              <w:rPr>
                <w:rFonts w:ascii="Times New Roman" w:eastAsia="Times New Roman" w:hAnsi="Times New Roman" w:cs="Times New Roman"/>
                <w:color w:val="000000"/>
                <w:sz w:val="24"/>
                <w:szCs w:val="24"/>
                <w:lang w:eastAsia="ru-RU"/>
              </w:rPr>
              <w:t>c</w:t>
            </w:r>
            <w:proofErr w:type="spellEnd"/>
            <w:r w:rsidRPr="00E81A4E">
              <w:rPr>
                <w:rFonts w:ascii="Times New Roman" w:eastAsia="Times New Roman" w:hAnsi="Times New Roman" w:cs="Times New Roman"/>
                <w:color w:val="000000"/>
                <w:sz w:val="24"/>
                <w:szCs w:val="24"/>
                <w:lang w:eastAsia="ru-RU"/>
              </w:rPr>
              <w:t xml:space="preserve"> 01.01.2010 г. по 01.01.2011 г.</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Группа ранжирования</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Рейтинг GMV</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Группа ранжирования</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Рейтинг GMN</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МТБанк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"Банк Москва-Минск"</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lastRenderedPageBreak/>
              <w:t>ОАО "</w:t>
            </w:r>
            <w:proofErr w:type="spellStart"/>
            <w:r w:rsidRPr="00E81A4E">
              <w:rPr>
                <w:rFonts w:ascii="Times New Roman" w:eastAsia="Times New Roman" w:hAnsi="Times New Roman" w:cs="Times New Roman"/>
                <w:color w:val="000000"/>
                <w:sz w:val="24"/>
                <w:szCs w:val="24"/>
                <w:lang w:eastAsia="ru-RU"/>
              </w:rPr>
              <w:t>Белагропромбанк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БПС-Банк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2</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"Банк Москва-Минск"</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3</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МТБанк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3</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БПС-Банк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4</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Белагропромбанк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4</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Белинвестбанк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5</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Белинвестбанк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5</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Белгазпромбанк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6</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Белгазпромбанк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6</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БелСвиссБанк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7</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proofErr w:type="spellStart"/>
            <w:r w:rsidRPr="00E81A4E">
              <w:rPr>
                <w:rFonts w:ascii="Times New Roman" w:eastAsia="Times New Roman" w:hAnsi="Times New Roman" w:cs="Times New Roman"/>
                <w:color w:val="000000"/>
                <w:sz w:val="24"/>
                <w:szCs w:val="24"/>
                <w:lang w:eastAsia="ru-RU"/>
              </w:rPr>
              <w:t>Приорбанк</w:t>
            </w:r>
            <w:proofErr w:type="spellEnd"/>
            <w:r w:rsidRPr="00E81A4E">
              <w:rPr>
                <w:rFonts w:ascii="Times New Roman" w:eastAsia="Times New Roman" w:hAnsi="Times New Roman" w:cs="Times New Roman"/>
                <w:color w:val="000000"/>
                <w:sz w:val="24"/>
                <w:szCs w:val="24"/>
                <w:lang w:eastAsia="ru-RU"/>
              </w:rPr>
              <w:t xml:space="preserve"> ОАО</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7</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proofErr w:type="spellStart"/>
            <w:r w:rsidRPr="00E81A4E">
              <w:rPr>
                <w:rFonts w:ascii="Times New Roman" w:eastAsia="Times New Roman" w:hAnsi="Times New Roman" w:cs="Times New Roman"/>
                <w:color w:val="000000"/>
                <w:sz w:val="24"/>
                <w:szCs w:val="24"/>
                <w:lang w:eastAsia="ru-RU"/>
              </w:rPr>
              <w:t>Приорбанк</w:t>
            </w:r>
            <w:proofErr w:type="spellEnd"/>
            <w:r w:rsidRPr="00E81A4E">
              <w:rPr>
                <w:rFonts w:ascii="Times New Roman" w:eastAsia="Times New Roman" w:hAnsi="Times New Roman" w:cs="Times New Roman"/>
                <w:color w:val="000000"/>
                <w:sz w:val="24"/>
                <w:szCs w:val="24"/>
                <w:lang w:eastAsia="ru-RU"/>
              </w:rPr>
              <w:t xml:space="preserve"> ОАО</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8</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БелСвиссБанк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8</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"Альфа-Банк"</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9</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"АКБ "БЕЛРОСБАНК"</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9</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Цептер</w:t>
            </w:r>
            <w:proofErr w:type="spellEnd"/>
            <w:r w:rsidRPr="00E81A4E">
              <w:rPr>
                <w:rFonts w:ascii="Times New Roman" w:eastAsia="Times New Roman" w:hAnsi="Times New Roman" w:cs="Times New Roman"/>
                <w:color w:val="000000"/>
                <w:sz w:val="24"/>
                <w:szCs w:val="24"/>
                <w:lang w:eastAsia="ru-RU"/>
              </w:rPr>
              <w:t xml:space="preserve"> Банк"</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10</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Айгенис</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10</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Белвнешэкономбанк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11</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Цептер</w:t>
            </w:r>
            <w:proofErr w:type="spellEnd"/>
            <w:r w:rsidRPr="00E81A4E">
              <w:rPr>
                <w:rFonts w:ascii="Times New Roman" w:eastAsia="Times New Roman" w:hAnsi="Times New Roman" w:cs="Times New Roman"/>
                <w:color w:val="000000"/>
                <w:sz w:val="24"/>
                <w:szCs w:val="24"/>
                <w:lang w:eastAsia="ru-RU"/>
              </w:rPr>
              <w:t xml:space="preserve"> Банк"</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11</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Банк ВТБ (Беларусь)</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12</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ОАО "АСБ </w:t>
            </w:r>
            <w:proofErr w:type="spellStart"/>
            <w:r w:rsidRPr="00E81A4E">
              <w:rPr>
                <w:rFonts w:ascii="Times New Roman" w:eastAsia="Times New Roman" w:hAnsi="Times New Roman" w:cs="Times New Roman"/>
                <w:color w:val="000000"/>
                <w:sz w:val="24"/>
                <w:szCs w:val="24"/>
                <w:lang w:eastAsia="ru-RU"/>
              </w:rPr>
              <w:t>Беларусбанк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12</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"АКБ "БЕЛРОСБАНК"</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13</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Державаинвест</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13</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РРБ-Банк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14</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"Альфа-Банк"</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14</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Айгенис</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15</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Белвнешэкономбанк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15</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ОАО "</w:t>
            </w:r>
            <w:proofErr w:type="spellStart"/>
            <w:r w:rsidRPr="00E81A4E">
              <w:rPr>
                <w:rFonts w:ascii="Times New Roman" w:eastAsia="Times New Roman" w:hAnsi="Times New Roman" w:cs="Times New Roman"/>
                <w:color w:val="000000"/>
                <w:sz w:val="24"/>
                <w:szCs w:val="24"/>
                <w:lang w:eastAsia="ru-RU"/>
              </w:rPr>
              <w:t>Державаинвест</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16</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Банк ВТБ (Беларусь)</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16</w:t>
            </w:r>
          </w:p>
        </w:tc>
      </w:tr>
      <w:tr w:rsidR="003B3922" w:rsidRPr="00E81A4E" w:rsidTr="00541586">
        <w:trPr>
          <w:trHeight w:val="300"/>
          <w:jc w:val="center"/>
        </w:trPr>
        <w:tc>
          <w:tcPr>
            <w:tcW w:w="2959" w:type="dxa"/>
            <w:gridSpan w:val="2"/>
            <w:tcBorders>
              <w:top w:val="nil"/>
              <w:left w:val="single" w:sz="4" w:space="0" w:color="auto"/>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 xml:space="preserve">ОАО "АСБ </w:t>
            </w:r>
            <w:proofErr w:type="spellStart"/>
            <w:r w:rsidRPr="00E81A4E">
              <w:rPr>
                <w:rFonts w:ascii="Times New Roman" w:eastAsia="Times New Roman" w:hAnsi="Times New Roman" w:cs="Times New Roman"/>
                <w:color w:val="000000"/>
                <w:sz w:val="24"/>
                <w:szCs w:val="24"/>
                <w:lang w:eastAsia="ru-RU"/>
              </w:rPr>
              <w:t>Беларусбанк</w:t>
            </w:r>
            <w:proofErr w:type="spellEnd"/>
            <w:r w:rsidRPr="00E81A4E">
              <w:rPr>
                <w:rFonts w:ascii="Times New Roman" w:eastAsia="Times New Roman" w:hAnsi="Times New Roman" w:cs="Times New Roman"/>
                <w:color w:val="000000"/>
                <w:sz w:val="24"/>
                <w:szCs w:val="24"/>
                <w:lang w:eastAsia="ru-RU"/>
              </w:rPr>
              <w:t>"</w:t>
            </w:r>
          </w:p>
        </w:tc>
        <w:tc>
          <w:tcPr>
            <w:tcW w:w="1347" w:type="dxa"/>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17</w:t>
            </w:r>
          </w:p>
        </w:tc>
        <w:tc>
          <w:tcPr>
            <w:tcW w:w="2940" w:type="dxa"/>
            <w:gridSpan w:val="2"/>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ЗАО "</w:t>
            </w:r>
            <w:proofErr w:type="spellStart"/>
            <w:r w:rsidRPr="00E81A4E">
              <w:rPr>
                <w:rFonts w:ascii="Times New Roman" w:eastAsia="Times New Roman" w:hAnsi="Times New Roman" w:cs="Times New Roman"/>
                <w:color w:val="000000"/>
                <w:sz w:val="24"/>
                <w:szCs w:val="24"/>
                <w:lang w:eastAsia="ru-RU"/>
              </w:rPr>
              <w:t>РРБ-Банк</w:t>
            </w:r>
            <w:proofErr w:type="spellEnd"/>
            <w:r w:rsidRPr="00E81A4E">
              <w:rPr>
                <w:rFonts w:ascii="Times New Roman" w:eastAsia="Times New Roman" w:hAnsi="Times New Roman" w:cs="Times New Roman"/>
                <w:color w:val="000000"/>
                <w:sz w:val="24"/>
                <w:szCs w:val="24"/>
                <w:lang w:eastAsia="ru-RU"/>
              </w:rPr>
              <w:t>"</w:t>
            </w:r>
          </w:p>
        </w:tc>
        <w:tc>
          <w:tcPr>
            <w:tcW w:w="1506" w:type="dxa"/>
            <w:gridSpan w:val="3"/>
            <w:tcBorders>
              <w:top w:val="nil"/>
              <w:left w:val="nil"/>
              <w:bottom w:val="single" w:sz="4" w:space="0" w:color="auto"/>
              <w:right w:val="single" w:sz="4" w:space="0" w:color="auto"/>
            </w:tcBorders>
            <w:shd w:val="clear" w:color="auto" w:fill="auto"/>
            <w:noWrap/>
            <w:vAlign w:val="bottom"/>
            <w:hideMark/>
          </w:tcPr>
          <w:p w:rsidR="003B3922" w:rsidRPr="00E81A4E" w:rsidRDefault="003B3922" w:rsidP="00E81A4E">
            <w:pPr>
              <w:spacing w:line="240" w:lineRule="auto"/>
              <w:rPr>
                <w:rFonts w:ascii="Times New Roman" w:eastAsia="Times New Roman" w:hAnsi="Times New Roman" w:cs="Times New Roman"/>
                <w:color w:val="000000"/>
                <w:sz w:val="24"/>
                <w:szCs w:val="24"/>
                <w:lang w:eastAsia="ru-RU"/>
              </w:rPr>
            </w:pPr>
            <w:r w:rsidRPr="00E81A4E">
              <w:rPr>
                <w:rFonts w:ascii="Times New Roman" w:eastAsia="Times New Roman" w:hAnsi="Times New Roman" w:cs="Times New Roman"/>
                <w:color w:val="000000"/>
                <w:sz w:val="24"/>
                <w:szCs w:val="24"/>
                <w:lang w:eastAsia="ru-RU"/>
              </w:rPr>
              <w:t>17</w:t>
            </w:r>
          </w:p>
        </w:tc>
      </w:tr>
    </w:tbl>
    <w:p w:rsidR="003B3922" w:rsidRPr="00E81A4E" w:rsidRDefault="00541586" w:rsidP="00E81A4E">
      <w:pPr>
        <w:tabs>
          <w:tab w:val="left" w:pos="1485"/>
        </w:tabs>
        <w:spacing w:line="240" w:lineRule="auto"/>
        <w:rPr>
          <w:rFonts w:ascii="Times New Roman" w:hAnsi="Times New Roman" w:cs="Times New Roman"/>
          <w:sz w:val="24"/>
          <w:szCs w:val="24"/>
          <w:lang w:val="en-US"/>
        </w:rPr>
      </w:pPr>
      <w:r w:rsidRPr="00E81A4E">
        <w:rPr>
          <w:rFonts w:ascii="Times New Roman" w:hAnsi="Times New Roman" w:cs="Times New Roman"/>
          <w:sz w:val="24"/>
          <w:szCs w:val="24"/>
          <w:lang w:val="en-US"/>
        </w:rPr>
        <w:t>[9]</w:t>
      </w:r>
    </w:p>
    <w:sectPr w:rsidR="003B3922" w:rsidRPr="00E81A4E" w:rsidSect="008579EA">
      <w:footerReference w:type="default" r:id="rId18"/>
      <w:pgSz w:w="11906" w:h="16838"/>
      <w:pgMar w:top="568" w:right="566" w:bottom="568" w:left="1134" w:header="708" w:footer="271"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2DF" w:rsidRDefault="00CD12DF" w:rsidP="00384C87">
      <w:pPr>
        <w:spacing w:after="0" w:line="240" w:lineRule="auto"/>
      </w:pPr>
      <w:r>
        <w:separator/>
      </w:r>
    </w:p>
  </w:endnote>
  <w:endnote w:type="continuationSeparator" w:id="0">
    <w:p w:rsidR="00CD12DF" w:rsidRDefault="00CD12DF" w:rsidP="00384C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46684"/>
      <w:docPartObj>
        <w:docPartGallery w:val="Page Numbers (Bottom of Page)"/>
        <w:docPartUnique/>
      </w:docPartObj>
    </w:sdtPr>
    <w:sdtContent>
      <w:p w:rsidR="003B3922" w:rsidRDefault="001A59AD">
        <w:pPr>
          <w:pStyle w:val="a9"/>
          <w:jc w:val="right"/>
        </w:pPr>
        <w:fldSimple w:instr=" PAGE   \* MERGEFORMAT ">
          <w:r w:rsidR="0022743B">
            <w:rPr>
              <w:noProof/>
            </w:rPr>
            <w:t>38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2DF" w:rsidRDefault="00CD12DF" w:rsidP="00384C87">
      <w:pPr>
        <w:spacing w:after="0" w:line="240" w:lineRule="auto"/>
      </w:pPr>
      <w:r>
        <w:separator/>
      </w:r>
    </w:p>
  </w:footnote>
  <w:footnote w:type="continuationSeparator" w:id="0">
    <w:p w:rsidR="00CD12DF" w:rsidRDefault="00CD12DF" w:rsidP="00384C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4735"/>
    <w:multiLevelType w:val="hybridMultilevel"/>
    <w:tmpl w:val="771013C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386623F"/>
    <w:multiLevelType w:val="hybridMultilevel"/>
    <w:tmpl w:val="CE90EE0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41E1E5F"/>
    <w:multiLevelType w:val="hybridMultilevel"/>
    <w:tmpl w:val="C91A957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96F2002"/>
    <w:multiLevelType w:val="hybridMultilevel"/>
    <w:tmpl w:val="6B843E6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1A28263F"/>
    <w:multiLevelType w:val="hybridMultilevel"/>
    <w:tmpl w:val="E91A354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1D8C301B"/>
    <w:multiLevelType w:val="hybridMultilevel"/>
    <w:tmpl w:val="D40C6D0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7D49BD"/>
    <w:multiLevelType w:val="hybridMultilevel"/>
    <w:tmpl w:val="40BA9A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19E6007"/>
    <w:multiLevelType w:val="hybridMultilevel"/>
    <w:tmpl w:val="5498BB3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nsid w:val="21F57545"/>
    <w:multiLevelType w:val="hybridMultilevel"/>
    <w:tmpl w:val="487875C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40748EB"/>
    <w:multiLevelType w:val="hybridMultilevel"/>
    <w:tmpl w:val="6A2C918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3BAB5294"/>
    <w:multiLevelType w:val="hybridMultilevel"/>
    <w:tmpl w:val="6FDCD722"/>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1">
    <w:nsid w:val="476535C9"/>
    <w:multiLevelType w:val="hybridMultilevel"/>
    <w:tmpl w:val="343A229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4CB506A9"/>
    <w:multiLevelType w:val="hybridMultilevel"/>
    <w:tmpl w:val="8D300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B3536B"/>
    <w:multiLevelType w:val="hybridMultilevel"/>
    <w:tmpl w:val="F838089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50841182"/>
    <w:multiLevelType w:val="multilevel"/>
    <w:tmpl w:val="A5B49DAE"/>
    <w:lvl w:ilvl="0">
      <w:start w:val="1"/>
      <w:numFmt w:val="decimal"/>
      <w:lvlText w:val="%1."/>
      <w:lvlJc w:val="left"/>
      <w:pPr>
        <w:ind w:left="1069" w:hanging="360"/>
      </w:pPr>
      <w:rPr>
        <w:rFonts w:hint="default"/>
      </w:rPr>
    </w:lvl>
    <w:lvl w:ilvl="1">
      <w:start w:val="3"/>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5">
    <w:nsid w:val="568F630F"/>
    <w:multiLevelType w:val="hybridMultilevel"/>
    <w:tmpl w:val="BA2E223C"/>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6">
    <w:nsid w:val="56B529CA"/>
    <w:multiLevelType w:val="hybridMultilevel"/>
    <w:tmpl w:val="AE38242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62343B57"/>
    <w:multiLevelType w:val="multilevel"/>
    <w:tmpl w:val="6812D0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573F77"/>
    <w:multiLevelType w:val="hybridMultilevel"/>
    <w:tmpl w:val="2368A8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57E5223"/>
    <w:multiLevelType w:val="hybridMultilevel"/>
    <w:tmpl w:val="E0282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4E61D8"/>
    <w:multiLevelType w:val="hybridMultilevel"/>
    <w:tmpl w:val="DF043A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82A6F41"/>
    <w:multiLevelType w:val="multilevel"/>
    <w:tmpl w:val="B88454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B8B70B4"/>
    <w:multiLevelType w:val="hybridMultilevel"/>
    <w:tmpl w:val="EFDC7B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5551EF"/>
    <w:multiLevelType w:val="hybridMultilevel"/>
    <w:tmpl w:val="E9C24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11"/>
  </w:num>
  <w:num w:numId="5">
    <w:abstractNumId w:val="1"/>
  </w:num>
  <w:num w:numId="6">
    <w:abstractNumId w:val="13"/>
  </w:num>
  <w:num w:numId="7">
    <w:abstractNumId w:val="16"/>
  </w:num>
  <w:num w:numId="8">
    <w:abstractNumId w:val="15"/>
  </w:num>
  <w:num w:numId="9">
    <w:abstractNumId w:val="10"/>
  </w:num>
  <w:num w:numId="10">
    <w:abstractNumId w:val="0"/>
  </w:num>
  <w:num w:numId="11">
    <w:abstractNumId w:val="17"/>
  </w:num>
  <w:num w:numId="12">
    <w:abstractNumId w:val="8"/>
  </w:num>
  <w:num w:numId="13">
    <w:abstractNumId w:val="2"/>
  </w:num>
  <w:num w:numId="14">
    <w:abstractNumId w:val="9"/>
  </w:num>
  <w:num w:numId="15">
    <w:abstractNumId w:val="4"/>
  </w:num>
  <w:num w:numId="16">
    <w:abstractNumId w:val="19"/>
  </w:num>
  <w:num w:numId="17">
    <w:abstractNumId w:val="22"/>
  </w:num>
  <w:num w:numId="18">
    <w:abstractNumId w:val="20"/>
  </w:num>
  <w:num w:numId="19">
    <w:abstractNumId w:val="18"/>
  </w:num>
  <w:num w:numId="20">
    <w:abstractNumId w:val="23"/>
  </w:num>
  <w:num w:numId="21">
    <w:abstractNumId w:val="21"/>
  </w:num>
  <w:num w:numId="22">
    <w:abstractNumId w:val="12"/>
  </w:num>
  <w:num w:numId="23">
    <w:abstractNumId w:val="14"/>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9"/>
  <w:characterSpacingControl w:val="doNotCompress"/>
  <w:footnotePr>
    <w:footnote w:id="-1"/>
    <w:footnote w:id="0"/>
  </w:footnotePr>
  <w:endnotePr>
    <w:endnote w:id="-1"/>
    <w:endnote w:id="0"/>
  </w:endnotePr>
  <w:compat/>
  <w:rsids>
    <w:rsidRoot w:val="000E5AE7"/>
    <w:rsid w:val="00010A10"/>
    <w:rsid w:val="00046227"/>
    <w:rsid w:val="00077DD9"/>
    <w:rsid w:val="000A201D"/>
    <w:rsid w:val="000A30BA"/>
    <w:rsid w:val="000E5AE7"/>
    <w:rsid w:val="000E6B97"/>
    <w:rsid w:val="00136F34"/>
    <w:rsid w:val="001566DB"/>
    <w:rsid w:val="00166431"/>
    <w:rsid w:val="001A59AD"/>
    <w:rsid w:val="001C5A34"/>
    <w:rsid w:val="002169E0"/>
    <w:rsid w:val="0022743B"/>
    <w:rsid w:val="002325B4"/>
    <w:rsid w:val="002465FA"/>
    <w:rsid w:val="00254D85"/>
    <w:rsid w:val="00310306"/>
    <w:rsid w:val="00313A03"/>
    <w:rsid w:val="00384C87"/>
    <w:rsid w:val="003B3922"/>
    <w:rsid w:val="003C6278"/>
    <w:rsid w:val="003D7D5F"/>
    <w:rsid w:val="003E2C18"/>
    <w:rsid w:val="004355EF"/>
    <w:rsid w:val="00455258"/>
    <w:rsid w:val="00465A4D"/>
    <w:rsid w:val="004827A2"/>
    <w:rsid w:val="00485FB2"/>
    <w:rsid w:val="004A680D"/>
    <w:rsid w:val="004B61F1"/>
    <w:rsid w:val="004C781B"/>
    <w:rsid w:val="004F694E"/>
    <w:rsid w:val="00520D47"/>
    <w:rsid w:val="00541586"/>
    <w:rsid w:val="005430B3"/>
    <w:rsid w:val="005544A8"/>
    <w:rsid w:val="005638DB"/>
    <w:rsid w:val="00577B98"/>
    <w:rsid w:val="00587CD1"/>
    <w:rsid w:val="00595CA6"/>
    <w:rsid w:val="005E242F"/>
    <w:rsid w:val="005F7916"/>
    <w:rsid w:val="00600826"/>
    <w:rsid w:val="0060151D"/>
    <w:rsid w:val="00607D70"/>
    <w:rsid w:val="00615D96"/>
    <w:rsid w:val="006160A0"/>
    <w:rsid w:val="00645D72"/>
    <w:rsid w:val="00663E23"/>
    <w:rsid w:val="0068745B"/>
    <w:rsid w:val="0069298E"/>
    <w:rsid w:val="006951D7"/>
    <w:rsid w:val="00697563"/>
    <w:rsid w:val="006B25AD"/>
    <w:rsid w:val="006B364B"/>
    <w:rsid w:val="006E5B1F"/>
    <w:rsid w:val="006E6400"/>
    <w:rsid w:val="006F42B6"/>
    <w:rsid w:val="00703925"/>
    <w:rsid w:val="00730A7E"/>
    <w:rsid w:val="0073195A"/>
    <w:rsid w:val="0076122C"/>
    <w:rsid w:val="00763C76"/>
    <w:rsid w:val="007F182A"/>
    <w:rsid w:val="008049B3"/>
    <w:rsid w:val="00854753"/>
    <w:rsid w:val="008579EA"/>
    <w:rsid w:val="008A67AF"/>
    <w:rsid w:val="008F031C"/>
    <w:rsid w:val="00927E80"/>
    <w:rsid w:val="009428A3"/>
    <w:rsid w:val="009937DD"/>
    <w:rsid w:val="0099623E"/>
    <w:rsid w:val="00997159"/>
    <w:rsid w:val="009A763E"/>
    <w:rsid w:val="009B7D32"/>
    <w:rsid w:val="009C7855"/>
    <w:rsid w:val="00A10354"/>
    <w:rsid w:val="00A2259F"/>
    <w:rsid w:val="00A26A5D"/>
    <w:rsid w:val="00A70E5D"/>
    <w:rsid w:val="00AE575A"/>
    <w:rsid w:val="00B042EA"/>
    <w:rsid w:val="00B453F9"/>
    <w:rsid w:val="00B643B2"/>
    <w:rsid w:val="00B80606"/>
    <w:rsid w:val="00BA6565"/>
    <w:rsid w:val="00BC6FD7"/>
    <w:rsid w:val="00BF23A1"/>
    <w:rsid w:val="00C01AE1"/>
    <w:rsid w:val="00C2183A"/>
    <w:rsid w:val="00C62939"/>
    <w:rsid w:val="00C803FC"/>
    <w:rsid w:val="00CB685A"/>
    <w:rsid w:val="00CC1DB2"/>
    <w:rsid w:val="00CD12DF"/>
    <w:rsid w:val="00CF1FD2"/>
    <w:rsid w:val="00CF66B9"/>
    <w:rsid w:val="00D11613"/>
    <w:rsid w:val="00D13813"/>
    <w:rsid w:val="00D34D95"/>
    <w:rsid w:val="00D47BAE"/>
    <w:rsid w:val="00D579C7"/>
    <w:rsid w:val="00D72C3A"/>
    <w:rsid w:val="00D8186B"/>
    <w:rsid w:val="00D871E7"/>
    <w:rsid w:val="00DC1C9D"/>
    <w:rsid w:val="00DC3337"/>
    <w:rsid w:val="00DF1709"/>
    <w:rsid w:val="00E01728"/>
    <w:rsid w:val="00E17807"/>
    <w:rsid w:val="00E22A1C"/>
    <w:rsid w:val="00E81A4E"/>
    <w:rsid w:val="00E84593"/>
    <w:rsid w:val="00E912CB"/>
    <w:rsid w:val="00EC0AF3"/>
    <w:rsid w:val="00EC6FA2"/>
    <w:rsid w:val="00F1197F"/>
    <w:rsid w:val="00F3131F"/>
    <w:rsid w:val="00FB4715"/>
    <w:rsid w:val="00FF6E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4" type="connector" idref="#_x0000_s1032"/>
        <o:r id="V:Rule15" type="connector" idref="#_x0000_s1036"/>
        <o:r id="V:Rule16" type="connector" idref="#_x0000_s1028"/>
        <o:r id="V:Rule17" type="connector" idref="#_x0000_s1038"/>
        <o:r id="V:Rule18" type="connector" idref="#_x0000_s1030"/>
        <o:r id="V:Rule19" type="connector" idref="#_x0000_s1027"/>
        <o:r id="V:Rule20" type="connector" idref="#_x0000_s1026"/>
        <o:r id="V:Rule21" type="connector" idref="#_x0000_s1029"/>
        <o:r id="V:Rule22" type="connector" idref="#_x0000_s1034"/>
        <o:r id="V:Rule23" type="connector" idref="#_x0000_s1035"/>
        <o:r id="V:Rule24" type="connector" idref="#_x0000_s1033"/>
        <o:r id="V:Rule25" type="connector" idref="#_x0000_s1037"/>
        <o:r id="V:Rule2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7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1F1"/>
    <w:pPr>
      <w:ind w:left="720"/>
      <w:contextualSpacing/>
    </w:pPr>
  </w:style>
  <w:style w:type="table" w:styleId="a4">
    <w:name w:val="Table Grid"/>
    <w:basedOn w:val="a1"/>
    <w:uiPriority w:val="59"/>
    <w:rsid w:val="006874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Основной текст_"/>
    <w:basedOn w:val="a0"/>
    <w:link w:val="1"/>
    <w:rsid w:val="00CF1FD2"/>
    <w:rPr>
      <w:rFonts w:ascii="Times New Roman" w:eastAsia="Times New Roman" w:hAnsi="Times New Roman" w:cs="Times New Roman"/>
      <w:sz w:val="33"/>
      <w:szCs w:val="33"/>
      <w:shd w:val="clear" w:color="auto" w:fill="FFFFFF"/>
    </w:rPr>
  </w:style>
  <w:style w:type="character" w:customStyle="1" w:styleId="10">
    <w:name w:val="Заголовок №1_"/>
    <w:basedOn w:val="a0"/>
    <w:link w:val="11"/>
    <w:rsid w:val="00CF1FD2"/>
    <w:rPr>
      <w:rFonts w:ascii="Times New Roman" w:eastAsia="Times New Roman" w:hAnsi="Times New Roman" w:cs="Times New Roman"/>
      <w:sz w:val="33"/>
      <w:szCs w:val="33"/>
      <w:shd w:val="clear" w:color="auto" w:fill="FFFFFF"/>
    </w:rPr>
  </w:style>
  <w:style w:type="paragraph" w:customStyle="1" w:styleId="1">
    <w:name w:val="Основной текст1"/>
    <w:basedOn w:val="a"/>
    <w:link w:val="a5"/>
    <w:rsid w:val="00CF1FD2"/>
    <w:pPr>
      <w:shd w:val="clear" w:color="auto" w:fill="FFFFFF"/>
      <w:spacing w:after="0" w:line="394" w:lineRule="exact"/>
      <w:ind w:firstLine="520"/>
      <w:jc w:val="both"/>
    </w:pPr>
    <w:rPr>
      <w:rFonts w:ascii="Times New Roman" w:eastAsia="Times New Roman" w:hAnsi="Times New Roman" w:cs="Times New Roman"/>
      <w:sz w:val="33"/>
      <w:szCs w:val="33"/>
    </w:rPr>
  </w:style>
  <w:style w:type="paragraph" w:customStyle="1" w:styleId="11">
    <w:name w:val="Заголовок №1"/>
    <w:basedOn w:val="a"/>
    <w:link w:val="10"/>
    <w:rsid w:val="00CF1FD2"/>
    <w:pPr>
      <w:shd w:val="clear" w:color="auto" w:fill="FFFFFF"/>
      <w:spacing w:after="0" w:line="394" w:lineRule="exact"/>
      <w:jc w:val="both"/>
      <w:outlineLvl w:val="0"/>
    </w:pPr>
    <w:rPr>
      <w:rFonts w:ascii="Times New Roman" w:eastAsia="Times New Roman" w:hAnsi="Times New Roman" w:cs="Times New Roman"/>
      <w:sz w:val="33"/>
      <w:szCs w:val="33"/>
    </w:rPr>
  </w:style>
  <w:style w:type="character" w:customStyle="1" w:styleId="95pt">
    <w:name w:val="Основной текст + 9;5 pt"/>
    <w:basedOn w:val="a5"/>
    <w:rsid w:val="0073195A"/>
    <w:rPr>
      <w:rFonts w:ascii="Tahoma" w:eastAsia="Tahoma" w:hAnsi="Tahoma" w:cs="Tahoma"/>
      <w:sz w:val="19"/>
      <w:szCs w:val="19"/>
      <w:shd w:val="clear" w:color="auto" w:fill="FFFFFF"/>
    </w:rPr>
  </w:style>
  <w:style w:type="character" w:customStyle="1" w:styleId="2">
    <w:name w:val="Основной текст (2)_"/>
    <w:basedOn w:val="a0"/>
    <w:link w:val="20"/>
    <w:rsid w:val="00DC3337"/>
    <w:rPr>
      <w:rFonts w:ascii="Times New Roman" w:eastAsia="Times New Roman" w:hAnsi="Times New Roman" w:cs="Times New Roman"/>
      <w:sz w:val="15"/>
      <w:szCs w:val="15"/>
      <w:shd w:val="clear" w:color="auto" w:fill="FFFFFF"/>
    </w:rPr>
  </w:style>
  <w:style w:type="character" w:customStyle="1" w:styleId="a6">
    <w:name w:val="Основной текст + Курсив"/>
    <w:basedOn w:val="a5"/>
    <w:rsid w:val="00DC3337"/>
    <w:rPr>
      <w:i/>
      <w:iCs/>
      <w:sz w:val="17"/>
      <w:szCs w:val="17"/>
      <w:shd w:val="clear" w:color="auto" w:fill="FFFFFF"/>
    </w:rPr>
  </w:style>
  <w:style w:type="paragraph" w:customStyle="1" w:styleId="20">
    <w:name w:val="Основной текст (2)"/>
    <w:basedOn w:val="a"/>
    <w:link w:val="2"/>
    <w:rsid w:val="00DC3337"/>
    <w:pPr>
      <w:shd w:val="clear" w:color="auto" w:fill="FFFFFF"/>
      <w:spacing w:after="0" w:line="203" w:lineRule="exact"/>
      <w:ind w:firstLine="320"/>
      <w:jc w:val="both"/>
    </w:pPr>
    <w:rPr>
      <w:rFonts w:ascii="Times New Roman" w:eastAsia="Times New Roman" w:hAnsi="Times New Roman" w:cs="Times New Roman"/>
      <w:sz w:val="15"/>
      <w:szCs w:val="15"/>
    </w:rPr>
  </w:style>
  <w:style w:type="paragraph" w:styleId="a7">
    <w:name w:val="header"/>
    <w:basedOn w:val="a"/>
    <w:link w:val="a8"/>
    <w:uiPriority w:val="99"/>
    <w:semiHidden/>
    <w:unhideWhenUsed/>
    <w:rsid w:val="00384C8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84C87"/>
  </w:style>
  <w:style w:type="paragraph" w:styleId="a9">
    <w:name w:val="footer"/>
    <w:basedOn w:val="a"/>
    <w:link w:val="aa"/>
    <w:uiPriority w:val="99"/>
    <w:unhideWhenUsed/>
    <w:rsid w:val="00384C8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84C87"/>
  </w:style>
  <w:style w:type="paragraph" w:styleId="ab">
    <w:name w:val="Balloon Text"/>
    <w:basedOn w:val="a"/>
    <w:link w:val="ac"/>
    <w:uiPriority w:val="99"/>
    <w:semiHidden/>
    <w:unhideWhenUsed/>
    <w:rsid w:val="00F119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1197F"/>
    <w:rPr>
      <w:rFonts w:ascii="Tahoma" w:hAnsi="Tahoma" w:cs="Tahoma"/>
      <w:sz w:val="16"/>
      <w:szCs w:val="16"/>
    </w:rPr>
  </w:style>
  <w:style w:type="paragraph" w:styleId="ad">
    <w:name w:val="Normal (Web)"/>
    <w:basedOn w:val="a"/>
    <w:unhideWhenUsed/>
    <w:rsid w:val="00D579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Placeholder Text"/>
    <w:basedOn w:val="a0"/>
    <w:uiPriority w:val="99"/>
    <w:semiHidden/>
    <w:rsid w:val="00D72C3A"/>
    <w:rPr>
      <w:color w:val="808080"/>
    </w:rPr>
  </w:style>
  <w:style w:type="paragraph" w:customStyle="1" w:styleId="Iauiue1">
    <w:name w:val="Iau?iue1"/>
    <w:rsid w:val="00587CD1"/>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Indent 2"/>
    <w:basedOn w:val="a"/>
    <w:link w:val="22"/>
    <w:rsid w:val="00587CD1"/>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87CD1"/>
    <w:rPr>
      <w:rFonts w:ascii="Times New Roman" w:eastAsia="Times New Roman" w:hAnsi="Times New Roman" w:cs="Times New Roman"/>
      <w:sz w:val="24"/>
      <w:szCs w:val="24"/>
      <w:lang w:eastAsia="ru-RU"/>
    </w:rPr>
  </w:style>
  <w:style w:type="character" w:styleId="af">
    <w:name w:val="Hyperlink"/>
    <w:basedOn w:val="a0"/>
    <w:uiPriority w:val="99"/>
    <w:unhideWhenUsed/>
    <w:rsid w:val="00587CD1"/>
    <w:rPr>
      <w:color w:val="0000FF" w:themeColor="hyperlink"/>
      <w:u w:val="single"/>
    </w:rPr>
  </w:style>
  <w:style w:type="character" w:styleId="af0">
    <w:name w:val="FollowedHyperlink"/>
    <w:basedOn w:val="a0"/>
    <w:uiPriority w:val="99"/>
    <w:semiHidden/>
    <w:unhideWhenUsed/>
    <w:rsid w:val="00587CD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716935">
      <w:bodyDiv w:val="1"/>
      <w:marLeft w:val="0"/>
      <w:marRight w:val="0"/>
      <w:marTop w:val="0"/>
      <w:marBottom w:val="0"/>
      <w:divBdr>
        <w:top w:val="none" w:sz="0" w:space="0" w:color="auto"/>
        <w:left w:val="none" w:sz="0" w:space="0" w:color="auto"/>
        <w:bottom w:val="none" w:sz="0" w:space="0" w:color="auto"/>
        <w:right w:val="none" w:sz="0" w:space="0" w:color="auto"/>
      </w:divBdr>
    </w:div>
    <w:div w:id="232548554">
      <w:bodyDiv w:val="1"/>
      <w:marLeft w:val="0"/>
      <w:marRight w:val="0"/>
      <w:marTop w:val="0"/>
      <w:marBottom w:val="0"/>
      <w:divBdr>
        <w:top w:val="none" w:sz="0" w:space="0" w:color="auto"/>
        <w:left w:val="none" w:sz="0" w:space="0" w:color="auto"/>
        <w:bottom w:val="none" w:sz="0" w:space="0" w:color="auto"/>
        <w:right w:val="none" w:sz="0" w:space="0" w:color="auto"/>
      </w:divBdr>
    </w:div>
    <w:div w:id="327487289">
      <w:bodyDiv w:val="1"/>
      <w:marLeft w:val="0"/>
      <w:marRight w:val="0"/>
      <w:marTop w:val="0"/>
      <w:marBottom w:val="0"/>
      <w:divBdr>
        <w:top w:val="none" w:sz="0" w:space="0" w:color="auto"/>
        <w:left w:val="none" w:sz="0" w:space="0" w:color="auto"/>
        <w:bottom w:val="none" w:sz="0" w:space="0" w:color="auto"/>
        <w:right w:val="none" w:sz="0" w:space="0" w:color="auto"/>
      </w:divBdr>
    </w:div>
    <w:div w:id="976299378">
      <w:bodyDiv w:val="1"/>
      <w:marLeft w:val="0"/>
      <w:marRight w:val="0"/>
      <w:marTop w:val="0"/>
      <w:marBottom w:val="0"/>
      <w:divBdr>
        <w:top w:val="none" w:sz="0" w:space="0" w:color="auto"/>
        <w:left w:val="none" w:sz="0" w:space="0" w:color="auto"/>
        <w:bottom w:val="none" w:sz="0" w:space="0" w:color="auto"/>
        <w:right w:val="none" w:sz="0" w:space="0" w:color="auto"/>
      </w:divBdr>
    </w:div>
    <w:div w:id="1391423030">
      <w:bodyDiv w:val="1"/>
      <w:marLeft w:val="0"/>
      <w:marRight w:val="0"/>
      <w:marTop w:val="0"/>
      <w:marBottom w:val="0"/>
      <w:divBdr>
        <w:top w:val="none" w:sz="0" w:space="0" w:color="auto"/>
        <w:left w:val="none" w:sz="0" w:space="0" w:color="auto"/>
        <w:bottom w:val="none" w:sz="0" w:space="0" w:color="auto"/>
        <w:right w:val="none" w:sz="0" w:space="0" w:color="auto"/>
      </w:divBdr>
    </w:div>
    <w:div w:id="205542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ibv.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as.org" TargetMode="Externa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cks.investfunds.ru/indicators/view/223/" TargetMode="Externa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hyperlink" Target="http://www.mse.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cse.by/BVFBportrait.jsp"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Office_Excel_2007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Microsoft_Office_Excel_2007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Office_Excel_2007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Microsoft_Office_Excel_2007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800" baseline="0"/>
            </a:pPr>
            <a:r>
              <a:rPr lang="en-US" sz="800" baseline="0"/>
              <a:t>USD/BYR, </a:t>
            </a:r>
            <a:r>
              <a:rPr lang="ru-RU" sz="800" baseline="0"/>
              <a:t>млрд бел. руб.</a:t>
            </a:r>
          </a:p>
        </c:rich>
      </c:tx>
      <c:layout>
        <c:manualLayout>
          <c:xMode val="edge"/>
          <c:yMode val="edge"/>
          <c:x val="0.27037786112147538"/>
          <c:y val="2.2026246719160175E-2"/>
        </c:manualLayout>
      </c:layout>
    </c:title>
    <c:plotArea>
      <c:layout>
        <c:manualLayout>
          <c:layoutTarget val="inner"/>
          <c:xMode val="edge"/>
          <c:yMode val="edge"/>
          <c:x val="0.1073558648111332"/>
          <c:y val="0.27312775330396488"/>
          <c:w val="0.87276341948310521"/>
          <c:h val="0.56387665198237891"/>
        </c:manualLayout>
      </c:layout>
      <c:barChart>
        <c:barDir val="col"/>
        <c:grouping val="clustered"/>
        <c:ser>
          <c:idx val="0"/>
          <c:order val="0"/>
          <c:tx>
            <c:strRef>
              <c:f>Sheet1!$A$2</c:f>
              <c:strCache>
                <c:ptCount val="1"/>
                <c:pt idx="0">
                  <c:v>1743,6</c:v>
                </c:pt>
              </c:strCache>
            </c:strRef>
          </c:tx>
          <c:trendline>
            <c:trendlineType val="linear"/>
          </c:trendline>
          <c:cat>
            <c:strRef>
              <c:f>Sheet1!$B$1:$X$1</c:f>
              <c:strCache>
                <c:ptCount val="23"/>
                <c:pt idx="0">
                  <c:v>Февр.</c:v>
                </c:pt>
                <c:pt idx="1">
                  <c:v>Март</c:v>
                </c:pt>
                <c:pt idx="2">
                  <c:v>Апр.</c:v>
                </c:pt>
                <c:pt idx="3">
                  <c:v>Май</c:v>
                </c:pt>
                <c:pt idx="4">
                  <c:v>Июнь</c:v>
                </c:pt>
                <c:pt idx="5">
                  <c:v>Июль</c:v>
                </c:pt>
                <c:pt idx="6">
                  <c:v>Авг.</c:v>
                </c:pt>
                <c:pt idx="7">
                  <c:v>Сент.</c:v>
                </c:pt>
                <c:pt idx="8">
                  <c:v>Окт.</c:v>
                </c:pt>
                <c:pt idx="9">
                  <c:v>Ноябрь</c:v>
                </c:pt>
                <c:pt idx="10">
                  <c:v>Дек.</c:v>
                </c:pt>
                <c:pt idx="11">
                  <c:v>Янв.</c:v>
                </c:pt>
                <c:pt idx="12">
                  <c:v>Февр.</c:v>
                </c:pt>
                <c:pt idx="13">
                  <c:v>Март</c:v>
                </c:pt>
                <c:pt idx="14">
                  <c:v>Апр.</c:v>
                </c:pt>
                <c:pt idx="15">
                  <c:v>Май</c:v>
                </c:pt>
                <c:pt idx="16">
                  <c:v>Июнь</c:v>
                </c:pt>
                <c:pt idx="17">
                  <c:v>Июль</c:v>
                </c:pt>
                <c:pt idx="18">
                  <c:v>Авг.</c:v>
                </c:pt>
                <c:pt idx="19">
                  <c:v>Сент.</c:v>
                </c:pt>
                <c:pt idx="20">
                  <c:v>Окт.</c:v>
                </c:pt>
                <c:pt idx="21">
                  <c:v>Ноябрь</c:v>
                </c:pt>
                <c:pt idx="22">
                  <c:v>Дек.</c:v>
                </c:pt>
              </c:strCache>
            </c:strRef>
          </c:cat>
          <c:val>
            <c:numRef>
              <c:f>Sheet1!$B$2:$X$2</c:f>
              <c:numCache>
                <c:formatCode>General</c:formatCode>
                <c:ptCount val="23"/>
                <c:pt idx="0">
                  <c:v>1789.4</c:v>
                </c:pt>
                <c:pt idx="1">
                  <c:v>989.3</c:v>
                </c:pt>
                <c:pt idx="2">
                  <c:v>1174.5999999999999</c:v>
                </c:pt>
                <c:pt idx="3">
                  <c:v>922.9</c:v>
                </c:pt>
                <c:pt idx="4">
                  <c:v>1127.0999999999999</c:v>
                </c:pt>
                <c:pt idx="5">
                  <c:v>1178</c:v>
                </c:pt>
                <c:pt idx="6">
                  <c:v>1276.2</c:v>
                </c:pt>
                <c:pt idx="7">
                  <c:v>1684.9</c:v>
                </c:pt>
                <c:pt idx="8">
                  <c:v>1998.6</c:v>
                </c:pt>
                <c:pt idx="9">
                  <c:v>2315.6999999999998</c:v>
                </c:pt>
                <c:pt idx="10">
                  <c:v>4420.9000000000005</c:v>
                </c:pt>
                <c:pt idx="11">
                  <c:v>2775.4</c:v>
                </c:pt>
                <c:pt idx="12">
                  <c:v>1941.2</c:v>
                </c:pt>
                <c:pt idx="13">
                  <c:v>1338.4</c:v>
                </c:pt>
                <c:pt idx="14">
                  <c:v>1368.6</c:v>
                </c:pt>
                <c:pt idx="15">
                  <c:v>1187</c:v>
                </c:pt>
                <c:pt idx="16">
                  <c:v>2262.6</c:v>
                </c:pt>
                <c:pt idx="17">
                  <c:v>2438.8000000000002</c:v>
                </c:pt>
                <c:pt idx="18">
                  <c:v>1299.4000000000001</c:v>
                </c:pt>
                <c:pt idx="19">
                  <c:v>1210.2</c:v>
                </c:pt>
                <c:pt idx="20">
                  <c:v>1450.7</c:v>
                </c:pt>
                <c:pt idx="21">
                  <c:v>1471.7</c:v>
                </c:pt>
                <c:pt idx="22">
                  <c:v>3916.5</c:v>
                </c:pt>
              </c:numCache>
            </c:numRef>
          </c:val>
        </c:ser>
        <c:axId val="122457088"/>
        <c:axId val="122458880"/>
      </c:barChart>
      <c:catAx>
        <c:axId val="122457088"/>
        <c:scaling>
          <c:orientation val="minMax"/>
        </c:scaling>
        <c:axPos val="b"/>
        <c:numFmt formatCode="General" sourceLinked="1"/>
        <c:tickLblPos val="nextTo"/>
        <c:txPr>
          <a:bodyPr rot="0" vert="horz"/>
          <a:lstStyle/>
          <a:p>
            <a:pPr>
              <a:defRPr sz="800" baseline="0"/>
            </a:pPr>
            <a:endParaRPr lang="ru-RU"/>
          </a:p>
        </c:txPr>
        <c:crossAx val="122458880"/>
        <c:crosses val="autoZero"/>
        <c:auto val="1"/>
        <c:lblAlgn val="ctr"/>
        <c:lblOffset val="100"/>
        <c:tickLblSkip val="2"/>
        <c:tickMarkSkip val="1"/>
      </c:catAx>
      <c:valAx>
        <c:axId val="122458880"/>
        <c:scaling>
          <c:orientation val="minMax"/>
        </c:scaling>
        <c:axPos val="l"/>
        <c:majorGridlines/>
        <c:numFmt formatCode="General" sourceLinked="1"/>
        <c:tickLblPos val="nextTo"/>
        <c:txPr>
          <a:bodyPr rot="0" vert="horz"/>
          <a:lstStyle/>
          <a:p>
            <a:pPr>
              <a:defRPr sz="800" baseline="0"/>
            </a:pPr>
            <a:endParaRPr lang="ru-RU"/>
          </a:p>
        </c:txPr>
        <c:crossAx val="122457088"/>
        <c:crosses val="autoZero"/>
        <c:crossBetween val="between"/>
      </c:valAx>
    </c:plotArea>
    <c:plotVisOnly val="1"/>
    <c:dispBlanksAs val="gap"/>
  </c:chart>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800" baseline="0"/>
            </a:pPr>
            <a:r>
              <a:rPr lang="en-US" sz="800" baseline="0"/>
              <a:t>EUR/BYR, </a:t>
            </a:r>
            <a:r>
              <a:rPr lang="ru-RU" sz="800" baseline="0"/>
              <a:t>млрд бел. руб.</a:t>
            </a:r>
          </a:p>
        </c:rich>
      </c:tx>
      <c:layout>
        <c:manualLayout>
          <c:xMode val="edge"/>
          <c:yMode val="edge"/>
          <c:x val="0.26"/>
          <c:y val="1.8264848041535824E-2"/>
        </c:manualLayout>
      </c:layout>
    </c:title>
    <c:plotArea>
      <c:layout>
        <c:manualLayout>
          <c:layoutTarget val="inner"/>
          <c:xMode val="edge"/>
          <c:yMode val="edge"/>
          <c:x val="0.1111111111111111"/>
          <c:y val="0.27397260273972718"/>
          <c:w val="0.8666666666666667"/>
          <c:h val="0.56164383561644105"/>
        </c:manualLayout>
      </c:layout>
      <c:barChart>
        <c:barDir val="col"/>
        <c:grouping val="clustered"/>
        <c:ser>
          <c:idx val="0"/>
          <c:order val="0"/>
          <c:tx>
            <c:strRef>
              <c:f>Sheet1!$A$2</c:f>
              <c:strCache>
                <c:ptCount val="1"/>
                <c:pt idx="0">
                  <c:v>602</c:v>
                </c:pt>
              </c:strCache>
            </c:strRef>
          </c:tx>
          <c:trendline>
            <c:trendlineType val="linear"/>
          </c:trendline>
          <c:cat>
            <c:strRef>
              <c:f>Sheet1!$B$1:$X$1</c:f>
              <c:strCache>
                <c:ptCount val="23"/>
                <c:pt idx="0">
                  <c:v>Февр.</c:v>
                </c:pt>
                <c:pt idx="1">
                  <c:v>Март</c:v>
                </c:pt>
                <c:pt idx="2">
                  <c:v>Апр.</c:v>
                </c:pt>
                <c:pt idx="3">
                  <c:v>Май</c:v>
                </c:pt>
                <c:pt idx="4">
                  <c:v>Июнь</c:v>
                </c:pt>
                <c:pt idx="5">
                  <c:v>Июль</c:v>
                </c:pt>
                <c:pt idx="6">
                  <c:v>Авг.</c:v>
                </c:pt>
                <c:pt idx="7">
                  <c:v>Сент.</c:v>
                </c:pt>
                <c:pt idx="8">
                  <c:v>Окт.</c:v>
                </c:pt>
                <c:pt idx="9">
                  <c:v>Ноябрь</c:v>
                </c:pt>
                <c:pt idx="10">
                  <c:v>Дек.</c:v>
                </c:pt>
                <c:pt idx="11">
                  <c:v>Янв.</c:v>
                </c:pt>
                <c:pt idx="12">
                  <c:v>Февр.</c:v>
                </c:pt>
                <c:pt idx="13">
                  <c:v>Март</c:v>
                </c:pt>
                <c:pt idx="14">
                  <c:v>Апр.</c:v>
                </c:pt>
                <c:pt idx="15">
                  <c:v>Май</c:v>
                </c:pt>
                <c:pt idx="16">
                  <c:v>Июнь</c:v>
                </c:pt>
                <c:pt idx="17">
                  <c:v>Июль</c:v>
                </c:pt>
                <c:pt idx="18">
                  <c:v>Авг.</c:v>
                </c:pt>
                <c:pt idx="19">
                  <c:v>Сент.</c:v>
                </c:pt>
                <c:pt idx="20">
                  <c:v>Окт.</c:v>
                </c:pt>
                <c:pt idx="21">
                  <c:v>Ноябрь</c:v>
                </c:pt>
                <c:pt idx="22">
                  <c:v>Дек.</c:v>
                </c:pt>
              </c:strCache>
            </c:strRef>
          </c:cat>
          <c:val>
            <c:numRef>
              <c:f>Sheet1!$B$2:$X$2</c:f>
              <c:numCache>
                <c:formatCode>General</c:formatCode>
                <c:ptCount val="23"/>
                <c:pt idx="0">
                  <c:v>483.6</c:v>
                </c:pt>
                <c:pt idx="1">
                  <c:v>597.79999999999995</c:v>
                </c:pt>
                <c:pt idx="2">
                  <c:v>759.1</c:v>
                </c:pt>
                <c:pt idx="3">
                  <c:v>718.8</c:v>
                </c:pt>
                <c:pt idx="4">
                  <c:v>747</c:v>
                </c:pt>
                <c:pt idx="5">
                  <c:v>716</c:v>
                </c:pt>
                <c:pt idx="6">
                  <c:v>894.7</c:v>
                </c:pt>
                <c:pt idx="7">
                  <c:v>834.8</c:v>
                </c:pt>
                <c:pt idx="8">
                  <c:v>750.8</c:v>
                </c:pt>
                <c:pt idx="9">
                  <c:v>528.4</c:v>
                </c:pt>
                <c:pt idx="10">
                  <c:v>748.5</c:v>
                </c:pt>
                <c:pt idx="11">
                  <c:v>1013.5</c:v>
                </c:pt>
                <c:pt idx="12">
                  <c:v>520.70000000000005</c:v>
                </c:pt>
                <c:pt idx="13">
                  <c:v>635.4</c:v>
                </c:pt>
                <c:pt idx="14">
                  <c:v>696.9</c:v>
                </c:pt>
                <c:pt idx="15">
                  <c:v>795</c:v>
                </c:pt>
                <c:pt idx="16">
                  <c:v>1049.0999999999999</c:v>
                </c:pt>
                <c:pt idx="17">
                  <c:v>1176.7</c:v>
                </c:pt>
                <c:pt idx="18">
                  <c:v>686.7</c:v>
                </c:pt>
                <c:pt idx="19">
                  <c:v>786</c:v>
                </c:pt>
                <c:pt idx="20">
                  <c:v>836.8</c:v>
                </c:pt>
                <c:pt idx="21">
                  <c:v>738.2</c:v>
                </c:pt>
                <c:pt idx="22">
                  <c:v>1064.0999999999999</c:v>
                </c:pt>
              </c:numCache>
            </c:numRef>
          </c:val>
        </c:ser>
        <c:axId val="119075584"/>
        <c:axId val="119077120"/>
      </c:barChart>
      <c:catAx>
        <c:axId val="119075584"/>
        <c:scaling>
          <c:orientation val="minMax"/>
        </c:scaling>
        <c:axPos val="b"/>
        <c:numFmt formatCode="General" sourceLinked="1"/>
        <c:tickLblPos val="nextTo"/>
        <c:txPr>
          <a:bodyPr rot="0" vert="horz"/>
          <a:lstStyle/>
          <a:p>
            <a:pPr>
              <a:defRPr sz="800" baseline="0"/>
            </a:pPr>
            <a:endParaRPr lang="ru-RU"/>
          </a:p>
        </c:txPr>
        <c:crossAx val="119077120"/>
        <c:crosses val="autoZero"/>
        <c:auto val="1"/>
        <c:lblAlgn val="ctr"/>
        <c:lblOffset val="0"/>
        <c:tickLblSkip val="2"/>
        <c:tickMarkSkip val="1"/>
      </c:catAx>
      <c:valAx>
        <c:axId val="119077120"/>
        <c:scaling>
          <c:orientation val="minMax"/>
        </c:scaling>
        <c:axPos val="l"/>
        <c:majorGridlines/>
        <c:numFmt formatCode="General" sourceLinked="1"/>
        <c:tickLblPos val="nextTo"/>
        <c:txPr>
          <a:bodyPr rot="0" vert="horz"/>
          <a:lstStyle/>
          <a:p>
            <a:pPr>
              <a:defRPr sz="800" baseline="0"/>
            </a:pPr>
            <a:endParaRPr lang="ru-RU"/>
          </a:p>
        </c:txPr>
        <c:crossAx val="119075584"/>
        <c:crosses val="autoZero"/>
        <c:crossBetween val="between"/>
      </c:valAx>
    </c:plotArea>
    <c:plotVisOnly val="1"/>
    <c:dispBlanksAs val="gap"/>
  </c:chart>
  <c:txPr>
    <a:bodyPr/>
    <a:lstStyle/>
    <a:p>
      <a:pPr>
        <a:defRPr sz="180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800" baseline="0"/>
            </a:pPr>
            <a:r>
              <a:rPr lang="en-US" sz="800" baseline="0"/>
              <a:t>RUB/BYR, </a:t>
            </a:r>
            <a:r>
              <a:rPr lang="ru-RU" sz="800" baseline="0"/>
              <a:t>млрд бел. руб.</a:t>
            </a:r>
          </a:p>
        </c:rich>
      </c:tx>
      <c:layout>
        <c:manualLayout>
          <c:xMode val="edge"/>
          <c:yMode val="edge"/>
          <c:x val="0.2537312715428644"/>
          <c:y val="2.1738994954397798E-2"/>
        </c:manualLayout>
      </c:layout>
    </c:title>
    <c:plotArea>
      <c:layout>
        <c:manualLayout>
          <c:layoutTarget val="inner"/>
          <c:xMode val="edge"/>
          <c:yMode val="edge"/>
          <c:x val="0.11513859275053306"/>
          <c:y val="0.26956521739130435"/>
          <c:w val="0.86353944562899865"/>
          <c:h val="0.55652173913043479"/>
        </c:manualLayout>
      </c:layout>
      <c:barChart>
        <c:barDir val="col"/>
        <c:grouping val="clustered"/>
        <c:ser>
          <c:idx val="0"/>
          <c:order val="0"/>
          <c:tx>
            <c:strRef>
              <c:f>Sheet1!$A$2</c:f>
              <c:strCache>
                <c:ptCount val="1"/>
                <c:pt idx="0">
                  <c:v>657</c:v>
                </c:pt>
              </c:strCache>
            </c:strRef>
          </c:tx>
          <c:trendline>
            <c:trendlineType val="linear"/>
          </c:trendline>
          <c:cat>
            <c:strRef>
              <c:f>Sheet1!$B$1:$X$1</c:f>
              <c:strCache>
                <c:ptCount val="23"/>
                <c:pt idx="0">
                  <c:v>Февр.</c:v>
                </c:pt>
                <c:pt idx="1">
                  <c:v>Март</c:v>
                </c:pt>
                <c:pt idx="2">
                  <c:v>Апр.</c:v>
                </c:pt>
                <c:pt idx="3">
                  <c:v>Май</c:v>
                </c:pt>
                <c:pt idx="4">
                  <c:v>Июнь</c:v>
                </c:pt>
                <c:pt idx="5">
                  <c:v>Июль</c:v>
                </c:pt>
                <c:pt idx="6">
                  <c:v>Авг.</c:v>
                </c:pt>
                <c:pt idx="7">
                  <c:v>Сент.</c:v>
                </c:pt>
                <c:pt idx="8">
                  <c:v>Окт.</c:v>
                </c:pt>
                <c:pt idx="9">
                  <c:v>Ноябрь</c:v>
                </c:pt>
                <c:pt idx="10">
                  <c:v>Дек.</c:v>
                </c:pt>
                <c:pt idx="11">
                  <c:v>Янв.</c:v>
                </c:pt>
                <c:pt idx="12">
                  <c:v>Февр.</c:v>
                </c:pt>
                <c:pt idx="13">
                  <c:v>Март</c:v>
                </c:pt>
                <c:pt idx="14">
                  <c:v>Апр.</c:v>
                </c:pt>
                <c:pt idx="15">
                  <c:v>Май</c:v>
                </c:pt>
                <c:pt idx="16">
                  <c:v>Июнь</c:v>
                </c:pt>
                <c:pt idx="17">
                  <c:v>Июль</c:v>
                </c:pt>
                <c:pt idx="18">
                  <c:v>Авг.</c:v>
                </c:pt>
                <c:pt idx="19">
                  <c:v>Сент.</c:v>
                </c:pt>
                <c:pt idx="20">
                  <c:v>Окт.</c:v>
                </c:pt>
                <c:pt idx="21">
                  <c:v>Ноябрь</c:v>
                </c:pt>
                <c:pt idx="22">
                  <c:v>Дек.</c:v>
                </c:pt>
              </c:strCache>
            </c:strRef>
          </c:cat>
          <c:val>
            <c:numRef>
              <c:f>Sheet1!$B$2:$X$2</c:f>
              <c:numCache>
                <c:formatCode>General</c:formatCode>
                <c:ptCount val="23"/>
                <c:pt idx="0">
                  <c:v>1120.7</c:v>
                </c:pt>
                <c:pt idx="1">
                  <c:v>1123.7</c:v>
                </c:pt>
                <c:pt idx="2">
                  <c:v>1193.9000000000001</c:v>
                </c:pt>
                <c:pt idx="3">
                  <c:v>944.5</c:v>
                </c:pt>
                <c:pt idx="4">
                  <c:v>880.7</c:v>
                </c:pt>
                <c:pt idx="5">
                  <c:v>979</c:v>
                </c:pt>
                <c:pt idx="6">
                  <c:v>909.6</c:v>
                </c:pt>
                <c:pt idx="7">
                  <c:v>1111</c:v>
                </c:pt>
                <c:pt idx="8">
                  <c:v>743.7</c:v>
                </c:pt>
                <c:pt idx="9">
                  <c:v>572.5</c:v>
                </c:pt>
                <c:pt idx="10">
                  <c:v>559.4</c:v>
                </c:pt>
                <c:pt idx="11">
                  <c:v>580.70000000000005</c:v>
                </c:pt>
                <c:pt idx="12">
                  <c:v>425.5</c:v>
                </c:pt>
                <c:pt idx="13">
                  <c:v>463.9</c:v>
                </c:pt>
                <c:pt idx="14">
                  <c:v>504.2</c:v>
                </c:pt>
                <c:pt idx="15">
                  <c:v>473.5</c:v>
                </c:pt>
                <c:pt idx="16">
                  <c:v>585.29999999999995</c:v>
                </c:pt>
                <c:pt idx="17">
                  <c:v>611.20000000000005</c:v>
                </c:pt>
                <c:pt idx="18">
                  <c:v>434.8</c:v>
                </c:pt>
                <c:pt idx="19">
                  <c:v>505.2</c:v>
                </c:pt>
                <c:pt idx="20">
                  <c:v>552.9</c:v>
                </c:pt>
                <c:pt idx="21">
                  <c:v>815.7</c:v>
                </c:pt>
                <c:pt idx="22">
                  <c:v>672.3</c:v>
                </c:pt>
              </c:numCache>
            </c:numRef>
          </c:val>
        </c:ser>
        <c:axId val="123238656"/>
        <c:axId val="127963136"/>
      </c:barChart>
      <c:catAx>
        <c:axId val="123238656"/>
        <c:scaling>
          <c:orientation val="minMax"/>
        </c:scaling>
        <c:axPos val="b"/>
        <c:numFmt formatCode="General" sourceLinked="1"/>
        <c:tickLblPos val="nextTo"/>
        <c:txPr>
          <a:bodyPr rot="0" vert="horz"/>
          <a:lstStyle/>
          <a:p>
            <a:pPr>
              <a:defRPr sz="800" baseline="0"/>
            </a:pPr>
            <a:endParaRPr lang="ru-RU"/>
          </a:p>
        </c:txPr>
        <c:crossAx val="127963136"/>
        <c:crosses val="autoZero"/>
        <c:auto val="1"/>
        <c:lblAlgn val="ctr"/>
        <c:lblOffset val="100"/>
        <c:tickLblSkip val="2"/>
        <c:tickMarkSkip val="1"/>
      </c:catAx>
      <c:valAx>
        <c:axId val="127963136"/>
        <c:scaling>
          <c:orientation val="minMax"/>
        </c:scaling>
        <c:axPos val="l"/>
        <c:majorGridlines/>
        <c:numFmt formatCode="General" sourceLinked="1"/>
        <c:tickLblPos val="nextTo"/>
        <c:txPr>
          <a:bodyPr rot="0" vert="horz"/>
          <a:lstStyle/>
          <a:p>
            <a:pPr>
              <a:defRPr sz="800"/>
            </a:pPr>
            <a:endParaRPr lang="ru-RU"/>
          </a:p>
        </c:txPr>
        <c:crossAx val="123238656"/>
        <c:crosses val="autoZero"/>
        <c:crossBetween val="between"/>
      </c:valAx>
    </c:plotArea>
    <c:plotVisOnly val="1"/>
    <c:dispBlanksAs val="gap"/>
  </c:chart>
  <c:txPr>
    <a:bodyPr/>
    <a:lstStyle/>
    <a:p>
      <a:pPr>
        <a:defRPr sz="1800"/>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800" baseline="0"/>
            </a:pPr>
            <a:r>
              <a:rPr lang="ru-RU" sz="800" baseline="0" dirty="0" smtClean="0"/>
              <a:t>Прочие валюты</a:t>
            </a:r>
            <a:r>
              <a:rPr lang="en-US" sz="800" baseline="0" dirty="0" smtClean="0"/>
              <a:t>/BYR</a:t>
            </a:r>
            <a:r>
              <a:rPr lang="en-US" sz="800" baseline="0" dirty="0"/>
              <a:t>, </a:t>
            </a:r>
            <a:r>
              <a:rPr lang="ru-RU" sz="800" baseline="0" dirty="0" err="1"/>
              <a:t>млрд</a:t>
            </a:r>
            <a:r>
              <a:rPr lang="ru-RU" sz="800" baseline="0" dirty="0"/>
              <a:t> бел. руб.</a:t>
            </a:r>
          </a:p>
        </c:rich>
      </c:tx>
      <c:layout>
        <c:manualLayout>
          <c:xMode val="edge"/>
          <c:yMode val="edge"/>
          <c:x val="0.25373139771920566"/>
          <c:y val="2.1739119819324998E-2"/>
        </c:manualLayout>
      </c:layout>
    </c:title>
    <c:plotArea>
      <c:layout>
        <c:manualLayout>
          <c:layoutTarget val="inner"/>
          <c:xMode val="edge"/>
          <c:yMode val="edge"/>
          <c:x val="0.11513859275053306"/>
          <c:y val="0.26956521739130435"/>
          <c:w val="0.86353944562899865"/>
          <c:h val="0.55652173913043479"/>
        </c:manualLayout>
      </c:layout>
      <c:barChart>
        <c:barDir val="col"/>
        <c:grouping val="clustered"/>
        <c:ser>
          <c:idx val="0"/>
          <c:order val="0"/>
          <c:tx>
            <c:strRef>
              <c:f>Sheet1!$A$2</c:f>
              <c:strCache>
                <c:ptCount val="1"/>
                <c:pt idx="0">
                  <c:v>2,1</c:v>
                </c:pt>
              </c:strCache>
            </c:strRef>
          </c:tx>
          <c:trendline>
            <c:trendlineType val="linear"/>
          </c:trendline>
          <c:cat>
            <c:strRef>
              <c:f>Sheet1!$B$1:$X$1</c:f>
              <c:strCache>
                <c:ptCount val="23"/>
                <c:pt idx="0">
                  <c:v>Февр.</c:v>
                </c:pt>
                <c:pt idx="1">
                  <c:v>Март</c:v>
                </c:pt>
                <c:pt idx="2">
                  <c:v>Апр.</c:v>
                </c:pt>
                <c:pt idx="3">
                  <c:v>Май</c:v>
                </c:pt>
                <c:pt idx="4">
                  <c:v>Июнь</c:v>
                </c:pt>
                <c:pt idx="5">
                  <c:v>Июль</c:v>
                </c:pt>
                <c:pt idx="6">
                  <c:v>Авг.</c:v>
                </c:pt>
                <c:pt idx="7">
                  <c:v>Сент.</c:v>
                </c:pt>
                <c:pt idx="8">
                  <c:v>Окт.</c:v>
                </c:pt>
                <c:pt idx="9">
                  <c:v>Ноябрь</c:v>
                </c:pt>
                <c:pt idx="10">
                  <c:v>Дек.</c:v>
                </c:pt>
                <c:pt idx="11">
                  <c:v>Янв.</c:v>
                </c:pt>
                <c:pt idx="12">
                  <c:v>Февр.</c:v>
                </c:pt>
                <c:pt idx="13">
                  <c:v>Март</c:v>
                </c:pt>
                <c:pt idx="14">
                  <c:v>Апр.</c:v>
                </c:pt>
                <c:pt idx="15">
                  <c:v>Май</c:v>
                </c:pt>
                <c:pt idx="16">
                  <c:v>Июнь</c:v>
                </c:pt>
                <c:pt idx="17">
                  <c:v>Июль</c:v>
                </c:pt>
                <c:pt idx="18">
                  <c:v>Авг.</c:v>
                </c:pt>
                <c:pt idx="19">
                  <c:v>Сент.</c:v>
                </c:pt>
                <c:pt idx="20">
                  <c:v>Окт.</c:v>
                </c:pt>
                <c:pt idx="21">
                  <c:v>Ноябрь</c:v>
                </c:pt>
                <c:pt idx="22">
                  <c:v>Дек.</c:v>
                </c:pt>
              </c:strCache>
            </c:strRef>
          </c:cat>
          <c:val>
            <c:numRef>
              <c:f>Sheet1!$B$2:$X$2</c:f>
              <c:numCache>
                <c:formatCode>General</c:formatCode>
                <c:ptCount val="23"/>
                <c:pt idx="0">
                  <c:v>4.9000000000000004</c:v>
                </c:pt>
                <c:pt idx="1">
                  <c:v>4.0999999999999996</c:v>
                </c:pt>
                <c:pt idx="2">
                  <c:v>5.9</c:v>
                </c:pt>
                <c:pt idx="3">
                  <c:v>5.2</c:v>
                </c:pt>
                <c:pt idx="4">
                  <c:v>5.5</c:v>
                </c:pt>
                <c:pt idx="5">
                  <c:v>8.1</c:v>
                </c:pt>
                <c:pt idx="6">
                  <c:v>4.2</c:v>
                </c:pt>
                <c:pt idx="7">
                  <c:v>10.8</c:v>
                </c:pt>
                <c:pt idx="8">
                  <c:v>101.4</c:v>
                </c:pt>
                <c:pt idx="9">
                  <c:v>5.9</c:v>
                </c:pt>
                <c:pt idx="10">
                  <c:v>8.1</c:v>
                </c:pt>
                <c:pt idx="11">
                  <c:v>11.5</c:v>
                </c:pt>
                <c:pt idx="12">
                  <c:v>9.6</c:v>
                </c:pt>
                <c:pt idx="13">
                  <c:v>3.6</c:v>
                </c:pt>
                <c:pt idx="14">
                  <c:v>5.0999999999999996</c:v>
                </c:pt>
                <c:pt idx="15">
                  <c:v>3.3</c:v>
                </c:pt>
                <c:pt idx="16">
                  <c:v>6.7</c:v>
                </c:pt>
                <c:pt idx="17">
                  <c:v>9.8000000000000007</c:v>
                </c:pt>
                <c:pt idx="18">
                  <c:v>8.1</c:v>
                </c:pt>
                <c:pt idx="19">
                  <c:v>3.1</c:v>
                </c:pt>
                <c:pt idx="20">
                  <c:v>11.5</c:v>
                </c:pt>
                <c:pt idx="21">
                  <c:v>5.4</c:v>
                </c:pt>
                <c:pt idx="22">
                  <c:v>8.3000000000000007</c:v>
                </c:pt>
              </c:numCache>
            </c:numRef>
          </c:val>
        </c:ser>
        <c:axId val="127987712"/>
        <c:axId val="127989248"/>
      </c:barChart>
      <c:catAx>
        <c:axId val="127987712"/>
        <c:scaling>
          <c:orientation val="minMax"/>
        </c:scaling>
        <c:axPos val="b"/>
        <c:numFmt formatCode="General" sourceLinked="1"/>
        <c:tickLblPos val="nextTo"/>
        <c:txPr>
          <a:bodyPr rot="0" vert="horz"/>
          <a:lstStyle/>
          <a:p>
            <a:pPr>
              <a:defRPr sz="800" baseline="0"/>
            </a:pPr>
            <a:endParaRPr lang="ru-RU"/>
          </a:p>
        </c:txPr>
        <c:crossAx val="127989248"/>
        <c:crosses val="autoZero"/>
        <c:auto val="1"/>
        <c:lblAlgn val="ctr"/>
        <c:lblOffset val="100"/>
        <c:tickLblSkip val="2"/>
        <c:tickMarkSkip val="1"/>
      </c:catAx>
      <c:valAx>
        <c:axId val="127989248"/>
        <c:scaling>
          <c:orientation val="minMax"/>
        </c:scaling>
        <c:axPos val="l"/>
        <c:majorGridlines/>
        <c:numFmt formatCode="General" sourceLinked="1"/>
        <c:tickLblPos val="nextTo"/>
        <c:txPr>
          <a:bodyPr rot="0" vert="horz"/>
          <a:lstStyle/>
          <a:p>
            <a:pPr>
              <a:defRPr sz="800"/>
            </a:pPr>
            <a:endParaRPr lang="ru-RU"/>
          </a:p>
        </c:txPr>
        <c:crossAx val="127987712"/>
        <c:crosses val="autoZero"/>
        <c:crossBetween val="between"/>
      </c:valAx>
    </c:plotArea>
    <c:plotVisOnly val="1"/>
    <c:dispBlanksAs val="gap"/>
  </c:chart>
  <c:txPr>
    <a:bodyPr/>
    <a:lstStyle/>
    <a:p>
      <a:pPr>
        <a:defRPr sz="18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EAFF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CDFD8-AD77-4D54-AEAD-A6CAE8DF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37</Pages>
  <Words>13701</Words>
  <Characters>78097</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Black.User</dc:creator>
  <cp:lastModifiedBy>Black.User</cp:lastModifiedBy>
  <cp:revision>25</cp:revision>
  <dcterms:created xsi:type="dcterms:W3CDTF">2010-12-01T15:20:00Z</dcterms:created>
  <dcterms:modified xsi:type="dcterms:W3CDTF">2011-06-01T20:20:00Z</dcterms:modified>
</cp:coreProperties>
</file>