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0A0" w:rsidRPr="006E1773" w:rsidRDefault="00C550A0" w:rsidP="00C550A0">
      <w:pPr>
        <w:widowControl w:val="0"/>
        <w:jc w:val="center"/>
        <w:rPr>
          <w:sz w:val="32"/>
          <w:szCs w:val="32"/>
        </w:rPr>
      </w:pPr>
      <w:r w:rsidRPr="006E1773">
        <w:rPr>
          <w:sz w:val="32"/>
          <w:szCs w:val="32"/>
        </w:rPr>
        <w:t>НАЦИОНАЛЬНЫЙ БАНК РЕСПУБЛИКИ БЕЛАРУСЬ</w:t>
      </w:r>
    </w:p>
    <w:p w:rsidR="00C550A0" w:rsidRPr="006E1773" w:rsidRDefault="00C550A0" w:rsidP="00C550A0">
      <w:pPr>
        <w:widowControl w:val="0"/>
        <w:jc w:val="center"/>
        <w:rPr>
          <w:sz w:val="32"/>
          <w:szCs w:val="32"/>
        </w:rPr>
      </w:pPr>
      <w:r w:rsidRPr="006E1773">
        <w:rPr>
          <w:sz w:val="32"/>
          <w:szCs w:val="32"/>
        </w:rPr>
        <w:t xml:space="preserve">УО </w:t>
      </w:r>
      <w:r>
        <w:rPr>
          <w:sz w:val="32"/>
          <w:szCs w:val="32"/>
        </w:rPr>
        <w:t>«</w:t>
      </w:r>
      <w:r w:rsidRPr="006E1773">
        <w:rPr>
          <w:sz w:val="32"/>
          <w:szCs w:val="32"/>
        </w:rPr>
        <w:t>ПОЛЕССКИЙ ГОСУДАРСТВЕННЫЙ УНИВЕРСИТЕТ</w:t>
      </w:r>
      <w:r>
        <w:rPr>
          <w:sz w:val="32"/>
          <w:szCs w:val="32"/>
        </w:rPr>
        <w:t>»</w:t>
      </w:r>
    </w:p>
    <w:p w:rsidR="00C550A0" w:rsidRPr="006E1773" w:rsidRDefault="00C550A0" w:rsidP="00C550A0">
      <w:pPr>
        <w:widowControl w:val="0"/>
        <w:jc w:val="center"/>
        <w:rPr>
          <w:sz w:val="36"/>
          <w:szCs w:val="36"/>
        </w:rPr>
      </w:pPr>
    </w:p>
    <w:p w:rsidR="00C550A0" w:rsidRPr="006E1773" w:rsidRDefault="00C550A0" w:rsidP="00C550A0">
      <w:pPr>
        <w:widowControl w:val="0"/>
        <w:jc w:val="center"/>
        <w:rPr>
          <w:sz w:val="36"/>
          <w:szCs w:val="36"/>
        </w:rPr>
      </w:pPr>
    </w:p>
    <w:p w:rsidR="00C550A0" w:rsidRPr="0058484C" w:rsidRDefault="00C550A0" w:rsidP="00C550A0">
      <w:pPr>
        <w:widowControl w:val="0"/>
        <w:rPr>
          <w:sz w:val="36"/>
          <w:szCs w:val="36"/>
        </w:rPr>
      </w:pPr>
    </w:p>
    <w:p w:rsidR="00C550A0" w:rsidRPr="006E1773" w:rsidRDefault="00C550A0" w:rsidP="00C550A0">
      <w:pPr>
        <w:widowControl w:val="0"/>
      </w:pPr>
    </w:p>
    <w:p w:rsidR="00C550A0" w:rsidRPr="00560DCE" w:rsidRDefault="00C550A0" w:rsidP="00C550A0">
      <w:pPr>
        <w:shd w:val="clear" w:color="auto" w:fill="FFFFFF"/>
        <w:spacing w:line="360" w:lineRule="exact"/>
        <w:ind w:firstLine="567"/>
        <w:jc w:val="both"/>
        <w:rPr>
          <w:sz w:val="32"/>
          <w:szCs w:val="32"/>
        </w:rPr>
      </w:pPr>
      <w:r>
        <w:rPr>
          <w:color w:val="000000"/>
          <w:sz w:val="32"/>
          <w:szCs w:val="32"/>
        </w:rPr>
        <w:t>Кафедра Финансов</w:t>
      </w:r>
    </w:p>
    <w:p w:rsidR="00C550A0" w:rsidRPr="006E1773" w:rsidRDefault="00C550A0" w:rsidP="00C550A0">
      <w:pPr>
        <w:widowControl w:val="0"/>
      </w:pPr>
    </w:p>
    <w:p w:rsidR="00C550A0" w:rsidRPr="006E1773" w:rsidRDefault="00C550A0" w:rsidP="00C550A0">
      <w:pPr>
        <w:widowControl w:val="0"/>
      </w:pPr>
    </w:p>
    <w:p w:rsidR="00C550A0" w:rsidRPr="006E1773" w:rsidRDefault="00C550A0" w:rsidP="00C550A0">
      <w:pPr>
        <w:widowControl w:val="0"/>
      </w:pPr>
    </w:p>
    <w:p w:rsidR="00C550A0" w:rsidRDefault="00C550A0" w:rsidP="00C550A0">
      <w:pPr>
        <w:widowControl w:val="0"/>
      </w:pPr>
    </w:p>
    <w:p w:rsidR="00C550A0" w:rsidRPr="006E1773" w:rsidRDefault="00C550A0" w:rsidP="00C550A0">
      <w:pPr>
        <w:widowControl w:val="0"/>
      </w:pPr>
    </w:p>
    <w:p w:rsidR="00C550A0" w:rsidRPr="006E1773" w:rsidRDefault="00C550A0" w:rsidP="00C550A0">
      <w:pPr>
        <w:widowControl w:val="0"/>
      </w:pPr>
    </w:p>
    <w:p w:rsidR="00C550A0" w:rsidRPr="007441FD" w:rsidRDefault="00C550A0" w:rsidP="00C550A0">
      <w:pPr>
        <w:widowControl w:val="0"/>
        <w:jc w:val="center"/>
        <w:rPr>
          <w:b/>
          <w:sz w:val="36"/>
          <w:szCs w:val="32"/>
        </w:rPr>
      </w:pPr>
      <w:r w:rsidRPr="007441FD">
        <w:rPr>
          <w:b/>
          <w:sz w:val="36"/>
          <w:szCs w:val="32"/>
        </w:rPr>
        <w:t>КУРСОВАЯ РАБОТА</w:t>
      </w:r>
    </w:p>
    <w:p w:rsidR="00C550A0" w:rsidRPr="006E1773" w:rsidRDefault="00C550A0" w:rsidP="00C550A0">
      <w:pPr>
        <w:widowControl w:val="0"/>
        <w:jc w:val="center"/>
        <w:rPr>
          <w:sz w:val="32"/>
        </w:rPr>
      </w:pPr>
    </w:p>
    <w:p w:rsidR="00C550A0" w:rsidRPr="000C0FDD" w:rsidRDefault="00C550A0" w:rsidP="00C550A0">
      <w:pPr>
        <w:shd w:val="clear" w:color="auto" w:fill="FFFFFF"/>
        <w:spacing w:line="360" w:lineRule="exact"/>
        <w:ind w:firstLine="1134"/>
        <w:jc w:val="both"/>
        <w:rPr>
          <w:bCs/>
          <w:color w:val="000000"/>
          <w:sz w:val="36"/>
          <w:szCs w:val="36"/>
        </w:rPr>
      </w:pPr>
      <w:r w:rsidRPr="000C0FDD">
        <w:rPr>
          <w:bCs/>
          <w:color w:val="000000"/>
          <w:sz w:val="36"/>
          <w:szCs w:val="36"/>
        </w:rPr>
        <w:t>по дисциплине</w:t>
      </w:r>
      <w:r>
        <w:rPr>
          <w:bCs/>
          <w:color w:val="000000"/>
          <w:sz w:val="36"/>
          <w:szCs w:val="36"/>
        </w:rPr>
        <w:t xml:space="preserve">: </w:t>
      </w:r>
      <w:r w:rsidRPr="000C0FDD">
        <w:rPr>
          <w:b/>
          <w:bCs/>
          <w:color w:val="000000"/>
          <w:sz w:val="36"/>
          <w:szCs w:val="36"/>
        </w:rPr>
        <w:t>Теория финансов</w:t>
      </w:r>
    </w:p>
    <w:p w:rsidR="00C550A0" w:rsidRPr="000C0FDD" w:rsidRDefault="00C550A0" w:rsidP="00C550A0">
      <w:pPr>
        <w:widowControl w:val="0"/>
        <w:ind w:firstLine="1134"/>
        <w:rPr>
          <w:sz w:val="36"/>
          <w:szCs w:val="36"/>
        </w:rPr>
      </w:pPr>
      <w:r w:rsidRPr="007441FD">
        <w:rPr>
          <w:sz w:val="36"/>
          <w:szCs w:val="28"/>
        </w:rPr>
        <w:t>на тему:</w:t>
      </w:r>
      <w:r w:rsidRPr="007441FD">
        <w:rPr>
          <w:sz w:val="32"/>
          <w:szCs w:val="28"/>
        </w:rPr>
        <w:t xml:space="preserve"> </w:t>
      </w:r>
      <w:r w:rsidRPr="000C0FDD">
        <w:rPr>
          <w:b/>
          <w:bCs/>
          <w:sz w:val="36"/>
          <w:szCs w:val="36"/>
        </w:rPr>
        <w:t>Контрольно-ревизионная работа в Республике Беларусь в современных условиях</w:t>
      </w:r>
    </w:p>
    <w:p w:rsidR="00C550A0" w:rsidRPr="006E1773" w:rsidRDefault="00C550A0" w:rsidP="00C550A0">
      <w:pPr>
        <w:widowControl w:val="0"/>
      </w:pPr>
    </w:p>
    <w:p w:rsidR="00C550A0" w:rsidRPr="006E1773" w:rsidRDefault="00C550A0" w:rsidP="00C550A0">
      <w:pPr>
        <w:widowControl w:val="0"/>
      </w:pPr>
    </w:p>
    <w:p w:rsidR="00C550A0" w:rsidRDefault="00C550A0" w:rsidP="00C550A0">
      <w:pPr>
        <w:widowControl w:val="0"/>
      </w:pPr>
    </w:p>
    <w:p w:rsidR="00C550A0" w:rsidRPr="006E1773" w:rsidRDefault="00C550A0" w:rsidP="00C550A0">
      <w:pPr>
        <w:widowControl w:val="0"/>
      </w:pPr>
    </w:p>
    <w:p w:rsidR="00C550A0" w:rsidRPr="006E1773" w:rsidRDefault="00C550A0" w:rsidP="00C550A0">
      <w:pPr>
        <w:widowControl w:val="0"/>
        <w:spacing w:line="312" w:lineRule="auto"/>
        <w:rPr>
          <w:sz w:val="28"/>
          <w:szCs w:val="28"/>
        </w:rPr>
      </w:pPr>
    </w:p>
    <w:p w:rsidR="00C550A0" w:rsidRPr="006E1773" w:rsidRDefault="00C550A0" w:rsidP="00C550A0">
      <w:pPr>
        <w:widowControl w:val="0"/>
        <w:spacing w:line="312" w:lineRule="auto"/>
        <w:rPr>
          <w:sz w:val="28"/>
          <w:szCs w:val="28"/>
        </w:rPr>
      </w:pPr>
    </w:p>
    <w:p w:rsidR="00C550A0" w:rsidRPr="006E1773" w:rsidRDefault="00C550A0" w:rsidP="00C550A0">
      <w:pPr>
        <w:widowControl w:val="0"/>
        <w:spacing w:line="312" w:lineRule="auto"/>
        <w:rPr>
          <w:sz w:val="28"/>
          <w:szCs w:val="28"/>
        </w:rPr>
      </w:pPr>
      <w:r w:rsidRPr="006E1773">
        <w:rPr>
          <w:sz w:val="28"/>
          <w:szCs w:val="28"/>
        </w:rPr>
        <w:t>Студент</w:t>
      </w:r>
      <w:r>
        <w:rPr>
          <w:sz w:val="28"/>
          <w:szCs w:val="28"/>
        </w:rPr>
        <w:t>ка</w:t>
      </w:r>
      <w:r w:rsidRPr="006E1773">
        <w:rPr>
          <w:sz w:val="28"/>
          <w:szCs w:val="28"/>
        </w:rPr>
        <w:t xml:space="preserve">  </w:t>
      </w:r>
    </w:p>
    <w:p w:rsidR="00C550A0" w:rsidRPr="006E1773" w:rsidRDefault="00C550A0" w:rsidP="00C550A0">
      <w:pPr>
        <w:widowControl w:val="0"/>
        <w:spacing w:line="312" w:lineRule="auto"/>
        <w:rPr>
          <w:sz w:val="28"/>
          <w:szCs w:val="28"/>
        </w:rPr>
      </w:pPr>
      <w:r>
        <w:rPr>
          <w:sz w:val="28"/>
          <w:szCs w:val="28"/>
        </w:rPr>
        <w:t>ФБД</w:t>
      </w:r>
      <w:r w:rsidRPr="006E1773">
        <w:rPr>
          <w:sz w:val="28"/>
          <w:szCs w:val="28"/>
        </w:rPr>
        <w:t xml:space="preserve">, </w:t>
      </w:r>
      <w:r>
        <w:rPr>
          <w:sz w:val="28"/>
          <w:szCs w:val="28"/>
        </w:rPr>
        <w:t>4</w:t>
      </w:r>
      <w:r w:rsidRPr="00D70F52">
        <w:rPr>
          <w:sz w:val="28"/>
          <w:szCs w:val="28"/>
        </w:rPr>
        <w:t>-</w:t>
      </w:r>
      <w:r>
        <w:rPr>
          <w:sz w:val="28"/>
          <w:szCs w:val="28"/>
        </w:rPr>
        <w:t xml:space="preserve">й </w:t>
      </w:r>
      <w:r w:rsidRPr="006E1773">
        <w:rPr>
          <w:sz w:val="28"/>
          <w:szCs w:val="28"/>
        </w:rPr>
        <w:t>курс, гр.</w:t>
      </w:r>
      <w:r>
        <w:rPr>
          <w:sz w:val="28"/>
          <w:szCs w:val="28"/>
        </w:rPr>
        <w:t xml:space="preserve"> 711114</w:t>
      </w:r>
      <w:r w:rsidRPr="006E1773">
        <w:rPr>
          <w:sz w:val="28"/>
          <w:szCs w:val="28"/>
        </w:rPr>
        <w:t xml:space="preserve">   </w:t>
      </w:r>
      <w:r w:rsidRPr="006E1773">
        <w:t xml:space="preserve"> </w:t>
      </w:r>
      <w:r>
        <w:rPr>
          <w:sz w:val="28"/>
          <w:szCs w:val="28"/>
        </w:rPr>
        <w:t xml:space="preserve">       </w:t>
      </w:r>
      <w:r w:rsidRPr="00EF6352">
        <w:rPr>
          <w:sz w:val="28"/>
          <w:szCs w:val="28"/>
        </w:rPr>
        <w:t xml:space="preserve">                                                </w:t>
      </w:r>
      <w:r w:rsidRPr="006E1773">
        <w:rPr>
          <w:sz w:val="28"/>
          <w:szCs w:val="28"/>
        </w:rPr>
        <w:t xml:space="preserve">      </w:t>
      </w:r>
      <w:r>
        <w:rPr>
          <w:sz w:val="28"/>
          <w:szCs w:val="28"/>
        </w:rPr>
        <w:t xml:space="preserve"> </w:t>
      </w:r>
      <w:r w:rsidRPr="006E1773">
        <w:rPr>
          <w:sz w:val="28"/>
          <w:szCs w:val="28"/>
        </w:rPr>
        <w:t xml:space="preserve"> </w:t>
      </w:r>
      <w:r>
        <w:rPr>
          <w:sz w:val="28"/>
          <w:szCs w:val="28"/>
        </w:rPr>
        <w:t>И.С. Шостак</w:t>
      </w:r>
    </w:p>
    <w:p w:rsidR="00C550A0" w:rsidRPr="00EF6352" w:rsidRDefault="00C550A0" w:rsidP="00C550A0">
      <w:pPr>
        <w:widowControl w:val="0"/>
        <w:rPr>
          <w:szCs w:val="28"/>
          <w:lang w:val="de-DE"/>
        </w:rPr>
      </w:pPr>
      <w:r w:rsidRPr="006E1773">
        <w:rPr>
          <w:szCs w:val="28"/>
        </w:rPr>
        <w:t xml:space="preserve">                                              </w:t>
      </w:r>
      <w:r>
        <w:rPr>
          <w:szCs w:val="28"/>
        </w:rPr>
        <w:t xml:space="preserve">                               </w:t>
      </w:r>
    </w:p>
    <w:p w:rsidR="00C550A0" w:rsidRPr="006E1773" w:rsidRDefault="00C550A0" w:rsidP="00C550A0">
      <w:pPr>
        <w:widowControl w:val="0"/>
        <w:tabs>
          <w:tab w:val="left" w:pos="3600"/>
          <w:tab w:val="center" w:pos="4847"/>
        </w:tabs>
        <w:spacing w:line="312" w:lineRule="auto"/>
        <w:rPr>
          <w:sz w:val="28"/>
          <w:szCs w:val="28"/>
        </w:rPr>
      </w:pPr>
      <w:r>
        <w:rPr>
          <w:sz w:val="28"/>
          <w:szCs w:val="28"/>
        </w:rPr>
        <w:tab/>
      </w:r>
      <w:r>
        <w:rPr>
          <w:sz w:val="28"/>
          <w:szCs w:val="28"/>
        </w:rPr>
        <w:tab/>
        <w:t xml:space="preserve">                  </w:t>
      </w:r>
    </w:p>
    <w:p w:rsidR="00C550A0" w:rsidRPr="00D344F2" w:rsidRDefault="00C550A0" w:rsidP="00C550A0">
      <w:pPr>
        <w:widowControl w:val="0"/>
        <w:tabs>
          <w:tab w:val="left" w:pos="3765"/>
        </w:tabs>
        <w:spacing w:line="312" w:lineRule="auto"/>
      </w:pPr>
      <w:r>
        <w:rPr>
          <w:sz w:val="28"/>
          <w:szCs w:val="28"/>
        </w:rPr>
        <w:tab/>
        <w:t xml:space="preserve">             </w:t>
      </w:r>
    </w:p>
    <w:p w:rsidR="00C550A0" w:rsidRDefault="00C550A0" w:rsidP="00C550A0">
      <w:pPr>
        <w:widowControl w:val="0"/>
        <w:spacing w:line="312" w:lineRule="auto"/>
        <w:rPr>
          <w:sz w:val="28"/>
          <w:szCs w:val="28"/>
        </w:rPr>
      </w:pPr>
    </w:p>
    <w:p w:rsidR="00C550A0" w:rsidRPr="006E1773" w:rsidRDefault="00C550A0" w:rsidP="00C550A0">
      <w:pPr>
        <w:widowControl w:val="0"/>
        <w:spacing w:line="312" w:lineRule="auto"/>
        <w:rPr>
          <w:sz w:val="28"/>
          <w:szCs w:val="28"/>
        </w:rPr>
      </w:pPr>
      <w:r w:rsidRPr="006E1773">
        <w:rPr>
          <w:sz w:val="28"/>
          <w:szCs w:val="28"/>
        </w:rPr>
        <w:t xml:space="preserve">Руководитель                              </w:t>
      </w:r>
      <w:r>
        <w:rPr>
          <w:sz w:val="28"/>
          <w:szCs w:val="28"/>
          <w:lang w:val="de-DE"/>
        </w:rPr>
        <w:t xml:space="preserve">                                              </w:t>
      </w:r>
      <w:r w:rsidRPr="006E1773">
        <w:rPr>
          <w:sz w:val="28"/>
          <w:szCs w:val="28"/>
        </w:rPr>
        <w:t xml:space="preserve">   </w:t>
      </w:r>
      <w:r>
        <w:rPr>
          <w:sz w:val="28"/>
          <w:szCs w:val="28"/>
        </w:rPr>
        <w:t xml:space="preserve">          </w:t>
      </w:r>
      <w:r w:rsidRPr="006E1773">
        <w:rPr>
          <w:sz w:val="28"/>
          <w:szCs w:val="28"/>
        </w:rPr>
        <w:t xml:space="preserve"> </w:t>
      </w:r>
      <w:r>
        <w:rPr>
          <w:sz w:val="28"/>
          <w:szCs w:val="28"/>
        </w:rPr>
        <w:t xml:space="preserve"> Т.Н. Лобан </w:t>
      </w:r>
      <w:r w:rsidRPr="006E1773">
        <w:rPr>
          <w:sz w:val="28"/>
          <w:szCs w:val="28"/>
        </w:rPr>
        <w:t xml:space="preserve">    </w:t>
      </w:r>
    </w:p>
    <w:p w:rsidR="00C550A0" w:rsidRPr="006E1773" w:rsidRDefault="00C550A0" w:rsidP="00C550A0">
      <w:pPr>
        <w:widowControl w:val="0"/>
        <w:spacing w:line="312" w:lineRule="auto"/>
        <w:rPr>
          <w:szCs w:val="28"/>
        </w:rPr>
      </w:pPr>
      <w:r>
        <w:rPr>
          <w:szCs w:val="28"/>
        </w:rPr>
        <w:t xml:space="preserve">                                                               </w:t>
      </w:r>
      <w:r w:rsidRPr="006E1773">
        <w:rPr>
          <w:szCs w:val="28"/>
        </w:rPr>
        <w:t xml:space="preserve">     </w:t>
      </w:r>
    </w:p>
    <w:p w:rsidR="00C550A0" w:rsidRDefault="00C550A0" w:rsidP="00C550A0">
      <w:pPr>
        <w:widowControl w:val="0"/>
        <w:jc w:val="center"/>
        <w:rPr>
          <w:lang w:val="de-DE"/>
        </w:rPr>
      </w:pPr>
    </w:p>
    <w:p w:rsidR="00C550A0" w:rsidRDefault="00C550A0" w:rsidP="00C550A0">
      <w:pPr>
        <w:widowControl w:val="0"/>
        <w:jc w:val="center"/>
        <w:rPr>
          <w:lang w:val="de-DE"/>
        </w:rPr>
      </w:pPr>
    </w:p>
    <w:p w:rsidR="00C550A0" w:rsidRDefault="00C550A0" w:rsidP="00C550A0">
      <w:pPr>
        <w:widowControl w:val="0"/>
        <w:jc w:val="center"/>
        <w:rPr>
          <w:lang w:val="de-DE"/>
        </w:rPr>
      </w:pPr>
    </w:p>
    <w:p w:rsidR="00C550A0" w:rsidRPr="00EF6352" w:rsidRDefault="00C550A0" w:rsidP="00C550A0">
      <w:pPr>
        <w:widowControl w:val="0"/>
        <w:jc w:val="center"/>
        <w:rPr>
          <w:lang w:val="de-DE"/>
        </w:rPr>
      </w:pPr>
    </w:p>
    <w:p w:rsidR="00C550A0" w:rsidRDefault="00C550A0" w:rsidP="00C550A0">
      <w:pPr>
        <w:widowControl w:val="0"/>
      </w:pPr>
    </w:p>
    <w:p w:rsidR="00C550A0" w:rsidRPr="006E1773" w:rsidRDefault="00C550A0" w:rsidP="00C550A0">
      <w:pPr>
        <w:widowControl w:val="0"/>
      </w:pPr>
    </w:p>
    <w:p w:rsidR="00C550A0" w:rsidRDefault="00C550A0" w:rsidP="00C550A0">
      <w:pPr>
        <w:widowControl w:val="0"/>
      </w:pPr>
    </w:p>
    <w:p w:rsidR="00C550A0" w:rsidRDefault="00C550A0" w:rsidP="00C550A0">
      <w:pPr>
        <w:widowControl w:val="0"/>
      </w:pPr>
    </w:p>
    <w:p w:rsidR="00C550A0" w:rsidRDefault="00C550A0" w:rsidP="00C550A0">
      <w:pPr>
        <w:widowControl w:val="0"/>
      </w:pPr>
    </w:p>
    <w:p w:rsidR="00C550A0" w:rsidRPr="006E1773" w:rsidRDefault="00C550A0" w:rsidP="00C550A0">
      <w:pPr>
        <w:widowControl w:val="0"/>
      </w:pPr>
    </w:p>
    <w:p w:rsidR="00C550A0" w:rsidRPr="00F85A1D" w:rsidRDefault="00C550A0" w:rsidP="00C550A0">
      <w:pPr>
        <w:widowControl w:val="0"/>
        <w:jc w:val="center"/>
        <w:rPr>
          <w:lang w:val="de-DE"/>
        </w:rPr>
      </w:pPr>
      <w:r w:rsidRPr="00D70F52">
        <w:rPr>
          <w:sz w:val="28"/>
          <w:szCs w:val="28"/>
        </w:rPr>
        <w:t>ПИНСК</w:t>
      </w:r>
      <w:r>
        <w:rPr>
          <w:sz w:val="28"/>
          <w:szCs w:val="28"/>
        </w:rPr>
        <w:t xml:space="preserve"> 20</w:t>
      </w:r>
      <w:r w:rsidRPr="00477C5F">
        <w:rPr>
          <w:sz w:val="28"/>
          <w:szCs w:val="28"/>
        </w:rPr>
        <w:t>1</w:t>
      </w:r>
      <w:r>
        <w:rPr>
          <w:sz w:val="28"/>
          <w:szCs w:val="28"/>
        </w:rPr>
        <w:t>0</w:t>
      </w:r>
    </w:p>
    <w:p w:rsidR="00C550A0" w:rsidRPr="00C04BF3" w:rsidRDefault="00C550A0" w:rsidP="00C550A0">
      <w:pPr>
        <w:jc w:val="center"/>
        <w:rPr>
          <w:b/>
          <w:sz w:val="32"/>
          <w:szCs w:val="32"/>
        </w:rPr>
      </w:pPr>
      <w:r w:rsidRPr="00C04BF3">
        <w:rPr>
          <w:b/>
          <w:sz w:val="32"/>
          <w:szCs w:val="32"/>
        </w:rPr>
        <w:lastRenderedPageBreak/>
        <w:t>СОДЕРЖАНИЕ</w:t>
      </w:r>
    </w:p>
    <w:p w:rsidR="00C550A0" w:rsidRPr="00C04BF3" w:rsidRDefault="00C550A0" w:rsidP="00C550A0">
      <w:pPr>
        <w:jc w:val="center"/>
        <w:rPr>
          <w:b/>
          <w:sz w:val="32"/>
          <w:szCs w:val="32"/>
        </w:rPr>
      </w:pPr>
    </w:p>
    <w:tbl>
      <w:tblPr>
        <w:tblW w:w="0" w:type="auto"/>
        <w:tblLook w:val="01E0"/>
      </w:tblPr>
      <w:tblGrid>
        <w:gridCol w:w="9330"/>
        <w:gridCol w:w="283"/>
      </w:tblGrid>
      <w:tr w:rsidR="00C550A0" w:rsidRPr="00453B71" w:rsidTr="00B878BD">
        <w:trPr>
          <w:trHeight w:val="4576"/>
        </w:trPr>
        <w:tc>
          <w:tcPr>
            <w:tcW w:w="9288" w:type="dxa"/>
            <w:shd w:val="clear" w:color="auto" w:fill="auto"/>
          </w:tcPr>
          <w:p w:rsidR="00C550A0" w:rsidRPr="00453B71" w:rsidRDefault="00C550A0" w:rsidP="00B878BD">
            <w:pPr>
              <w:jc w:val="both"/>
              <w:rPr>
                <w:sz w:val="28"/>
                <w:szCs w:val="28"/>
              </w:rPr>
            </w:pPr>
            <w:r w:rsidRPr="00453B71">
              <w:rPr>
                <w:sz w:val="28"/>
                <w:szCs w:val="28"/>
              </w:rPr>
              <w:t>Введен</w:t>
            </w:r>
            <w:r>
              <w:rPr>
                <w:sz w:val="28"/>
                <w:szCs w:val="28"/>
              </w:rPr>
              <w:t>ие…………………………………………………………………………..</w:t>
            </w:r>
          </w:p>
          <w:p w:rsidR="00C550A0" w:rsidRPr="00453B71" w:rsidRDefault="00C550A0" w:rsidP="00B878BD">
            <w:pPr>
              <w:jc w:val="both"/>
              <w:rPr>
                <w:sz w:val="28"/>
                <w:szCs w:val="28"/>
              </w:rPr>
            </w:pPr>
            <w:r w:rsidRPr="00453B71">
              <w:rPr>
                <w:sz w:val="28"/>
                <w:szCs w:val="28"/>
              </w:rPr>
              <w:t>1</w:t>
            </w:r>
            <w:r>
              <w:rPr>
                <w:sz w:val="28"/>
                <w:szCs w:val="28"/>
              </w:rPr>
              <w:t xml:space="preserve"> Организация и проведение контрольно-ревизионной работы</w:t>
            </w:r>
            <w:r w:rsidRPr="00453B71">
              <w:rPr>
                <w:sz w:val="28"/>
                <w:szCs w:val="28"/>
              </w:rPr>
              <w:t>…………</w:t>
            </w:r>
            <w:r>
              <w:rPr>
                <w:sz w:val="28"/>
                <w:szCs w:val="28"/>
              </w:rPr>
              <w:t>…...</w:t>
            </w:r>
          </w:p>
          <w:p w:rsidR="00C550A0" w:rsidRPr="00453B71" w:rsidRDefault="00C550A0" w:rsidP="00B878BD">
            <w:pPr>
              <w:jc w:val="both"/>
              <w:rPr>
                <w:sz w:val="28"/>
                <w:szCs w:val="28"/>
              </w:rPr>
            </w:pPr>
            <w:r>
              <w:rPr>
                <w:sz w:val="28"/>
                <w:szCs w:val="28"/>
              </w:rPr>
              <w:t>1.1</w:t>
            </w:r>
            <w:r w:rsidRPr="00295E17">
              <w:rPr>
                <w:sz w:val="28"/>
                <w:szCs w:val="28"/>
              </w:rPr>
              <w:t>Сущность ревизии, ее виды и основные задачи</w:t>
            </w:r>
            <w:r>
              <w:rPr>
                <w:sz w:val="28"/>
                <w:szCs w:val="28"/>
              </w:rPr>
              <w:t>.</w:t>
            </w:r>
            <w:r w:rsidRPr="00453B71">
              <w:rPr>
                <w:sz w:val="28"/>
                <w:szCs w:val="28"/>
              </w:rPr>
              <w:t>……………</w:t>
            </w:r>
            <w:r>
              <w:rPr>
                <w:sz w:val="28"/>
                <w:szCs w:val="28"/>
              </w:rPr>
              <w:t>…………….</w:t>
            </w:r>
          </w:p>
          <w:p w:rsidR="00C550A0" w:rsidRPr="00453B71" w:rsidRDefault="00C550A0" w:rsidP="00B878BD">
            <w:pPr>
              <w:pStyle w:val="a3"/>
              <w:spacing w:line="240" w:lineRule="auto"/>
              <w:jc w:val="both"/>
              <w:rPr>
                <w:bCs/>
              </w:rPr>
            </w:pPr>
            <w:r>
              <w:t xml:space="preserve">1.2 </w:t>
            </w:r>
            <w:r w:rsidRPr="00295E17">
              <w:t>Планирование контрольно-ревизионной работы</w:t>
            </w:r>
            <w:r>
              <w:t>…</w:t>
            </w:r>
            <w:r>
              <w:rPr>
                <w:bCs/>
              </w:rPr>
              <w:t>………………………</w:t>
            </w:r>
          </w:p>
          <w:p w:rsidR="00C550A0" w:rsidRDefault="00C550A0" w:rsidP="00B878BD">
            <w:pPr>
              <w:jc w:val="both"/>
              <w:rPr>
                <w:bCs/>
                <w:sz w:val="28"/>
                <w:szCs w:val="28"/>
              </w:rPr>
            </w:pPr>
            <w:r w:rsidRPr="00453B71">
              <w:rPr>
                <w:bCs/>
                <w:sz w:val="28"/>
                <w:szCs w:val="28"/>
              </w:rPr>
              <w:t xml:space="preserve">1.3 </w:t>
            </w:r>
            <w:r w:rsidRPr="00295E17">
              <w:rPr>
                <w:sz w:val="28"/>
                <w:szCs w:val="28"/>
              </w:rPr>
              <w:t xml:space="preserve">Функции, права и обязанности работников контрольно - ревизионных служб и  проверяемых </w:t>
            </w:r>
            <w:r>
              <w:rPr>
                <w:sz w:val="28"/>
                <w:szCs w:val="28"/>
              </w:rPr>
              <w:t>субъектов.</w:t>
            </w:r>
            <w:r w:rsidRPr="00453B71">
              <w:rPr>
                <w:bCs/>
                <w:sz w:val="28"/>
                <w:szCs w:val="28"/>
              </w:rPr>
              <w:t>…</w:t>
            </w:r>
            <w:r>
              <w:rPr>
                <w:bCs/>
                <w:sz w:val="28"/>
                <w:szCs w:val="28"/>
              </w:rPr>
              <w:t>………………………………………….</w:t>
            </w:r>
          </w:p>
          <w:p w:rsidR="00C550A0" w:rsidRPr="00453B71" w:rsidRDefault="00C550A0" w:rsidP="00B878BD">
            <w:pPr>
              <w:jc w:val="both"/>
              <w:rPr>
                <w:bCs/>
                <w:sz w:val="28"/>
                <w:szCs w:val="28"/>
              </w:rPr>
            </w:pPr>
            <w:r>
              <w:rPr>
                <w:sz w:val="28"/>
                <w:szCs w:val="28"/>
              </w:rPr>
              <w:t xml:space="preserve">1.4 </w:t>
            </w:r>
            <w:r w:rsidRPr="00E76F24">
              <w:rPr>
                <w:sz w:val="28"/>
                <w:szCs w:val="28"/>
              </w:rPr>
              <w:t>Характеристика основных этапов ревизионного процесса</w:t>
            </w:r>
            <w:r>
              <w:rPr>
                <w:sz w:val="28"/>
                <w:szCs w:val="28"/>
              </w:rPr>
              <w:t>……………..</w:t>
            </w:r>
          </w:p>
          <w:p w:rsidR="00C550A0" w:rsidRPr="00453B71" w:rsidRDefault="00C550A0" w:rsidP="00B878BD">
            <w:pPr>
              <w:jc w:val="both"/>
              <w:rPr>
                <w:sz w:val="28"/>
                <w:szCs w:val="28"/>
              </w:rPr>
            </w:pPr>
            <w:r w:rsidRPr="00453B71">
              <w:rPr>
                <w:bCs/>
                <w:sz w:val="28"/>
                <w:szCs w:val="28"/>
              </w:rPr>
              <w:t xml:space="preserve">2 </w:t>
            </w:r>
            <w:r>
              <w:rPr>
                <w:bCs/>
                <w:sz w:val="28"/>
                <w:szCs w:val="28"/>
              </w:rPr>
              <w:t xml:space="preserve">Анализ </w:t>
            </w:r>
            <w:r w:rsidRPr="00B41099">
              <w:rPr>
                <w:sz w:val="28"/>
                <w:szCs w:val="28"/>
              </w:rPr>
              <w:t xml:space="preserve">контрольно-ревизионной работы в Республике Беларусь в </w:t>
            </w:r>
            <w:r>
              <w:rPr>
                <w:sz w:val="28"/>
                <w:szCs w:val="28"/>
              </w:rPr>
              <w:t>2010 году</w:t>
            </w:r>
            <w:r w:rsidRPr="00B41099">
              <w:rPr>
                <w:sz w:val="28"/>
                <w:szCs w:val="28"/>
              </w:rPr>
              <w:t>………</w:t>
            </w:r>
            <w:r w:rsidRPr="00453B71">
              <w:rPr>
                <w:sz w:val="28"/>
                <w:szCs w:val="28"/>
              </w:rPr>
              <w:t>………</w:t>
            </w:r>
            <w:r>
              <w:rPr>
                <w:sz w:val="28"/>
                <w:szCs w:val="28"/>
              </w:rPr>
              <w:t>……………….</w:t>
            </w:r>
            <w:r w:rsidRPr="00453B71">
              <w:rPr>
                <w:sz w:val="28"/>
                <w:szCs w:val="28"/>
              </w:rPr>
              <w:t>………………………</w:t>
            </w:r>
            <w:r>
              <w:rPr>
                <w:sz w:val="28"/>
                <w:szCs w:val="28"/>
              </w:rPr>
              <w:t>………………………</w:t>
            </w:r>
          </w:p>
          <w:p w:rsidR="00C550A0" w:rsidRPr="00453B71" w:rsidRDefault="00C550A0" w:rsidP="00B878BD">
            <w:pPr>
              <w:jc w:val="both"/>
              <w:rPr>
                <w:color w:val="000000"/>
                <w:sz w:val="28"/>
                <w:szCs w:val="28"/>
              </w:rPr>
            </w:pPr>
            <w:r w:rsidRPr="00453B71">
              <w:rPr>
                <w:color w:val="000000"/>
                <w:sz w:val="28"/>
                <w:szCs w:val="28"/>
              </w:rPr>
              <w:t>2.1</w:t>
            </w:r>
            <w:r w:rsidRPr="00AC2762">
              <w:rPr>
                <w:sz w:val="28"/>
                <w:szCs w:val="28"/>
              </w:rPr>
              <w:t xml:space="preserve">Анализ координационных планов </w:t>
            </w:r>
            <w:r>
              <w:rPr>
                <w:sz w:val="28"/>
                <w:szCs w:val="28"/>
              </w:rPr>
              <w:t xml:space="preserve">контрольной (надзорной) деятельности </w:t>
            </w:r>
            <w:r w:rsidRPr="00AC2762">
              <w:rPr>
                <w:sz w:val="28"/>
                <w:szCs w:val="28"/>
              </w:rPr>
              <w:t>на 2010 год</w:t>
            </w:r>
            <w:r>
              <w:rPr>
                <w:sz w:val="28"/>
                <w:szCs w:val="28"/>
              </w:rPr>
              <w:t>………………………………………………………</w:t>
            </w:r>
          </w:p>
          <w:p w:rsidR="00C550A0" w:rsidRPr="00453B71" w:rsidRDefault="00C550A0" w:rsidP="00B878BD">
            <w:pPr>
              <w:jc w:val="both"/>
              <w:rPr>
                <w:rFonts w:eastAsia="Arial Unicode MS"/>
                <w:color w:val="000000"/>
                <w:sz w:val="28"/>
                <w:szCs w:val="28"/>
              </w:rPr>
            </w:pPr>
            <w:r w:rsidRPr="00453B71">
              <w:rPr>
                <w:rFonts w:eastAsia="Arial Unicode MS"/>
                <w:color w:val="000000"/>
                <w:sz w:val="28"/>
                <w:szCs w:val="28"/>
              </w:rPr>
              <w:t xml:space="preserve">2.2 </w:t>
            </w:r>
            <w:r w:rsidRPr="007F0C58">
              <w:rPr>
                <w:sz w:val="28"/>
                <w:szCs w:val="28"/>
              </w:rPr>
              <w:t>Анализ результатов проверок, проведенных органами финансовых расследований Комитета государственного контроля в 2010 г.</w:t>
            </w:r>
            <w:r>
              <w:rPr>
                <w:rFonts w:eastAsia="Arial Unicode MS"/>
                <w:color w:val="000000"/>
                <w:sz w:val="28"/>
                <w:szCs w:val="28"/>
              </w:rPr>
              <w:t>…</w:t>
            </w:r>
            <w:r w:rsidRPr="00453B71">
              <w:rPr>
                <w:rFonts w:eastAsia="Arial Unicode MS"/>
                <w:color w:val="000000"/>
                <w:sz w:val="28"/>
                <w:szCs w:val="28"/>
              </w:rPr>
              <w:t>……………</w:t>
            </w:r>
          </w:p>
          <w:p w:rsidR="00C550A0" w:rsidRPr="00453B71" w:rsidRDefault="00C550A0" w:rsidP="00B878BD">
            <w:pPr>
              <w:jc w:val="both"/>
              <w:rPr>
                <w:sz w:val="28"/>
                <w:szCs w:val="28"/>
              </w:rPr>
            </w:pPr>
            <w:r w:rsidRPr="00453B71">
              <w:rPr>
                <w:sz w:val="28"/>
                <w:szCs w:val="28"/>
              </w:rPr>
              <w:t xml:space="preserve">3 </w:t>
            </w:r>
            <w:r>
              <w:rPr>
                <w:sz w:val="28"/>
                <w:szCs w:val="28"/>
              </w:rPr>
              <w:t xml:space="preserve">Тенденции </w:t>
            </w:r>
            <w:r w:rsidRPr="00D7788A">
              <w:rPr>
                <w:sz w:val="28"/>
                <w:szCs w:val="28"/>
              </w:rPr>
              <w:t>развития контрольно-ревизионной работы в Республике Беларусь</w:t>
            </w:r>
            <w:r w:rsidRPr="00453B71">
              <w:rPr>
                <w:sz w:val="28"/>
                <w:szCs w:val="28"/>
              </w:rPr>
              <w:t>…</w:t>
            </w:r>
            <w:r>
              <w:rPr>
                <w:sz w:val="28"/>
                <w:szCs w:val="28"/>
              </w:rPr>
              <w:t>………………</w:t>
            </w:r>
            <w:r w:rsidRPr="00453B71">
              <w:rPr>
                <w:sz w:val="28"/>
                <w:szCs w:val="28"/>
              </w:rPr>
              <w:t xml:space="preserve">………………………………………………………. </w:t>
            </w:r>
          </w:p>
          <w:p w:rsidR="00C550A0" w:rsidRPr="00453B71" w:rsidRDefault="00C550A0" w:rsidP="00B878BD">
            <w:pPr>
              <w:jc w:val="both"/>
              <w:rPr>
                <w:sz w:val="28"/>
                <w:szCs w:val="28"/>
              </w:rPr>
            </w:pPr>
            <w:r w:rsidRPr="00453B71">
              <w:rPr>
                <w:sz w:val="28"/>
                <w:szCs w:val="28"/>
              </w:rPr>
              <w:t>Заключение</w:t>
            </w:r>
            <w:r>
              <w:rPr>
                <w:sz w:val="28"/>
                <w:szCs w:val="28"/>
              </w:rPr>
              <w:t>………………………………………………………………..</w:t>
            </w:r>
            <w:r w:rsidRPr="00453B71">
              <w:rPr>
                <w:sz w:val="28"/>
                <w:szCs w:val="28"/>
              </w:rPr>
              <w:t>…….</w:t>
            </w:r>
          </w:p>
          <w:p w:rsidR="00C550A0" w:rsidRDefault="00C550A0" w:rsidP="00B878BD">
            <w:pPr>
              <w:jc w:val="both"/>
              <w:rPr>
                <w:sz w:val="28"/>
              </w:rPr>
            </w:pPr>
            <w:r w:rsidRPr="00453B71">
              <w:rPr>
                <w:sz w:val="28"/>
              </w:rPr>
              <w:t>Список использованных источников</w:t>
            </w:r>
            <w:r>
              <w:rPr>
                <w:sz w:val="28"/>
              </w:rPr>
              <w:t>……………………………………...</w:t>
            </w:r>
            <w:r w:rsidRPr="00453B71">
              <w:rPr>
                <w:sz w:val="28"/>
              </w:rPr>
              <w:t>…...</w:t>
            </w:r>
          </w:p>
          <w:p w:rsidR="00C550A0" w:rsidRPr="00453B71" w:rsidRDefault="00C550A0" w:rsidP="00B878BD">
            <w:pPr>
              <w:jc w:val="both"/>
              <w:rPr>
                <w:sz w:val="28"/>
                <w:szCs w:val="28"/>
              </w:rPr>
            </w:pPr>
            <w:r w:rsidRPr="00C60C34">
              <w:rPr>
                <w:sz w:val="28"/>
                <w:szCs w:val="28"/>
              </w:rPr>
              <w:t>Приложение</w:t>
            </w:r>
            <w:r>
              <w:rPr>
                <w:sz w:val="28"/>
                <w:szCs w:val="28"/>
              </w:rPr>
              <w:t xml:space="preserve"> А</w:t>
            </w:r>
            <w:r w:rsidRPr="00C60C34">
              <w:rPr>
                <w:sz w:val="28"/>
                <w:szCs w:val="28"/>
              </w:rPr>
              <w:t xml:space="preserve">. Форма акта </w:t>
            </w:r>
            <w:r>
              <w:rPr>
                <w:sz w:val="28"/>
                <w:szCs w:val="28"/>
              </w:rPr>
              <w:t xml:space="preserve">комплексной </w:t>
            </w:r>
            <w:r w:rsidRPr="00C60C34">
              <w:rPr>
                <w:sz w:val="28"/>
                <w:szCs w:val="28"/>
              </w:rPr>
              <w:t xml:space="preserve">ревизии </w:t>
            </w:r>
            <w:r>
              <w:rPr>
                <w:sz w:val="28"/>
                <w:szCs w:val="28"/>
              </w:rPr>
              <w:t>субъекта предпринимательской деятельности</w:t>
            </w:r>
            <w:r>
              <w:rPr>
                <w:sz w:val="28"/>
              </w:rPr>
              <w:t>…………………………………………..</w:t>
            </w:r>
          </w:p>
        </w:tc>
        <w:tc>
          <w:tcPr>
            <w:tcW w:w="283" w:type="dxa"/>
            <w:shd w:val="clear" w:color="auto" w:fill="auto"/>
          </w:tcPr>
          <w:p w:rsidR="00C550A0" w:rsidRPr="00B41099" w:rsidRDefault="00C550A0" w:rsidP="00B878BD">
            <w:pPr>
              <w:jc w:val="center"/>
              <w:rPr>
                <w:sz w:val="28"/>
                <w:szCs w:val="28"/>
                <w:highlight w:val="yellow"/>
              </w:rPr>
            </w:pPr>
          </w:p>
        </w:tc>
      </w:tr>
    </w:tbl>
    <w:p w:rsidR="00C550A0" w:rsidRPr="004064D1" w:rsidRDefault="00C550A0" w:rsidP="00C550A0">
      <w:pPr>
        <w:rPr>
          <w:sz w:val="28"/>
          <w:szCs w:val="28"/>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E0572E" w:rsidRDefault="00C550A0" w:rsidP="00F17F4D">
      <w:pPr>
        <w:ind w:firstLine="709"/>
        <w:jc w:val="center"/>
        <w:rPr>
          <w:b/>
          <w:sz w:val="32"/>
          <w:szCs w:val="32"/>
        </w:rPr>
      </w:pPr>
    </w:p>
    <w:p w:rsidR="00F17F4D" w:rsidRPr="00F17F4D" w:rsidRDefault="00F17F4D" w:rsidP="00F17F4D">
      <w:pPr>
        <w:ind w:firstLine="709"/>
        <w:jc w:val="center"/>
        <w:rPr>
          <w:b/>
          <w:sz w:val="28"/>
          <w:szCs w:val="28"/>
        </w:rPr>
      </w:pPr>
      <w:r w:rsidRPr="00F17F4D">
        <w:rPr>
          <w:b/>
          <w:sz w:val="32"/>
          <w:szCs w:val="32"/>
        </w:rPr>
        <w:lastRenderedPageBreak/>
        <w:t>ВВЕДЕНИЕ</w:t>
      </w:r>
    </w:p>
    <w:p w:rsidR="00F17F4D" w:rsidRPr="00F17F4D" w:rsidRDefault="00F17F4D" w:rsidP="00F17F4D">
      <w:pPr>
        <w:ind w:firstLine="709"/>
        <w:jc w:val="center"/>
        <w:rPr>
          <w:sz w:val="28"/>
          <w:szCs w:val="28"/>
        </w:rPr>
      </w:pPr>
    </w:p>
    <w:p w:rsidR="00A73BE3" w:rsidRDefault="00A73BE3" w:rsidP="00F17F4D">
      <w:pPr>
        <w:pStyle w:val="a5"/>
        <w:spacing w:after="0"/>
        <w:ind w:firstLine="709"/>
        <w:jc w:val="both"/>
        <w:rPr>
          <w:rFonts w:ascii="Times New Roman" w:hAnsi="Times New Roman"/>
          <w:color w:val="auto"/>
          <w:sz w:val="28"/>
          <w:szCs w:val="28"/>
        </w:rPr>
      </w:pPr>
      <w:r w:rsidRPr="00A73BE3">
        <w:rPr>
          <w:rFonts w:ascii="Times New Roman" w:hAnsi="Times New Roman"/>
          <w:color w:val="auto"/>
          <w:sz w:val="28"/>
          <w:szCs w:val="28"/>
        </w:rPr>
        <w:t>Финансовый контроль – одна из форм управления финансами любого звена. Он заключается в постоянной проверке выполнения хозяйственных и финансовых операций с точки зрения их законности, экономической целесообразности, и достижения положительных конечных результатов работы. Финансовый контроль осуществляется на стадии разработки финансовых планов, проведения операций, практически на всех этапах движения денежных средств. Финансовый контроль производится финансовой службой совместно с другими отделами, которые участвуют в выполнении финансовых заданий, ведут учет их выполнения и результативности.</w:t>
      </w:r>
    </w:p>
    <w:p w:rsidR="00A73BE3" w:rsidRDefault="00A73BE3" w:rsidP="00F17F4D">
      <w:pPr>
        <w:pStyle w:val="a5"/>
        <w:spacing w:after="0"/>
        <w:ind w:firstLine="709"/>
        <w:jc w:val="both"/>
        <w:rPr>
          <w:rFonts w:ascii="Times New Roman" w:hAnsi="Times New Roman"/>
          <w:color w:val="auto"/>
          <w:sz w:val="28"/>
          <w:szCs w:val="28"/>
        </w:rPr>
      </w:pPr>
      <w:r w:rsidRPr="00A73BE3">
        <w:rPr>
          <w:rFonts w:ascii="Times New Roman" w:hAnsi="Times New Roman"/>
          <w:color w:val="auto"/>
          <w:sz w:val="28"/>
          <w:szCs w:val="28"/>
        </w:rPr>
        <w:t>Наличие финансового контроля объективно обусловлено тем, что финансам, как экономической категории присущи не только распределительная, но и контрольная функции. Поэтому использование государством финансов для решения своих задач обязательно предполагает проведение с их помощью контроля за ходом выполнения этих задач. Финансовый контроль осуществляется в установленном правовыми нормами порядке всей системой органов государственной власти и органов местного самоуправления, в том числе специальными контрольными органами при участии общественных организаций, трудовых коллективов и граждан.</w:t>
      </w:r>
    </w:p>
    <w:p w:rsidR="00A73BE3" w:rsidRPr="00A73BE3" w:rsidRDefault="00A73BE3" w:rsidP="00F17F4D">
      <w:pPr>
        <w:pStyle w:val="a5"/>
        <w:spacing w:after="0"/>
        <w:ind w:firstLine="709"/>
        <w:jc w:val="both"/>
        <w:rPr>
          <w:rFonts w:ascii="Times New Roman" w:hAnsi="Times New Roman"/>
          <w:color w:val="auto"/>
          <w:sz w:val="28"/>
          <w:szCs w:val="28"/>
        </w:rPr>
      </w:pPr>
      <w:r w:rsidRPr="00A73BE3">
        <w:rPr>
          <w:rFonts w:ascii="Times New Roman" w:hAnsi="Times New Roman"/>
          <w:color w:val="auto"/>
          <w:sz w:val="28"/>
          <w:szCs w:val="28"/>
        </w:rPr>
        <w:t>Значение финансового контроля выражается в том, что при его проведении проявляются, во-первых, соблюдение установленного правопорядка в процессе финансовой деятельности государственными и общественными органами, предприятиями, учреждениями, организациями, гражданами и, во-вторых, экономическая обоснованность и эффективность осуществляемых действий, соответствие их задачам государства. Таким образом, он служит важным способом обеспечения законности и целесообразности проводимой финансовой деятельности.</w:t>
      </w:r>
    </w:p>
    <w:p w:rsidR="00A73BE3" w:rsidRPr="00A73BE3" w:rsidRDefault="00A73BE3" w:rsidP="00F17F4D">
      <w:pPr>
        <w:tabs>
          <w:tab w:val="left" w:pos="900"/>
        </w:tabs>
        <w:ind w:firstLine="709"/>
        <w:jc w:val="both"/>
        <w:rPr>
          <w:sz w:val="28"/>
          <w:szCs w:val="28"/>
        </w:rPr>
      </w:pPr>
      <w:r w:rsidRPr="00A73BE3">
        <w:rPr>
          <w:sz w:val="28"/>
          <w:szCs w:val="28"/>
        </w:rPr>
        <w:t>Финансовый контроль - это основная форма государственного контроля, заключающегося в проверке законности и эффективности действий, связанных с образованием, распределением и использованием государственных денежных средств.</w:t>
      </w:r>
    </w:p>
    <w:p w:rsidR="00F17F4D" w:rsidRPr="00F17F4D" w:rsidRDefault="00F17F4D" w:rsidP="00F17F4D">
      <w:pPr>
        <w:tabs>
          <w:tab w:val="left" w:pos="900"/>
        </w:tabs>
        <w:ind w:firstLine="709"/>
        <w:jc w:val="both"/>
        <w:rPr>
          <w:b/>
          <w:bCs/>
          <w:sz w:val="28"/>
          <w:szCs w:val="28"/>
        </w:rPr>
      </w:pPr>
      <w:r w:rsidRPr="00F17F4D">
        <w:rPr>
          <w:kern w:val="36"/>
          <w:sz w:val="28"/>
          <w:szCs w:val="28"/>
        </w:rPr>
        <w:t>Объектом исследования является контрольно-ревизионная работа в Республике Беларусь</w:t>
      </w:r>
      <w:r w:rsidRPr="00F17F4D">
        <w:rPr>
          <w:sz w:val="28"/>
          <w:szCs w:val="28"/>
        </w:rPr>
        <w:t>.</w:t>
      </w:r>
    </w:p>
    <w:p w:rsidR="00F17F4D" w:rsidRPr="00F17F4D" w:rsidRDefault="00F17F4D" w:rsidP="00F17F4D">
      <w:pPr>
        <w:shd w:val="clear" w:color="auto" w:fill="FFFFFF"/>
        <w:ind w:firstLine="709"/>
        <w:jc w:val="both"/>
        <w:rPr>
          <w:color w:val="000000"/>
          <w:sz w:val="28"/>
          <w:szCs w:val="28"/>
        </w:rPr>
      </w:pPr>
      <w:r w:rsidRPr="00F17F4D">
        <w:rPr>
          <w:kern w:val="36"/>
          <w:sz w:val="28"/>
          <w:szCs w:val="28"/>
        </w:rPr>
        <w:t>Предмет исследования – организация и проведение контрольно-ревизионной работы в Республике Беларусь</w:t>
      </w:r>
      <w:r w:rsidRPr="00F17F4D">
        <w:rPr>
          <w:color w:val="000000"/>
          <w:sz w:val="28"/>
          <w:szCs w:val="28"/>
        </w:rPr>
        <w:t>.</w:t>
      </w:r>
    </w:p>
    <w:p w:rsidR="00F17F4D" w:rsidRPr="00F17F4D" w:rsidRDefault="00F17F4D" w:rsidP="00F17F4D">
      <w:pPr>
        <w:ind w:firstLine="709"/>
        <w:jc w:val="both"/>
        <w:rPr>
          <w:sz w:val="28"/>
          <w:szCs w:val="28"/>
        </w:rPr>
      </w:pPr>
      <w:r w:rsidRPr="00F17F4D">
        <w:rPr>
          <w:sz w:val="28"/>
          <w:szCs w:val="28"/>
        </w:rPr>
        <w:t xml:space="preserve">Целью курсовой работы является анализ контрольно-ревизионной </w:t>
      </w:r>
      <w:r w:rsidRPr="00F17F4D">
        <w:rPr>
          <w:kern w:val="36"/>
          <w:sz w:val="28"/>
          <w:szCs w:val="28"/>
        </w:rPr>
        <w:t xml:space="preserve">работы </w:t>
      </w:r>
      <w:r w:rsidRPr="00F17F4D">
        <w:rPr>
          <w:sz w:val="28"/>
          <w:szCs w:val="28"/>
        </w:rPr>
        <w:t>в Республике Беларусь</w:t>
      </w:r>
      <w:r w:rsidR="00B335F8" w:rsidRPr="00B335F8">
        <w:rPr>
          <w:sz w:val="28"/>
          <w:szCs w:val="28"/>
        </w:rPr>
        <w:t xml:space="preserve"> </w:t>
      </w:r>
      <w:r w:rsidR="00B335F8">
        <w:rPr>
          <w:sz w:val="28"/>
          <w:szCs w:val="28"/>
        </w:rPr>
        <w:t>в современных условиях</w:t>
      </w:r>
      <w:r w:rsidRPr="00F17F4D">
        <w:rPr>
          <w:sz w:val="28"/>
          <w:szCs w:val="28"/>
        </w:rPr>
        <w:t>.</w:t>
      </w:r>
    </w:p>
    <w:p w:rsidR="00F17F4D" w:rsidRPr="00F17F4D" w:rsidRDefault="00F17F4D" w:rsidP="00F17F4D">
      <w:pPr>
        <w:ind w:firstLine="709"/>
        <w:jc w:val="both"/>
        <w:rPr>
          <w:sz w:val="28"/>
          <w:szCs w:val="28"/>
        </w:rPr>
      </w:pPr>
      <w:r w:rsidRPr="00F17F4D">
        <w:rPr>
          <w:sz w:val="28"/>
          <w:szCs w:val="28"/>
        </w:rPr>
        <w:t>Для достижения поставленной цели необходимо решить следующие задачи:</w:t>
      </w:r>
    </w:p>
    <w:p w:rsidR="00F17F4D" w:rsidRPr="00F17F4D" w:rsidRDefault="00F17F4D" w:rsidP="00F17F4D">
      <w:pPr>
        <w:pStyle w:val="a5"/>
        <w:numPr>
          <w:ilvl w:val="0"/>
          <w:numId w:val="1"/>
        </w:numPr>
        <w:spacing w:after="0"/>
        <w:ind w:left="0" w:firstLine="709"/>
        <w:jc w:val="both"/>
        <w:rPr>
          <w:rFonts w:ascii="Times New Roman" w:hAnsi="Times New Roman"/>
          <w:sz w:val="28"/>
          <w:szCs w:val="28"/>
        </w:rPr>
      </w:pPr>
      <w:r w:rsidRPr="00F17F4D">
        <w:rPr>
          <w:rFonts w:ascii="Times New Roman" w:hAnsi="Times New Roman"/>
          <w:sz w:val="28"/>
          <w:szCs w:val="28"/>
        </w:rPr>
        <w:t>определить сущность, виды и основные задачи контрольно-ревизионной работы;</w:t>
      </w:r>
    </w:p>
    <w:p w:rsidR="00F17F4D" w:rsidRPr="00F17F4D" w:rsidRDefault="00F17F4D" w:rsidP="00F17F4D">
      <w:pPr>
        <w:pStyle w:val="a5"/>
        <w:numPr>
          <w:ilvl w:val="0"/>
          <w:numId w:val="1"/>
        </w:numPr>
        <w:spacing w:after="0"/>
        <w:ind w:left="0" w:firstLine="709"/>
        <w:jc w:val="both"/>
        <w:rPr>
          <w:rFonts w:ascii="Times New Roman" w:hAnsi="Times New Roman"/>
          <w:sz w:val="28"/>
          <w:szCs w:val="28"/>
        </w:rPr>
      </w:pPr>
      <w:r w:rsidRPr="00F17F4D">
        <w:rPr>
          <w:rFonts w:ascii="Times New Roman" w:hAnsi="Times New Roman"/>
          <w:sz w:val="28"/>
          <w:szCs w:val="28"/>
        </w:rPr>
        <w:t>изучить условия планирования контрольно-ревизионной работы;</w:t>
      </w:r>
    </w:p>
    <w:p w:rsidR="00F17F4D" w:rsidRPr="00F17F4D" w:rsidRDefault="00F17F4D" w:rsidP="00F17F4D">
      <w:pPr>
        <w:pStyle w:val="a3"/>
        <w:numPr>
          <w:ilvl w:val="0"/>
          <w:numId w:val="3"/>
        </w:numPr>
        <w:spacing w:line="240" w:lineRule="auto"/>
        <w:ind w:left="0" w:firstLine="709"/>
        <w:jc w:val="both"/>
        <w:rPr>
          <w:bCs/>
        </w:rPr>
      </w:pPr>
      <w:r w:rsidRPr="00F17F4D">
        <w:rPr>
          <w:bCs/>
        </w:rPr>
        <w:t xml:space="preserve">изучить </w:t>
      </w:r>
      <w:r w:rsidRPr="00F17F4D">
        <w:t>функции, права и обязанности лиц, участвующих в ревизионном процессе;</w:t>
      </w:r>
      <w:r w:rsidRPr="00F17F4D">
        <w:rPr>
          <w:bCs/>
        </w:rPr>
        <w:t xml:space="preserve"> </w:t>
      </w:r>
    </w:p>
    <w:p w:rsidR="00F17F4D" w:rsidRPr="00F17F4D" w:rsidRDefault="00F17F4D" w:rsidP="00F17F4D">
      <w:pPr>
        <w:pStyle w:val="a3"/>
        <w:numPr>
          <w:ilvl w:val="0"/>
          <w:numId w:val="3"/>
        </w:numPr>
        <w:spacing w:line="240" w:lineRule="auto"/>
        <w:ind w:left="0" w:firstLine="709"/>
        <w:jc w:val="both"/>
        <w:rPr>
          <w:bCs/>
        </w:rPr>
      </w:pPr>
      <w:r w:rsidRPr="00F17F4D">
        <w:rPr>
          <w:bCs/>
        </w:rPr>
        <w:t>изучить процесс проведения контрольно-ревизионной работы в Республике Беларусь;</w:t>
      </w:r>
    </w:p>
    <w:p w:rsidR="00F17F4D" w:rsidRPr="00F17F4D" w:rsidRDefault="00F17F4D" w:rsidP="00F17F4D">
      <w:pPr>
        <w:pStyle w:val="a3"/>
        <w:numPr>
          <w:ilvl w:val="0"/>
          <w:numId w:val="2"/>
        </w:numPr>
        <w:spacing w:line="240" w:lineRule="auto"/>
        <w:ind w:left="0" w:firstLine="709"/>
        <w:jc w:val="both"/>
        <w:rPr>
          <w:bCs/>
        </w:rPr>
      </w:pPr>
      <w:r w:rsidRPr="00F17F4D">
        <w:rPr>
          <w:bCs/>
        </w:rPr>
        <w:t xml:space="preserve">провести анализ </w:t>
      </w:r>
      <w:r w:rsidRPr="00F17F4D">
        <w:t>координационных планов контрольной (надзорной) деятельности на 2010 год</w:t>
      </w:r>
      <w:r w:rsidRPr="00F17F4D">
        <w:rPr>
          <w:bCs/>
        </w:rPr>
        <w:t xml:space="preserve"> в Республике Беларусь;</w:t>
      </w:r>
    </w:p>
    <w:p w:rsidR="00F17F4D" w:rsidRPr="00137C6C" w:rsidRDefault="00F17F4D" w:rsidP="00F17F4D">
      <w:pPr>
        <w:pStyle w:val="a3"/>
        <w:numPr>
          <w:ilvl w:val="0"/>
          <w:numId w:val="3"/>
        </w:numPr>
        <w:spacing w:line="240" w:lineRule="auto"/>
        <w:ind w:left="0" w:firstLine="709"/>
        <w:jc w:val="both"/>
        <w:rPr>
          <w:bCs/>
        </w:rPr>
      </w:pPr>
      <w:r w:rsidRPr="00137C6C">
        <w:rPr>
          <w:bCs/>
        </w:rPr>
        <w:t xml:space="preserve">определить </w:t>
      </w:r>
      <w:r w:rsidR="00137C6C" w:rsidRPr="00137C6C">
        <w:rPr>
          <w:bCs/>
        </w:rPr>
        <w:t>тенденции</w:t>
      </w:r>
      <w:r w:rsidRPr="00137C6C">
        <w:rPr>
          <w:bCs/>
        </w:rPr>
        <w:t xml:space="preserve"> развития </w:t>
      </w:r>
      <w:r w:rsidR="00137C6C" w:rsidRPr="00137C6C">
        <w:rPr>
          <w:bCs/>
        </w:rPr>
        <w:t xml:space="preserve">контрольно-ревизионной работы в </w:t>
      </w:r>
      <w:r w:rsidRPr="00137C6C">
        <w:rPr>
          <w:bCs/>
        </w:rPr>
        <w:t>Республики Беларусь.</w:t>
      </w:r>
    </w:p>
    <w:p w:rsidR="00F17F4D" w:rsidRPr="00F17F4D" w:rsidRDefault="00F17F4D" w:rsidP="00F17F4D">
      <w:pPr>
        <w:ind w:firstLine="709"/>
        <w:jc w:val="both"/>
        <w:rPr>
          <w:sz w:val="28"/>
          <w:szCs w:val="28"/>
        </w:rPr>
      </w:pPr>
      <w:r w:rsidRPr="00F17F4D">
        <w:rPr>
          <w:sz w:val="28"/>
          <w:szCs w:val="28"/>
        </w:rPr>
        <w:t>Поставленные задачи логически предопределили структуру работы, которая состоит из введения, трех глав, последовательно раскрывающих тему, заключения и списка использованной литературы.</w:t>
      </w:r>
    </w:p>
    <w:p w:rsidR="00F17F4D" w:rsidRPr="00F17F4D" w:rsidRDefault="00F17F4D" w:rsidP="00F17F4D">
      <w:pPr>
        <w:ind w:firstLine="709"/>
        <w:jc w:val="both"/>
        <w:rPr>
          <w:sz w:val="28"/>
          <w:szCs w:val="28"/>
        </w:rPr>
      </w:pPr>
      <w:r w:rsidRPr="00F17F4D">
        <w:rPr>
          <w:sz w:val="28"/>
          <w:szCs w:val="28"/>
        </w:rPr>
        <w:t xml:space="preserve">Методологической основой исследования является диалектико-материалистический подход к изучению экономических процессов и явлений, общенаучные методы исследования, системный подход, анализ и синтез, статистические наблюдения, экспертные оценки и др. </w:t>
      </w:r>
    </w:p>
    <w:p w:rsidR="00F17F4D" w:rsidRPr="00F17F4D" w:rsidRDefault="00F17F4D" w:rsidP="00F17F4D">
      <w:pPr>
        <w:ind w:firstLine="709"/>
        <w:jc w:val="both"/>
        <w:rPr>
          <w:sz w:val="28"/>
          <w:szCs w:val="28"/>
        </w:rPr>
      </w:pPr>
      <w:r w:rsidRPr="00F17F4D">
        <w:rPr>
          <w:sz w:val="28"/>
          <w:szCs w:val="28"/>
        </w:rPr>
        <w:t>Необходимо отметить, что рассматриваемая тема исследования освещена в литературе в достаточной степени. Фундаментальные и прикладные исследования, направленные на рассмотрение содержания и сущности контрольно-ревизионной работы, были проведены отечественными учеными.</w:t>
      </w:r>
    </w:p>
    <w:p w:rsidR="00F17F4D" w:rsidRPr="00F17F4D" w:rsidRDefault="00F17F4D" w:rsidP="00F17F4D">
      <w:pPr>
        <w:pStyle w:val="a3"/>
        <w:spacing w:line="240" w:lineRule="auto"/>
        <w:ind w:firstLine="709"/>
        <w:jc w:val="both"/>
      </w:pPr>
      <w:r w:rsidRPr="00F17F4D">
        <w:t>При проведении исследования применялись: аналитические, экономико-статистические методы и приемы.</w:t>
      </w:r>
    </w:p>
    <w:p w:rsidR="00F17F4D" w:rsidRPr="00F17F4D" w:rsidRDefault="00F17F4D" w:rsidP="00F17F4D">
      <w:pPr>
        <w:ind w:firstLine="709"/>
        <w:jc w:val="both"/>
        <w:rPr>
          <w:sz w:val="28"/>
          <w:szCs w:val="28"/>
        </w:rPr>
      </w:pPr>
      <w:r w:rsidRPr="00F17F4D">
        <w:rPr>
          <w:sz w:val="28"/>
          <w:szCs w:val="28"/>
        </w:rPr>
        <w:t xml:space="preserve">При написании курсовой работы были изучены нормативно-правовые акты, учебная литература, журнальные и газетные статьи, посвящённые данной проблеме, интернет-источники. </w:t>
      </w: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E0572E" w:rsidRDefault="00C550A0" w:rsidP="00C550A0">
      <w:pPr>
        <w:jc w:val="center"/>
        <w:rPr>
          <w:b/>
          <w:sz w:val="32"/>
          <w:szCs w:val="32"/>
        </w:rPr>
      </w:pPr>
    </w:p>
    <w:p w:rsidR="00C550A0" w:rsidRPr="00CC4A7E" w:rsidRDefault="00C550A0" w:rsidP="00C550A0">
      <w:pPr>
        <w:ind w:firstLine="709"/>
        <w:jc w:val="both"/>
        <w:rPr>
          <w:b/>
          <w:sz w:val="32"/>
          <w:szCs w:val="32"/>
        </w:rPr>
      </w:pPr>
      <w:r w:rsidRPr="00CC4A7E">
        <w:rPr>
          <w:b/>
          <w:sz w:val="32"/>
          <w:szCs w:val="32"/>
        </w:rPr>
        <w:t>1 Организация и проведение контрольно-ревизионной работы</w:t>
      </w:r>
    </w:p>
    <w:p w:rsidR="00C550A0" w:rsidRPr="00CC4A7E" w:rsidRDefault="00C550A0" w:rsidP="00C550A0">
      <w:pPr>
        <w:ind w:firstLine="709"/>
        <w:jc w:val="both"/>
        <w:rPr>
          <w:b/>
          <w:sz w:val="28"/>
          <w:szCs w:val="28"/>
        </w:rPr>
      </w:pPr>
    </w:p>
    <w:p w:rsidR="00C550A0" w:rsidRPr="00CC4A7E" w:rsidRDefault="00C550A0" w:rsidP="00C550A0">
      <w:pPr>
        <w:pStyle w:val="aa"/>
        <w:numPr>
          <w:ilvl w:val="1"/>
          <w:numId w:val="5"/>
        </w:numPr>
        <w:spacing w:after="0" w:line="240" w:lineRule="auto"/>
        <w:ind w:left="0" w:firstLine="709"/>
        <w:jc w:val="both"/>
        <w:rPr>
          <w:rFonts w:ascii="Times New Roman" w:hAnsi="Times New Roman"/>
          <w:b/>
          <w:sz w:val="30"/>
          <w:szCs w:val="30"/>
        </w:rPr>
      </w:pPr>
      <w:r w:rsidRPr="00CC4A7E">
        <w:rPr>
          <w:rFonts w:ascii="Times New Roman" w:hAnsi="Times New Roman"/>
          <w:b/>
          <w:sz w:val="30"/>
          <w:szCs w:val="30"/>
        </w:rPr>
        <w:t>Сущность ревизии, ее виды и основные задачи</w:t>
      </w:r>
    </w:p>
    <w:p w:rsidR="00C550A0" w:rsidRPr="00CC4A7E" w:rsidRDefault="00C550A0" w:rsidP="00C550A0">
      <w:pPr>
        <w:pStyle w:val="aa"/>
        <w:spacing w:after="0" w:line="240" w:lineRule="auto"/>
        <w:ind w:left="709"/>
        <w:jc w:val="both"/>
        <w:rPr>
          <w:rFonts w:ascii="Times New Roman" w:hAnsi="Times New Roman"/>
          <w:b/>
          <w:sz w:val="28"/>
          <w:szCs w:val="28"/>
        </w:rPr>
      </w:pPr>
    </w:p>
    <w:p w:rsidR="00C550A0" w:rsidRPr="00CC4A7E" w:rsidRDefault="00C550A0" w:rsidP="00C550A0">
      <w:pPr>
        <w:pStyle w:val="newncpi"/>
        <w:ind w:firstLine="709"/>
        <w:rPr>
          <w:sz w:val="28"/>
          <w:szCs w:val="28"/>
        </w:rPr>
      </w:pPr>
      <w:r w:rsidRPr="00CC4A7E">
        <w:rPr>
          <w:sz w:val="28"/>
          <w:szCs w:val="28"/>
        </w:rPr>
        <w:t>В соответствии с Порядком организации и проведения проверок (ревизий) финансово-хозяйственной деятельности и применения экономических санкций ревизия – это способ контроля, предусматривающий наиболее глубокое и полное изучение финансово-хозяйственной деятельности организаций, в процессе которого устанавливаются законность и достоверность совершаемых хозяйственных и финансовых операций, а также ведения бухгалтерского учета в нескольких или во всех направлениях деятельности.</w:t>
      </w:r>
    </w:p>
    <w:p w:rsidR="00C550A0" w:rsidRPr="00CC4A7E" w:rsidRDefault="00C550A0" w:rsidP="00C550A0">
      <w:pPr>
        <w:pStyle w:val="newncpi"/>
        <w:ind w:firstLine="709"/>
        <w:rPr>
          <w:sz w:val="28"/>
          <w:szCs w:val="28"/>
          <w:lang w:val="en-US"/>
        </w:rPr>
      </w:pPr>
      <w:r w:rsidRPr="00CC4A7E">
        <w:rPr>
          <w:sz w:val="28"/>
          <w:szCs w:val="28"/>
        </w:rPr>
        <w:t xml:space="preserve">Ревизия позволяет изучить все стороны хозяйственно-финансовой деятельности проверяемых предприятий, организаций и учреждений. Она имеет четкий правовой статус, определяющий границы ее распространения, сроки проведения, права и обязанности лиц, проводящих ревизию, и должностных лиц, деятельность которых проверяется, порядок оформления и рассмотрения результатов ревизии. </w:t>
      </w:r>
      <w:r w:rsidRPr="00CC4A7E">
        <w:rPr>
          <w:sz w:val="28"/>
          <w:szCs w:val="28"/>
          <w:lang w:val="en-US"/>
        </w:rPr>
        <w:t>[</w:t>
      </w:r>
      <w:r w:rsidRPr="00CC4A7E">
        <w:rPr>
          <w:sz w:val="28"/>
          <w:szCs w:val="28"/>
        </w:rPr>
        <w:t>1, с.23</w:t>
      </w:r>
      <w:r w:rsidRPr="00CC4A7E">
        <w:rPr>
          <w:sz w:val="28"/>
          <w:szCs w:val="28"/>
          <w:lang w:val="en-US"/>
        </w:rPr>
        <w:t>]</w:t>
      </w:r>
    </w:p>
    <w:p w:rsidR="00C550A0" w:rsidRPr="00CC4A7E" w:rsidRDefault="00C550A0" w:rsidP="00C550A0">
      <w:pPr>
        <w:pStyle w:val="newncpi"/>
        <w:ind w:firstLine="709"/>
        <w:rPr>
          <w:sz w:val="28"/>
          <w:szCs w:val="28"/>
        </w:rPr>
      </w:pPr>
      <w:r w:rsidRPr="00CC4A7E">
        <w:rPr>
          <w:sz w:val="28"/>
          <w:szCs w:val="28"/>
        </w:rPr>
        <w:t>Задачи ревизии:</w:t>
      </w:r>
    </w:p>
    <w:p w:rsidR="00C550A0" w:rsidRPr="00CC4A7E" w:rsidRDefault="00C550A0" w:rsidP="00C550A0">
      <w:pPr>
        <w:pStyle w:val="newncpi"/>
        <w:numPr>
          <w:ilvl w:val="0"/>
          <w:numId w:val="4"/>
        </w:numPr>
        <w:ind w:left="0" w:firstLine="709"/>
        <w:rPr>
          <w:sz w:val="28"/>
          <w:szCs w:val="28"/>
        </w:rPr>
      </w:pPr>
      <w:r w:rsidRPr="00CC4A7E">
        <w:rPr>
          <w:sz w:val="28"/>
          <w:szCs w:val="28"/>
        </w:rPr>
        <w:t>проверка соблюдения законодательства в сфере экономических отношений;</w:t>
      </w:r>
    </w:p>
    <w:p w:rsidR="00C550A0" w:rsidRPr="00CC4A7E" w:rsidRDefault="00C550A0" w:rsidP="00C550A0">
      <w:pPr>
        <w:pStyle w:val="newncpi"/>
        <w:numPr>
          <w:ilvl w:val="0"/>
          <w:numId w:val="4"/>
        </w:numPr>
        <w:ind w:left="0" w:firstLine="709"/>
        <w:rPr>
          <w:sz w:val="28"/>
          <w:szCs w:val="28"/>
        </w:rPr>
      </w:pPr>
      <w:r w:rsidRPr="00CC4A7E">
        <w:rPr>
          <w:sz w:val="28"/>
          <w:szCs w:val="28"/>
        </w:rPr>
        <w:t>проверка законности совершаемых финансово-хозяйственных операций, обеспечения сохранности государственного имущества;</w:t>
      </w:r>
    </w:p>
    <w:p w:rsidR="00C550A0" w:rsidRPr="00CC4A7E" w:rsidRDefault="00C550A0" w:rsidP="00C550A0">
      <w:pPr>
        <w:pStyle w:val="newncpi"/>
        <w:numPr>
          <w:ilvl w:val="0"/>
          <w:numId w:val="4"/>
        </w:numPr>
        <w:ind w:left="0" w:firstLine="709"/>
        <w:rPr>
          <w:sz w:val="28"/>
          <w:szCs w:val="28"/>
        </w:rPr>
      </w:pPr>
      <w:r w:rsidRPr="00CC4A7E">
        <w:rPr>
          <w:sz w:val="28"/>
          <w:szCs w:val="28"/>
        </w:rPr>
        <w:t>своевременное выявление, пресечение и предотвращение правонарушений, а также установление причин и условий, способствующих их совершению;</w:t>
      </w:r>
    </w:p>
    <w:p w:rsidR="00C550A0" w:rsidRPr="00CC4A7E" w:rsidRDefault="00C550A0" w:rsidP="00C550A0">
      <w:pPr>
        <w:pStyle w:val="newncpi"/>
        <w:numPr>
          <w:ilvl w:val="0"/>
          <w:numId w:val="4"/>
        </w:numPr>
        <w:ind w:left="0" w:firstLine="709"/>
        <w:rPr>
          <w:sz w:val="28"/>
          <w:szCs w:val="28"/>
        </w:rPr>
      </w:pPr>
      <w:r w:rsidRPr="00CC4A7E">
        <w:rPr>
          <w:sz w:val="28"/>
          <w:szCs w:val="28"/>
        </w:rPr>
        <w:t>принятие мер по возмещению причиненного ущерба;</w:t>
      </w:r>
    </w:p>
    <w:p w:rsidR="00C550A0" w:rsidRPr="00CC4A7E" w:rsidRDefault="00C550A0" w:rsidP="00C550A0">
      <w:pPr>
        <w:pStyle w:val="newncpi"/>
        <w:numPr>
          <w:ilvl w:val="0"/>
          <w:numId w:val="4"/>
        </w:numPr>
        <w:ind w:left="0" w:firstLine="709"/>
        <w:rPr>
          <w:sz w:val="28"/>
          <w:szCs w:val="28"/>
        </w:rPr>
      </w:pPr>
      <w:r w:rsidRPr="00CC4A7E">
        <w:rPr>
          <w:sz w:val="28"/>
          <w:szCs w:val="28"/>
        </w:rPr>
        <w:t xml:space="preserve">выявление неиспользованных резервов повышения эффективности деятельности. </w:t>
      </w:r>
      <w:r w:rsidRPr="00CC4A7E">
        <w:rPr>
          <w:sz w:val="28"/>
          <w:szCs w:val="28"/>
          <w:lang w:val="en-US"/>
        </w:rPr>
        <w:t>[</w:t>
      </w:r>
      <w:r w:rsidRPr="00CC4A7E">
        <w:rPr>
          <w:sz w:val="28"/>
          <w:szCs w:val="28"/>
        </w:rPr>
        <w:t>2, с.66-67</w:t>
      </w:r>
      <w:r w:rsidRPr="00CC4A7E">
        <w:rPr>
          <w:sz w:val="28"/>
          <w:szCs w:val="28"/>
          <w:lang w:val="en-US"/>
        </w:rPr>
        <w:t>]</w:t>
      </w:r>
    </w:p>
    <w:p w:rsidR="00C550A0" w:rsidRPr="00CC4A7E" w:rsidRDefault="00C550A0" w:rsidP="00C550A0">
      <w:pPr>
        <w:pStyle w:val="newncpi"/>
        <w:ind w:firstLine="709"/>
        <w:rPr>
          <w:sz w:val="28"/>
          <w:szCs w:val="28"/>
        </w:rPr>
      </w:pPr>
      <w:r w:rsidRPr="00CC4A7E">
        <w:rPr>
          <w:sz w:val="28"/>
          <w:szCs w:val="28"/>
        </w:rPr>
        <w:t>В теории и практике контрольно-ревизионной деятельности различают несколько видов ревизий, которые принято классифицировать по определенным признакам.</w:t>
      </w:r>
    </w:p>
    <w:p w:rsidR="00C550A0" w:rsidRPr="00CC4A7E" w:rsidRDefault="00C550A0" w:rsidP="00C550A0">
      <w:pPr>
        <w:pStyle w:val="newncpi"/>
        <w:ind w:firstLine="709"/>
        <w:rPr>
          <w:sz w:val="28"/>
          <w:szCs w:val="28"/>
        </w:rPr>
      </w:pPr>
      <w:r w:rsidRPr="00CC4A7E">
        <w:rPr>
          <w:sz w:val="28"/>
          <w:szCs w:val="28"/>
        </w:rPr>
        <w:t>В зависимости от органов, осуществляющих ревизии, их делят на вневедомственные, ведомственные, внутрихозяйственные и смешанные.</w:t>
      </w:r>
    </w:p>
    <w:p w:rsidR="00C550A0" w:rsidRPr="00CC4A7E" w:rsidRDefault="00C550A0" w:rsidP="00C550A0">
      <w:pPr>
        <w:pStyle w:val="newncpi"/>
        <w:ind w:firstLine="709"/>
        <w:rPr>
          <w:sz w:val="28"/>
          <w:szCs w:val="28"/>
        </w:rPr>
      </w:pPr>
      <w:r w:rsidRPr="00CC4A7E">
        <w:rPr>
          <w:i/>
          <w:sz w:val="28"/>
          <w:szCs w:val="28"/>
        </w:rPr>
        <w:t>Вневедомственные ревизии</w:t>
      </w:r>
      <w:r w:rsidRPr="00CC4A7E">
        <w:rPr>
          <w:sz w:val="28"/>
          <w:szCs w:val="28"/>
        </w:rPr>
        <w:t xml:space="preserve"> проводятся органами государственного контроля, которые наделены контрольными правами по отношению к предприятиям, организациям и учреждениям в</w:t>
      </w:r>
      <w:r>
        <w:rPr>
          <w:sz w:val="28"/>
          <w:szCs w:val="28"/>
        </w:rPr>
        <w:t>сех</w:t>
      </w:r>
      <w:r w:rsidRPr="00CC4A7E">
        <w:rPr>
          <w:sz w:val="28"/>
          <w:szCs w:val="28"/>
        </w:rPr>
        <w:t xml:space="preserve"> отраслей экономики, независимо от их ведомственной подчиненности. </w:t>
      </w:r>
    </w:p>
    <w:p w:rsidR="00C550A0" w:rsidRPr="00C550A0" w:rsidRDefault="00C550A0" w:rsidP="00C550A0">
      <w:pPr>
        <w:pStyle w:val="newncpi"/>
        <w:ind w:firstLine="709"/>
        <w:rPr>
          <w:sz w:val="28"/>
          <w:szCs w:val="28"/>
        </w:rPr>
      </w:pPr>
      <w:r w:rsidRPr="00CC4A7E">
        <w:rPr>
          <w:i/>
          <w:sz w:val="28"/>
          <w:szCs w:val="28"/>
        </w:rPr>
        <w:t>Ведомственные ревизии</w:t>
      </w:r>
      <w:r w:rsidRPr="00CC4A7E">
        <w:rPr>
          <w:sz w:val="28"/>
          <w:szCs w:val="28"/>
        </w:rPr>
        <w:t xml:space="preserve"> проводятся контрольно-ревизионным аппаратом вышестоящих органов (министерств, ведомств) в подведомственных им предприятиях, организациях, учреждениях. Ведомственный контроль представляет собой принятую в масштабах конкретного ведомства технологическую систему скоординированных контрольных методик и процедур с целью достижения максимальной эффективности управления производственным процессом. </w:t>
      </w:r>
      <w:r w:rsidRPr="00C550A0">
        <w:rPr>
          <w:sz w:val="28"/>
          <w:szCs w:val="28"/>
        </w:rPr>
        <w:t>[</w:t>
      </w:r>
      <w:r w:rsidRPr="00CC4A7E">
        <w:rPr>
          <w:sz w:val="28"/>
          <w:szCs w:val="28"/>
        </w:rPr>
        <w:t>3,</w:t>
      </w:r>
      <w:r w:rsidRPr="00C550A0">
        <w:rPr>
          <w:sz w:val="28"/>
          <w:szCs w:val="28"/>
        </w:rPr>
        <w:t xml:space="preserve"> </w:t>
      </w:r>
      <w:r w:rsidRPr="00CC4A7E">
        <w:rPr>
          <w:color w:val="000000"/>
          <w:sz w:val="28"/>
          <w:szCs w:val="28"/>
        </w:rPr>
        <w:t>с.27-29</w:t>
      </w:r>
      <w:r w:rsidRPr="00C550A0">
        <w:rPr>
          <w:sz w:val="28"/>
          <w:szCs w:val="28"/>
        </w:rPr>
        <w:t>]</w:t>
      </w:r>
    </w:p>
    <w:p w:rsidR="00C550A0" w:rsidRPr="00CC4A7E" w:rsidRDefault="00C550A0" w:rsidP="00C550A0">
      <w:pPr>
        <w:pStyle w:val="newncpi"/>
        <w:ind w:firstLine="709"/>
        <w:rPr>
          <w:sz w:val="28"/>
          <w:szCs w:val="28"/>
        </w:rPr>
      </w:pPr>
      <w:r w:rsidRPr="00CC4A7E">
        <w:rPr>
          <w:i/>
          <w:sz w:val="28"/>
          <w:szCs w:val="28"/>
        </w:rPr>
        <w:t>Внутрихозяйственные ревизии</w:t>
      </w:r>
      <w:r w:rsidRPr="00CC4A7E">
        <w:rPr>
          <w:sz w:val="28"/>
          <w:szCs w:val="28"/>
        </w:rPr>
        <w:t xml:space="preserve"> проводятся штатными ревизорами данной организации для контроля финансово-хозяйственной деятельности входящих в состав этой организации предприятий и других структурных подразделений.</w:t>
      </w:r>
    </w:p>
    <w:p w:rsidR="00C550A0" w:rsidRPr="00CC4A7E" w:rsidRDefault="00C550A0" w:rsidP="00C550A0">
      <w:pPr>
        <w:pStyle w:val="newncpi"/>
        <w:ind w:firstLine="709"/>
        <w:rPr>
          <w:sz w:val="28"/>
          <w:szCs w:val="28"/>
        </w:rPr>
      </w:pPr>
      <w:r w:rsidRPr="00CC4A7E">
        <w:rPr>
          <w:i/>
          <w:sz w:val="28"/>
          <w:szCs w:val="28"/>
        </w:rPr>
        <w:t>Смешанные ревизии</w:t>
      </w:r>
      <w:r w:rsidRPr="00CC4A7E">
        <w:rPr>
          <w:sz w:val="28"/>
          <w:szCs w:val="28"/>
        </w:rPr>
        <w:t xml:space="preserve"> осуществляются государственными и другими органами контроля одновременно.</w:t>
      </w:r>
    </w:p>
    <w:p w:rsidR="00C550A0" w:rsidRPr="00CC4A7E" w:rsidRDefault="00C550A0" w:rsidP="00C550A0">
      <w:pPr>
        <w:pStyle w:val="newncpi"/>
        <w:ind w:firstLine="709"/>
        <w:rPr>
          <w:sz w:val="28"/>
          <w:szCs w:val="28"/>
        </w:rPr>
      </w:pPr>
      <w:r w:rsidRPr="00CC4A7E">
        <w:rPr>
          <w:sz w:val="28"/>
          <w:szCs w:val="28"/>
        </w:rPr>
        <w:t>По организационному признаку ревизии делят на плановые, внеплановые и перманентные.</w:t>
      </w:r>
    </w:p>
    <w:p w:rsidR="00C550A0" w:rsidRPr="00CC4A7E" w:rsidRDefault="00C550A0" w:rsidP="00C550A0">
      <w:pPr>
        <w:pStyle w:val="newncpi"/>
        <w:ind w:firstLine="709"/>
        <w:rPr>
          <w:sz w:val="28"/>
          <w:szCs w:val="28"/>
        </w:rPr>
      </w:pPr>
      <w:r w:rsidRPr="00CC4A7E">
        <w:rPr>
          <w:i/>
          <w:sz w:val="28"/>
          <w:szCs w:val="28"/>
        </w:rPr>
        <w:t>Плановые ревизии</w:t>
      </w:r>
      <w:r w:rsidRPr="00CC4A7E">
        <w:rPr>
          <w:sz w:val="28"/>
          <w:szCs w:val="28"/>
        </w:rPr>
        <w:t xml:space="preserve"> проводятся по заранее разработанному и утвержденному плану.</w:t>
      </w:r>
    </w:p>
    <w:p w:rsidR="00C550A0" w:rsidRPr="00CC4A7E" w:rsidRDefault="00C550A0" w:rsidP="00C550A0">
      <w:pPr>
        <w:pStyle w:val="newncpi"/>
        <w:ind w:firstLine="709"/>
        <w:rPr>
          <w:sz w:val="28"/>
          <w:szCs w:val="28"/>
        </w:rPr>
      </w:pPr>
      <w:r w:rsidRPr="00CC4A7E">
        <w:rPr>
          <w:i/>
          <w:sz w:val="28"/>
          <w:szCs w:val="28"/>
        </w:rPr>
        <w:t>Внеплановые ревизии</w:t>
      </w:r>
      <w:r w:rsidRPr="00CC4A7E">
        <w:rPr>
          <w:sz w:val="28"/>
          <w:szCs w:val="28"/>
        </w:rPr>
        <w:t xml:space="preserve"> проводятся по поручению уполномоченных государственных органов. Они осуществляются в сроки, не предусмотренные утвержденным планом (при стихийных бедствиях, неудовлетворительной работе предприятия, в случаях хищения ценностей).</w:t>
      </w:r>
    </w:p>
    <w:p w:rsidR="00C550A0" w:rsidRPr="00CC4A7E" w:rsidRDefault="00C550A0" w:rsidP="00C550A0">
      <w:pPr>
        <w:pStyle w:val="newncpi"/>
        <w:ind w:firstLine="709"/>
        <w:rPr>
          <w:sz w:val="28"/>
          <w:szCs w:val="28"/>
        </w:rPr>
      </w:pPr>
      <w:r w:rsidRPr="00CC4A7E">
        <w:rPr>
          <w:i/>
          <w:sz w:val="28"/>
          <w:szCs w:val="28"/>
        </w:rPr>
        <w:t>Перманентные ревизии</w:t>
      </w:r>
      <w:r w:rsidRPr="00CC4A7E">
        <w:rPr>
          <w:sz w:val="28"/>
          <w:szCs w:val="28"/>
        </w:rPr>
        <w:t xml:space="preserve"> проводятся непрерывно контрольно-ревизионным аппаратом предприятия (объединения) в структурных подразделениях.</w:t>
      </w:r>
    </w:p>
    <w:p w:rsidR="00C550A0" w:rsidRPr="00CC4A7E" w:rsidRDefault="00C550A0" w:rsidP="00C550A0">
      <w:pPr>
        <w:pStyle w:val="newncpi"/>
        <w:ind w:firstLine="709"/>
        <w:rPr>
          <w:sz w:val="28"/>
          <w:szCs w:val="28"/>
        </w:rPr>
      </w:pPr>
      <w:r w:rsidRPr="00CC4A7E">
        <w:rPr>
          <w:sz w:val="28"/>
          <w:szCs w:val="28"/>
        </w:rPr>
        <w:t>По времени проведения ревизии делят на предварительные, текущие и последующие.</w:t>
      </w:r>
    </w:p>
    <w:p w:rsidR="00C550A0" w:rsidRPr="00CC4A7E" w:rsidRDefault="00C550A0" w:rsidP="00C550A0">
      <w:pPr>
        <w:pStyle w:val="newncpi"/>
        <w:ind w:firstLine="709"/>
        <w:rPr>
          <w:sz w:val="28"/>
          <w:szCs w:val="28"/>
        </w:rPr>
      </w:pPr>
      <w:r w:rsidRPr="00CC4A7E">
        <w:rPr>
          <w:i/>
          <w:sz w:val="28"/>
          <w:szCs w:val="28"/>
        </w:rPr>
        <w:t>Предварительные ревизии</w:t>
      </w:r>
      <w:r w:rsidRPr="00CC4A7E">
        <w:rPr>
          <w:sz w:val="28"/>
          <w:szCs w:val="28"/>
        </w:rPr>
        <w:t xml:space="preserve"> осуществляются до совершения проверяемых хозяйственных операций и направлены на предупреждение нарушения законности и неэффективности использования ресурсов.</w:t>
      </w:r>
    </w:p>
    <w:p w:rsidR="00C550A0" w:rsidRPr="00CC4A7E" w:rsidRDefault="00C550A0" w:rsidP="00C550A0">
      <w:pPr>
        <w:pStyle w:val="newncpi"/>
        <w:ind w:firstLine="709"/>
        <w:rPr>
          <w:sz w:val="28"/>
          <w:szCs w:val="28"/>
        </w:rPr>
      </w:pPr>
      <w:r w:rsidRPr="00CC4A7E">
        <w:rPr>
          <w:i/>
          <w:sz w:val="28"/>
          <w:szCs w:val="28"/>
        </w:rPr>
        <w:t>Текущие ревизии</w:t>
      </w:r>
      <w:r w:rsidRPr="00CC4A7E">
        <w:rPr>
          <w:sz w:val="28"/>
          <w:szCs w:val="28"/>
        </w:rPr>
        <w:t xml:space="preserve"> проводятся в ходе выполнения операций, что позволяет своевременно выявить и устранить различного рода нарушения и недостатки.</w:t>
      </w:r>
    </w:p>
    <w:p w:rsidR="00C550A0" w:rsidRPr="00CC4A7E" w:rsidRDefault="00C550A0" w:rsidP="00C550A0">
      <w:pPr>
        <w:pStyle w:val="newncpi"/>
        <w:ind w:firstLine="709"/>
        <w:rPr>
          <w:sz w:val="28"/>
          <w:szCs w:val="28"/>
        </w:rPr>
      </w:pPr>
      <w:r w:rsidRPr="00CC4A7E">
        <w:rPr>
          <w:i/>
          <w:sz w:val="28"/>
          <w:szCs w:val="28"/>
        </w:rPr>
        <w:t>Последующие ревизии</w:t>
      </w:r>
      <w:r w:rsidRPr="00CC4A7E">
        <w:rPr>
          <w:sz w:val="28"/>
          <w:szCs w:val="28"/>
        </w:rPr>
        <w:t xml:space="preserve"> осуществляются после совершения проверяемых хозяйственных операций.</w:t>
      </w:r>
    </w:p>
    <w:p w:rsidR="00C550A0" w:rsidRPr="00CC4A7E" w:rsidRDefault="00C550A0" w:rsidP="00C550A0">
      <w:pPr>
        <w:pStyle w:val="newncpi"/>
        <w:ind w:firstLine="709"/>
        <w:rPr>
          <w:sz w:val="28"/>
          <w:szCs w:val="28"/>
        </w:rPr>
      </w:pPr>
      <w:r w:rsidRPr="00CC4A7E">
        <w:rPr>
          <w:sz w:val="28"/>
          <w:szCs w:val="28"/>
        </w:rPr>
        <w:t>В зависимости от звенности ревизуемых объектов ревизии делятся на отраслевые, сквозные и однозвенные.</w:t>
      </w:r>
    </w:p>
    <w:p w:rsidR="00C550A0" w:rsidRPr="00CC4A7E" w:rsidRDefault="00C550A0" w:rsidP="00C550A0">
      <w:pPr>
        <w:pStyle w:val="newncpi"/>
        <w:ind w:firstLine="709"/>
        <w:rPr>
          <w:sz w:val="28"/>
          <w:szCs w:val="28"/>
        </w:rPr>
      </w:pPr>
      <w:r w:rsidRPr="00CC4A7E">
        <w:rPr>
          <w:i/>
          <w:sz w:val="28"/>
          <w:szCs w:val="28"/>
        </w:rPr>
        <w:t>Отраслевые ревизии</w:t>
      </w:r>
      <w:r w:rsidRPr="00CC4A7E">
        <w:rPr>
          <w:sz w:val="28"/>
          <w:szCs w:val="28"/>
        </w:rPr>
        <w:t xml:space="preserve"> включают проверку деятельности предприятий всех отраслей.</w:t>
      </w:r>
    </w:p>
    <w:p w:rsidR="00C550A0" w:rsidRPr="00CC4A7E" w:rsidRDefault="00C550A0" w:rsidP="00C550A0">
      <w:pPr>
        <w:pStyle w:val="newncpi"/>
        <w:ind w:firstLine="709"/>
        <w:rPr>
          <w:sz w:val="28"/>
          <w:szCs w:val="28"/>
        </w:rPr>
      </w:pPr>
      <w:r w:rsidRPr="00CC4A7E">
        <w:rPr>
          <w:i/>
          <w:sz w:val="28"/>
          <w:szCs w:val="28"/>
        </w:rPr>
        <w:t>Сквозные ревизии</w:t>
      </w:r>
      <w:r w:rsidRPr="00CC4A7E">
        <w:rPr>
          <w:sz w:val="28"/>
          <w:szCs w:val="28"/>
        </w:rPr>
        <w:t xml:space="preserve"> проводятся тогда, когда ревизуется деятельность одного звена управления, начиная с производственных подразделений предприятия и заканчивая первичными вышестоящими органами хозяйственного управления.</w:t>
      </w:r>
    </w:p>
    <w:p w:rsidR="00C550A0" w:rsidRPr="00CC4A7E" w:rsidRDefault="00C550A0" w:rsidP="00C550A0">
      <w:pPr>
        <w:pStyle w:val="newncpi"/>
        <w:ind w:firstLine="709"/>
        <w:rPr>
          <w:sz w:val="28"/>
          <w:szCs w:val="28"/>
        </w:rPr>
      </w:pPr>
      <w:r w:rsidRPr="00CC4A7E">
        <w:rPr>
          <w:i/>
          <w:sz w:val="28"/>
          <w:szCs w:val="28"/>
        </w:rPr>
        <w:t>Однозвенные ревизии</w:t>
      </w:r>
      <w:r w:rsidRPr="00CC4A7E">
        <w:rPr>
          <w:sz w:val="28"/>
          <w:szCs w:val="28"/>
        </w:rPr>
        <w:t xml:space="preserve"> проводятся, когда проверяется деятельность одного хозяйственного звена (склада, цеха).</w:t>
      </w:r>
    </w:p>
    <w:p w:rsidR="00C550A0" w:rsidRPr="00CC4A7E" w:rsidRDefault="00C550A0" w:rsidP="00C550A0">
      <w:pPr>
        <w:pStyle w:val="newncpi"/>
        <w:ind w:firstLine="709"/>
        <w:rPr>
          <w:sz w:val="28"/>
          <w:szCs w:val="28"/>
        </w:rPr>
      </w:pPr>
      <w:r w:rsidRPr="00CC4A7E">
        <w:rPr>
          <w:sz w:val="28"/>
          <w:szCs w:val="28"/>
        </w:rPr>
        <w:t>В зависимости от полноты проверки хозяйственных операций ревизии делят на сплошные, выборочные и комбинированные.</w:t>
      </w:r>
    </w:p>
    <w:p w:rsidR="00C550A0" w:rsidRPr="00CC4A7E" w:rsidRDefault="00C550A0" w:rsidP="00C550A0">
      <w:pPr>
        <w:pStyle w:val="newncpi"/>
        <w:ind w:firstLine="709"/>
        <w:rPr>
          <w:sz w:val="28"/>
          <w:szCs w:val="28"/>
        </w:rPr>
      </w:pPr>
      <w:r w:rsidRPr="00CC4A7E">
        <w:rPr>
          <w:i/>
          <w:sz w:val="28"/>
          <w:szCs w:val="28"/>
        </w:rPr>
        <w:t>Сплошные ревизии</w:t>
      </w:r>
      <w:r w:rsidRPr="00CC4A7E">
        <w:rPr>
          <w:sz w:val="28"/>
          <w:szCs w:val="28"/>
        </w:rPr>
        <w:t xml:space="preserve"> предусматривают проверку всех без исключения хозяйственных операций, записей в учетных регистрах за весь ревизуемый период.</w:t>
      </w:r>
    </w:p>
    <w:p w:rsidR="00C550A0" w:rsidRPr="00CC4A7E" w:rsidRDefault="00C550A0" w:rsidP="00C550A0">
      <w:pPr>
        <w:pStyle w:val="newncpi"/>
        <w:ind w:firstLine="709"/>
        <w:rPr>
          <w:sz w:val="28"/>
          <w:szCs w:val="28"/>
        </w:rPr>
      </w:pPr>
      <w:r w:rsidRPr="00CC4A7E">
        <w:rPr>
          <w:i/>
          <w:sz w:val="28"/>
          <w:szCs w:val="28"/>
        </w:rPr>
        <w:t>Выборочные ревизии</w:t>
      </w:r>
      <w:r w:rsidRPr="00CC4A7E">
        <w:rPr>
          <w:sz w:val="28"/>
          <w:szCs w:val="28"/>
        </w:rPr>
        <w:t xml:space="preserve"> предусматривают проверку хозяйственных операций и записей в учетных регистрах не за вес</w:t>
      </w:r>
      <w:r>
        <w:rPr>
          <w:sz w:val="28"/>
          <w:szCs w:val="28"/>
        </w:rPr>
        <w:t>ь</w:t>
      </w:r>
      <w:r w:rsidRPr="00CC4A7E">
        <w:rPr>
          <w:sz w:val="28"/>
          <w:szCs w:val="28"/>
        </w:rPr>
        <w:t xml:space="preserve"> ревизуемый период, а только за определенные промежутки времени.</w:t>
      </w:r>
    </w:p>
    <w:p w:rsidR="00C550A0" w:rsidRPr="00CC4A7E" w:rsidRDefault="00C550A0" w:rsidP="00C550A0">
      <w:pPr>
        <w:pStyle w:val="newncpi"/>
        <w:ind w:firstLine="709"/>
        <w:rPr>
          <w:sz w:val="28"/>
          <w:szCs w:val="28"/>
        </w:rPr>
      </w:pPr>
      <w:r w:rsidRPr="00CC4A7E">
        <w:rPr>
          <w:i/>
          <w:sz w:val="28"/>
          <w:szCs w:val="28"/>
        </w:rPr>
        <w:t>Комбинированные ревизии</w:t>
      </w:r>
      <w:r w:rsidRPr="00CC4A7E">
        <w:rPr>
          <w:sz w:val="28"/>
          <w:szCs w:val="28"/>
        </w:rPr>
        <w:t xml:space="preserve"> сочетают сплошные и выборочные проверки отдельных хозяйственных операций.</w:t>
      </w:r>
    </w:p>
    <w:p w:rsidR="00C550A0" w:rsidRPr="00CC4A7E" w:rsidRDefault="00C550A0" w:rsidP="00C550A0">
      <w:pPr>
        <w:pStyle w:val="newncpi"/>
        <w:ind w:firstLine="709"/>
        <w:rPr>
          <w:sz w:val="28"/>
          <w:szCs w:val="28"/>
        </w:rPr>
      </w:pPr>
      <w:r w:rsidRPr="00CC4A7E">
        <w:rPr>
          <w:sz w:val="28"/>
          <w:szCs w:val="28"/>
        </w:rPr>
        <w:t>В зависимости от полноты проверки деятельности предприятия ревизии делят на комплексные, некомплексные и тематические.</w:t>
      </w:r>
    </w:p>
    <w:p w:rsidR="00C550A0" w:rsidRPr="00CC4A7E" w:rsidRDefault="00C550A0" w:rsidP="00C550A0">
      <w:pPr>
        <w:pStyle w:val="newncpi"/>
        <w:ind w:firstLine="709"/>
        <w:rPr>
          <w:sz w:val="28"/>
          <w:szCs w:val="28"/>
        </w:rPr>
      </w:pPr>
      <w:r w:rsidRPr="00CC4A7E">
        <w:rPr>
          <w:i/>
          <w:sz w:val="28"/>
          <w:szCs w:val="28"/>
        </w:rPr>
        <w:t>Комплексные ревизии</w:t>
      </w:r>
      <w:r w:rsidRPr="00CC4A7E">
        <w:rPr>
          <w:sz w:val="28"/>
          <w:szCs w:val="28"/>
        </w:rPr>
        <w:t xml:space="preserve"> проводятся с целью проверки торговой и финансово-хозяйственной деятельности предприятия и его структурных подразделений бригадой специалистов различных профессий.</w:t>
      </w:r>
    </w:p>
    <w:p w:rsidR="00C550A0" w:rsidRPr="00CC4A7E" w:rsidRDefault="00C550A0" w:rsidP="00C550A0">
      <w:pPr>
        <w:pStyle w:val="newncpi"/>
        <w:ind w:firstLine="709"/>
        <w:rPr>
          <w:sz w:val="28"/>
          <w:szCs w:val="28"/>
        </w:rPr>
      </w:pPr>
      <w:r w:rsidRPr="00CC4A7E">
        <w:rPr>
          <w:i/>
          <w:sz w:val="28"/>
          <w:szCs w:val="28"/>
        </w:rPr>
        <w:t>Некомплексной</w:t>
      </w:r>
      <w:r w:rsidRPr="00CC4A7E">
        <w:rPr>
          <w:sz w:val="28"/>
          <w:szCs w:val="28"/>
        </w:rPr>
        <w:t xml:space="preserve"> называется ревизия, проводимая одним ревизором, при которой проверяется финансово-хозяйственная деятельность.</w:t>
      </w:r>
    </w:p>
    <w:p w:rsidR="00C550A0" w:rsidRPr="00CC4A7E" w:rsidRDefault="00C550A0" w:rsidP="00C550A0">
      <w:pPr>
        <w:pStyle w:val="newncpi"/>
        <w:ind w:firstLine="709"/>
        <w:rPr>
          <w:sz w:val="28"/>
          <w:szCs w:val="28"/>
        </w:rPr>
      </w:pPr>
      <w:r w:rsidRPr="00CC4A7E">
        <w:rPr>
          <w:i/>
          <w:sz w:val="28"/>
          <w:szCs w:val="28"/>
        </w:rPr>
        <w:t>Тематические ревизии</w:t>
      </w:r>
      <w:r w:rsidRPr="00CC4A7E">
        <w:rPr>
          <w:sz w:val="28"/>
          <w:szCs w:val="28"/>
        </w:rPr>
        <w:t xml:space="preserve"> проводятся тогда, когда проверяются отдельные стороны деятельности предприятия, объединения, отрасли.</w:t>
      </w:r>
    </w:p>
    <w:p w:rsidR="00C550A0" w:rsidRPr="00CC4A7E" w:rsidRDefault="00C550A0" w:rsidP="00C550A0">
      <w:pPr>
        <w:pStyle w:val="newncpi"/>
        <w:ind w:firstLine="709"/>
        <w:rPr>
          <w:sz w:val="28"/>
          <w:szCs w:val="28"/>
        </w:rPr>
      </w:pPr>
      <w:r w:rsidRPr="00CC4A7E">
        <w:rPr>
          <w:sz w:val="28"/>
          <w:szCs w:val="28"/>
        </w:rPr>
        <w:t>По источникам контрольных данных ревизии делят на документальные и фактические.</w:t>
      </w:r>
    </w:p>
    <w:p w:rsidR="00C550A0" w:rsidRPr="00CC4A7E" w:rsidRDefault="00C550A0" w:rsidP="00C550A0">
      <w:pPr>
        <w:pStyle w:val="newncpi"/>
        <w:ind w:firstLine="709"/>
        <w:rPr>
          <w:sz w:val="28"/>
          <w:szCs w:val="28"/>
        </w:rPr>
      </w:pPr>
      <w:r w:rsidRPr="00CC4A7E">
        <w:rPr>
          <w:i/>
          <w:sz w:val="28"/>
          <w:szCs w:val="28"/>
        </w:rPr>
        <w:t>Фактические ревизии</w:t>
      </w:r>
      <w:r w:rsidRPr="00CC4A7E">
        <w:rPr>
          <w:sz w:val="28"/>
          <w:szCs w:val="28"/>
        </w:rPr>
        <w:t xml:space="preserve"> проводят преимущественно по данным осмотра объектов в натуре и направлены на выяснение законности и целесообразности использования ресурсов, как правило, в ходе осуществления хозяйственных операций.</w:t>
      </w:r>
    </w:p>
    <w:p w:rsidR="00C550A0" w:rsidRPr="00CC4A7E" w:rsidRDefault="00C550A0" w:rsidP="00C550A0">
      <w:pPr>
        <w:pStyle w:val="newncpi"/>
        <w:ind w:firstLine="709"/>
        <w:rPr>
          <w:sz w:val="28"/>
          <w:szCs w:val="28"/>
        </w:rPr>
      </w:pPr>
      <w:r w:rsidRPr="00CC4A7E">
        <w:rPr>
          <w:i/>
          <w:sz w:val="28"/>
          <w:szCs w:val="28"/>
        </w:rPr>
        <w:t>Документальные ревизии</w:t>
      </w:r>
      <w:r w:rsidRPr="00CC4A7E">
        <w:rPr>
          <w:sz w:val="28"/>
          <w:szCs w:val="28"/>
        </w:rPr>
        <w:t xml:space="preserve"> проводятся преимущественно по документальным данным и представляют собой обычно форму последующего контроля.</w:t>
      </w:r>
    </w:p>
    <w:p w:rsidR="00C550A0" w:rsidRPr="00CC4A7E" w:rsidRDefault="00C550A0" w:rsidP="00C550A0">
      <w:pPr>
        <w:pStyle w:val="newncpi"/>
        <w:ind w:firstLine="709"/>
        <w:rPr>
          <w:sz w:val="28"/>
          <w:szCs w:val="28"/>
        </w:rPr>
      </w:pPr>
    </w:p>
    <w:p w:rsidR="00C550A0" w:rsidRPr="00CC4A7E" w:rsidRDefault="00C550A0" w:rsidP="00C550A0">
      <w:pPr>
        <w:pStyle w:val="newncpi"/>
        <w:ind w:firstLine="709"/>
        <w:rPr>
          <w:b/>
          <w:sz w:val="30"/>
          <w:szCs w:val="30"/>
        </w:rPr>
      </w:pPr>
      <w:r w:rsidRPr="00CC4A7E">
        <w:rPr>
          <w:b/>
          <w:sz w:val="30"/>
          <w:szCs w:val="30"/>
        </w:rPr>
        <w:t>1.2 Планирование контрольно-ревизионной работы</w:t>
      </w:r>
    </w:p>
    <w:p w:rsidR="00C550A0" w:rsidRPr="00CC4A7E" w:rsidRDefault="00C550A0" w:rsidP="00C550A0">
      <w:pPr>
        <w:pStyle w:val="newncpi"/>
        <w:ind w:firstLine="709"/>
        <w:rPr>
          <w:b/>
          <w:sz w:val="28"/>
          <w:szCs w:val="28"/>
        </w:rPr>
      </w:pPr>
    </w:p>
    <w:p w:rsidR="00C550A0" w:rsidRPr="00CC4A7E" w:rsidRDefault="00C550A0" w:rsidP="00C550A0">
      <w:pPr>
        <w:ind w:firstLine="709"/>
        <w:jc w:val="both"/>
        <w:rPr>
          <w:sz w:val="28"/>
          <w:szCs w:val="28"/>
        </w:rPr>
      </w:pPr>
      <w:r w:rsidRPr="00CC4A7E">
        <w:rPr>
          <w:sz w:val="28"/>
          <w:szCs w:val="28"/>
        </w:rPr>
        <w:t>Указом Президента Республики Беларусь от 16 октября 2009 г. № 510 «О совершенствовании контрольной (надзорной) деятельности в Республике Беларусь» установлен единый порядок, регулирующий всю контрольную работу в стране. [4, с.9-10] В соответствии с требованиями указа на каждое полугодие в Республике Беларусь формируются координационные планы контрольной (надзорной) деятельности. Порядок составления и исполнения координационных планов контрольной (надзорной) деятельности утвержден приказом Комитета государственного контроля Республики Беларусь от 28.10.2009 № 94.</w:t>
      </w:r>
    </w:p>
    <w:p w:rsidR="00C550A0" w:rsidRPr="00CC4A7E" w:rsidRDefault="00C550A0" w:rsidP="00C550A0">
      <w:pPr>
        <w:ind w:firstLine="709"/>
        <w:jc w:val="both"/>
        <w:rPr>
          <w:sz w:val="28"/>
          <w:szCs w:val="28"/>
        </w:rPr>
      </w:pPr>
      <w:r w:rsidRPr="00CC4A7E">
        <w:rPr>
          <w:sz w:val="28"/>
          <w:szCs w:val="28"/>
        </w:rPr>
        <w:t>Формирование их осуществляется Комитетом государственного контроля на основании представленных государственными органами, осуществляющими контрольную деятельность, сводных планов проверок, включающих проверки, проводимые соответствующими государственными органами (их структурными подразделениями, территориальными органами, подчиненными организациями, являющимися контролирующими органами).</w:t>
      </w:r>
    </w:p>
    <w:p w:rsidR="00C550A0" w:rsidRPr="00CC4A7E" w:rsidRDefault="00C550A0" w:rsidP="00C550A0">
      <w:pPr>
        <w:ind w:firstLine="709"/>
        <w:jc w:val="both"/>
        <w:rPr>
          <w:sz w:val="28"/>
          <w:szCs w:val="28"/>
        </w:rPr>
      </w:pPr>
      <w:r w:rsidRPr="00CC4A7E">
        <w:rPr>
          <w:sz w:val="28"/>
          <w:szCs w:val="28"/>
        </w:rPr>
        <w:t>В сводные планы проверок областных и Минского городского исполнительных комитетов включаются проверки, проводимые в рамках ведомственного контроля областными (Минским городским) и районными исполнительными комитетами, а также подчиненными им контролирующими органами.</w:t>
      </w:r>
    </w:p>
    <w:p w:rsidR="00C550A0" w:rsidRPr="00CC4A7E" w:rsidRDefault="00C550A0" w:rsidP="00C550A0">
      <w:pPr>
        <w:ind w:firstLine="709"/>
        <w:jc w:val="both"/>
        <w:rPr>
          <w:sz w:val="28"/>
          <w:szCs w:val="28"/>
        </w:rPr>
      </w:pPr>
      <w:r w:rsidRPr="00CC4A7E">
        <w:rPr>
          <w:sz w:val="28"/>
          <w:szCs w:val="28"/>
        </w:rPr>
        <w:t>Проверки, за исключением проводимых в рамках ведомственного контроля, проводимые структурными подразделениями областных и Минского городского исполнительных комитетов, включаются в сводные планы проверок республиканских органов государственного управления.</w:t>
      </w:r>
    </w:p>
    <w:p w:rsidR="00C550A0" w:rsidRPr="00CC4A7E" w:rsidRDefault="00C550A0" w:rsidP="00C550A0">
      <w:pPr>
        <w:ind w:firstLine="709"/>
        <w:jc w:val="both"/>
        <w:rPr>
          <w:sz w:val="28"/>
          <w:szCs w:val="28"/>
        </w:rPr>
      </w:pPr>
      <w:r w:rsidRPr="00CC4A7E">
        <w:rPr>
          <w:sz w:val="28"/>
          <w:szCs w:val="28"/>
        </w:rPr>
        <w:t>Порядок составления сводных планов проверок определяется государственными органами.</w:t>
      </w:r>
    </w:p>
    <w:p w:rsidR="00C550A0" w:rsidRPr="00C550A0" w:rsidRDefault="00C550A0" w:rsidP="00C550A0">
      <w:pPr>
        <w:ind w:firstLine="709"/>
        <w:jc w:val="both"/>
        <w:rPr>
          <w:sz w:val="28"/>
          <w:szCs w:val="28"/>
        </w:rPr>
      </w:pPr>
      <w:r w:rsidRPr="00CC4A7E">
        <w:rPr>
          <w:sz w:val="28"/>
          <w:szCs w:val="28"/>
        </w:rPr>
        <w:t xml:space="preserve">При планировании проверок контролирующим (надзорным) органом может использоваться контрольный список вопросов (чек-лист), который направляется проверяемому субъекту, отнесенному к средней или низкой группам риска, для получения контролирующим (надзорным) органом информации в целях анализа соблюдения проверяемым субъектом законодательства и определения необходимости назначения плановой проверки. Форма чек-листа утверждена Постановлением Совета министров №489 от 1 апреля 2010 года. </w:t>
      </w:r>
      <w:r w:rsidRPr="00C550A0">
        <w:rPr>
          <w:sz w:val="28"/>
          <w:szCs w:val="28"/>
        </w:rPr>
        <w:t>[</w:t>
      </w:r>
      <w:r w:rsidRPr="00CC4A7E">
        <w:rPr>
          <w:sz w:val="28"/>
          <w:szCs w:val="28"/>
        </w:rPr>
        <w:t>5</w:t>
      </w:r>
      <w:r w:rsidRPr="00C550A0">
        <w:rPr>
          <w:sz w:val="28"/>
          <w:szCs w:val="28"/>
        </w:rPr>
        <w:t>]</w:t>
      </w:r>
    </w:p>
    <w:p w:rsidR="00C550A0" w:rsidRPr="00CC4A7E" w:rsidRDefault="00C550A0" w:rsidP="00C550A0">
      <w:pPr>
        <w:ind w:firstLine="709"/>
        <w:jc w:val="both"/>
        <w:rPr>
          <w:sz w:val="28"/>
          <w:szCs w:val="28"/>
        </w:rPr>
      </w:pPr>
      <w:r w:rsidRPr="00CC4A7E">
        <w:rPr>
          <w:sz w:val="28"/>
          <w:szCs w:val="28"/>
        </w:rPr>
        <w:t>При наличии утвержденной Советом Министров Республики Беларусь для соответствующего контрольного (надзорного) органа формы контрольного списка вопросов (чек-листа) он является обязательным для применения контрольным (надзорным) органом при планировании проверок.</w:t>
      </w:r>
    </w:p>
    <w:p w:rsidR="00C550A0" w:rsidRPr="00CC4A7E" w:rsidRDefault="00C550A0" w:rsidP="00C550A0">
      <w:pPr>
        <w:ind w:firstLine="709"/>
        <w:jc w:val="both"/>
        <w:rPr>
          <w:sz w:val="28"/>
          <w:szCs w:val="28"/>
        </w:rPr>
      </w:pPr>
      <w:r w:rsidRPr="00CC4A7E">
        <w:rPr>
          <w:sz w:val="28"/>
          <w:szCs w:val="28"/>
        </w:rPr>
        <w:t>Координация плановых проверок государственных органов осуществляется органами Комитета государственного контроля, а координация проверок, включенных в сводные планы проверок, – представившими их государственными органами.</w:t>
      </w:r>
    </w:p>
    <w:p w:rsidR="00C550A0" w:rsidRPr="00CC4A7E" w:rsidRDefault="00C550A0" w:rsidP="00C550A0">
      <w:pPr>
        <w:ind w:firstLine="709"/>
        <w:jc w:val="both"/>
        <w:rPr>
          <w:sz w:val="28"/>
          <w:szCs w:val="28"/>
        </w:rPr>
      </w:pPr>
      <w:r w:rsidRPr="00CC4A7E">
        <w:rPr>
          <w:sz w:val="28"/>
          <w:szCs w:val="28"/>
        </w:rPr>
        <w:t>Координационный план размещается на официальном сайте Комитета государственного контроля либо его органов в глобальной компьютерной сети Интернет соответственно не позднее 15 декабря года, предшествующего году проведения проверки, и 15 июня года, в котором планируется проведение проверки.</w:t>
      </w:r>
    </w:p>
    <w:p w:rsidR="00C550A0" w:rsidRPr="00CC4A7E" w:rsidRDefault="00C550A0" w:rsidP="00C550A0">
      <w:pPr>
        <w:ind w:firstLine="709"/>
        <w:jc w:val="both"/>
        <w:rPr>
          <w:sz w:val="28"/>
          <w:szCs w:val="28"/>
        </w:rPr>
      </w:pPr>
      <w:r w:rsidRPr="00CC4A7E">
        <w:rPr>
          <w:sz w:val="28"/>
          <w:szCs w:val="28"/>
        </w:rPr>
        <w:t>Проверки включаются в координационные планы в зависимости от отнесения проверяемого субъекта к высокой, средней или низкой группе риска, а также на основании решения или поручения Президента Республики Беларусь, в соответствии с которым деятельность конкретного проверяемого субъекта подлежит проверке.</w:t>
      </w:r>
    </w:p>
    <w:p w:rsidR="00C550A0" w:rsidRPr="00CC4A7E" w:rsidRDefault="00C550A0" w:rsidP="00C550A0">
      <w:pPr>
        <w:ind w:firstLine="709"/>
        <w:jc w:val="both"/>
        <w:rPr>
          <w:sz w:val="28"/>
          <w:szCs w:val="28"/>
        </w:rPr>
      </w:pPr>
      <w:r w:rsidRPr="00CC4A7E">
        <w:rPr>
          <w:sz w:val="28"/>
          <w:szCs w:val="28"/>
        </w:rPr>
        <w:t>Контролирующий (надзорный) орган вправе назначить плановые проверки в отношении проверяемых субъектов, отнесенных:</w:t>
      </w:r>
    </w:p>
    <w:p w:rsidR="00C550A0" w:rsidRPr="00CC4A7E" w:rsidRDefault="00C550A0" w:rsidP="00C550A0">
      <w:pPr>
        <w:pStyle w:val="aa"/>
        <w:numPr>
          <w:ilvl w:val="0"/>
          <w:numId w:val="11"/>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к высокой группе риска, – не чаще одного раза в течение календарного года. Если по результатам проведенной контролирующим (надзорным) органом плановой проверки нарушений законодательства проверяемым субъектом не установлено, следующая плановая проверка этого субъекта назначается данным контролирующим (надзорным) органом не ранее чем через два года;</w:t>
      </w:r>
    </w:p>
    <w:p w:rsidR="00C550A0" w:rsidRPr="00CC4A7E" w:rsidRDefault="00C550A0" w:rsidP="00C550A0">
      <w:pPr>
        <w:pStyle w:val="aa"/>
        <w:numPr>
          <w:ilvl w:val="0"/>
          <w:numId w:val="11"/>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к средней группе риска, – не чаще одного раза в три года. Если по результатам проведенной контролирующим (надзорным) органом плановой проверки нарушений законодательства проверяемым субъектом не установлено, следующая плановая проверка этого субъекта назначается данным контролирующим (надзорным) органом не ранее чем через пять лет;</w:t>
      </w:r>
    </w:p>
    <w:p w:rsidR="00C550A0" w:rsidRPr="00CC4A7E" w:rsidRDefault="00C550A0" w:rsidP="00C550A0">
      <w:pPr>
        <w:pStyle w:val="aa"/>
        <w:numPr>
          <w:ilvl w:val="0"/>
          <w:numId w:val="11"/>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к низкой группе риска, – по мере необходимости, но не чаще одного раза в пять лет. </w:t>
      </w:r>
      <w:r w:rsidRPr="00CC4A7E">
        <w:rPr>
          <w:rFonts w:ascii="Times New Roman" w:hAnsi="Times New Roman"/>
          <w:sz w:val="28"/>
          <w:szCs w:val="28"/>
          <w:lang w:val="en-US"/>
        </w:rPr>
        <w:t>[</w:t>
      </w:r>
      <w:r w:rsidRPr="00CC4A7E">
        <w:rPr>
          <w:rFonts w:ascii="Times New Roman" w:hAnsi="Times New Roman"/>
          <w:sz w:val="28"/>
          <w:szCs w:val="28"/>
        </w:rPr>
        <w:t>6, п.7</w:t>
      </w:r>
      <w:r w:rsidRPr="00CC4A7E">
        <w:rPr>
          <w:rFonts w:ascii="Times New Roman" w:hAnsi="Times New Roman"/>
          <w:sz w:val="28"/>
          <w:szCs w:val="28"/>
          <w:lang w:val="en-US"/>
        </w:rPr>
        <w:t>]</w:t>
      </w:r>
    </w:p>
    <w:p w:rsidR="00C550A0" w:rsidRPr="00C550A0" w:rsidRDefault="00C550A0" w:rsidP="00C550A0">
      <w:pPr>
        <w:pStyle w:val="aa"/>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В сфере лицензируемой деятельности к высокой группе риска относятся субъекты, замеченные в течение календарного года в нарушении требований и условий, влекущих аннулирование лицензии, к средней – в нарушениях, влекущих приостановление лицензии. </w:t>
      </w:r>
      <w:r w:rsidRPr="00C550A0">
        <w:rPr>
          <w:rFonts w:ascii="Times New Roman" w:hAnsi="Times New Roman"/>
          <w:sz w:val="28"/>
          <w:szCs w:val="28"/>
        </w:rPr>
        <w:t>[</w:t>
      </w:r>
      <w:r w:rsidRPr="00CC4A7E">
        <w:rPr>
          <w:rFonts w:ascii="Times New Roman" w:hAnsi="Times New Roman"/>
          <w:sz w:val="28"/>
          <w:szCs w:val="28"/>
        </w:rPr>
        <w:t xml:space="preserve">7, </w:t>
      </w:r>
      <w:r w:rsidRPr="00CC4A7E">
        <w:rPr>
          <w:rFonts w:ascii="Times New Roman" w:hAnsi="Times New Roman"/>
          <w:color w:val="000000"/>
          <w:sz w:val="28"/>
          <w:szCs w:val="28"/>
        </w:rPr>
        <w:t>с.9-</w:t>
      </w:r>
      <w:r w:rsidRPr="00C550A0">
        <w:rPr>
          <w:rFonts w:ascii="Times New Roman" w:hAnsi="Times New Roman"/>
          <w:color w:val="000000"/>
          <w:sz w:val="28"/>
          <w:szCs w:val="28"/>
        </w:rPr>
        <w:t>12]</w:t>
      </w:r>
    </w:p>
    <w:p w:rsidR="00C550A0" w:rsidRPr="00CC4A7E" w:rsidRDefault="00C550A0" w:rsidP="00C550A0">
      <w:pPr>
        <w:ind w:firstLine="709"/>
        <w:jc w:val="both"/>
        <w:rPr>
          <w:sz w:val="28"/>
          <w:szCs w:val="28"/>
        </w:rPr>
      </w:pPr>
      <w:r w:rsidRPr="00CC4A7E">
        <w:rPr>
          <w:sz w:val="28"/>
          <w:szCs w:val="28"/>
        </w:rPr>
        <w:t>Плановые проверки одного проверяемого субъекта в течение календарного года могут быть осуществлены несколькими контролирующими (надзорными) органами только в форме совместной проверки. Проведение нескольких плановых проверок одного и того же проверяемого субъекта в течение календарного года не допускается.</w:t>
      </w:r>
    </w:p>
    <w:p w:rsidR="00C550A0" w:rsidRPr="00CC4A7E" w:rsidRDefault="00C550A0" w:rsidP="00C550A0">
      <w:pPr>
        <w:ind w:firstLine="709"/>
        <w:jc w:val="both"/>
        <w:rPr>
          <w:sz w:val="28"/>
          <w:szCs w:val="28"/>
        </w:rPr>
      </w:pPr>
      <w:r w:rsidRPr="00CC4A7E">
        <w:rPr>
          <w:sz w:val="28"/>
          <w:szCs w:val="28"/>
        </w:rPr>
        <w:t>Проведение в течение календарного года плановой проверки обособленного подразделения организации не исключает возможности проведения в том же календарном году плановой проверки данной организации, а также ее иного обособленного подразделения.</w:t>
      </w:r>
    </w:p>
    <w:p w:rsidR="00C550A0" w:rsidRPr="00CC4A7E" w:rsidRDefault="00C550A0" w:rsidP="00C550A0">
      <w:pPr>
        <w:ind w:firstLine="709"/>
        <w:jc w:val="both"/>
        <w:rPr>
          <w:sz w:val="28"/>
          <w:szCs w:val="28"/>
        </w:rPr>
      </w:pPr>
      <w:r w:rsidRPr="00CC4A7E">
        <w:rPr>
          <w:sz w:val="28"/>
          <w:szCs w:val="28"/>
        </w:rPr>
        <w:t>Внеплановые тематические оперативные проверки проводятся в пределах компетенции:</w:t>
      </w:r>
    </w:p>
    <w:p w:rsidR="00C550A0" w:rsidRPr="00CC4A7E" w:rsidRDefault="00C550A0" w:rsidP="00C550A0">
      <w:pPr>
        <w:pStyle w:val="aa"/>
        <w:numPr>
          <w:ilvl w:val="0"/>
          <w:numId w:val="12"/>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органами Комитета государственного контроля, </w:t>
      </w:r>
    </w:p>
    <w:p w:rsidR="00C550A0" w:rsidRPr="00CC4A7E" w:rsidRDefault="00C550A0" w:rsidP="00C550A0">
      <w:pPr>
        <w:pStyle w:val="aa"/>
        <w:numPr>
          <w:ilvl w:val="0"/>
          <w:numId w:val="12"/>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Государственной инспекцией охраны животного и растительного мира при Президенте Республики Беларусь, </w:t>
      </w:r>
    </w:p>
    <w:p w:rsidR="00C550A0" w:rsidRPr="00CC4A7E" w:rsidRDefault="00C550A0" w:rsidP="00C550A0">
      <w:pPr>
        <w:pStyle w:val="aa"/>
        <w:numPr>
          <w:ilvl w:val="0"/>
          <w:numId w:val="12"/>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Министерством по налогам и сборам, </w:t>
      </w:r>
    </w:p>
    <w:p w:rsidR="00C550A0" w:rsidRPr="00CC4A7E" w:rsidRDefault="00C550A0" w:rsidP="00C550A0">
      <w:pPr>
        <w:pStyle w:val="aa"/>
        <w:numPr>
          <w:ilvl w:val="0"/>
          <w:numId w:val="12"/>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Министерством природных ресурсов и охраны окружающей среды, </w:t>
      </w:r>
    </w:p>
    <w:p w:rsidR="00C550A0" w:rsidRPr="00CC4A7E" w:rsidRDefault="00C550A0" w:rsidP="00C550A0">
      <w:pPr>
        <w:pStyle w:val="aa"/>
        <w:numPr>
          <w:ilvl w:val="0"/>
          <w:numId w:val="12"/>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Государственным комитетом по стандартизации и их территориальными органами, </w:t>
      </w:r>
    </w:p>
    <w:p w:rsidR="00C550A0" w:rsidRPr="00CC4A7E" w:rsidRDefault="00C550A0" w:rsidP="00C550A0">
      <w:pPr>
        <w:pStyle w:val="aa"/>
        <w:numPr>
          <w:ilvl w:val="0"/>
          <w:numId w:val="12"/>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Национальным банком и его главными управлениями по областям, </w:t>
      </w:r>
    </w:p>
    <w:p w:rsidR="00C550A0" w:rsidRPr="00CC4A7E" w:rsidRDefault="00C550A0" w:rsidP="00C550A0">
      <w:pPr>
        <w:pStyle w:val="aa"/>
        <w:numPr>
          <w:ilvl w:val="0"/>
          <w:numId w:val="12"/>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подразделениями Государственной автомобильной инспекции, </w:t>
      </w:r>
    </w:p>
    <w:p w:rsidR="00C550A0" w:rsidRPr="00CC4A7E" w:rsidRDefault="00C550A0" w:rsidP="00C550A0">
      <w:pPr>
        <w:pStyle w:val="aa"/>
        <w:numPr>
          <w:ilvl w:val="0"/>
          <w:numId w:val="12"/>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Транспортной инспекцией Министерства транспорта и коммуникаций и ее филиалами.</w:t>
      </w:r>
    </w:p>
    <w:p w:rsidR="00C550A0" w:rsidRPr="00CC4A7E" w:rsidRDefault="00C550A0" w:rsidP="00C550A0">
      <w:pPr>
        <w:ind w:firstLine="709"/>
        <w:jc w:val="both"/>
        <w:rPr>
          <w:sz w:val="28"/>
          <w:szCs w:val="28"/>
        </w:rPr>
      </w:pPr>
      <w:r w:rsidRPr="00CC4A7E">
        <w:rPr>
          <w:sz w:val="28"/>
          <w:szCs w:val="28"/>
        </w:rPr>
        <w:t>В рамках ведомственного контроля могут проводиться исключительно:</w:t>
      </w:r>
    </w:p>
    <w:p w:rsidR="00C550A0" w:rsidRPr="00CC4A7E" w:rsidRDefault="00C550A0" w:rsidP="00C550A0">
      <w:pPr>
        <w:pStyle w:val="aa"/>
        <w:numPr>
          <w:ilvl w:val="0"/>
          <w:numId w:val="13"/>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плановые проверки не чаще одного раза в два года независимо от отнесения проверяемого субъекта к группам риска;</w:t>
      </w:r>
    </w:p>
    <w:p w:rsidR="00C550A0" w:rsidRPr="00CC4A7E" w:rsidRDefault="00C550A0" w:rsidP="00C550A0">
      <w:pPr>
        <w:pStyle w:val="aa"/>
        <w:numPr>
          <w:ilvl w:val="0"/>
          <w:numId w:val="13"/>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внеплановые проверки по поручениям органов уголовного преследования по возбужденным уголовным делам, руководителей органов уголовного преследования и судов по находящимся в их производстве делам (материалам).</w:t>
      </w:r>
    </w:p>
    <w:p w:rsidR="00C550A0" w:rsidRPr="00CC4A7E" w:rsidRDefault="00C550A0" w:rsidP="00C550A0">
      <w:pPr>
        <w:pStyle w:val="newncpi"/>
        <w:ind w:firstLine="709"/>
        <w:rPr>
          <w:sz w:val="28"/>
          <w:szCs w:val="28"/>
        </w:rPr>
      </w:pPr>
      <w:r w:rsidRPr="00CC4A7E">
        <w:rPr>
          <w:sz w:val="28"/>
          <w:szCs w:val="28"/>
        </w:rPr>
        <w:t>Ведомственная контрольная служба координирует деятельность принимающих участие в осуществлении ведомственного контроля структурных подразделений контролирующих органов. [8, п. 2.7]</w:t>
      </w:r>
    </w:p>
    <w:p w:rsidR="00C550A0" w:rsidRPr="00CC4A7E" w:rsidRDefault="00C550A0" w:rsidP="00C550A0">
      <w:pPr>
        <w:pStyle w:val="newncpi"/>
        <w:ind w:firstLine="709"/>
        <w:rPr>
          <w:sz w:val="28"/>
          <w:szCs w:val="28"/>
        </w:rPr>
      </w:pPr>
    </w:p>
    <w:p w:rsidR="00C550A0" w:rsidRPr="00CC4A7E" w:rsidRDefault="00C550A0" w:rsidP="00C550A0">
      <w:pPr>
        <w:pStyle w:val="newncpi"/>
        <w:ind w:firstLine="709"/>
        <w:rPr>
          <w:sz w:val="28"/>
          <w:szCs w:val="28"/>
        </w:rPr>
      </w:pPr>
    </w:p>
    <w:p w:rsidR="00C550A0" w:rsidRPr="00CC4A7E" w:rsidRDefault="00C550A0" w:rsidP="00C550A0">
      <w:pPr>
        <w:ind w:firstLine="709"/>
        <w:jc w:val="both"/>
        <w:rPr>
          <w:b/>
          <w:sz w:val="30"/>
          <w:szCs w:val="30"/>
        </w:rPr>
      </w:pPr>
      <w:r w:rsidRPr="00CC4A7E">
        <w:rPr>
          <w:b/>
          <w:sz w:val="30"/>
          <w:szCs w:val="30"/>
        </w:rPr>
        <w:t xml:space="preserve">1.3 Функции, права и обязанности работников контрольно-ревизионных служб </w:t>
      </w:r>
      <w:r>
        <w:rPr>
          <w:b/>
          <w:sz w:val="30"/>
          <w:szCs w:val="30"/>
        </w:rPr>
        <w:t>и проверяемых субъектов</w:t>
      </w:r>
    </w:p>
    <w:p w:rsidR="00C550A0" w:rsidRPr="00CC4A7E" w:rsidRDefault="00C550A0" w:rsidP="00C550A0">
      <w:pPr>
        <w:pStyle w:val="3"/>
        <w:widowControl w:val="0"/>
        <w:ind w:firstLine="709"/>
        <w:rPr>
          <w:sz w:val="28"/>
          <w:szCs w:val="28"/>
        </w:rPr>
      </w:pPr>
    </w:p>
    <w:p w:rsidR="00C550A0" w:rsidRPr="00CC4A7E" w:rsidRDefault="00C550A0" w:rsidP="00C550A0">
      <w:pPr>
        <w:widowControl w:val="0"/>
        <w:ind w:firstLine="709"/>
        <w:jc w:val="both"/>
        <w:rPr>
          <w:b/>
          <w:i/>
          <w:snapToGrid w:val="0"/>
          <w:sz w:val="28"/>
          <w:szCs w:val="28"/>
        </w:rPr>
      </w:pPr>
      <w:r w:rsidRPr="00CC4A7E">
        <w:rPr>
          <w:i/>
          <w:snapToGrid w:val="0"/>
          <w:sz w:val="28"/>
          <w:szCs w:val="28"/>
        </w:rPr>
        <w:t>В своей деятельности работники органов, уполномоченных осуществлять функции государственного контроля,</w:t>
      </w:r>
      <w:r w:rsidRPr="00CC4A7E">
        <w:rPr>
          <w:b/>
          <w:i/>
          <w:snapToGrid w:val="0"/>
          <w:sz w:val="28"/>
          <w:szCs w:val="28"/>
        </w:rPr>
        <w:t xml:space="preserve"> обязаны:</w:t>
      </w:r>
    </w:p>
    <w:p w:rsidR="00C550A0" w:rsidRPr="00CC4A7E" w:rsidRDefault="00C550A0" w:rsidP="00C550A0">
      <w:pPr>
        <w:pStyle w:val="aa"/>
        <w:widowControl w:val="0"/>
        <w:numPr>
          <w:ilvl w:val="0"/>
          <w:numId w:val="6"/>
        </w:numPr>
        <w:spacing w:after="0" w:line="240" w:lineRule="auto"/>
        <w:ind w:left="0" w:firstLine="709"/>
        <w:jc w:val="both"/>
        <w:rPr>
          <w:rFonts w:ascii="Times New Roman" w:hAnsi="Times New Roman"/>
          <w:snapToGrid w:val="0"/>
          <w:sz w:val="28"/>
          <w:szCs w:val="28"/>
        </w:rPr>
      </w:pPr>
      <w:r w:rsidRPr="00CC4A7E">
        <w:rPr>
          <w:rFonts w:ascii="Times New Roman" w:hAnsi="Times New Roman"/>
          <w:snapToGrid w:val="0"/>
          <w:sz w:val="28"/>
          <w:szCs w:val="28"/>
        </w:rPr>
        <w:t>строго руководствоваться законами, новыми актами законодательства, а также принятыми в установленном порядке нормативными документами министерств, других центральных органов управления;</w:t>
      </w:r>
    </w:p>
    <w:p w:rsidR="00C550A0" w:rsidRPr="00CC4A7E" w:rsidRDefault="00C550A0" w:rsidP="00C550A0">
      <w:pPr>
        <w:pStyle w:val="aa"/>
        <w:widowControl w:val="0"/>
        <w:numPr>
          <w:ilvl w:val="0"/>
          <w:numId w:val="6"/>
        </w:numPr>
        <w:spacing w:after="0" w:line="240" w:lineRule="auto"/>
        <w:ind w:left="0" w:firstLine="709"/>
        <w:jc w:val="both"/>
        <w:rPr>
          <w:rFonts w:ascii="Times New Roman" w:hAnsi="Times New Roman"/>
          <w:snapToGrid w:val="0"/>
          <w:sz w:val="28"/>
          <w:szCs w:val="28"/>
        </w:rPr>
      </w:pPr>
      <w:r w:rsidRPr="00CC4A7E">
        <w:rPr>
          <w:rFonts w:ascii="Times New Roman" w:hAnsi="Times New Roman"/>
          <w:snapToGrid w:val="0"/>
          <w:sz w:val="28"/>
          <w:szCs w:val="28"/>
        </w:rPr>
        <w:t>принимать необходимые меры по пресечению и предупреждению фактов нарушений законодательства, возмещению ущерба, причиненного государству, по привлечению к ответственности виновных лиц, применению санкций, предусмотренных законодательством.</w:t>
      </w:r>
    </w:p>
    <w:p w:rsidR="00C550A0" w:rsidRPr="00CC4A7E" w:rsidRDefault="00C550A0" w:rsidP="00C550A0">
      <w:pPr>
        <w:widowControl w:val="0"/>
        <w:ind w:firstLine="709"/>
        <w:jc w:val="both"/>
        <w:rPr>
          <w:b/>
          <w:i/>
          <w:snapToGrid w:val="0"/>
          <w:sz w:val="28"/>
          <w:szCs w:val="28"/>
        </w:rPr>
      </w:pPr>
      <w:r w:rsidRPr="00CC4A7E">
        <w:rPr>
          <w:i/>
          <w:snapToGrid w:val="0"/>
          <w:sz w:val="28"/>
          <w:szCs w:val="28"/>
        </w:rPr>
        <w:t>Работники органов, уполномоченных осуществлять функции государственного контроля, при проведении проверок</w:t>
      </w:r>
      <w:r w:rsidRPr="00CC4A7E">
        <w:rPr>
          <w:b/>
          <w:i/>
          <w:snapToGrid w:val="0"/>
          <w:sz w:val="28"/>
          <w:szCs w:val="28"/>
        </w:rPr>
        <w:t xml:space="preserve"> имеют право:</w:t>
      </w:r>
    </w:p>
    <w:p w:rsidR="00C550A0" w:rsidRPr="00CC4A7E" w:rsidRDefault="00C550A0" w:rsidP="00C550A0">
      <w:pPr>
        <w:widowControl w:val="0"/>
        <w:numPr>
          <w:ilvl w:val="0"/>
          <w:numId w:val="8"/>
        </w:numPr>
        <w:ind w:left="0" w:firstLine="709"/>
        <w:jc w:val="both"/>
        <w:rPr>
          <w:snapToGrid w:val="0"/>
          <w:sz w:val="28"/>
          <w:szCs w:val="28"/>
        </w:rPr>
      </w:pPr>
      <w:r w:rsidRPr="00CC4A7E">
        <w:rPr>
          <w:snapToGrid w:val="0"/>
          <w:sz w:val="28"/>
          <w:szCs w:val="28"/>
        </w:rPr>
        <w:t>проверять документы, бухгалтерскую и статистическую отчетность, планы, счета и другие документы, наличные деньги в кассе и у подотчетных лиц, ценные бумаги, материальные ценности и другое имущество;</w:t>
      </w:r>
    </w:p>
    <w:p w:rsidR="00C550A0" w:rsidRPr="00CC4A7E" w:rsidRDefault="00C550A0" w:rsidP="00C550A0">
      <w:pPr>
        <w:widowControl w:val="0"/>
        <w:numPr>
          <w:ilvl w:val="0"/>
          <w:numId w:val="8"/>
        </w:numPr>
        <w:ind w:left="0" w:firstLine="709"/>
        <w:jc w:val="both"/>
        <w:rPr>
          <w:snapToGrid w:val="0"/>
          <w:sz w:val="28"/>
          <w:szCs w:val="28"/>
        </w:rPr>
      </w:pPr>
      <w:r w:rsidRPr="00CC4A7E">
        <w:rPr>
          <w:snapToGrid w:val="0"/>
          <w:sz w:val="28"/>
          <w:szCs w:val="28"/>
        </w:rPr>
        <w:t>требовать письменные объяснения от материально ответственных и других должностных лиц ревизуемого объекта, других граждан по вопросам, возникающим в ходе проведения ревизии;</w:t>
      </w:r>
    </w:p>
    <w:p w:rsidR="00C550A0" w:rsidRPr="00CC4A7E" w:rsidRDefault="00C550A0" w:rsidP="00C550A0">
      <w:pPr>
        <w:widowControl w:val="0"/>
        <w:numPr>
          <w:ilvl w:val="0"/>
          <w:numId w:val="8"/>
        </w:numPr>
        <w:ind w:left="0" w:firstLine="709"/>
        <w:jc w:val="both"/>
        <w:rPr>
          <w:snapToGrid w:val="0"/>
          <w:sz w:val="28"/>
          <w:szCs w:val="28"/>
        </w:rPr>
      </w:pPr>
      <w:r w:rsidRPr="00CC4A7E">
        <w:rPr>
          <w:snapToGrid w:val="0"/>
          <w:sz w:val="28"/>
          <w:szCs w:val="28"/>
        </w:rPr>
        <w:t xml:space="preserve">опечатывать кассы и кассовые помещения, материальные и вещевые склады и кладовые, архивы, иные места хранения ценностей, финансовых документов и ценных бумаг, </w:t>
      </w:r>
    </w:p>
    <w:p w:rsidR="00C550A0" w:rsidRPr="00CC4A7E" w:rsidRDefault="00C550A0" w:rsidP="00C550A0">
      <w:pPr>
        <w:widowControl w:val="0"/>
        <w:numPr>
          <w:ilvl w:val="0"/>
          <w:numId w:val="8"/>
        </w:numPr>
        <w:ind w:left="0" w:firstLine="709"/>
        <w:jc w:val="both"/>
        <w:rPr>
          <w:snapToGrid w:val="0"/>
          <w:sz w:val="28"/>
          <w:szCs w:val="28"/>
        </w:rPr>
      </w:pPr>
      <w:r w:rsidRPr="00CC4A7E">
        <w:rPr>
          <w:snapToGrid w:val="0"/>
          <w:sz w:val="28"/>
          <w:szCs w:val="28"/>
        </w:rPr>
        <w:t>привлекать специалистов для определения количества и качества сырья, материалов, полуфабрикатов и готовой продукции, услуг и выполненных работ, для проверки фактических затрат сырья и материалов, состояния зданий и сооружений, для контрольных обмеров ремонтно-строительных работ и определения их качества, а также в других необходимых случаях;</w:t>
      </w:r>
    </w:p>
    <w:p w:rsidR="00C550A0" w:rsidRPr="00CC4A7E" w:rsidRDefault="00C550A0" w:rsidP="00C550A0">
      <w:pPr>
        <w:widowControl w:val="0"/>
        <w:numPr>
          <w:ilvl w:val="0"/>
          <w:numId w:val="8"/>
        </w:numPr>
        <w:ind w:left="0" w:firstLine="709"/>
        <w:jc w:val="both"/>
        <w:rPr>
          <w:snapToGrid w:val="0"/>
          <w:sz w:val="28"/>
          <w:szCs w:val="28"/>
        </w:rPr>
      </w:pPr>
      <w:r w:rsidRPr="00CC4A7E">
        <w:rPr>
          <w:snapToGrid w:val="0"/>
          <w:sz w:val="28"/>
          <w:szCs w:val="28"/>
        </w:rPr>
        <w:t>в установленных законодательством случаях и порядке знакомиться в учреждениях банков с подлинными документами и счетами, в том числе валютными, а также получать в необходимых случаях сведения, справки и копии документов, связанных с операциями ревизуемых объектов, о состоянии счетов и оборотов по ним, о состоянии открытых им кредитов и по другим вопросам, возникающим в ходе ревизии;</w:t>
      </w:r>
    </w:p>
    <w:p w:rsidR="00C550A0" w:rsidRPr="00CC4A7E" w:rsidRDefault="00C550A0" w:rsidP="00C550A0">
      <w:pPr>
        <w:widowControl w:val="0"/>
        <w:numPr>
          <w:ilvl w:val="0"/>
          <w:numId w:val="8"/>
        </w:numPr>
        <w:ind w:left="0" w:firstLine="709"/>
        <w:jc w:val="both"/>
        <w:rPr>
          <w:snapToGrid w:val="0"/>
          <w:sz w:val="28"/>
          <w:szCs w:val="28"/>
        </w:rPr>
      </w:pPr>
      <w:r w:rsidRPr="00CC4A7E">
        <w:rPr>
          <w:snapToGrid w:val="0"/>
          <w:sz w:val="28"/>
          <w:szCs w:val="28"/>
        </w:rPr>
        <w:t>получать от других предприятий, учреждений и организаций независимо от форм их собственности справки и копии документов по операциям и расчетам с ревизуемым объектом, а при необходимости проводить встречные проверки путем ознакомления с подлинными документальными записями в регистрах учета и получать объяснения от должностных и материально ответственных лиц;</w:t>
      </w:r>
    </w:p>
    <w:p w:rsidR="00C550A0" w:rsidRPr="00CC4A7E" w:rsidRDefault="00C550A0" w:rsidP="00C550A0">
      <w:pPr>
        <w:widowControl w:val="0"/>
        <w:numPr>
          <w:ilvl w:val="0"/>
          <w:numId w:val="8"/>
        </w:numPr>
        <w:ind w:left="0" w:firstLine="709"/>
        <w:jc w:val="both"/>
        <w:rPr>
          <w:snapToGrid w:val="0"/>
          <w:sz w:val="28"/>
          <w:szCs w:val="28"/>
        </w:rPr>
      </w:pPr>
      <w:r w:rsidRPr="00CC4A7E">
        <w:rPr>
          <w:snapToGrid w:val="0"/>
          <w:sz w:val="28"/>
          <w:szCs w:val="28"/>
        </w:rPr>
        <w:t>передавать по согласованию с лицом, назначившим ревизию, материалы в правоохранительные органы, принимать меры к возмещению ущерба и привлечению к административной и дисциплинарной ответственности виновных лиц;</w:t>
      </w:r>
    </w:p>
    <w:p w:rsidR="00C550A0" w:rsidRPr="00CC4A7E" w:rsidRDefault="00C550A0" w:rsidP="00C550A0">
      <w:pPr>
        <w:numPr>
          <w:ilvl w:val="0"/>
          <w:numId w:val="8"/>
        </w:numPr>
        <w:ind w:left="0" w:firstLine="709"/>
        <w:jc w:val="both"/>
        <w:rPr>
          <w:sz w:val="28"/>
          <w:szCs w:val="28"/>
        </w:rPr>
      </w:pPr>
      <w:r w:rsidRPr="00CC4A7E">
        <w:rPr>
          <w:snapToGrid w:val="0"/>
          <w:sz w:val="28"/>
          <w:szCs w:val="28"/>
        </w:rPr>
        <w:t>вносить в установленном порядке предложения об уплате сумм, взыскиваемых в порядке применения экономических санкций к ревизуемым объектам при установлении фактов нецелевого использования государственных средств, а также в других, предусмотренных законодательством случаях, а при необходимости ставить вопрос об ограничении или приостановлении финансирования ревизуемых объектов.</w:t>
      </w:r>
    </w:p>
    <w:p w:rsidR="00C550A0" w:rsidRPr="00CC4A7E" w:rsidRDefault="00C550A0" w:rsidP="00C550A0">
      <w:pPr>
        <w:ind w:firstLine="709"/>
        <w:jc w:val="both"/>
        <w:rPr>
          <w:sz w:val="28"/>
          <w:szCs w:val="28"/>
        </w:rPr>
      </w:pPr>
      <w:r w:rsidRPr="00CC4A7E">
        <w:rPr>
          <w:b/>
          <w:i/>
          <w:sz w:val="28"/>
          <w:szCs w:val="28"/>
        </w:rPr>
        <w:t>Работник ревизуемой  организации</w:t>
      </w:r>
      <w:r w:rsidRPr="00CC4A7E">
        <w:rPr>
          <w:sz w:val="28"/>
          <w:szCs w:val="28"/>
        </w:rPr>
        <w:t>: несёт</w:t>
      </w:r>
      <w:r w:rsidRPr="00CC4A7E">
        <w:rPr>
          <w:b/>
          <w:i/>
          <w:sz w:val="28"/>
          <w:szCs w:val="28"/>
        </w:rPr>
        <w:t xml:space="preserve"> ответственность </w:t>
      </w:r>
      <w:r w:rsidRPr="00CC4A7E">
        <w:rPr>
          <w:sz w:val="28"/>
          <w:szCs w:val="28"/>
        </w:rPr>
        <w:t>в соответствии с законодательством РБ:</w:t>
      </w:r>
    </w:p>
    <w:p w:rsidR="00C550A0" w:rsidRPr="00CC4A7E" w:rsidRDefault="00C550A0" w:rsidP="00C550A0">
      <w:pPr>
        <w:pStyle w:val="aa"/>
        <w:numPr>
          <w:ilvl w:val="0"/>
          <w:numId w:val="7"/>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за преднамеренное искажение фактов и обстоятельств, в результате чего проверяющим не представилось возможным установить подлинное содержание финансовых операций и хозяйственных процессов, реальный размер причинённого вреда, </w:t>
      </w:r>
    </w:p>
    <w:p w:rsidR="00C550A0" w:rsidRPr="00CC4A7E" w:rsidRDefault="00C550A0" w:rsidP="00C550A0">
      <w:pPr>
        <w:pStyle w:val="aa"/>
        <w:numPr>
          <w:ilvl w:val="0"/>
          <w:numId w:val="7"/>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за невыполнение требований проверяющего о предоставлении для проверки первичных документов, учётных регистров, бухгалтерской, налоговой и статистической отчётности, имущества,</w:t>
      </w:r>
    </w:p>
    <w:p w:rsidR="00C550A0" w:rsidRPr="00CC4A7E" w:rsidRDefault="00C550A0" w:rsidP="00C550A0">
      <w:pPr>
        <w:pStyle w:val="aa"/>
        <w:numPr>
          <w:ilvl w:val="0"/>
          <w:numId w:val="7"/>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отказ объяснений по выявленным нарушениям и злоупотреблениям, фактам бесхозяйственности.</w:t>
      </w:r>
    </w:p>
    <w:p w:rsidR="00C550A0" w:rsidRPr="00CC4A7E" w:rsidRDefault="00C550A0" w:rsidP="00C550A0">
      <w:pPr>
        <w:ind w:firstLine="709"/>
        <w:jc w:val="both"/>
        <w:rPr>
          <w:sz w:val="28"/>
          <w:szCs w:val="28"/>
        </w:rPr>
      </w:pPr>
      <w:r w:rsidRPr="00CC4A7E">
        <w:rPr>
          <w:i/>
          <w:sz w:val="28"/>
          <w:szCs w:val="28"/>
        </w:rPr>
        <w:t>Должностным лицом</w:t>
      </w:r>
      <w:r w:rsidRPr="00CC4A7E">
        <w:rPr>
          <w:sz w:val="28"/>
          <w:szCs w:val="28"/>
        </w:rPr>
        <w:t xml:space="preserve"> на предприятии считается  лицо, постоянно, временно или по специальному полномочию занимает должность, связанную с исполнением организационно-распорядительных или административно-хозяйственных обязанностей, а также уполномоченных на совершение юридически значимых действий.</w:t>
      </w:r>
    </w:p>
    <w:p w:rsidR="00C550A0" w:rsidRPr="00CC4A7E" w:rsidRDefault="00C550A0" w:rsidP="00C550A0">
      <w:pPr>
        <w:ind w:firstLine="709"/>
        <w:jc w:val="both"/>
        <w:rPr>
          <w:sz w:val="28"/>
          <w:szCs w:val="28"/>
        </w:rPr>
      </w:pPr>
      <w:r w:rsidRPr="00CC4A7E">
        <w:rPr>
          <w:i/>
          <w:sz w:val="28"/>
          <w:szCs w:val="28"/>
        </w:rPr>
        <w:t xml:space="preserve">Материально ответственное лицо  - </w:t>
      </w:r>
      <w:r w:rsidRPr="00CC4A7E">
        <w:rPr>
          <w:sz w:val="28"/>
          <w:szCs w:val="28"/>
        </w:rPr>
        <w:t>это работник предприятия, под чьей ответственностью числится имущество, денежные средства предприятия.</w:t>
      </w:r>
    </w:p>
    <w:p w:rsidR="00C550A0" w:rsidRPr="00CC4A7E" w:rsidRDefault="00C550A0" w:rsidP="00C550A0">
      <w:pPr>
        <w:ind w:firstLine="709"/>
        <w:jc w:val="both"/>
        <w:rPr>
          <w:i/>
          <w:iCs/>
          <w:sz w:val="28"/>
          <w:szCs w:val="28"/>
          <w:u w:val="single"/>
        </w:rPr>
      </w:pPr>
      <w:r w:rsidRPr="00CC4A7E">
        <w:rPr>
          <w:i/>
          <w:sz w:val="28"/>
          <w:szCs w:val="28"/>
        </w:rPr>
        <w:t>Должностные лица ревизуемого субъекта</w:t>
      </w:r>
      <w:r w:rsidRPr="00CC4A7E">
        <w:rPr>
          <w:sz w:val="28"/>
          <w:szCs w:val="28"/>
        </w:rPr>
        <w:t xml:space="preserve"> предпринимательской деятельности </w:t>
      </w:r>
      <w:r w:rsidRPr="00CC4A7E">
        <w:rPr>
          <w:b/>
          <w:i/>
          <w:iCs/>
          <w:sz w:val="28"/>
          <w:szCs w:val="28"/>
        </w:rPr>
        <w:t>обязаны</w:t>
      </w:r>
      <w:r w:rsidRPr="00CC4A7E">
        <w:rPr>
          <w:i/>
          <w:iCs/>
          <w:sz w:val="28"/>
          <w:szCs w:val="28"/>
        </w:rPr>
        <w:t xml:space="preserve">: </w:t>
      </w:r>
    </w:p>
    <w:p w:rsidR="00C550A0" w:rsidRPr="00CC4A7E" w:rsidRDefault="00C550A0" w:rsidP="00C550A0">
      <w:pPr>
        <w:pStyle w:val="aa"/>
        <w:numPr>
          <w:ilvl w:val="0"/>
          <w:numId w:val="9"/>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предъявлять    для   проверки  товарно-материальные   ценности, денежные  средства,  бланки  строгой  отчетности  и другие первичные документы финансово-хозяйственной деятельности;</w:t>
      </w:r>
    </w:p>
    <w:p w:rsidR="00C550A0" w:rsidRPr="00CC4A7E" w:rsidRDefault="00C550A0" w:rsidP="00C550A0">
      <w:pPr>
        <w:pStyle w:val="aa"/>
        <w:numPr>
          <w:ilvl w:val="0"/>
          <w:numId w:val="9"/>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давать  объяснения  в  устной или письменной форме по вопросам, имеющим отношение к проводимой документальной ревизии (проверке).</w:t>
      </w:r>
    </w:p>
    <w:p w:rsidR="00C550A0" w:rsidRPr="00CC4A7E" w:rsidRDefault="00C550A0" w:rsidP="00C550A0">
      <w:pPr>
        <w:ind w:firstLine="709"/>
        <w:jc w:val="both"/>
        <w:rPr>
          <w:i/>
          <w:iCs/>
          <w:sz w:val="28"/>
          <w:szCs w:val="28"/>
        </w:rPr>
      </w:pPr>
      <w:r w:rsidRPr="00CC4A7E">
        <w:rPr>
          <w:sz w:val="28"/>
          <w:szCs w:val="28"/>
        </w:rPr>
        <w:t xml:space="preserve">Должностные лица, деятельность которых проверяется, </w:t>
      </w:r>
      <w:r w:rsidRPr="00CC4A7E">
        <w:rPr>
          <w:b/>
          <w:sz w:val="28"/>
          <w:szCs w:val="28"/>
        </w:rPr>
        <w:t xml:space="preserve">имеют </w:t>
      </w:r>
      <w:r w:rsidRPr="00CC4A7E">
        <w:rPr>
          <w:b/>
          <w:i/>
          <w:iCs/>
          <w:sz w:val="28"/>
          <w:szCs w:val="28"/>
        </w:rPr>
        <w:t>право</w:t>
      </w:r>
      <w:r w:rsidRPr="00CC4A7E">
        <w:rPr>
          <w:i/>
          <w:iCs/>
          <w:sz w:val="28"/>
          <w:szCs w:val="28"/>
        </w:rPr>
        <w:t>:</w:t>
      </w:r>
    </w:p>
    <w:p w:rsidR="00C550A0" w:rsidRPr="00CC4A7E" w:rsidRDefault="00C550A0" w:rsidP="00C550A0">
      <w:pPr>
        <w:pStyle w:val="aa"/>
        <w:numPr>
          <w:ilvl w:val="0"/>
          <w:numId w:val="10"/>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присутствовать  при  инвентаризации  вверенных  им   ценностей, контрольных  запусках материалов в производство, контрольных обмерах выполненных  работ, осмотрах складов, а также при других контрольных действиях,  проводимых ревизующими, с целью проверки касающейся этих должностных лиц деятельности;</w:t>
      </w:r>
    </w:p>
    <w:p w:rsidR="00C550A0" w:rsidRPr="00CC4A7E" w:rsidRDefault="00C550A0" w:rsidP="00C550A0">
      <w:pPr>
        <w:pStyle w:val="aa"/>
        <w:numPr>
          <w:ilvl w:val="0"/>
          <w:numId w:val="10"/>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знакомиться  с  содержанием  промежуточных  и  основного  актов ревизии (проверки), касающихся их служебной деятельности;</w:t>
      </w:r>
    </w:p>
    <w:p w:rsidR="00C550A0" w:rsidRPr="00CC4A7E" w:rsidRDefault="00C550A0" w:rsidP="00C550A0">
      <w:pPr>
        <w:pStyle w:val="aa"/>
        <w:numPr>
          <w:ilvl w:val="0"/>
          <w:numId w:val="10"/>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 знакомиться  с  содержанием  документов, послуживших основанием для  записи  в  акте о допущенных нарушениях или злоупотреблениях, а также с расчетами подлежащего возмещению материального ущерба;</w:t>
      </w:r>
    </w:p>
    <w:p w:rsidR="00C550A0" w:rsidRPr="00CC4A7E" w:rsidRDefault="00C550A0" w:rsidP="00C550A0">
      <w:pPr>
        <w:pStyle w:val="aa"/>
        <w:numPr>
          <w:ilvl w:val="0"/>
          <w:numId w:val="10"/>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 представлять  в  обоснование  своих  действий   соответствующие подлинные  документы  или  их  копии,  заверенные  в   установленном порядке.</w:t>
      </w:r>
    </w:p>
    <w:p w:rsidR="00C550A0" w:rsidRPr="00CC4A7E" w:rsidRDefault="00C550A0" w:rsidP="00C550A0">
      <w:pPr>
        <w:pStyle w:val="aa"/>
        <w:spacing w:after="0" w:line="240" w:lineRule="auto"/>
        <w:ind w:left="709"/>
        <w:jc w:val="both"/>
        <w:rPr>
          <w:rFonts w:ascii="Times New Roman" w:hAnsi="Times New Roman"/>
          <w:sz w:val="28"/>
          <w:szCs w:val="28"/>
        </w:rPr>
      </w:pPr>
    </w:p>
    <w:p w:rsidR="00C550A0" w:rsidRPr="00CC4A7E" w:rsidRDefault="00C550A0" w:rsidP="00C550A0">
      <w:pPr>
        <w:ind w:firstLine="709"/>
        <w:jc w:val="both"/>
        <w:rPr>
          <w:b/>
          <w:sz w:val="30"/>
          <w:szCs w:val="30"/>
        </w:rPr>
      </w:pPr>
      <w:r w:rsidRPr="00CC4A7E">
        <w:rPr>
          <w:b/>
          <w:sz w:val="30"/>
          <w:szCs w:val="30"/>
        </w:rPr>
        <w:t>1.4 Характеристика основных этапов ревизионного процесса</w:t>
      </w:r>
    </w:p>
    <w:p w:rsidR="00C550A0" w:rsidRPr="00CC4A7E" w:rsidRDefault="00C550A0" w:rsidP="00C550A0">
      <w:pPr>
        <w:tabs>
          <w:tab w:val="left" w:pos="167"/>
          <w:tab w:val="num" w:pos="2520"/>
        </w:tabs>
        <w:ind w:firstLine="709"/>
        <w:jc w:val="both"/>
        <w:rPr>
          <w:sz w:val="28"/>
          <w:szCs w:val="28"/>
        </w:rPr>
      </w:pPr>
    </w:p>
    <w:p w:rsidR="00C550A0" w:rsidRPr="00CC4A7E" w:rsidRDefault="00C550A0" w:rsidP="00C550A0">
      <w:pPr>
        <w:tabs>
          <w:tab w:val="left" w:pos="167"/>
          <w:tab w:val="num" w:pos="2520"/>
        </w:tabs>
        <w:ind w:firstLine="709"/>
        <w:jc w:val="both"/>
        <w:rPr>
          <w:sz w:val="28"/>
          <w:szCs w:val="28"/>
        </w:rPr>
      </w:pPr>
      <w:r w:rsidRPr="00CC4A7E">
        <w:rPr>
          <w:sz w:val="28"/>
          <w:szCs w:val="28"/>
        </w:rPr>
        <w:t>Проведение ревизии – это последовательный процесс, который  начинается с подготовки к проведению и заканчивается проверкой устранения нарушений и недостатков, выявленных во время предыдущей ревизии.</w:t>
      </w:r>
    </w:p>
    <w:p w:rsidR="00C550A0" w:rsidRPr="00CC4A7E" w:rsidRDefault="00C550A0" w:rsidP="00C550A0">
      <w:pPr>
        <w:tabs>
          <w:tab w:val="left" w:pos="167"/>
          <w:tab w:val="num" w:pos="2520"/>
        </w:tabs>
        <w:ind w:firstLine="709"/>
        <w:jc w:val="both"/>
        <w:rPr>
          <w:sz w:val="28"/>
          <w:szCs w:val="28"/>
        </w:rPr>
      </w:pPr>
      <w:r w:rsidRPr="00CC4A7E">
        <w:rPr>
          <w:sz w:val="28"/>
          <w:szCs w:val="28"/>
        </w:rPr>
        <w:t>Ревизионная работа состоит из следующих этапов:</w:t>
      </w:r>
    </w:p>
    <w:p w:rsidR="00C550A0" w:rsidRPr="00CC4A7E" w:rsidRDefault="00C550A0" w:rsidP="00C550A0">
      <w:pPr>
        <w:pStyle w:val="aa"/>
        <w:numPr>
          <w:ilvl w:val="0"/>
          <w:numId w:val="14"/>
        </w:numPr>
        <w:tabs>
          <w:tab w:val="left" w:pos="167"/>
        </w:tabs>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подготовка к проведению ревизии;</w:t>
      </w:r>
    </w:p>
    <w:p w:rsidR="00C550A0" w:rsidRPr="00CC4A7E" w:rsidRDefault="00C550A0" w:rsidP="00C550A0">
      <w:pPr>
        <w:pStyle w:val="aa"/>
        <w:numPr>
          <w:ilvl w:val="0"/>
          <w:numId w:val="14"/>
        </w:numPr>
        <w:tabs>
          <w:tab w:val="left" w:pos="167"/>
        </w:tabs>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проведение инвентаризаций;</w:t>
      </w:r>
    </w:p>
    <w:p w:rsidR="00C550A0" w:rsidRPr="00CC4A7E" w:rsidRDefault="00C550A0" w:rsidP="00C550A0">
      <w:pPr>
        <w:pStyle w:val="aa"/>
        <w:numPr>
          <w:ilvl w:val="0"/>
          <w:numId w:val="14"/>
        </w:numPr>
        <w:tabs>
          <w:tab w:val="left" w:pos="167"/>
        </w:tabs>
        <w:spacing w:after="0" w:line="240" w:lineRule="auto"/>
        <w:ind w:left="0" w:firstLine="709"/>
        <w:jc w:val="both"/>
        <w:rPr>
          <w:rFonts w:ascii="Times New Roman" w:hAnsi="Times New Roman"/>
          <w:sz w:val="28"/>
          <w:szCs w:val="28"/>
        </w:rPr>
      </w:pPr>
      <w:r w:rsidRPr="00CC4A7E">
        <w:rPr>
          <w:rFonts w:ascii="Times New Roman" w:hAnsi="Times New Roman"/>
          <w:sz w:val="28"/>
          <w:szCs w:val="28"/>
        </w:rPr>
        <w:t xml:space="preserve">ревизионное обследование предприятия; </w:t>
      </w:r>
    </w:p>
    <w:p w:rsidR="00C550A0" w:rsidRPr="00CC4A7E" w:rsidRDefault="00C550A0" w:rsidP="00C550A0">
      <w:pPr>
        <w:pStyle w:val="aa"/>
        <w:numPr>
          <w:ilvl w:val="0"/>
          <w:numId w:val="14"/>
        </w:numPr>
        <w:tabs>
          <w:tab w:val="left" w:pos="167"/>
        </w:tabs>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документальная  ревизия, анализ производственной и финансово-хозяйственной деятельности;</w:t>
      </w:r>
    </w:p>
    <w:p w:rsidR="00C550A0" w:rsidRPr="00CC4A7E" w:rsidRDefault="00C550A0" w:rsidP="00C550A0">
      <w:pPr>
        <w:pStyle w:val="aa"/>
        <w:numPr>
          <w:ilvl w:val="0"/>
          <w:numId w:val="14"/>
        </w:numPr>
        <w:tabs>
          <w:tab w:val="left" w:pos="167"/>
        </w:tabs>
        <w:spacing w:after="0" w:line="240" w:lineRule="auto"/>
        <w:ind w:left="0" w:firstLine="709"/>
        <w:jc w:val="both"/>
        <w:rPr>
          <w:rFonts w:ascii="Times New Roman" w:hAnsi="Times New Roman"/>
          <w:sz w:val="28"/>
          <w:szCs w:val="28"/>
        </w:rPr>
      </w:pPr>
      <w:r w:rsidRPr="00CC4A7E">
        <w:rPr>
          <w:rFonts w:ascii="Times New Roman" w:hAnsi="Times New Roman"/>
          <w:sz w:val="28"/>
          <w:szCs w:val="28"/>
        </w:rPr>
        <w:t>систематизация и обобщение результатов ревизии;</w:t>
      </w:r>
    </w:p>
    <w:p w:rsidR="00C550A0" w:rsidRPr="00CC4A7E" w:rsidRDefault="00C550A0" w:rsidP="00C550A0">
      <w:pPr>
        <w:pStyle w:val="aa"/>
        <w:numPr>
          <w:ilvl w:val="0"/>
          <w:numId w:val="14"/>
        </w:numPr>
        <w:tabs>
          <w:tab w:val="left" w:pos="167"/>
          <w:tab w:val="num" w:pos="197"/>
        </w:tabs>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документальное оформление результатов ревизии;</w:t>
      </w:r>
    </w:p>
    <w:p w:rsidR="00C550A0" w:rsidRPr="00CC4A7E" w:rsidRDefault="00C550A0" w:rsidP="00C550A0">
      <w:pPr>
        <w:pStyle w:val="aa"/>
        <w:numPr>
          <w:ilvl w:val="0"/>
          <w:numId w:val="14"/>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реализация материалов ревизии;</w:t>
      </w:r>
    </w:p>
    <w:p w:rsidR="00C550A0" w:rsidRPr="00CC4A7E" w:rsidRDefault="00C550A0" w:rsidP="00C550A0">
      <w:pPr>
        <w:pStyle w:val="aa"/>
        <w:numPr>
          <w:ilvl w:val="0"/>
          <w:numId w:val="14"/>
        </w:numPr>
        <w:spacing w:after="0" w:line="240" w:lineRule="auto"/>
        <w:ind w:left="0" w:firstLine="709"/>
        <w:jc w:val="both"/>
        <w:rPr>
          <w:rFonts w:ascii="Times New Roman" w:hAnsi="Times New Roman"/>
          <w:sz w:val="28"/>
          <w:szCs w:val="28"/>
        </w:rPr>
      </w:pPr>
      <w:r w:rsidRPr="00CC4A7E">
        <w:rPr>
          <w:rFonts w:ascii="Times New Roman" w:hAnsi="Times New Roman"/>
          <w:sz w:val="28"/>
          <w:szCs w:val="28"/>
        </w:rPr>
        <w:t>контроль за выполнением решений, принятых по материалам ревизии.</w:t>
      </w:r>
    </w:p>
    <w:p w:rsidR="00C550A0" w:rsidRPr="00CC4A7E" w:rsidRDefault="00C550A0" w:rsidP="00C550A0">
      <w:pPr>
        <w:ind w:firstLine="709"/>
        <w:jc w:val="both"/>
        <w:rPr>
          <w:sz w:val="28"/>
          <w:szCs w:val="28"/>
        </w:rPr>
      </w:pPr>
      <w:r w:rsidRPr="00CC4A7E">
        <w:rPr>
          <w:sz w:val="28"/>
          <w:szCs w:val="28"/>
        </w:rPr>
        <w:t>Ревизия проводится на основании письменного приказа (распоряжения, предписания) руководителя контролирующего органа. В соответствии с указанным приказом при необходимости могут проводиться встречные проверки субъектов предпринимательской деятельности, осуществляющих финансово-хозяйственные операции с организацией, в отношении которой согласно приказу проводится ревизия.</w:t>
      </w:r>
    </w:p>
    <w:p w:rsidR="00C550A0" w:rsidRPr="00CC4A7E" w:rsidRDefault="00C550A0" w:rsidP="00C550A0">
      <w:pPr>
        <w:ind w:firstLine="709"/>
        <w:jc w:val="both"/>
        <w:rPr>
          <w:sz w:val="28"/>
          <w:szCs w:val="28"/>
        </w:rPr>
      </w:pPr>
      <w:r w:rsidRPr="00CC4A7E">
        <w:rPr>
          <w:sz w:val="28"/>
          <w:szCs w:val="28"/>
        </w:rPr>
        <w:t>Положением о порядке проверок, утвержденным Указом</w:t>
      </w:r>
      <w:r>
        <w:rPr>
          <w:sz w:val="28"/>
          <w:szCs w:val="28"/>
        </w:rPr>
        <w:t xml:space="preserve"> Президента №510</w:t>
      </w:r>
      <w:r w:rsidRPr="00CC4A7E">
        <w:rPr>
          <w:sz w:val="28"/>
          <w:szCs w:val="28"/>
        </w:rPr>
        <w:t xml:space="preserve">, установлены ограничения по проведению встречных проверок. Если сумма отдельно взятой операции не превышает 250 базовых величин для проверяемого субъекта республики или 500 – для субъекта, зарегистрированного за пределами Беларуси, то встречная проверка не проводится. [9, </w:t>
      </w:r>
      <w:r w:rsidRPr="00CC4A7E">
        <w:rPr>
          <w:color w:val="000000"/>
          <w:sz w:val="28"/>
          <w:szCs w:val="28"/>
        </w:rPr>
        <w:t>с.</w:t>
      </w:r>
      <w:r w:rsidRPr="00C550A0">
        <w:rPr>
          <w:color w:val="000000"/>
          <w:sz w:val="28"/>
          <w:szCs w:val="28"/>
        </w:rPr>
        <w:t>8-10</w:t>
      </w:r>
      <w:r w:rsidRPr="00CC4A7E">
        <w:rPr>
          <w:sz w:val="28"/>
          <w:szCs w:val="28"/>
        </w:rPr>
        <w:t>]</w:t>
      </w:r>
    </w:p>
    <w:p w:rsidR="00C550A0" w:rsidRPr="00CC4A7E" w:rsidRDefault="00C550A0" w:rsidP="00C550A0">
      <w:pPr>
        <w:ind w:firstLine="709"/>
        <w:jc w:val="both"/>
        <w:rPr>
          <w:sz w:val="28"/>
          <w:szCs w:val="28"/>
        </w:rPr>
      </w:pPr>
      <w:r w:rsidRPr="00CC4A7E">
        <w:rPr>
          <w:sz w:val="28"/>
          <w:szCs w:val="28"/>
        </w:rPr>
        <w:t>Ревизия проводится за период деятельности, следующий за периодом, в котором была осуществлена предыдущая ревизия, до начала месяца, в котором проводится данная ревизия.</w:t>
      </w:r>
    </w:p>
    <w:p w:rsidR="00C550A0" w:rsidRPr="00CC4A7E" w:rsidRDefault="00C550A0" w:rsidP="00C550A0">
      <w:pPr>
        <w:ind w:firstLine="709"/>
        <w:jc w:val="both"/>
        <w:rPr>
          <w:sz w:val="28"/>
          <w:szCs w:val="28"/>
        </w:rPr>
      </w:pPr>
      <w:r w:rsidRPr="00CC4A7E">
        <w:rPr>
          <w:sz w:val="28"/>
          <w:szCs w:val="28"/>
        </w:rPr>
        <w:t xml:space="preserve">Успех ревизии во многом зависит от ее подготовки до выезда на объект. Перед выездом на проверяемое предприятие ревизор (члены ревизионной группы) проводит </w:t>
      </w:r>
      <w:r w:rsidRPr="00CC4A7E">
        <w:rPr>
          <w:b/>
          <w:sz w:val="28"/>
          <w:szCs w:val="28"/>
        </w:rPr>
        <w:t>подготовительную работу</w:t>
      </w:r>
      <w:r w:rsidRPr="00CC4A7E">
        <w:rPr>
          <w:sz w:val="28"/>
          <w:szCs w:val="28"/>
        </w:rPr>
        <w:t>, связанную с изучением данного предприятия, подготовкой программы и плана проведения ревизии. При этом изучаются нормативные акты, касающиеся особенностей деятельности проверяемого объекта.</w:t>
      </w:r>
    </w:p>
    <w:p w:rsidR="00C550A0" w:rsidRPr="00CC4A7E" w:rsidRDefault="00C550A0" w:rsidP="00C550A0">
      <w:pPr>
        <w:ind w:firstLine="709"/>
        <w:jc w:val="both"/>
        <w:rPr>
          <w:sz w:val="28"/>
          <w:szCs w:val="28"/>
        </w:rPr>
      </w:pPr>
      <w:r w:rsidRPr="00CC4A7E">
        <w:rPr>
          <w:sz w:val="28"/>
          <w:szCs w:val="28"/>
        </w:rPr>
        <w:t xml:space="preserve">Изучаются данные годовой и периодической бухгалтерской и статистической отчетности, акты ревизий, проведенных в предыдущие периоды, приказы и постановления вышестоящих органов, докладные записки, объяснения и заявления должностных и других лиц ревизуемого предприятия и вышестоящего органа. </w:t>
      </w:r>
    </w:p>
    <w:p w:rsidR="00C550A0" w:rsidRPr="00CC4A7E" w:rsidRDefault="00C550A0" w:rsidP="00C550A0">
      <w:pPr>
        <w:widowControl w:val="0"/>
        <w:ind w:firstLine="709"/>
        <w:jc w:val="both"/>
        <w:rPr>
          <w:snapToGrid w:val="0"/>
          <w:sz w:val="28"/>
          <w:szCs w:val="28"/>
        </w:rPr>
      </w:pPr>
      <w:r w:rsidRPr="00CC4A7E">
        <w:rPr>
          <w:sz w:val="28"/>
          <w:szCs w:val="28"/>
        </w:rPr>
        <w:t xml:space="preserve">На основании задач, поставленных перед ревизией, и изучения материалов, характеризующих хозяйственно-финансовую деятельность проверяемого предприятия, руководитель ревизионной группы (ревизор) составляет программу ревизии. </w:t>
      </w:r>
      <w:r w:rsidRPr="00CC4A7E">
        <w:rPr>
          <w:snapToGrid w:val="0"/>
          <w:sz w:val="28"/>
          <w:szCs w:val="28"/>
        </w:rPr>
        <w:t>Программа ревизии содержит объём и задания работы каждого ревизора, участвующего в проверке. Подписывается руководителем контрольно-ревизионной службы и утверждается руководителем контролирующей организации. Один экземпляр программы остается в делах контролирующей организации, второй вручается руководителю ревизионной группы.</w:t>
      </w:r>
    </w:p>
    <w:p w:rsidR="00C550A0" w:rsidRPr="00CC4A7E" w:rsidRDefault="00C550A0" w:rsidP="00C550A0">
      <w:pPr>
        <w:widowControl w:val="0"/>
        <w:ind w:firstLine="709"/>
        <w:jc w:val="both"/>
        <w:rPr>
          <w:snapToGrid w:val="0"/>
          <w:sz w:val="28"/>
          <w:szCs w:val="28"/>
        </w:rPr>
      </w:pPr>
      <w:r w:rsidRPr="00CC4A7E">
        <w:rPr>
          <w:sz w:val="28"/>
          <w:szCs w:val="28"/>
        </w:rPr>
        <w:t xml:space="preserve">Руководитель группы на основании полученной программы составляет рабочий план ревизии. </w:t>
      </w:r>
      <w:r w:rsidRPr="00CC4A7E">
        <w:rPr>
          <w:snapToGrid w:val="0"/>
          <w:sz w:val="28"/>
          <w:szCs w:val="28"/>
        </w:rPr>
        <w:t>Рабочий план ревизии</w:t>
      </w:r>
      <w:r w:rsidRPr="00CC4A7E">
        <w:rPr>
          <w:b/>
          <w:i/>
          <w:snapToGrid w:val="0"/>
          <w:sz w:val="28"/>
          <w:szCs w:val="28"/>
        </w:rPr>
        <w:t xml:space="preserve"> </w:t>
      </w:r>
      <w:r w:rsidRPr="00CC4A7E">
        <w:rPr>
          <w:snapToGrid w:val="0"/>
          <w:sz w:val="28"/>
          <w:szCs w:val="28"/>
        </w:rPr>
        <w:t>содержит перечень объектов ревизии, объём работ, способы проверки, список исполнителей и сроки выполнения работ. Содержание рабочего плана ревизии может уточняться и корректироваться в связи с обстоятельствами, открывающимися в ходе ревизии.</w:t>
      </w:r>
    </w:p>
    <w:p w:rsidR="00C550A0" w:rsidRPr="00CC4A7E" w:rsidRDefault="00C550A0" w:rsidP="00C550A0">
      <w:pPr>
        <w:ind w:firstLine="709"/>
        <w:jc w:val="both"/>
        <w:rPr>
          <w:sz w:val="28"/>
          <w:szCs w:val="28"/>
        </w:rPr>
      </w:pPr>
      <w:r w:rsidRPr="00CC4A7E">
        <w:rPr>
          <w:sz w:val="28"/>
          <w:szCs w:val="28"/>
        </w:rPr>
        <w:t xml:space="preserve">Наиболее ответственным и трудоемким этапом ревизии является </w:t>
      </w:r>
      <w:r w:rsidRPr="00CC4A7E">
        <w:rPr>
          <w:b/>
          <w:sz w:val="28"/>
          <w:szCs w:val="28"/>
        </w:rPr>
        <w:t>инвентаризация</w:t>
      </w:r>
      <w:r w:rsidRPr="00CC4A7E">
        <w:rPr>
          <w:sz w:val="28"/>
          <w:szCs w:val="28"/>
        </w:rPr>
        <w:t>. Руководитель ревизионной группы разрабатывает план инвентаризации материальных ценностей. Обязательной инвентаризации при проведении ревизии подлежат расчеты с дебиторами и кредиторами, товары, находящиеся</w:t>
      </w:r>
      <w:r>
        <w:rPr>
          <w:sz w:val="28"/>
          <w:szCs w:val="28"/>
        </w:rPr>
        <w:t xml:space="preserve"> на </w:t>
      </w:r>
      <w:r w:rsidRPr="00CC4A7E">
        <w:rPr>
          <w:sz w:val="28"/>
          <w:szCs w:val="28"/>
        </w:rPr>
        <w:t>ответственном хранении у покупателей, принятые на ответственное хранение от поставщиков, выданные предприятию исполнительные листы, бланки строгой отчетности.</w:t>
      </w:r>
    </w:p>
    <w:p w:rsidR="00C550A0" w:rsidRPr="00CC4A7E" w:rsidRDefault="00C550A0" w:rsidP="00C550A0">
      <w:pPr>
        <w:ind w:firstLine="709"/>
        <w:jc w:val="both"/>
        <w:rPr>
          <w:sz w:val="28"/>
          <w:szCs w:val="28"/>
        </w:rPr>
      </w:pPr>
      <w:r w:rsidRPr="00CC4A7E">
        <w:rPr>
          <w:sz w:val="28"/>
          <w:szCs w:val="28"/>
        </w:rPr>
        <w:t xml:space="preserve">Результаты инвентаризации оформляются справкой о проведенных инвентаризациях материальных ценностей в период комплексной ревизии в соответствующей </w:t>
      </w:r>
      <w:r>
        <w:rPr>
          <w:sz w:val="28"/>
          <w:szCs w:val="28"/>
        </w:rPr>
        <w:t>ревизуемой организации на определенную дату, которая прилагается к акту комплексной ревизии</w:t>
      </w:r>
      <w:r w:rsidRPr="00CC4A7E">
        <w:rPr>
          <w:sz w:val="28"/>
          <w:szCs w:val="28"/>
        </w:rPr>
        <w:t>. Справка подписывается руководителем ревизионной группы, руководителем и главным бухгалтером ревизуемой организации.</w:t>
      </w:r>
    </w:p>
    <w:p w:rsidR="00C550A0" w:rsidRPr="00CC4A7E" w:rsidRDefault="00C550A0" w:rsidP="00C550A0">
      <w:pPr>
        <w:ind w:firstLine="709"/>
        <w:jc w:val="both"/>
        <w:rPr>
          <w:sz w:val="28"/>
          <w:szCs w:val="28"/>
        </w:rPr>
      </w:pPr>
      <w:r w:rsidRPr="00CC4A7E">
        <w:rPr>
          <w:sz w:val="28"/>
          <w:szCs w:val="28"/>
        </w:rPr>
        <w:t xml:space="preserve">Одновременно с инвентаризацией материальных ценностей проводится </w:t>
      </w:r>
      <w:r w:rsidRPr="00CC4A7E">
        <w:rPr>
          <w:b/>
          <w:sz w:val="28"/>
          <w:szCs w:val="28"/>
        </w:rPr>
        <w:t>обследование</w:t>
      </w:r>
      <w:r w:rsidRPr="00CC4A7E">
        <w:rPr>
          <w:sz w:val="28"/>
          <w:szCs w:val="28"/>
        </w:rPr>
        <w:t xml:space="preserve"> ревизуемого объекта. С помощью обследования устанавливаются условия хранения материальных ценностей и денежных средств, наличие пропускной системы и соответствие ее предъявляемым требованиям; обеспеченность  помещений для хранения ценностей охранно-пожарной сигнализации и др. Результаты обследования оформляются актами, например, о наличии охранно-пожарной сигнализации и ее исправности, о некомплектности оборудования, о правильности ценообразования и т.д. </w:t>
      </w:r>
    </w:p>
    <w:p w:rsidR="00C550A0" w:rsidRPr="00CC4A7E" w:rsidRDefault="00C550A0" w:rsidP="00C550A0">
      <w:pPr>
        <w:ind w:firstLine="709"/>
        <w:jc w:val="both"/>
        <w:rPr>
          <w:sz w:val="28"/>
          <w:szCs w:val="28"/>
        </w:rPr>
      </w:pPr>
      <w:r w:rsidRPr="00CC4A7E">
        <w:rPr>
          <w:sz w:val="28"/>
          <w:szCs w:val="28"/>
        </w:rPr>
        <w:t xml:space="preserve">После проведения инвентаризации и обследования ревизоры приступают к </w:t>
      </w:r>
      <w:r w:rsidRPr="00CC4A7E">
        <w:rPr>
          <w:b/>
          <w:sz w:val="28"/>
          <w:szCs w:val="28"/>
        </w:rPr>
        <w:t>исследованию финансовых и хозяйственных операций</w:t>
      </w:r>
      <w:r w:rsidRPr="00CC4A7E">
        <w:rPr>
          <w:sz w:val="28"/>
          <w:szCs w:val="28"/>
        </w:rPr>
        <w:t xml:space="preserve">, отраженных в первичных документах, записей в регистрах учета, бухгалтерской и статистической отчетности для установления законности, достоверности и целесообразности их совершения. Важное место принадлежит проверке достоверности финансовой отчетности, основному источнику получения информации о фактическом ее финансовом состоянии и финансовых результатах работы. [10, </w:t>
      </w:r>
      <w:r w:rsidRPr="00CC4A7E">
        <w:rPr>
          <w:color w:val="000000"/>
          <w:sz w:val="28"/>
          <w:szCs w:val="28"/>
        </w:rPr>
        <w:t>с.18-23</w:t>
      </w:r>
      <w:r w:rsidRPr="00CC4A7E">
        <w:rPr>
          <w:sz w:val="28"/>
          <w:szCs w:val="28"/>
        </w:rPr>
        <w:t>]</w:t>
      </w:r>
    </w:p>
    <w:p w:rsidR="00C550A0" w:rsidRPr="00CC4A7E" w:rsidRDefault="00C550A0" w:rsidP="00C550A0">
      <w:pPr>
        <w:widowControl w:val="0"/>
        <w:ind w:firstLine="709"/>
        <w:jc w:val="both"/>
        <w:rPr>
          <w:snapToGrid w:val="0"/>
          <w:sz w:val="28"/>
          <w:szCs w:val="28"/>
        </w:rPr>
      </w:pPr>
      <w:r w:rsidRPr="00CC4A7E">
        <w:rPr>
          <w:snapToGrid w:val="0"/>
          <w:sz w:val="28"/>
          <w:szCs w:val="28"/>
        </w:rPr>
        <w:t xml:space="preserve">По результатам ревизии финансово-хозяйственной деятельности, а также в случае выявления серьезных нарушений законодательства составляется </w:t>
      </w:r>
      <w:r w:rsidRPr="00CC4A7E">
        <w:rPr>
          <w:b/>
          <w:bCs/>
          <w:snapToGrid w:val="0"/>
          <w:sz w:val="28"/>
          <w:szCs w:val="28"/>
        </w:rPr>
        <w:t>акт</w:t>
      </w:r>
      <w:r w:rsidRPr="00CC4A7E">
        <w:rPr>
          <w:snapToGrid w:val="0"/>
          <w:sz w:val="28"/>
          <w:szCs w:val="28"/>
        </w:rPr>
        <w:t xml:space="preserve"> </w:t>
      </w:r>
      <w:r>
        <w:rPr>
          <w:snapToGrid w:val="0"/>
          <w:sz w:val="28"/>
          <w:szCs w:val="28"/>
        </w:rPr>
        <w:t>[Приложение</w:t>
      </w:r>
      <w:r w:rsidRPr="003203B2">
        <w:rPr>
          <w:snapToGrid w:val="0"/>
          <w:sz w:val="28"/>
          <w:szCs w:val="28"/>
        </w:rPr>
        <w:t xml:space="preserve"> </w:t>
      </w:r>
      <w:r>
        <w:rPr>
          <w:snapToGrid w:val="0"/>
          <w:sz w:val="28"/>
          <w:szCs w:val="28"/>
        </w:rPr>
        <w:t>А</w:t>
      </w:r>
      <w:r w:rsidRPr="00CC4A7E">
        <w:rPr>
          <w:snapToGrid w:val="0"/>
          <w:sz w:val="28"/>
          <w:szCs w:val="28"/>
        </w:rPr>
        <w:t>]</w:t>
      </w:r>
      <w:r>
        <w:rPr>
          <w:snapToGrid w:val="0"/>
          <w:sz w:val="28"/>
          <w:szCs w:val="28"/>
        </w:rPr>
        <w:t>.</w:t>
      </w:r>
    </w:p>
    <w:p w:rsidR="00C550A0" w:rsidRPr="00CC4A7E" w:rsidRDefault="00C550A0" w:rsidP="00C550A0">
      <w:pPr>
        <w:widowControl w:val="0"/>
        <w:ind w:firstLine="709"/>
        <w:jc w:val="both"/>
        <w:rPr>
          <w:snapToGrid w:val="0"/>
          <w:sz w:val="28"/>
          <w:szCs w:val="28"/>
        </w:rPr>
      </w:pPr>
      <w:r w:rsidRPr="00CC4A7E">
        <w:rPr>
          <w:snapToGrid w:val="0"/>
          <w:sz w:val="28"/>
          <w:szCs w:val="28"/>
        </w:rPr>
        <w:t xml:space="preserve">Результаты ревизий, в ходе которых не установлено указанных нарушений, оформляются </w:t>
      </w:r>
      <w:r w:rsidRPr="00CC4A7E">
        <w:rPr>
          <w:b/>
          <w:bCs/>
          <w:snapToGrid w:val="0"/>
          <w:sz w:val="28"/>
          <w:szCs w:val="28"/>
        </w:rPr>
        <w:t>справками</w:t>
      </w:r>
      <w:r w:rsidRPr="00CC4A7E">
        <w:rPr>
          <w:snapToGrid w:val="0"/>
          <w:sz w:val="28"/>
          <w:szCs w:val="28"/>
        </w:rPr>
        <w:t>.</w:t>
      </w:r>
    </w:p>
    <w:p w:rsidR="00C550A0" w:rsidRPr="00CC4A7E" w:rsidRDefault="00C550A0" w:rsidP="00C550A0">
      <w:pPr>
        <w:widowControl w:val="0"/>
        <w:ind w:firstLine="709"/>
        <w:jc w:val="both"/>
        <w:rPr>
          <w:sz w:val="28"/>
          <w:szCs w:val="28"/>
        </w:rPr>
      </w:pPr>
      <w:r w:rsidRPr="00CC4A7E">
        <w:rPr>
          <w:snapToGrid w:val="0"/>
          <w:sz w:val="28"/>
          <w:szCs w:val="28"/>
        </w:rPr>
        <w:t xml:space="preserve">В случаях, когда выявленное нарушение или злоупотребление может быть скрыто или по выявленным фактам необходимо принять срочные меры к их устранению и привлечению к ответственности виновных лиц, не ожидая окончания ревизии, составляется отдельный </w:t>
      </w:r>
      <w:r w:rsidRPr="00CC4A7E">
        <w:rPr>
          <w:b/>
          <w:bCs/>
          <w:snapToGrid w:val="0"/>
          <w:sz w:val="28"/>
          <w:szCs w:val="28"/>
        </w:rPr>
        <w:t>промежуточный акт</w:t>
      </w:r>
      <w:r w:rsidRPr="00CC4A7E">
        <w:rPr>
          <w:snapToGrid w:val="0"/>
          <w:sz w:val="28"/>
          <w:szCs w:val="28"/>
        </w:rPr>
        <w:t>.</w:t>
      </w:r>
    </w:p>
    <w:p w:rsidR="00C550A0" w:rsidRPr="00CC4A7E" w:rsidRDefault="00C550A0" w:rsidP="00C550A0">
      <w:pPr>
        <w:pStyle w:val="newncpi"/>
        <w:ind w:firstLine="709"/>
        <w:rPr>
          <w:sz w:val="28"/>
          <w:szCs w:val="28"/>
        </w:rPr>
      </w:pPr>
      <w:r w:rsidRPr="00CC4A7E">
        <w:rPr>
          <w:sz w:val="28"/>
          <w:szCs w:val="28"/>
        </w:rPr>
        <w:t>Выявленные факты нарушений финансовой дисциплины, недостатков в постановке учета и отчетности следует сопоставить с результатами ранее проводившихся проверок (ревизий).</w:t>
      </w:r>
    </w:p>
    <w:p w:rsidR="00C550A0" w:rsidRPr="00CC4A7E" w:rsidRDefault="00C550A0" w:rsidP="00C550A0">
      <w:pPr>
        <w:widowControl w:val="0"/>
        <w:ind w:firstLine="709"/>
        <w:jc w:val="both"/>
        <w:rPr>
          <w:snapToGrid w:val="0"/>
          <w:sz w:val="28"/>
          <w:szCs w:val="28"/>
        </w:rPr>
      </w:pPr>
      <w:r w:rsidRPr="00CC4A7E">
        <w:rPr>
          <w:snapToGrid w:val="0"/>
          <w:sz w:val="28"/>
          <w:szCs w:val="28"/>
        </w:rPr>
        <w:t xml:space="preserve">Акты и справки </w:t>
      </w:r>
      <w:r w:rsidRPr="00CC4A7E">
        <w:rPr>
          <w:b/>
          <w:snapToGrid w:val="0"/>
          <w:sz w:val="28"/>
          <w:szCs w:val="28"/>
        </w:rPr>
        <w:t>подписываютс</w:t>
      </w:r>
      <w:r w:rsidRPr="00CC4A7E">
        <w:rPr>
          <w:snapToGrid w:val="0"/>
          <w:sz w:val="28"/>
          <w:szCs w:val="28"/>
        </w:rPr>
        <w:t>я руководителем ревизионной группы (проверяющим), руководителем и главным (старшим на правах главного) бухгалтером ревизуемого объекта.</w:t>
      </w:r>
    </w:p>
    <w:p w:rsidR="00C550A0" w:rsidRPr="00CC4A7E" w:rsidRDefault="00C550A0" w:rsidP="00C550A0">
      <w:pPr>
        <w:widowControl w:val="0"/>
        <w:ind w:firstLine="709"/>
        <w:jc w:val="both"/>
        <w:rPr>
          <w:b/>
          <w:snapToGrid w:val="0"/>
          <w:sz w:val="28"/>
          <w:szCs w:val="28"/>
        </w:rPr>
      </w:pPr>
      <w:r w:rsidRPr="00CC4A7E">
        <w:rPr>
          <w:snapToGrid w:val="0"/>
          <w:sz w:val="28"/>
          <w:szCs w:val="28"/>
        </w:rPr>
        <w:t xml:space="preserve">При </w:t>
      </w:r>
      <w:r w:rsidRPr="00CC4A7E">
        <w:rPr>
          <w:b/>
          <w:snapToGrid w:val="0"/>
          <w:sz w:val="28"/>
          <w:szCs w:val="28"/>
        </w:rPr>
        <w:t>наличии возражений или замечаний</w:t>
      </w:r>
      <w:r w:rsidRPr="00CC4A7E">
        <w:rPr>
          <w:snapToGrid w:val="0"/>
          <w:sz w:val="28"/>
          <w:szCs w:val="28"/>
        </w:rPr>
        <w:t xml:space="preserve"> по акту подписывающие его должностные лица ревизуемого объекта делают об этом оговорку перед своей подписью и не позднее 5 дней со дня подписания акта представляют в письменном виде </w:t>
      </w:r>
      <w:r w:rsidRPr="00CC4A7E">
        <w:rPr>
          <w:b/>
          <w:bCs/>
          <w:snapToGrid w:val="0"/>
          <w:sz w:val="28"/>
          <w:szCs w:val="28"/>
        </w:rPr>
        <w:t>возражения</w:t>
      </w:r>
      <w:r w:rsidRPr="00CC4A7E">
        <w:rPr>
          <w:snapToGrid w:val="0"/>
          <w:sz w:val="28"/>
          <w:szCs w:val="28"/>
        </w:rPr>
        <w:t xml:space="preserve"> или замечания в орган, назначивший ревизию. Правильность фактов, изложенных в возражениях, должна быть проверена работником органа, проводившего ревизию, и по ним дано письменное заключение.</w:t>
      </w:r>
    </w:p>
    <w:p w:rsidR="00C550A0" w:rsidRPr="00CC4A7E" w:rsidRDefault="00C550A0" w:rsidP="00C550A0">
      <w:pPr>
        <w:widowControl w:val="0"/>
        <w:ind w:firstLine="709"/>
        <w:jc w:val="both"/>
        <w:rPr>
          <w:b/>
          <w:snapToGrid w:val="0"/>
          <w:sz w:val="28"/>
          <w:szCs w:val="28"/>
        </w:rPr>
      </w:pPr>
      <w:r w:rsidRPr="00CC4A7E">
        <w:rPr>
          <w:snapToGrid w:val="0"/>
          <w:sz w:val="28"/>
          <w:szCs w:val="28"/>
        </w:rPr>
        <w:t xml:space="preserve">По акту представляются также </w:t>
      </w:r>
      <w:r w:rsidRPr="00CC4A7E">
        <w:rPr>
          <w:b/>
          <w:bCs/>
          <w:snapToGrid w:val="0"/>
          <w:sz w:val="28"/>
          <w:szCs w:val="28"/>
        </w:rPr>
        <w:t>письменные объяснения</w:t>
      </w:r>
      <w:r w:rsidRPr="00CC4A7E">
        <w:rPr>
          <w:snapToGrid w:val="0"/>
          <w:sz w:val="28"/>
          <w:szCs w:val="28"/>
        </w:rPr>
        <w:t xml:space="preserve"> должностных лиц ревизуемого объекта и лиц, непосредственно виновных в установленных проверкой нарушениях.</w:t>
      </w:r>
    </w:p>
    <w:p w:rsidR="00C550A0" w:rsidRPr="00CC4A7E" w:rsidRDefault="00C550A0" w:rsidP="00C550A0">
      <w:pPr>
        <w:widowControl w:val="0"/>
        <w:ind w:firstLine="709"/>
        <w:jc w:val="both"/>
        <w:rPr>
          <w:sz w:val="28"/>
          <w:szCs w:val="28"/>
        </w:rPr>
      </w:pPr>
      <w:r w:rsidRPr="00CC4A7E">
        <w:rPr>
          <w:sz w:val="28"/>
          <w:szCs w:val="28"/>
        </w:rPr>
        <w:t xml:space="preserve">При выявлении фактов причинения вреда, недостач и хищений денежных средств (иного имущества), необоснованных списаний денежных средств и товарно-материальных ценностей об этом немедленно ставится в известность лицо, назначившее проверку (ревизию), материалы проверок (ревизий) в оригиналах </w:t>
      </w:r>
      <w:r w:rsidRPr="00CC4A7E">
        <w:rPr>
          <w:b/>
          <w:sz w:val="28"/>
          <w:szCs w:val="28"/>
        </w:rPr>
        <w:t>в 10-дневный срок</w:t>
      </w:r>
      <w:r w:rsidRPr="00CC4A7E">
        <w:rPr>
          <w:sz w:val="28"/>
          <w:szCs w:val="28"/>
        </w:rPr>
        <w:t xml:space="preserve"> со дня составления акта проверки (ревизии) передаются правоохранительным органам.</w:t>
      </w:r>
    </w:p>
    <w:p w:rsidR="00C550A0" w:rsidRPr="00CC4A7E" w:rsidRDefault="00C550A0" w:rsidP="00C550A0">
      <w:pPr>
        <w:pStyle w:val="point"/>
        <w:ind w:firstLine="709"/>
        <w:rPr>
          <w:sz w:val="28"/>
          <w:szCs w:val="28"/>
        </w:rPr>
      </w:pPr>
      <w:r w:rsidRPr="00CC4A7E">
        <w:rPr>
          <w:b/>
          <w:i/>
          <w:sz w:val="28"/>
          <w:szCs w:val="28"/>
        </w:rPr>
        <w:t>Руководитель органа, назначивший ревизию</w:t>
      </w:r>
      <w:r w:rsidRPr="00CC4A7E">
        <w:rPr>
          <w:sz w:val="28"/>
          <w:szCs w:val="28"/>
        </w:rPr>
        <w:t xml:space="preserve">, после получения материалов проверки (ревизии) обязан </w:t>
      </w:r>
      <w:r w:rsidRPr="00CC4A7E">
        <w:rPr>
          <w:b/>
          <w:sz w:val="28"/>
          <w:szCs w:val="28"/>
        </w:rPr>
        <w:t>рассмотреть</w:t>
      </w:r>
      <w:r w:rsidRPr="00CC4A7E">
        <w:rPr>
          <w:sz w:val="28"/>
          <w:szCs w:val="28"/>
        </w:rPr>
        <w:t xml:space="preserve"> ее результаты и принять необходимое </w:t>
      </w:r>
      <w:r w:rsidRPr="00CC4A7E">
        <w:rPr>
          <w:b/>
          <w:sz w:val="28"/>
          <w:szCs w:val="28"/>
        </w:rPr>
        <w:t>решение</w:t>
      </w:r>
      <w:r w:rsidRPr="00CC4A7E">
        <w:rPr>
          <w:sz w:val="28"/>
          <w:szCs w:val="28"/>
        </w:rPr>
        <w:t xml:space="preserve"> по устранению отмеченных нарушений и недостач, возмещению вреда, привлечению к ответственности виновных лиц, обеспечить контроль за выполнением этого решения.</w:t>
      </w:r>
    </w:p>
    <w:p w:rsidR="00C550A0" w:rsidRPr="00CC4A7E" w:rsidRDefault="00C550A0" w:rsidP="00C550A0">
      <w:pPr>
        <w:pStyle w:val="newncpi"/>
        <w:ind w:firstLine="709"/>
        <w:rPr>
          <w:sz w:val="28"/>
          <w:szCs w:val="28"/>
        </w:rPr>
      </w:pPr>
      <w:r w:rsidRPr="00CC4A7E">
        <w:rPr>
          <w:sz w:val="28"/>
          <w:szCs w:val="28"/>
        </w:rPr>
        <w:t xml:space="preserve">При наличии </w:t>
      </w:r>
      <w:r w:rsidRPr="00CC4A7E">
        <w:rPr>
          <w:b/>
          <w:sz w:val="28"/>
          <w:szCs w:val="28"/>
        </w:rPr>
        <w:t>незначительных нарушений</w:t>
      </w:r>
      <w:r w:rsidRPr="00CC4A7E">
        <w:rPr>
          <w:sz w:val="28"/>
          <w:szCs w:val="28"/>
        </w:rPr>
        <w:t xml:space="preserve"> по материалам проверки (ревизии) издается </w:t>
      </w:r>
      <w:r w:rsidRPr="00CC4A7E">
        <w:rPr>
          <w:i/>
          <w:sz w:val="28"/>
          <w:szCs w:val="28"/>
        </w:rPr>
        <w:t>приказ</w:t>
      </w:r>
      <w:r w:rsidRPr="00CC4A7E">
        <w:rPr>
          <w:sz w:val="28"/>
          <w:szCs w:val="28"/>
        </w:rPr>
        <w:t xml:space="preserve"> или </w:t>
      </w:r>
      <w:r w:rsidRPr="00CC4A7E">
        <w:rPr>
          <w:i/>
          <w:sz w:val="28"/>
          <w:szCs w:val="28"/>
        </w:rPr>
        <w:t>информационное письмо</w:t>
      </w:r>
      <w:r w:rsidRPr="00CC4A7E">
        <w:rPr>
          <w:sz w:val="28"/>
          <w:szCs w:val="28"/>
        </w:rPr>
        <w:t>, которые направляются проверяемой организации для руководства и исполнения.</w:t>
      </w:r>
    </w:p>
    <w:p w:rsidR="00C550A0" w:rsidRPr="00CC4A7E" w:rsidRDefault="00C550A0" w:rsidP="00C550A0">
      <w:pPr>
        <w:pStyle w:val="newncpi"/>
        <w:ind w:firstLine="709"/>
        <w:rPr>
          <w:sz w:val="28"/>
          <w:szCs w:val="28"/>
        </w:rPr>
      </w:pPr>
      <w:r w:rsidRPr="00CC4A7E">
        <w:rPr>
          <w:sz w:val="28"/>
          <w:szCs w:val="28"/>
        </w:rPr>
        <w:t xml:space="preserve">Организации, у которых ведомственными контрольно-ревизионными службами в результате проведения проверок (ревизий) финансово-хозяйственной деятельности выявлены нарушения законодательства в сфере экономических отношений, </w:t>
      </w:r>
      <w:r w:rsidRPr="00CC4A7E">
        <w:rPr>
          <w:b/>
          <w:sz w:val="28"/>
          <w:szCs w:val="28"/>
        </w:rPr>
        <w:t>освобождаются от экономической ответственности</w:t>
      </w:r>
      <w:r w:rsidRPr="00CC4A7E">
        <w:rPr>
          <w:sz w:val="28"/>
          <w:szCs w:val="28"/>
        </w:rPr>
        <w:t xml:space="preserve"> в случае устранения выявленных нарушений и информирования об этом контрольно-ревизионных служб </w:t>
      </w:r>
      <w:r w:rsidRPr="00CC4A7E">
        <w:rPr>
          <w:b/>
          <w:sz w:val="28"/>
          <w:szCs w:val="28"/>
        </w:rPr>
        <w:t>в течение 30 дней</w:t>
      </w:r>
      <w:r w:rsidRPr="00CC4A7E">
        <w:rPr>
          <w:sz w:val="28"/>
          <w:szCs w:val="28"/>
        </w:rPr>
        <w:t xml:space="preserve"> со дня составления акта проверки (ревизии). </w:t>
      </w:r>
    </w:p>
    <w:p w:rsidR="00C550A0" w:rsidRPr="00CC4A7E" w:rsidRDefault="00C550A0" w:rsidP="00C550A0">
      <w:pPr>
        <w:pStyle w:val="newncpi"/>
        <w:ind w:firstLine="709"/>
        <w:rPr>
          <w:sz w:val="28"/>
          <w:szCs w:val="28"/>
        </w:rPr>
      </w:pPr>
      <w:r w:rsidRPr="00CC4A7E">
        <w:rPr>
          <w:b/>
          <w:sz w:val="28"/>
          <w:szCs w:val="28"/>
        </w:rPr>
        <w:t>При неустранении</w:t>
      </w:r>
      <w:r w:rsidRPr="00CC4A7E">
        <w:rPr>
          <w:sz w:val="28"/>
          <w:szCs w:val="28"/>
        </w:rPr>
        <w:t xml:space="preserve"> проверяемой организацией в течение указанного срока </w:t>
      </w:r>
      <w:r w:rsidRPr="00CC4A7E">
        <w:rPr>
          <w:b/>
          <w:sz w:val="28"/>
          <w:szCs w:val="28"/>
        </w:rPr>
        <w:t>выявленных нарушений</w:t>
      </w:r>
      <w:r w:rsidRPr="00CC4A7E">
        <w:rPr>
          <w:sz w:val="28"/>
          <w:szCs w:val="28"/>
        </w:rPr>
        <w:t xml:space="preserve"> и неинформировании об их устранении контрольно-ревизионных служб, проводивших проверку (ревизию) финансово-хозяйственной деятельности, уполномоченными контролирующими органами применяются </w:t>
      </w:r>
      <w:r w:rsidRPr="00CC4A7E">
        <w:rPr>
          <w:b/>
          <w:sz w:val="28"/>
          <w:szCs w:val="28"/>
        </w:rPr>
        <w:t>экономические санкции</w:t>
      </w:r>
      <w:r w:rsidRPr="00CC4A7E">
        <w:rPr>
          <w:sz w:val="28"/>
          <w:szCs w:val="28"/>
        </w:rPr>
        <w:t xml:space="preserve"> в полном объеме. </w:t>
      </w:r>
    </w:p>
    <w:p w:rsidR="00C550A0" w:rsidRPr="00CC4A7E" w:rsidRDefault="00C550A0" w:rsidP="00C550A0">
      <w:pPr>
        <w:pStyle w:val="point"/>
        <w:ind w:firstLine="709"/>
        <w:rPr>
          <w:sz w:val="28"/>
          <w:szCs w:val="28"/>
        </w:rPr>
      </w:pPr>
      <w:r w:rsidRPr="00CC4A7E">
        <w:rPr>
          <w:b/>
          <w:i/>
          <w:sz w:val="28"/>
          <w:szCs w:val="28"/>
        </w:rPr>
        <w:t xml:space="preserve">Материалы проверок </w:t>
      </w:r>
      <w:r w:rsidRPr="00CC4A7E">
        <w:rPr>
          <w:sz w:val="28"/>
          <w:szCs w:val="28"/>
        </w:rPr>
        <w:t xml:space="preserve">(ревизий) в течение </w:t>
      </w:r>
      <w:r w:rsidRPr="00CC4A7E">
        <w:rPr>
          <w:b/>
          <w:sz w:val="28"/>
          <w:szCs w:val="28"/>
        </w:rPr>
        <w:t>3-х дней принимаются</w:t>
      </w:r>
      <w:r w:rsidRPr="00CC4A7E">
        <w:rPr>
          <w:sz w:val="28"/>
          <w:szCs w:val="28"/>
        </w:rPr>
        <w:t xml:space="preserve"> от проверяющих работников начальником управления ведомственного контроля (его заместителем).</w:t>
      </w:r>
    </w:p>
    <w:p w:rsidR="00C550A0" w:rsidRPr="00CC4A7E" w:rsidRDefault="00C550A0" w:rsidP="00C550A0">
      <w:pPr>
        <w:pStyle w:val="newncpi"/>
        <w:ind w:firstLine="709"/>
        <w:rPr>
          <w:sz w:val="28"/>
          <w:szCs w:val="28"/>
        </w:rPr>
      </w:pPr>
      <w:r w:rsidRPr="00CC4A7E">
        <w:rPr>
          <w:sz w:val="28"/>
          <w:szCs w:val="28"/>
        </w:rPr>
        <w:t>Лица, принявшие материалы проверки (ревизии), делают за своей подписью отметку на последней странице акта проверки (ревизии): «Акт принят».</w:t>
      </w:r>
    </w:p>
    <w:p w:rsidR="00C550A0" w:rsidRPr="00CC4A7E" w:rsidRDefault="00C550A0" w:rsidP="00C550A0">
      <w:pPr>
        <w:pStyle w:val="newncpi"/>
        <w:ind w:firstLine="709"/>
        <w:rPr>
          <w:sz w:val="28"/>
          <w:szCs w:val="28"/>
        </w:rPr>
      </w:pPr>
      <w:r w:rsidRPr="00CC4A7E">
        <w:rPr>
          <w:sz w:val="28"/>
          <w:szCs w:val="28"/>
        </w:rPr>
        <w:t>Необходимые меры по реализации ревизионных материалов принимаются лицом, назначившим проверку (ревизию), не позднее 30-дневного срока со дня получения материалов.</w:t>
      </w:r>
    </w:p>
    <w:p w:rsidR="00C550A0" w:rsidRPr="00CC4A7E" w:rsidRDefault="00C550A0" w:rsidP="00C550A0">
      <w:pPr>
        <w:widowControl w:val="0"/>
        <w:ind w:firstLine="709"/>
        <w:jc w:val="both"/>
        <w:rPr>
          <w:snapToGrid w:val="0"/>
          <w:sz w:val="28"/>
          <w:szCs w:val="28"/>
        </w:rPr>
      </w:pPr>
      <w:r w:rsidRPr="00CC4A7E">
        <w:rPr>
          <w:b/>
          <w:snapToGrid w:val="0"/>
          <w:sz w:val="28"/>
          <w:szCs w:val="28"/>
        </w:rPr>
        <w:t>Контроль за исполнением решения</w:t>
      </w:r>
      <w:r w:rsidRPr="00CC4A7E">
        <w:rPr>
          <w:snapToGrid w:val="0"/>
          <w:sz w:val="28"/>
          <w:szCs w:val="28"/>
        </w:rPr>
        <w:t xml:space="preserve"> по результатам ревизии проводится следующим образом:</w:t>
      </w:r>
    </w:p>
    <w:p w:rsidR="00C550A0" w:rsidRPr="00CC4A7E" w:rsidRDefault="00C550A0" w:rsidP="00C550A0">
      <w:pPr>
        <w:widowControl w:val="0"/>
        <w:numPr>
          <w:ilvl w:val="0"/>
          <w:numId w:val="15"/>
        </w:numPr>
        <w:ind w:left="0" w:firstLine="709"/>
        <w:jc w:val="both"/>
        <w:rPr>
          <w:snapToGrid w:val="0"/>
          <w:sz w:val="28"/>
          <w:szCs w:val="28"/>
        </w:rPr>
      </w:pPr>
      <w:r w:rsidRPr="00CC4A7E">
        <w:rPr>
          <w:snapToGrid w:val="0"/>
          <w:sz w:val="28"/>
          <w:szCs w:val="28"/>
        </w:rPr>
        <w:t>в виде письменного отчёта должностных лиц ревизуемого предприятия об устранении выявленных нарушений</w:t>
      </w:r>
    </w:p>
    <w:p w:rsidR="00C550A0" w:rsidRPr="00CC4A7E" w:rsidRDefault="00C550A0" w:rsidP="00C550A0">
      <w:pPr>
        <w:widowControl w:val="0"/>
        <w:numPr>
          <w:ilvl w:val="0"/>
          <w:numId w:val="15"/>
        </w:numPr>
        <w:ind w:left="0" w:firstLine="709"/>
        <w:jc w:val="both"/>
        <w:rPr>
          <w:snapToGrid w:val="0"/>
          <w:sz w:val="28"/>
          <w:szCs w:val="28"/>
        </w:rPr>
      </w:pPr>
      <w:r w:rsidRPr="00CC4A7E">
        <w:rPr>
          <w:snapToGrid w:val="0"/>
          <w:sz w:val="28"/>
          <w:szCs w:val="28"/>
        </w:rPr>
        <w:t>в виде докладов должностных лиц ревизуемого предприятия по средствам связи (факс, телефон, электронная почта и т.п.)</w:t>
      </w:r>
    </w:p>
    <w:p w:rsidR="00C550A0" w:rsidRPr="00CC4A7E" w:rsidRDefault="00C550A0" w:rsidP="00C550A0">
      <w:pPr>
        <w:widowControl w:val="0"/>
        <w:numPr>
          <w:ilvl w:val="0"/>
          <w:numId w:val="15"/>
        </w:numPr>
        <w:ind w:left="0" w:firstLine="709"/>
        <w:jc w:val="both"/>
        <w:rPr>
          <w:snapToGrid w:val="0"/>
          <w:sz w:val="28"/>
          <w:szCs w:val="28"/>
        </w:rPr>
      </w:pPr>
      <w:r w:rsidRPr="00CC4A7E">
        <w:rPr>
          <w:snapToGrid w:val="0"/>
          <w:sz w:val="28"/>
          <w:szCs w:val="28"/>
        </w:rPr>
        <w:t>в виде назначения закреплённого ревизора за предприятием для наблюдения за устранением выявленных нарушений</w:t>
      </w:r>
    </w:p>
    <w:p w:rsidR="00C550A0" w:rsidRPr="00CC4A7E" w:rsidRDefault="00C550A0" w:rsidP="00C550A0">
      <w:pPr>
        <w:widowControl w:val="0"/>
        <w:numPr>
          <w:ilvl w:val="0"/>
          <w:numId w:val="15"/>
        </w:numPr>
        <w:ind w:left="0" w:firstLine="709"/>
        <w:jc w:val="both"/>
        <w:rPr>
          <w:snapToGrid w:val="0"/>
          <w:sz w:val="28"/>
          <w:szCs w:val="28"/>
        </w:rPr>
      </w:pPr>
      <w:r w:rsidRPr="00CC4A7E">
        <w:rPr>
          <w:snapToGrid w:val="0"/>
          <w:sz w:val="28"/>
          <w:szCs w:val="28"/>
        </w:rPr>
        <w:t>в виде тематических проверок и т.п.</w:t>
      </w:r>
    </w:p>
    <w:p w:rsidR="00C550A0" w:rsidRPr="00CC4A7E" w:rsidRDefault="00C550A0" w:rsidP="00C550A0">
      <w:pPr>
        <w:ind w:firstLine="709"/>
        <w:jc w:val="both"/>
        <w:rPr>
          <w:sz w:val="28"/>
          <w:szCs w:val="28"/>
        </w:rPr>
      </w:pPr>
      <w:r w:rsidRPr="00CC4A7E">
        <w:rPr>
          <w:iCs/>
          <w:sz w:val="28"/>
          <w:szCs w:val="28"/>
        </w:rPr>
        <w:t>Контролирующие органы</w:t>
      </w:r>
      <w:r w:rsidRPr="00CC4A7E">
        <w:rPr>
          <w:sz w:val="28"/>
          <w:szCs w:val="28"/>
        </w:rPr>
        <w:t xml:space="preserve">     </w:t>
      </w:r>
      <w:r>
        <w:rPr>
          <w:sz w:val="28"/>
          <w:szCs w:val="28"/>
        </w:rPr>
        <w:t xml:space="preserve">обязаны </w:t>
      </w:r>
      <w:r w:rsidRPr="00CC4A7E">
        <w:rPr>
          <w:sz w:val="28"/>
          <w:szCs w:val="28"/>
        </w:rPr>
        <w:t>рассмотреть материалы ревизии и вынести в пределах своей    компетенции    решение    о    применении    к     субъекту предпринимательской    деятельности   мер  воздействия,   обеспечить контроль  за  выполнением  этого  решения,  а  также  принять   иные необходимые  меры  по  устранению выявленных нарушений и привлечению виновных лиц к ответственности.</w:t>
      </w:r>
    </w:p>
    <w:p w:rsidR="00C550A0" w:rsidRPr="001E0EC0" w:rsidRDefault="00C550A0" w:rsidP="00C550A0">
      <w:pPr>
        <w:ind w:firstLine="709"/>
        <w:jc w:val="both"/>
        <w:rPr>
          <w:sz w:val="28"/>
          <w:szCs w:val="28"/>
        </w:rPr>
      </w:pPr>
      <w:r w:rsidRPr="00CC4A7E">
        <w:rPr>
          <w:sz w:val="28"/>
          <w:szCs w:val="28"/>
        </w:rPr>
        <w:t>Обобщив весь материал данной главы, можно сказать, что сущность ревизии, ее значимость заключаются в том, что ревизия позволяет изучить все стороны хозяйственно-финансовой деятельности проверяемых предприятий, организаций и учреждений. Она имеет четк</w:t>
      </w:r>
      <w:r>
        <w:rPr>
          <w:sz w:val="28"/>
          <w:szCs w:val="28"/>
        </w:rPr>
        <w:t>о определенный</w:t>
      </w:r>
      <w:r w:rsidRPr="00CC4A7E">
        <w:rPr>
          <w:sz w:val="28"/>
          <w:szCs w:val="28"/>
        </w:rPr>
        <w:t xml:space="preserve"> правовой статус, определяющий границы ее распространения, сроки проведения, права и обязанности лиц, проводящих ревизию, и должностных лиц, деятельность которых проверяется, </w:t>
      </w:r>
      <w:r>
        <w:rPr>
          <w:sz w:val="28"/>
          <w:szCs w:val="28"/>
        </w:rPr>
        <w:t xml:space="preserve">порядок проведения ревизии, а также </w:t>
      </w:r>
      <w:r w:rsidRPr="00CC4A7E">
        <w:rPr>
          <w:sz w:val="28"/>
          <w:szCs w:val="28"/>
        </w:rPr>
        <w:t>порядок оформления и рассмотрения результатов ревизии.</w:t>
      </w:r>
    </w:p>
    <w:p w:rsidR="00C550A0" w:rsidRPr="00E0572E" w:rsidRDefault="00C550A0" w:rsidP="00C550A0">
      <w:pPr>
        <w:ind w:firstLine="709"/>
        <w:jc w:val="both"/>
        <w:rPr>
          <w:b/>
          <w:sz w:val="32"/>
          <w:szCs w:val="32"/>
        </w:rPr>
      </w:pPr>
    </w:p>
    <w:p w:rsidR="00C550A0" w:rsidRPr="00E0572E" w:rsidRDefault="00C550A0" w:rsidP="00C550A0">
      <w:pPr>
        <w:ind w:firstLine="709"/>
        <w:jc w:val="both"/>
        <w:rPr>
          <w:b/>
          <w:sz w:val="32"/>
          <w:szCs w:val="32"/>
        </w:rPr>
      </w:pPr>
    </w:p>
    <w:p w:rsidR="00C550A0" w:rsidRPr="00036E6F" w:rsidRDefault="00C550A0" w:rsidP="00C550A0">
      <w:pPr>
        <w:ind w:firstLine="709"/>
        <w:jc w:val="both"/>
        <w:rPr>
          <w:b/>
          <w:sz w:val="32"/>
          <w:szCs w:val="32"/>
        </w:rPr>
      </w:pPr>
      <w:r w:rsidRPr="00036E6F">
        <w:rPr>
          <w:b/>
          <w:sz w:val="32"/>
          <w:szCs w:val="32"/>
        </w:rPr>
        <w:t>2 Анализ контрольно-ревизионной работы в Республике Беларусь в 2010 году</w:t>
      </w:r>
    </w:p>
    <w:p w:rsidR="00C550A0" w:rsidRPr="00036E6F" w:rsidRDefault="00C550A0" w:rsidP="00C550A0">
      <w:pPr>
        <w:ind w:firstLine="709"/>
        <w:jc w:val="both"/>
        <w:rPr>
          <w:sz w:val="16"/>
          <w:szCs w:val="16"/>
        </w:rPr>
      </w:pPr>
    </w:p>
    <w:p w:rsidR="00C550A0" w:rsidRPr="00036E6F" w:rsidRDefault="00C550A0" w:rsidP="00C550A0">
      <w:pPr>
        <w:ind w:firstLine="709"/>
        <w:jc w:val="both"/>
        <w:rPr>
          <w:b/>
          <w:sz w:val="30"/>
          <w:szCs w:val="30"/>
        </w:rPr>
      </w:pPr>
      <w:r w:rsidRPr="00036E6F">
        <w:rPr>
          <w:b/>
          <w:sz w:val="30"/>
          <w:szCs w:val="30"/>
        </w:rPr>
        <w:t>2.1 Анализ координационных планов контрольной (надзорной) деятельности на 2010 год</w:t>
      </w:r>
    </w:p>
    <w:p w:rsidR="00C550A0" w:rsidRPr="00036E6F" w:rsidRDefault="00C550A0" w:rsidP="00C550A0">
      <w:pPr>
        <w:ind w:firstLine="709"/>
        <w:jc w:val="both"/>
        <w:rPr>
          <w:sz w:val="28"/>
          <w:szCs w:val="28"/>
        </w:rPr>
      </w:pPr>
    </w:p>
    <w:p w:rsidR="00C550A0" w:rsidRPr="00036E6F" w:rsidRDefault="00C550A0" w:rsidP="00C550A0">
      <w:pPr>
        <w:ind w:firstLine="709"/>
        <w:jc w:val="both"/>
        <w:rPr>
          <w:sz w:val="28"/>
          <w:szCs w:val="28"/>
        </w:rPr>
      </w:pPr>
      <w:r w:rsidRPr="00036E6F">
        <w:rPr>
          <w:sz w:val="28"/>
          <w:szCs w:val="28"/>
        </w:rPr>
        <w:t>В соответствии с требованиями Указа Президента Республики Беларусь от 16 октября 2009 г. № 510 «О совершенствовании контрольной (надзорной) деятельности в Республике Беларусь» на каждое полугодие в Республике Беларусь формируются координационные планы контрольной (надзорной) деятельности.</w:t>
      </w:r>
    </w:p>
    <w:p w:rsidR="00C550A0" w:rsidRPr="00036E6F" w:rsidRDefault="00C550A0" w:rsidP="00C550A0">
      <w:pPr>
        <w:ind w:firstLine="709"/>
        <w:jc w:val="both"/>
        <w:rPr>
          <w:sz w:val="28"/>
          <w:szCs w:val="28"/>
        </w:rPr>
      </w:pPr>
      <w:r w:rsidRPr="00036E6F">
        <w:rPr>
          <w:sz w:val="28"/>
          <w:szCs w:val="28"/>
        </w:rPr>
        <w:t>Порядок составления и исполнения координационных планов контрольной (надзорной) деятельности утвержден приказом Комитета государственного контроля Республики Беларусь от 28.10.2009 № 94.</w:t>
      </w:r>
    </w:p>
    <w:p w:rsidR="00C550A0" w:rsidRPr="00C550A0" w:rsidRDefault="00C550A0" w:rsidP="00C550A0">
      <w:pPr>
        <w:ind w:firstLine="709"/>
        <w:jc w:val="both"/>
        <w:rPr>
          <w:sz w:val="28"/>
          <w:szCs w:val="28"/>
        </w:rPr>
      </w:pPr>
      <w:r w:rsidRPr="00036E6F">
        <w:rPr>
          <w:sz w:val="28"/>
          <w:szCs w:val="28"/>
        </w:rPr>
        <w:t>Проверки включаются в координационные планы в зависимости от отнесения проверяемого субъекта к высокой, средней или низкой группе риска, а также на основании решения или поручения Президента Республики Беларусь, в соответствии с которым деятельность конкретного проверяемого субъекта подлежит проверке. [11</w:t>
      </w:r>
      <w:r w:rsidRPr="00C550A0">
        <w:rPr>
          <w:sz w:val="28"/>
          <w:szCs w:val="28"/>
        </w:rPr>
        <w:t>]</w:t>
      </w:r>
    </w:p>
    <w:p w:rsidR="00C550A0" w:rsidRPr="00036E6F" w:rsidRDefault="00C550A0" w:rsidP="00C550A0">
      <w:pPr>
        <w:ind w:firstLine="709"/>
        <w:jc w:val="both"/>
        <w:rPr>
          <w:sz w:val="28"/>
          <w:szCs w:val="28"/>
        </w:rPr>
      </w:pPr>
      <w:r w:rsidRPr="00036E6F">
        <w:rPr>
          <w:sz w:val="28"/>
          <w:szCs w:val="28"/>
        </w:rPr>
        <w:t>В первом полугодии 2010 года по поручению Президента Республики Беларусь было проведено 4 проверки, во втором – 3.</w:t>
      </w:r>
    </w:p>
    <w:p w:rsidR="00C550A0" w:rsidRPr="00036E6F" w:rsidRDefault="00C550A0" w:rsidP="00C550A0">
      <w:pPr>
        <w:ind w:firstLine="709"/>
        <w:jc w:val="both"/>
        <w:rPr>
          <w:sz w:val="28"/>
          <w:szCs w:val="28"/>
        </w:rPr>
      </w:pPr>
      <w:r w:rsidRPr="00036E6F">
        <w:rPr>
          <w:sz w:val="28"/>
          <w:szCs w:val="28"/>
        </w:rPr>
        <w:t xml:space="preserve">На рисунках 2.1 и 2.2 представлена структура планируемых проверок, соответственно, в </w:t>
      </w:r>
      <w:r w:rsidRPr="00036E6F">
        <w:rPr>
          <w:sz w:val="28"/>
          <w:szCs w:val="28"/>
          <w:lang w:val="en-US"/>
        </w:rPr>
        <w:t>I</w:t>
      </w:r>
      <w:r w:rsidRPr="00036E6F">
        <w:rPr>
          <w:sz w:val="28"/>
          <w:szCs w:val="28"/>
        </w:rPr>
        <w:t xml:space="preserve"> и </w:t>
      </w:r>
      <w:r w:rsidRPr="00036E6F">
        <w:rPr>
          <w:sz w:val="28"/>
          <w:szCs w:val="28"/>
          <w:lang w:val="en-US"/>
        </w:rPr>
        <w:t>II</w:t>
      </w:r>
      <w:r w:rsidRPr="00036E6F">
        <w:rPr>
          <w:sz w:val="28"/>
          <w:szCs w:val="28"/>
        </w:rPr>
        <w:t xml:space="preserve"> полугодии 2010 года, основанием для которых послужило отнесение проверяемых субъектов к определенной группе риска. </w:t>
      </w:r>
    </w:p>
    <w:p w:rsidR="00C550A0" w:rsidRPr="00036E6F" w:rsidRDefault="00C550A0" w:rsidP="00C550A0">
      <w:pPr>
        <w:ind w:firstLine="709"/>
        <w:jc w:val="both"/>
        <w:rPr>
          <w:sz w:val="28"/>
          <w:szCs w:val="28"/>
        </w:rPr>
      </w:pPr>
    </w:p>
    <w:p w:rsidR="00C550A0" w:rsidRPr="00036E6F" w:rsidRDefault="00C550A0" w:rsidP="00C550A0">
      <w:pPr>
        <w:ind w:firstLine="709"/>
        <w:jc w:val="center"/>
        <w:rPr>
          <w:b/>
          <w:sz w:val="28"/>
          <w:szCs w:val="28"/>
        </w:rPr>
      </w:pPr>
      <w:r w:rsidRPr="00036E6F">
        <w:rPr>
          <w:b/>
          <w:noProof/>
          <w:sz w:val="28"/>
          <w:szCs w:val="28"/>
        </w:rPr>
        <w:drawing>
          <wp:inline distT="0" distB="0" distL="0" distR="0">
            <wp:extent cx="5581650" cy="2733675"/>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550A0" w:rsidRPr="00036E6F" w:rsidRDefault="00C550A0" w:rsidP="00C550A0">
      <w:pPr>
        <w:ind w:firstLine="709"/>
        <w:jc w:val="center"/>
        <w:rPr>
          <w:b/>
        </w:rPr>
      </w:pPr>
      <w:r w:rsidRPr="00036E6F">
        <w:rPr>
          <w:b/>
        </w:rPr>
        <w:t xml:space="preserve">Рисунок 2.1 Структура планируемых проверок в </w:t>
      </w:r>
      <w:r w:rsidRPr="00036E6F">
        <w:rPr>
          <w:b/>
          <w:lang w:val="en-US"/>
        </w:rPr>
        <w:t>I</w:t>
      </w:r>
      <w:r w:rsidRPr="00036E6F">
        <w:rPr>
          <w:b/>
        </w:rPr>
        <w:t xml:space="preserve"> полугодии 2010 года (основанием для которых послужило отнесение проверяемых субъектов к определенной группе риска)</w:t>
      </w:r>
    </w:p>
    <w:p w:rsidR="00C550A0" w:rsidRPr="00036E6F" w:rsidRDefault="00C550A0" w:rsidP="00C550A0">
      <w:pPr>
        <w:shd w:val="clear" w:color="auto" w:fill="FFFFFF"/>
        <w:ind w:firstLine="709"/>
        <w:rPr>
          <w:rFonts w:eastAsia="Calibri"/>
          <w:spacing w:val="-6"/>
          <w:w w:val="88"/>
        </w:rPr>
      </w:pPr>
      <w:r w:rsidRPr="00036E6F">
        <w:rPr>
          <w:rFonts w:eastAsia="Calibri"/>
          <w:spacing w:val="-6"/>
          <w:w w:val="88"/>
        </w:rPr>
        <w:t>Примечание – Источник: собственная разработка на основ</w:t>
      </w:r>
      <w:r>
        <w:rPr>
          <w:rFonts w:eastAsia="Calibri"/>
          <w:spacing w:val="-6"/>
          <w:w w:val="88"/>
        </w:rPr>
        <w:t>е</w:t>
      </w:r>
      <w:r w:rsidRPr="00036E6F">
        <w:rPr>
          <w:rFonts w:eastAsia="Calibri"/>
          <w:spacing w:val="-6"/>
          <w:w w:val="88"/>
        </w:rPr>
        <w:t xml:space="preserve"> [12-25]</w:t>
      </w:r>
      <w:r>
        <w:rPr>
          <w:rFonts w:eastAsia="Calibri"/>
          <w:spacing w:val="-6"/>
          <w:w w:val="88"/>
        </w:rPr>
        <w:t>.</w:t>
      </w:r>
    </w:p>
    <w:p w:rsidR="00C550A0" w:rsidRPr="00036E6F" w:rsidRDefault="00C550A0" w:rsidP="00C550A0">
      <w:pPr>
        <w:shd w:val="clear" w:color="auto" w:fill="FFFFFF"/>
        <w:ind w:firstLine="709"/>
        <w:rPr>
          <w:rFonts w:eastAsia="Calibri"/>
          <w:spacing w:val="-6"/>
          <w:w w:val="88"/>
        </w:rPr>
      </w:pPr>
    </w:p>
    <w:p w:rsidR="00C550A0" w:rsidRPr="00036E6F" w:rsidRDefault="00C550A0" w:rsidP="00C550A0">
      <w:pPr>
        <w:ind w:firstLine="709"/>
        <w:jc w:val="both"/>
        <w:rPr>
          <w:sz w:val="28"/>
          <w:szCs w:val="28"/>
        </w:rPr>
      </w:pPr>
      <w:r w:rsidRPr="00036E6F">
        <w:rPr>
          <w:sz w:val="28"/>
          <w:szCs w:val="28"/>
        </w:rPr>
        <w:t>Наибольший удельный вес по всем областям республики занимают предприятия, которые были отнесены к высокому уровню риска от 43,5 % в Гомельской области до 54,2 % в Могилевской области. Наименьший удельный вес по всем областям принадлежит предприятиям с низким уровнем риска, это от 11,2 % в Могилевской области до 15,4 % в Брестской области.</w:t>
      </w:r>
    </w:p>
    <w:p w:rsidR="00C550A0" w:rsidRPr="00036E6F" w:rsidRDefault="00C550A0" w:rsidP="00C550A0">
      <w:pPr>
        <w:ind w:firstLine="709"/>
        <w:jc w:val="both"/>
        <w:rPr>
          <w:sz w:val="28"/>
          <w:szCs w:val="28"/>
        </w:rPr>
      </w:pPr>
      <w:r w:rsidRPr="00036E6F">
        <w:rPr>
          <w:sz w:val="28"/>
          <w:szCs w:val="28"/>
        </w:rPr>
        <w:t>Из рисунка видно, что Могилевская область имеет самые низкие показатели, так как по этой области максимальное количество проверяемых субъектов, отнесенных к высокой группе риска, и минимальный процент субъектов хозяйствования, которые имеют низкий уровень риска.</w:t>
      </w:r>
    </w:p>
    <w:p w:rsidR="00C550A0" w:rsidRPr="00036E6F" w:rsidRDefault="00C550A0" w:rsidP="00C550A0">
      <w:pPr>
        <w:ind w:firstLine="709"/>
        <w:jc w:val="both"/>
        <w:rPr>
          <w:sz w:val="28"/>
          <w:szCs w:val="28"/>
        </w:rPr>
      </w:pPr>
      <w:r w:rsidRPr="00036E6F">
        <w:rPr>
          <w:sz w:val="28"/>
          <w:szCs w:val="28"/>
        </w:rPr>
        <w:t xml:space="preserve">По Гомельской области, наоборот, наблюдается самый низкий уровень по первой категории и среднее количество проверяемых субъектов, отнесенных к </w:t>
      </w:r>
      <w:r>
        <w:rPr>
          <w:sz w:val="28"/>
          <w:szCs w:val="28"/>
        </w:rPr>
        <w:t>низкой</w:t>
      </w:r>
      <w:r w:rsidRPr="00036E6F">
        <w:rPr>
          <w:sz w:val="28"/>
          <w:szCs w:val="28"/>
        </w:rPr>
        <w:t xml:space="preserve"> группе риска – 12,7 %.</w:t>
      </w:r>
    </w:p>
    <w:p w:rsidR="00C550A0" w:rsidRPr="00036E6F" w:rsidRDefault="00C550A0" w:rsidP="00C550A0">
      <w:pPr>
        <w:ind w:firstLine="709"/>
        <w:jc w:val="both"/>
        <w:rPr>
          <w:sz w:val="28"/>
          <w:szCs w:val="28"/>
        </w:rPr>
      </w:pPr>
      <w:r w:rsidRPr="00036E6F">
        <w:rPr>
          <w:sz w:val="28"/>
          <w:szCs w:val="28"/>
        </w:rPr>
        <w:t xml:space="preserve">У Брестской области неплохие показатели относительно количества хозяйствующих субъектов, которые имеют средний уровень риска, это среднее значение среди всех областей – 26,7 %, также по Брестской области максимальное количество хозяйствующих субъектов отнесенных к </w:t>
      </w:r>
      <w:r>
        <w:rPr>
          <w:sz w:val="28"/>
          <w:szCs w:val="28"/>
        </w:rPr>
        <w:t>низкой</w:t>
      </w:r>
      <w:r w:rsidRPr="00036E6F">
        <w:rPr>
          <w:sz w:val="28"/>
          <w:szCs w:val="28"/>
        </w:rPr>
        <w:t xml:space="preserve"> группе риска, что составляет 15,4 %.</w:t>
      </w:r>
    </w:p>
    <w:p w:rsidR="00C550A0" w:rsidRPr="00036E6F" w:rsidRDefault="00C550A0" w:rsidP="00C550A0">
      <w:pPr>
        <w:ind w:firstLine="709"/>
        <w:jc w:val="both"/>
        <w:rPr>
          <w:sz w:val="28"/>
          <w:szCs w:val="28"/>
        </w:rPr>
      </w:pPr>
    </w:p>
    <w:p w:rsidR="00C550A0" w:rsidRPr="00036E6F" w:rsidRDefault="00C550A0" w:rsidP="00C550A0">
      <w:pPr>
        <w:ind w:firstLine="709"/>
        <w:jc w:val="center"/>
        <w:rPr>
          <w:sz w:val="28"/>
          <w:szCs w:val="28"/>
        </w:rPr>
      </w:pPr>
      <w:r w:rsidRPr="00036E6F">
        <w:rPr>
          <w:noProof/>
          <w:sz w:val="28"/>
          <w:szCs w:val="28"/>
        </w:rPr>
        <w:drawing>
          <wp:inline distT="0" distB="0" distL="0" distR="0">
            <wp:extent cx="5486400" cy="2619375"/>
            <wp:effectExtent l="19050" t="0" r="1905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550A0" w:rsidRPr="00036E6F" w:rsidRDefault="00C550A0" w:rsidP="00C550A0">
      <w:pPr>
        <w:ind w:firstLine="709"/>
        <w:jc w:val="center"/>
        <w:rPr>
          <w:b/>
        </w:rPr>
      </w:pPr>
      <w:r w:rsidRPr="00036E6F">
        <w:rPr>
          <w:b/>
        </w:rPr>
        <w:t>Рисунок 2.2 Структура планируемых проверок в</w:t>
      </w:r>
      <w:r>
        <w:rPr>
          <w:b/>
        </w:rPr>
        <w:t>о</w:t>
      </w:r>
      <w:r w:rsidRPr="00036E6F">
        <w:rPr>
          <w:b/>
        </w:rPr>
        <w:t xml:space="preserve"> </w:t>
      </w:r>
      <w:r w:rsidRPr="00036E6F">
        <w:rPr>
          <w:b/>
          <w:lang w:val="en-US"/>
        </w:rPr>
        <w:t>II</w:t>
      </w:r>
      <w:r w:rsidRPr="00036E6F">
        <w:rPr>
          <w:b/>
        </w:rPr>
        <w:t xml:space="preserve"> полугодии 2010 года (основанием для которых послужило отнесение проверяемых субъектов к определенной группе риска)</w:t>
      </w:r>
    </w:p>
    <w:p w:rsidR="00C550A0" w:rsidRPr="00036E6F" w:rsidRDefault="00C550A0" w:rsidP="00C550A0">
      <w:pPr>
        <w:shd w:val="clear" w:color="auto" w:fill="FFFFFF"/>
        <w:ind w:firstLine="709"/>
        <w:rPr>
          <w:rFonts w:eastAsia="Calibri"/>
          <w:spacing w:val="-6"/>
          <w:w w:val="88"/>
        </w:rPr>
      </w:pPr>
      <w:r w:rsidRPr="00036E6F">
        <w:rPr>
          <w:rFonts w:eastAsia="Calibri"/>
          <w:spacing w:val="-6"/>
          <w:w w:val="88"/>
        </w:rPr>
        <w:t>Примечание – Источник: собственная разработка на основ</w:t>
      </w:r>
      <w:r>
        <w:rPr>
          <w:rFonts w:eastAsia="Calibri"/>
          <w:spacing w:val="-6"/>
          <w:w w:val="88"/>
        </w:rPr>
        <w:t>е</w:t>
      </w:r>
      <w:r w:rsidRPr="00036E6F">
        <w:rPr>
          <w:rFonts w:eastAsia="Calibri"/>
          <w:spacing w:val="-6"/>
          <w:w w:val="88"/>
        </w:rPr>
        <w:t xml:space="preserve"> [12-25]</w:t>
      </w:r>
      <w:r>
        <w:rPr>
          <w:rFonts w:eastAsia="Calibri"/>
          <w:spacing w:val="-6"/>
          <w:w w:val="88"/>
        </w:rPr>
        <w:t>.</w:t>
      </w:r>
    </w:p>
    <w:p w:rsidR="00C550A0" w:rsidRPr="00036E6F" w:rsidRDefault="00C550A0" w:rsidP="00C550A0">
      <w:pPr>
        <w:ind w:firstLine="709"/>
        <w:jc w:val="both"/>
        <w:rPr>
          <w:sz w:val="28"/>
          <w:szCs w:val="28"/>
        </w:rPr>
      </w:pPr>
    </w:p>
    <w:p w:rsidR="00C550A0" w:rsidRPr="00036E6F" w:rsidRDefault="00C550A0" w:rsidP="00C550A0">
      <w:pPr>
        <w:ind w:firstLine="709"/>
        <w:jc w:val="both"/>
        <w:rPr>
          <w:sz w:val="28"/>
          <w:szCs w:val="28"/>
        </w:rPr>
      </w:pPr>
      <w:r w:rsidRPr="00036E6F">
        <w:rPr>
          <w:sz w:val="28"/>
          <w:szCs w:val="28"/>
        </w:rPr>
        <w:t xml:space="preserve">Из рисунка 2.2 видно, что Гродненская область имеет наилучшие показатели среди всех областей. А именно, наименьшее количество проверяемых субъектов, отнесенных к </w:t>
      </w:r>
      <w:r>
        <w:rPr>
          <w:sz w:val="28"/>
          <w:szCs w:val="28"/>
        </w:rPr>
        <w:t>высокой</w:t>
      </w:r>
      <w:r w:rsidRPr="00036E6F">
        <w:rPr>
          <w:sz w:val="28"/>
          <w:szCs w:val="28"/>
        </w:rPr>
        <w:t xml:space="preserve"> группе риска, – 33,7 % и наибольший удельный вес хозяйствующих субъектов, которые имеют </w:t>
      </w:r>
      <w:r>
        <w:rPr>
          <w:sz w:val="28"/>
          <w:szCs w:val="28"/>
        </w:rPr>
        <w:t>низкий</w:t>
      </w:r>
      <w:r w:rsidRPr="00036E6F">
        <w:rPr>
          <w:sz w:val="28"/>
          <w:szCs w:val="28"/>
        </w:rPr>
        <w:t xml:space="preserve"> уровень риска, – 26,3 %.</w:t>
      </w:r>
    </w:p>
    <w:p w:rsidR="00C550A0" w:rsidRPr="00036E6F" w:rsidRDefault="00C550A0" w:rsidP="00C550A0">
      <w:pPr>
        <w:ind w:firstLine="709"/>
        <w:jc w:val="both"/>
        <w:rPr>
          <w:sz w:val="28"/>
          <w:szCs w:val="28"/>
        </w:rPr>
      </w:pPr>
      <w:r w:rsidRPr="00036E6F">
        <w:rPr>
          <w:sz w:val="28"/>
          <w:szCs w:val="28"/>
        </w:rPr>
        <w:t xml:space="preserve">В сравнении с первым полугодием по Могилевской области </w:t>
      </w:r>
      <w:r>
        <w:rPr>
          <w:sz w:val="28"/>
          <w:szCs w:val="28"/>
        </w:rPr>
        <w:t>доля</w:t>
      </w:r>
      <w:r w:rsidRPr="00036E6F">
        <w:rPr>
          <w:sz w:val="28"/>
          <w:szCs w:val="28"/>
        </w:rPr>
        <w:t xml:space="preserve"> субъектов хозяйствования с </w:t>
      </w:r>
      <w:r>
        <w:rPr>
          <w:sz w:val="28"/>
          <w:szCs w:val="28"/>
        </w:rPr>
        <w:t>высоким</w:t>
      </w:r>
      <w:r w:rsidRPr="00036E6F">
        <w:rPr>
          <w:sz w:val="28"/>
          <w:szCs w:val="28"/>
        </w:rPr>
        <w:t xml:space="preserve"> уровнем риска уменьшил</w:t>
      </w:r>
      <w:r>
        <w:rPr>
          <w:sz w:val="28"/>
          <w:szCs w:val="28"/>
        </w:rPr>
        <w:t>а</w:t>
      </w:r>
      <w:r w:rsidRPr="00036E6F">
        <w:rPr>
          <w:sz w:val="28"/>
          <w:szCs w:val="28"/>
        </w:rPr>
        <w:t xml:space="preserve">сь на 2,3 п.п., что также остается наибольшим числом среди всех областей. Та же ситуация наблюдается и по третьей категории, где не смотря на увеличение на 4,3 п.п., удельный вес проверяемых субъектов с </w:t>
      </w:r>
      <w:r>
        <w:rPr>
          <w:sz w:val="28"/>
          <w:szCs w:val="28"/>
        </w:rPr>
        <w:t>низким</w:t>
      </w:r>
      <w:r w:rsidRPr="00036E6F">
        <w:rPr>
          <w:sz w:val="28"/>
          <w:szCs w:val="28"/>
        </w:rPr>
        <w:t xml:space="preserve"> уровнем риска остался минимальным и составил 15,5 %.</w:t>
      </w:r>
    </w:p>
    <w:p w:rsidR="00C550A0" w:rsidRPr="00036E6F" w:rsidRDefault="00C550A0" w:rsidP="00C550A0">
      <w:pPr>
        <w:ind w:firstLine="709"/>
        <w:jc w:val="both"/>
        <w:rPr>
          <w:sz w:val="28"/>
          <w:szCs w:val="28"/>
        </w:rPr>
      </w:pPr>
      <w:r w:rsidRPr="00036E6F">
        <w:rPr>
          <w:sz w:val="28"/>
          <w:szCs w:val="28"/>
        </w:rPr>
        <w:t>В целом по стране наблюдается положительная динамика. Динамика планируемых проверок в целом по республике по группам риска на 2010 год отображена на рисунке 2.3.</w:t>
      </w:r>
    </w:p>
    <w:p w:rsidR="00C550A0" w:rsidRPr="00036E6F" w:rsidRDefault="00C550A0" w:rsidP="00C550A0">
      <w:pPr>
        <w:ind w:firstLine="709"/>
        <w:jc w:val="both"/>
        <w:rPr>
          <w:sz w:val="28"/>
          <w:szCs w:val="28"/>
        </w:rPr>
      </w:pPr>
    </w:p>
    <w:p w:rsidR="00C550A0" w:rsidRPr="00036E6F" w:rsidRDefault="00C550A0" w:rsidP="00C550A0">
      <w:pPr>
        <w:ind w:firstLine="709"/>
        <w:jc w:val="center"/>
        <w:rPr>
          <w:sz w:val="28"/>
          <w:szCs w:val="28"/>
        </w:rPr>
      </w:pPr>
      <w:r w:rsidRPr="00036E6F">
        <w:rPr>
          <w:noProof/>
          <w:sz w:val="28"/>
          <w:szCs w:val="28"/>
        </w:rPr>
        <w:drawing>
          <wp:inline distT="0" distB="0" distL="0" distR="0">
            <wp:extent cx="4838700" cy="2486025"/>
            <wp:effectExtent l="19050" t="0" r="1905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550A0" w:rsidRPr="00036E6F" w:rsidRDefault="00C550A0" w:rsidP="00C550A0">
      <w:pPr>
        <w:ind w:firstLine="709"/>
        <w:jc w:val="center"/>
        <w:rPr>
          <w:b/>
        </w:rPr>
      </w:pPr>
      <w:r w:rsidRPr="00036E6F">
        <w:rPr>
          <w:b/>
        </w:rPr>
        <w:t xml:space="preserve">Рисунок 2.3 Динамика планируемых проверок в среднем по республике по группам риска за </w:t>
      </w:r>
      <w:r w:rsidRPr="00036E6F">
        <w:rPr>
          <w:b/>
          <w:lang w:val="en-US"/>
        </w:rPr>
        <w:t>I</w:t>
      </w:r>
      <w:r w:rsidRPr="00036E6F">
        <w:rPr>
          <w:b/>
        </w:rPr>
        <w:t xml:space="preserve"> и </w:t>
      </w:r>
      <w:r w:rsidRPr="00036E6F">
        <w:rPr>
          <w:b/>
          <w:lang w:val="en-US"/>
        </w:rPr>
        <w:t>II</w:t>
      </w:r>
      <w:r w:rsidRPr="00036E6F">
        <w:rPr>
          <w:b/>
        </w:rPr>
        <w:t xml:space="preserve"> полугодие 2010 года</w:t>
      </w:r>
    </w:p>
    <w:p w:rsidR="00C550A0" w:rsidRPr="00036E6F" w:rsidRDefault="00C550A0" w:rsidP="00C550A0">
      <w:pPr>
        <w:shd w:val="clear" w:color="auto" w:fill="FFFFFF"/>
        <w:ind w:firstLine="709"/>
        <w:rPr>
          <w:rFonts w:eastAsia="Calibri"/>
          <w:spacing w:val="-6"/>
          <w:w w:val="88"/>
        </w:rPr>
      </w:pPr>
      <w:r w:rsidRPr="00036E6F">
        <w:rPr>
          <w:rFonts w:eastAsia="Calibri"/>
          <w:spacing w:val="-6"/>
          <w:w w:val="88"/>
        </w:rPr>
        <w:t>Примечание – Источник: собственная разработка на основ</w:t>
      </w:r>
      <w:r>
        <w:rPr>
          <w:rFonts w:eastAsia="Calibri"/>
          <w:spacing w:val="-6"/>
          <w:w w:val="88"/>
        </w:rPr>
        <w:t>е</w:t>
      </w:r>
      <w:r w:rsidRPr="00036E6F">
        <w:rPr>
          <w:rFonts w:eastAsia="Calibri"/>
          <w:spacing w:val="-6"/>
          <w:w w:val="88"/>
        </w:rPr>
        <w:t xml:space="preserve"> [12-25]</w:t>
      </w:r>
      <w:r>
        <w:rPr>
          <w:rFonts w:eastAsia="Calibri"/>
          <w:spacing w:val="-6"/>
          <w:w w:val="88"/>
        </w:rPr>
        <w:t>.</w:t>
      </w:r>
    </w:p>
    <w:p w:rsidR="00C550A0" w:rsidRPr="00036E6F" w:rsidRDefault="00C550A0" w:rsidP="00C550A0">
      <w:pPr>
        <w:shd w:val="clear" w:color="auto" w:fill="FFFFFF"/>
        <w:ind w:firstLine="709"/>
        <w:rPr>
          <w:spacing w:val="-6"/>
          <w:w w:val="88"/>
        </w:rPr>
      </w:pPr>
    </w:p>
    <w:p w:rsidR="00C550A0" w:rsidRPr="00036E6F" w:rsidRDefault="00C550A0" w:rsidP="00C550A0">
      <w:pPr>
        <w:ind w:firstLine="709"/>
        <w:jc w:val="both"/>
        <w:rPr>
          <w:sz w:val="28"/>
          <w:szCs w:val="28"/>
        </w:rPr>
      </w:pPr>
      <w:r w:rsidRPr="00036E6F">
        <w:rPr>
          <w:sz w:val="28"/>
          <w:szCs w:val="28"/>
        </w:rPr>
        <w:t xml:space="preserve">Удельный вес планируемых проверок по субъектам хозяйствования, относящимся к высокой степени риска, во втором полугодии по сравнению с первым полугодием уменьшился на 7,6п.п. и составил 41,9 % в то время, как удельные веса по проверяемым субъектам, которые относятся ко второй и третьей категориям, увеличились, соответственно, на 2,3п.п. и 6,2п.п. и составили 31,5 % и 19,3 %.    </w:t>
      </w:r>
    </w:p>
    <w:p w:rsidR="00C550A0" w:rsidRPr="00036E6F" w:rsidRDefault="00C550A0" w:rsidP="00C550A0">
      <w:pPr>
        <w:ind w:firstLine="709"/>
        <w:jc w:val="both"/>
        <w:rPr>
          <w:sz w:val="28"/>
          <w:szCs w:val="28"/>
        </w:rPr>
      </w:pPr>
    </w:p>
    <w:p w:rsidR="00C550A0" w:rsidRPr="00036E6F" w:rsidRDefault="00C550A0" w:rsidP="00C550A0">
      <w:pPr>
        <w:ind w:firstLine="709"/>
        <w:jc w:val="both"/>
        <w:rPr>
          <w:b/>
          <w:sz w:val="30"/>
          <w:szCs w:val="30"/>
        </w:rPr>
      </w:pPr>
      <w:r w:rsidRPr="00036E6F">
        <w:rPr>
          <w:b/>
          <w:sz w:val="30"/>
          <w:szCs w:val="30"/>
        </w:rPr>
        <w:t>2.2 Анализ результатов проверок, проведенных органами финансовых расследований Комитета государственного контроля в 2010 г.</w:t>
      </w:r>
    </w:p>
    <w:p w:rsidR="00C550A0" w:rsidRPr="00036E6F" w:rsidRDefault="00C550A0" w:rsidP="00C550A0">
      <w:pPr>
        <w:ind w:firstLine="709"/>
        <w:jc w:val="both"/>
        <w:rPr>
          <w:sz w:val="28"/>
          <w:szCs w:val="28"/>
        </w:rPr>
      </w:pPr>
    </w:p>
    <w:p w:rsidR="00C550A0" w:rsidRPr="00036E6F" w:rsidRDefault="00C550A0" w:rsidP="00C550A0">
      <w:pPr>
        <w:ind w:firstLine="709"/>
        <w:jc w:val="both"/>
        <w:rPr>
          <w:sz w:val="28"/>
          <w:szCs w:val="28"/>
        </w:rPr>
      </w:pPr>
      <w:r w:rsidRPr="00036E6F">
        <w:rPr>
          <w:sz w:val="28"/>
          <w:szCs w:val="28"/>
        </w:rPr>
        <w:t>В ходе проведения проверок органами финансовых расследований Комитета государственного контроля в 2010 г. выявлены правонарушения. Динамика количества таких проверок представлена на рисунке 2.4.</w:t>
      </w:r>
    </w:p>
    <w:p w:rsidR="00C550A0" w:rsidRPr="00036E6F" w:rsidRDefault="00C550A0" w:rsidP="00C550A0">
      <w:pPr>
        <w:ind w:firstLine="709"/>
        <w:jc w:val="center"/>
        <w:rPr>
          <w:sz w:val="28"/>
          <w:szCs w:val="28"/>
        </w:rPr>
      </w:pPr>
      <w:r w:rsidRPr="00036E6F">
        <w:rPr>
          <w:noProof/>
          <w:sz w:val="28"/>
          <w:szCs w:val="28"/>
        </w:rPr>
        <w:drawing>
          <wp:inline distT="0" distB="0" distL="0" distR="0">
            <wp:extent cx="4886325" cy="2638425"/>
            <wp:effectExtent l="19050" t="0" r="9525" b="0"/>
            <wp:docPr id="13"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550A0" w:rsidRPr="00036E6F" w:rsidRDefault="00C550A0" w:rsidP="00C550A0">
      <w:pPr>
        <w:ind w:firstLine="709"/>
        <w:jc w:val="center"/>
        <w:rPr>
          <w:b/>
        </w:rPr>
      </w:pPr>
      <w:r w:rsidRPr="00036E6F">
        <w:rPr>
          <w:b/>
        </w:rPr>
        <w:t>Рисунок 2.4 – Проверки в 2010 г., в результате проведения которых выявлены правонарушения, шт. в неделю</w:t>
      </w:r>
    </w:p>
    <w:p w:rsidR="00C550A0" w:rsidRPr="00036E6F" w:rsidRDefault="00C550A0" w:rsidP="00C550A0">
      <w:pPr>
        <w:ind w:firstLine="709"/>
        <w:jc w:val="both"/>
      </w:pPr>
      <w:r w:rsidRPr="00036E6F">
        <w:t>Примечание – Собственная разработка на основании данных Комитета государственного контроля Республики Беларусь [26]</w:t>
      </w:r>
      <w:r>
        <w:t>.</w:t>
      </w:r>
    </w:p>
    <w:p w:rsidR="00C550A0" w:rsidRPr="00036E6F" w:rsidRDefault="00C550A0" w:rsidP="00C550A0">
      <w:pPr>
        <w:ind w:firstLine="709"/>
        <w:jc w:val="both"/>
        <w:rPr>
          <w:sz w:val="28"/>
          <w:szCs w:val="28"/>
        </w:rPr>
      </w:pPr>
    </w:p>
    <w:p w:rsidR="00C550A0" w:rsidRPr="00036E6F" w:rsidRDefault="00C550A0" w:rsidP="00C550A0">
      <w:pPr>
        <w:ind w:firstLine="709"/>
        <w:jc w:val="both"/>
        <w:rPr>
          <w:sz w:val="28"/>
          <w:szCs w:val="28"/>
        </w:rPr>
      </w:pPr>
      <w:r w:rsidRPr="00036E6F">
        <w:rPr>
          <w:sz w:val="28"/>
          <w:szCs w:val="28"/>
        </w:rPr>
        <w:t>Проанализировав данные рисунка, видим, что в целом наблюдается положительная динамика. Максимальное количество правонарушений было выявлено во второй половине февраля и в первой половине октября, количество проверок в расчете на неделю с выявленными правонарушениями составило, соответственно, 119 и 113. Минимальное значение приходится на месяц ноябрь.</w:t>
      </w:r>
    </w:p>
    <w:p w:rsidR="00C550A0" w:rsidRPr="00036E6F" w:rsidRDefault="00C550A0" w:rsidP="00C550A0">
      <w:pPr>
        <w:ind w:firstLine="709"/>
        <w:jc w:val="both"/>
        <w:rPr>
          <w:sz w:val="28"/>
          <w:szCs w:val="28"/>
        </w:rPr>
      </w:pPr>
      <w:r>
        <w:rPr>
          <w:sz w:val="28"/>
          <w:szCs w:val="28"/>
        </w:rPr>
        <w:t xml:space="preserve">В результате выявленных </w:t>
      </w:r>
      <w:r w:rsidRPr="00036E6F">
        <w:rPr>
          <w:sz w:val="28"/>
          <w:szCs w:val="28"/>
        </w:rPr>
        <w:t>нарушений правонарушители были привлечены к административной ответственности. Динамика количества данных лиц в расчете на неделю отражена на рисунке 2.5. Также были возбуждены уголовные дела, динамику данного показателя можно проследить на рисунке 2.6.</w:t>
      </w:r>
    </w:p>
    <w:p w:rsidR="00C550A0" w:rsidRPr="00036E6F" w:rsidRDefault="00C550A0" w:rsidP="00C550A0">
      <w:pPr>
        <w:ind w:firstLine="709"/>
        <w:jc w:val="both"/>
      </w:pPr>
    </w:p>
    <w:p w:rsidR="00C550A0" w:rsidRPr="00036E6F" w:rsidRDefault="00C550A0" w:rsidP="00C550A0">
      <w:pPr>
        <w:tabs>
          <w:tab w:val="left" w:pos="9072"/>
        </w:tabs>
        <w:ind w:firstLine="709"/>
        <w:jc w:val="center"/>
        <w:rPr>
          <w:sz w:val="28"/>
          <w:szCs w:val="28"/>
        </w:rPr>
      </w:pPr>
      <w:r w:rsidRPr="00036E6F">
        <w:rPr>
          <w:noProof/>
          <w:sz w:val="28"/>
          <w:szCs w:val="28"/>
        </w:rPr>
        <w:drawing>
          <wp:inline distT="0" distB="0" distL="0" distR="0">
            <wp:extent cx="4695825" cy="2686050"/>
            <wp:effectExtent l="19050" t="0" r="9525" b="0"/>
            <wp:docPr id="14"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550A0" w:rsidRPr="00036E6F" w:rsidRDefault="00C550A0" w:rsidP="00C550A0">
      <w:pPr>
        <w:ind w:firstLine="709"/>
        <w:jc w:val="center"/>
        <w:rPr>
          <w:b/>
        </w:rPr>
      </w:pPr>
      <w:r w:rsidRPr="00036E6F">
        <w:rPr>
          <w:b/>
        </w:rPr>
        <w:t>Рисунок 2.5 – Количество правонарушителей в расчете на одну неделю, привлеченных к административной ответственности</w:t>
      </w:r>
    </w:p>
    <w:p w:rsidR="00C550A0" w:rsidRPr="00036E6F" w:rsidRDefault="00C550A0" w:rsidP="00C550A0">
      <w:pPr>
        <w:ind w:firstLine="709"/>
        <w:jc w:val="both"/>
      </w:pPr>
      <w:r w:rsidRPr="00036E6F">
        <w:t>Примечание – Собственная разработка на основании данных Комитета государственного контроля Республики Беларусь [26]</w:t>
      </w:r>
      <w:r>
        <w:t>.</w:t>
      </w:r>
    </w:p>
    <w:p w:rsidR="00C550A0" w:rsidRPr="00036E6F" w:rsidRDefault="00C550A0" w:rsidP="00C550A0">
      <w:pPr>
        <w:ind w:firstLine="709"/>
        <w:jc w:val="both"/>
        <w:rPr>
          <w:sz w:val="28"/>
          <w:szCs w:val="28"/>
        </w:rPr>
      </w:pPr>
      <w:r w:rsidRPr="00036E6F">
        <w:rPr>
          <w:sz w:val="28"/>
          <w:szCs w:val="28"/>
        </w:rPr>
        <w:t xml:space="preserve">Максимальное количество правонарушителей, которые были привлечены к административной ответственности, составило 70 человек, это число приходится на первую половину февраля, минимум мы видим в ноябре – это 20 человек. </w:t>
      </w:r>
    </w:p>
    <w:p w:rsidR="00C550A0" w:rsidRPr="00036E6F" w:rsidRDefault="00C550A0" w:rsidP="00C550A0">
      <w:pPr>
        <w:ind w:firstLine="709"/>
        <w:jc w:val="center"/>
        <w:rPr>
          <w:sz w:val="28"/>
          <w:szCs w:val="28"/>
        </w:rPr>
      </w:pPr>
      <w:r w:rsidRPr="00036E6F">
        <w:rPr>
          <w:noProof/>
          <w:sz w:val="28"/>
          <w:szCs w:val="28"/>
        </w:rPr>
        <w:drawing>
          <wp:inline distT="0" distB="0" distL="0" distR="0">
            <wp:extent cx="4762500" cy="2743200"/>
            <wp:effectExtent l="19050" t="0" r="19050" b="0"/>
            <wp:docPr id="15"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550A0" w:rsidRPr="00036E6F" w:rsidRDefault="00C550A0" w:rsidP="00C550A0">
      <w:pPr>
        <w:ind w:firstLine="709"/>
        <w:jc w:val="center"/>
        <w:rPr>
          <w:b/>
        </w:rPr>
      </w:pPr>
      <w:r w:rsidRPr="00036E6F">
        <w:rPr>
          <w:b/>
        </w:rPr>
        <w:t>Рисунок 2.6 – Динамика количества возбужденных уголовных дел в 2010 г.</w:t>
      </w:r>
    </w:p>
    <w:p w:rsidR="00C550A0" w:rsidRPr="00036E6F" w:rsidRDefault="00C550A0" w:rsidP="00C550A0">
      <w:pPr>
        <w:ind w:firstLine="709"/>
        <w:jc w:val="both"/>
      </w:pPr>
      <w:r w:rsidRPr="00036E6F">
        <w:t>Примечание – Собственная разработка на основании данных Комитета государственного контроля Республики Беларусь [26]</w:t>
      </w:r>
      <w:r>
        <w:t>.</w:t>
      </w:r>
    </w:p>
    <w:p w:rsidR="00C550A0" w:rsidRPr="00036E6F" w:rsidRDefault="00C550A0" w:rsidP="00C550A0">
      <w:pPr>
        <w:ind w:firstLine="709"/>
        <w:jc w:val="both"/>
        <w:rPr>
          <w:sz w:val="28"/>
          <w:szCs w:val="28"/>
        </w:rPr>
      </w:pPr>
    </w:p>
    <w:p w:rsidR="00C550A0" w:rsidRPr="00036E6F" w:rsidRDefault="00C550A0" w:rsidP="00C550A0">
      <w:pPr>
        <w:ind w:firstLine="709"/>
        <w:jc w:val="both"/>
        <w:rPr>
          <w:sz w:val="28"/>
          <w:szCs w:val="28"/>
        </w:rPr>
      </w:pPr>
      <w:r w:rsidRPr="00036E6F">
        <w:rPr>
          <w:sz w:val="28"/>
          <w:szCs w:val="28"/>
        </w:rPr>
        <w:t>Самое большое количество уголовных дел было возбуждено в феврале и составило 47 шт., наименьшее – в конце года, 12шт.</w:t>
      </w:r>
    </w:p>
    <w:p w:rsidR="00C550A0" w:rsidRPr="00036E6F" w:rsidRDefault="00C550A0" w:rsidP="00C550A0">
      <w:pPr>
        <w:ind w:firstLine="709"/>
        <w:jc w:val="both"/>
        <w:rPr>
          <w:sz w:val="28"/>
          <w:szCs w:val="28"/>
        </w:rPr>
      </w:pPr>
      <w:r w:rsidRPr="00036E6F">
        <w:rPr>
          <w:sz w:val="28"/>
          <w:szCs w:val="28"/>
        </w:rPr>
        <w:t>По результатам проведенных проверок, административной деятельности и расследования уголовных дел в доход государства поступили товарно-материальные ценности и денежные средства. Динамика сумм поступлений в бюджет показана на рисунке 2.7.</w:t>
      </w:r>
    </w:p>
    <w:p w:rsidR="00C550A0" w:rsidRPr="00036E6F" w:rsidRDefault="00C550A0" w:rsidP="00C550A0">
      <w:pPr>
        <w:ind w:firstLine="709"/>
        <w:jc w:val="both"/>
        <w:rPr>
          <w:sz w:val="28"/>
          <w:szCs w:val="28"/>
        </w:rPr>
      </w:pPr>
    </w:p>
    <w:p w:rsidR="00C550A0" w:rsidRPr="00036E6F" w:rsidRDefault="00C550A0" w:rsidP="00C550A0">
      <w:pPr>
        <w:ind w:firstLine="709"/>
        <w:jc w:val="center"/>
        <w:rPr>
          <w:sz w:val="28"/>
          <w:szCs w:val="28"/>
        </w:rPr>
      </w:pPr>
      <w:r w:rsidRPr="00036E6F">
        <w:rPr>
          <w:noProof/>
          <w:sz w:val="28"/>
          <w:szCs w:val="28"/>
        </w:rPr>
        <w:drawing>
          <wp:inline distT="0" distB="0" distL="0" distR="0">
            <wp:extent cx="4829176" cy="2724150"/>
            <wp:effectExtent l="19050" t="0" r="28574" b="0"/>
            <wp:docPr id="16"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550A0" w:rsidRPr="00036E6F" w:rsidRDefault="00C550A0" w:rsidP="00C550A0">
      <w:pPr>
        <w:ind w:firstLine="709"/>
        <w:jc w:val="center"/>
        <w:rPr>
          <w:b/>
          <w:color w:val="000000"/>
        </w:rPr>
      </w:pPr>
      <w:r w:rsidRPr="00036E6F">
        <w:rPr>
          <w:b/>
        </w:rPr>
        <w:t xml:space="preserve">Рисунок 2.7 – Поступило в бюджет </w:t>
      </w:r>
      <w:r w:rsidRPr="00036E6F">
        <w:rPr>
          <w:b/>
          <w:color w:val="000000"/>
        </w:rPr>
        <w:t>товарно-материальных ценностей и денежных средств, млрд. руб. в расчете на неделю</w:t>
      </w:r>
    </w:p>
    <w:p w:rsidR="00C550A0" w:rsidRPr="00036E6F" w:rsidRDefault="00C550A0" w:rsidP="00C550A0">
      <w:pPr>
        <w:ind w:firstLine="709"/>
        <w:jc w:val="both"/>
      </w:pPr>
      <w:r w:rsidRPr="00036E6F">
        <w:t>Примечание – Собственная разработка на основании данных Комитета государственного контроля Республики Беларусь [26]</w:t>
      </w:r>
      <w:r>
        <w:t>.</w:t>
      </w:r>
    </w:p>
    <w:p w:rsidR="00C550A0" w:rsidRPr="00036E6F" w:rsidRDefault="00C550A0" w:rsidP="00C550A0">
      <w:pPr>
        <w:ind w:firstLine="709"/>
        <w:jc w:val="both"/>
        <w:rPr>
          <w:sz w:val="28"/>
          <w:szCs w:val="28"/>
        </w:rPr>
      </w:pPr>
      <w:r w:rsidRPr="00036E6F">
        <w:rPr>
          <w:sz w:val="28"/>
          <w:szCs w:val="28"/>
        </w:rPr>
        <w:t>Наблюдается снижение поступлений в бюджет по результатам проведенных проверок, административной деятельности и расследования уголовных дел. Если в начале года сумма составляла 9,6 млрд. руб., то в ноябре текущего года – это 300 млн. руб.</w:t>
      </w:r>
    </w:p>
    <w:p w:rsidR="00C550A0" w:rsidRPr="00036E6F" w:rsidRDefault="00C550A0" w:rsidP="00C550A0">
      <w:pPr>
        <w:ind w:firstLine="709"/>
        <w:jc w:val="both"/>
        <w:rPr>
          <w:sz w:val="28"/>
          <w:szCs w:val="28"/>
        </w:rPr>
      </w:pPr>
      <w:r w:rsidRPr="00036E6F">
        <w:rPr>
          <w:sz w:val="28"/>
          <w:szCs w:val="28"/>
        </w:rPr>
        <w:t>Это объясняется снижением количества проверок, в результате которых были выявлены правонарушения и снижением, как следствие, численности лиц, привлеченных к административной ответственности, и количества возбужденных уголовных дел.</w:t>
      </w:r>
    </w:p>
    <w:p w:rsidR="00C550A0" w:rsidRPr="00036E6F" w:rsidRDefault="00C550A0" w:rsidP="00C550A0">
      <w:pPr>
        <w:ind w:firstLine="709"/>
        <w:jc w:val="both"/>
        <w:rPr>
          <w:sz w:val="28"/>
          <w:szCs w:val="28"/>
        </w:rPr>
      </w:pPr>
      <w:r w:rsidRPr="00036E6F">
        <w:rPr>
          <w:sz w:val="28"/>
          <w:szCs w:val="28"/>
        </w:rPr>
        <w:t>В свою очередь динамика в сторону понижения числа проверок с выявленными правонарушениями может быть следствием сокращения общего количество проводимых проверок.</w:t>
      </w:r>
    </w:p>
    <w:p w:rsidR="00C550A0" w:rsidRPr="009A0589" w:rsidRDefault="00C550A0" w:rsidP="00C550A0">
      <w:pPr>
        <w:ind w:firstLine="709"/>
        <w:jc w:val="both"/>
        <w:rPr>
          <w:sz w:val="28"/>
          <w:szCs w:val="28"/>
        </w:rPr>
      </w:pPr>
      <w:r w:rsidRPr="00036E6F">
        <w:rPr>
          <w:sz w:val="28"/>
          <w:szCs w:val="28"/>
        </w:rPr>
        <w:t>Изучив все данные, представленные в данной главе, приходим к выводу, что на данном этапе развития контрольно-ревизионной работы в стране прослеживается динамика к снижению количества проводимых проверок. В структуре всего количества проверок также заметны изменения:  удельный вес планируемых проверок по субъектам хозяйствования, относящимся к высокой группе риска, в целом по стране уменьшается, а доля проверяемых субъектов, имеющих средний и низкий уровень риска, увеличивается, что является положительной тенденцией.</w:t>
      </w: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Default="00C550A0" w:rsidP="00C550A0">
      <w:pPr>
        <w:ind w:firstLine="709"/>
        <w:jc w:val="both"/>
        <w:rPr>
          <w:b/>
          <w:sz w:val="32"/>
          <w:szCs w:val="32"/>
          <w:lang w:val="en-US"/>
        </w:rPr>
      </w:pPr>
    </w:p>
    <w:p w:rsidR="00C550A0" w:rsidRPr="005D67C0" w:rsidRDefault="00C550A0" w:rsidP="00C550A0">
      <w:pPr>
        <w:ind w:firstLine="709"/>
        <w:jc w:val="both"/>
        <w:rPr>
          <w:b/>
          <w:sz w:val="32"/>
          <w:szCs w:val="32"/>
        </w:rPr>
      </w:pPr>
      <w:r w:rsidRPr="005D67C0">
        <w:rPr>
          <w:b/>
          <w:sz w:val="32"/>
          <w:szCs w:val="32"/>
        </w:rPr>
        <w:t xml:space="preserve">3. Тенденции развития контрольно-ревизионной работы в Республике Беларусь </w:t>
      </w:r>
    </w:p>
    <w:p w:rsidR="00C550A0" w:rsidRPr="0084017E" w:rsidRDefault="00C550A0" w:rsidP="00C550A0">
      <w:pPr>
        <w:ind w:firstLine="709"/>
        <w:jc w:val="both"/>
        <w:rPr>
          <w:sz w:val="28"/>
          <w:szCs w:val="28"/>
        </w:rPr>
      </w:pP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 xml:space="preserve"> Коллегией Комитета госконтроля рассмотрены итоги работы ведомства за 2009 год и определены задачи на 2010 год. </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Отмечено, что, несмотря на снижение числа проверок на 34,5% (по сравнению с 2008 годом), в 2009 году значительно возросла сумма взысканных в бюджет денег (232,7 млрд. руб., больше на 30%) и наложенных административных взысканий (265,3 млрд. руб., больше на 46,6%). По результатам проверочных мероприятий к административной ответственности привлечено 8,7 тыс. правонарушителей, от должностей освобождено 363 работника.</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Доказала свою эффективность внедренная в 2009 году практика заслушивания отчетов должностных лиц о выполнении поручений Главы государства (на 01.01.2010 на контроле в КГК находилось более 2 тыс. поручений), а также принятие упреждающих мер реагирования, которые способствуют активизации работы заинтересованных должностных лиц и препятствуют возможным нарушениям. В рамках упреждающего контроля с участием Председателя Комитета госконтроля во всех областях в 2009 году проведено более 70 совещаний с руководителями всех уровней власти, 64 заслушивания отчетов должностных лиц о выполнении поручений Президента Республики Беларусь.</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В сфере защиты экономических интересов государства и граждан, профилактики, выявления и пресечения преступлений активно работают структурные подразделения Комитета госконтроля: Департамент финансовых расследований и Департамент финансового мониторинга.</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Финансовой милицией Комитета госконтроля (ДФР КГК) проведено 3840 проверочных мероприятий (меньше на 3,3%), возбуждено 1283 уголовных дела, в суды направлено 522 уголовных дела. К административной ответственности привлечено 1807 человек. В доход государства поступило денежных средств и товарно–материальных ценностей на сумму 133,5 млрд. руб. (больше на 3,3%), в том числе денежных средств — 80,8 млрд. руб. (больше на 5,4%). Арестовано товарно–материальных ценностей и денежных средств на сумму 27 млрд. руб., из них фактически поступило 12,4 млрд. руб.</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Эффективным средством отслеживания социально–экономической ситуации в регионах является проведение «прямых линий» и личных приемов граждан работниками Комитета. В 2009 году проведено 825 «прямых» линий (больше на 38,4%), принято свыше 10,8 тысяч граждан (больше на 3,4%).</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В 2009 году Комитетом проведен ряд значимых проверочных мероприятий (проверки деятельности Фонда государственного имущества, Минского метрополитена, РУП «Белорусский металлургический завод», НПО «Интеграл», РУП «Белорусская национальная перестраховочная организация», БРУСП «Белгосстрах» и БРУПЭИС «Белэксимгарант»; проверка соблюдения законодательства при реализации иностранных потребительских товаров; проверка использования государственных средств при реализации Национальной программы развития туризма; проверка обоснованности цен и сроков строительства жилья в столице и регионах; проверки использования земельных и водных ресурсов, а также другие проверки).</w:t>
      </w:r>
    </w:p>
    <w:p w:rsidR="00C550A0" w:rsidRPr="0084017E" w:rsidRDefault="00C550A0" w:rsidP="00C550A0">
      <w:pPr>
        <w:pStyle w:val="a5"/>
        <w:spacing w:after="0"/>
        <w:ind w:firstLine="709"/>
        <w:rPr>
          <w:rFonts w:ascii="Times New Roman" w:hAnsi="Times New Roman"/>
          <w:sz w:val="28"/>
          <w:szCs w:val="28"/>
        </w:rPr>
      </w:pPr>
      <w:r>
        <w:rPr>
          <w:rFonts w:ascii="Times New Roman" w:hAnsi="Times New Roman"/>
          <w:sz w:val="28"/>
          <w:szCs w:val="28"/>
        </w:rPr>
        <w:t>Исходя из результатов контрольно-ревизионной работы в 2009 году, можно определить основные</w:t>
      </w:r>
      <w:r w:rsidRPr="0084017E">
        <w:rPr>
          <w:rFonts w:ascii="Times New Roman" w:hAnsi="Times New Roman"/>
          <w:sz w:val="28"/>
          <w:szCs w:val="28"/>
        </w:rPr>
        <w:t xml:space="preserve"> задачи для повышения эффективности работы Комитета</w:t>
      </w:r>
      <w:r>
        <w:rPr>
          <w:rFonts w:ascii="Times New Roman" w:hAnsi="Times New Roman"/>
          <w:sz w:val="28"/>
          <w:szCs w:val="28"/>
        </w:rPr>
        <w:t xml:space="preserve"> государственного контроля</w:t>
      </w:r>
      <w:r w:rsidRPr="0084017E">
        <w:rPr>
          <w:rFonts w:ascii="Times New Roman" w:hAnsi="Times New Roman"/>
          <w:sz w:val="28"/>
          <w:szCs w:val="28"/>
        </w:rPr>
        <w:t>:</w:t>
      </w:r>
    </w:p>
    <w:p w:rsidR="00C550A0" w:rsidRPr="0084017E" w:rsidRDefault="00C550A0" w:rsidP="00C550A0">
      <w:pPr>
        <w:pStyle w:val="a5"/>
        <w:numPr>
          <w:ilvl w:val="0"/>
          <w:numId w:val="16"/>
        </w:numPr>
        <w:spacing w:after="0"/>
        <w:ind w:left="0" w:firstLine="709"/>
        <w:jc w:val="both"/>
        <w:rPr>
          <w:rFonts w:ascii="Times New Roman" w:hAnsi="Times New Roman"/>
          <w:sz w:val="28"/>
          <w:szCs w:val="28"/>
        </w:rPr>
      </w:pPr>
      <w:r w:rsidRPr="0084017E">
        <w:rPr>
          <w:rFonts w:ascii="Times New Roman" w:hAnsi="Times New Roman"/>
          <w:sz w:val="28"/>
          <w:szCs w:val="28"/>
        </w:rPr>
        <w:t>концентрацию усилий на проведении значимых комплексных проверок использования государственных средств и собственности, соблюдения земельного, имущественного законодательства, аренды, приватизации;</w:t>
      </w:r>
    </w:p>
    <w:p w:rsidR="00C550A0" w:rsidRPr="0084017E" w:rsidRDefault="00C550A0" w:rsidP="00C550A0">
      <w:pPr>
        <w:pStyle w:val="a5"/>
        <w:numPr>
          <w:ilvl w:val="0"/>
          <w:numId w:val="16"/>
        </w:numPr>
        <w:spacing w:after="0"/>
        <w:ind w:left="0" w:firstLine="709"/>
        <w:jc w:val="both"/>
        <w:rPr>
          <w:rFonts w:ascii="Times New Roman" w:hAnsi="Times New Roman"/>
          <w:sz w:val="28"/>
          <w:szCs w:val="28"/>
        </w:rPr>
      </w:pPr>
      <w:r w:rsidRPr="0084017E">
        <w:rPr>
          <w:rFonts w:ascii="Times New Roman" w:hAnsi="Times New Roman"/>
          <w:sz w:val="28"/>
          <w:szCs w:val="28"/>
        </w:rPr>
        <w:t>контроль за выполнением поручений Президента Республики Беларусь, анализ причин возможного срыва их исполнения и принятие необходимых упреждающих мер, усиление спроса с должностных лиц за качество исполнения поручений;</w:t>
      </w:r>
    </w:p>
    <w:p w:rsidR="00C550A0" w:rsidRPr="0084017E" w:rsidRDefault="00C550A0" w:rsidP="00C550A0">
      <w:pPr>
        <w:pStyle w:val="a5"/>
        <w:numPr>
          <w:ilvl w:val="0"/>
          <w:numId w:val="16"/>
        </w:numPr>
        <w:spacing w:after="0"/>
        <w:ind w:left="0" w:firstLine="709"/>
        <w:jc w:val="both"/>
        <w:rPr>
          <w:rFonts w:ascii="Times New Roman" w:hAnsi="Times New Roman"/>
          <w:sz w:val="28"/>
          <w:szCs w:val="28"/>
        </w:rPr>
      </w:pPr>
      <w:r w:rsidRPr="0084017E">
        <w:rPr>
          <w:rFonts w:ascii="Times New Roman" w:hAnsi="Times New Roman"/>
          <w:sz w:val="28"/>
          <w:szCs w:val="28"/>
        </w:rPr>
        <w:t>комплексное изучение ситуации в подконтрольных сферах э</w:t>
      </w:r>
      <w:r>
        <w:rPr>
          <w:rFonts w:ascii="Times New Roman" w:hAnsi="Times New Roman"/>
          <w:sz w:val="28"/>
          <w:szCs w:val="28"/>
        </w:rPr>
        <w:t>кономики, проведение контрольно-</w:t>
      </w:r>
      <w:r w:rsidRPr="0084017E">
        <w:rPr>
          <w:rFonts w:ascii="Times New Roman" w:hAnsi="Times New Roman"/>
          <w:sz w:val="28"/>
          <w:szCs w:val="28"/>
        </w:rPr>
        <w:t>аналитических мероприятий на важнейших валообразующих предприятиях страны, в том числе мониторинг складских запасов готовой продукции;</w:t>
      </w:r>
    </w:p>
    <w:p w:rsidR="00C550A0" w:rsidRPr="0084017E" w:rsidRDefault="00C550A0" w:rsidP="00C550A0">
      <w:pPr>
        <w:pStyle w:val="a5"/>
        <w:numPr>
          <w:ilvl w:val="0"/>
          <w:numId w:val="16"/>
        </w:numPr>
        <w:spacing w:after="0"/>
        <w:ind w:left="0" w:firstLine="709"/>
        <w:jc w:val="both"/>
        <w:rPr>
          <w:rFonts w:ascii="Times New Roman" w:hAnsi="Times New Roman"/>
          <w:sz w:val="28"/>
          <w:szCs w:val="28"/>
        </w:rPr>
      </w:pPr>
      <w:r w:rsidRPr="0084017E">
        <w:rPr>
          <w:rFonts w:ascii="Times New Roman" w:hAnsi="Times New Roman"/>
          <w:sz w:val="28"/>
          <w:szCs w:val="28"/>
        </w:rPr>
        <w:t>конт</w:t>
      </w:r>
      <w:r>
        <w:rPr>
          <w:rFonts w:ascii="Times New Roman" w:hAnsi="Times New Roman"/>
          <w:sz w:val="28"/>
          <w:szCs w:val="28"/>
        </w:rPr>
        <w:t>роль и эффективность контрольно-</w:t>
      </w:r>
      <w:r w:rsidRPr="0084017E">
        <w:rPr>
          <w:rFonts w:ascii="Times New Roman" w:hAnsi="Times New Roman"/>
          <w:sz w:val="28"/>
          <w:szCs w:val="28"/>
        </w:rPr>
        <w:t>аналитических мероприятий по вопросам, связанным с экономической безопасностью республики (минимизация импорта, насыщение потребительского рынка отечественными товарами и т.д.);</w:t>
      </w:r>
    </w:p>
    <w:p w:rsidR="00C550A0" w:rsidRPr="0084017E" w:rsidRDefault="00C550A0" w:rsidP="00C550A0">
      <w:pPr>
        <w:pStyle w:val="a5"/>
        <w:numPr>
          <w:ilvl w:val="0"/>
          <w:numId w:val="16"/>
        </w:numPr>
        <w:spacing w:after="0"/>
        <w:ind w:left="0" w:firstLine="709"/>
        <w:jc w:val="both"/>
        <w:rPr>
          <w:rFonts w:ascii="Times New Roman" w:hAnsi="Times New Roman"/>
          <w:sz w:val="28"/>
          <w:szCs w:val="28"/>
        </w:rPr>
      </w:pPr>
      <w:r w:rsidRPr="0084017E">
        <w:rPr>
          <w:rFonts w:ascii="Times New Roman" w:hAnsi="Times New Roman"/>
          <w:sz w:val="28"/>
          <w:szCs w:val="28"/>
        </w:rPr>
        <w:t xml:space="preserve">контроль за соблюдением требований директив </w:t>
      </w:r>
      <w:r>
        <w:rPr>
          <w:rFonts w:ascii="Times New Roman" w:hAnsi="Times New Roman"/>
          <w:sz w:val="28"/>
          <w:szCs w:val="28"/>
        </w:rPr>
        <w:t>Президента Республики Беларусь</w:t>
      </w:r>
      <w:r w:rsidRPr="0084017E">
        <w:rPr>
          <w:rFonts w:ascii="Times New Roman" w:hAnsi="Times New Roman"/>
          <w:sz w:val="28"/>
          <w:szCs w:val="28"/>
        </w:rPr>
        <w:t xml:space="preserve"> по экономии и бережливости, дебюрократизации госаппарата;</w:t>
      </w:r>
    </w:p>
    <w:p w:rsidR="00C550A0" w:rsidRPr="0084017E" w:rsidRDefault="00C550A0" w:rsidP="00C550A0">
      <w:pPr>
        <w:pStyle w:val="a5"/>
        <w:numPr>
          <w:ilvl w:val="0"/>
          <w:numId w:val="16"/>
        </w:numPr>
        <w:spacing w:after="0"/>
        <w:ind w:left="0" w:firstLine="709"/>
        <w:jc w:val="both"/>
        <w:rPr>
          <w:rFonts w:ascii="Times New Roman" w:hAnsi="Times New Roman"/>
          <w:sz w:val="28"/>
          <w:szCs w:val="28"/>
        </w:rPr>
      </w:pPr>
      <w:r w:rsidRPr="0084017E">
        <w:rPr>
          <w:rFonts w:ascii="Times New Roman" w:hAnsi="Times New Roman"/>
          <w:sz w:val="28"/>
          <w:szCs w:val="28"/>
        </w:rPr>
        <w:t>выявление преступлений коррупционной направленности, пресечение деятельности организованных групп и преступных организаций, наносящих вред экономическим интересам государства;</w:t>
      </w:r>
    </w:p>
    <w:p w:rsidR="00C550A0" w:rsidRPr="0084017E" w:rsidRDefault="00C550A0" w:rsidP="00C550A0">
      <w:pPr>
        <w:pStyle w:val="a5"/>
        <w:numPr>
          <w:ilvl w:val="0"/>
          <w:numId w:val="16"/>
        </w:numPr>
        <w:spacing w:after="0"/>
        <w:ind w:left="0" w:firstLine="709"/>
        <w:jc w:val="both"/>
        <w:rPr>
          <w:rFonts w:ascii="Times New Roman" w:hAnsi="Times New Roman"/>
          <w:sz w:val="28"/>
          <w:szCs w:val="28"/>
        </w:rPr>
      </w:pPr>
      <w:r w:rsidRPr="0084017E">
        <w:rPr>
          <w:rFonts w:ascii="Times New Roman" w:hAnsi="Times New Roman"/>
          <w:sz w:val="28"/>
          <w:szCs w:val="28"/>
        </w:rPr>
        <w:t>дальнейшее совершенствование аналитической работы по выявлению фактов незаконных финансовых операций, легализации незаконных доходов и финансирования террористической деятельности;</w:t>
      </w:r>
    </w:p>
    <w:p w:rsidR="00C550A0" w:rsidRPr="0084017E" w:rsidRDefault="00C550A0" w:rsidP="00C550A0">
      <w:pPr>
        <w:pStyle w:val="a5"/>
        <w:numPr>
          <w:ilvl w:val="0"/>
          <w:numId w:val="16"/>
        </w:numPr>
        <w:spacing w:after="0"/>
        <w:ind w:left="0" w:firstLine="709"/>
        <w:jc w:val="both"/>
        <w:rPr>
          <w:rFonts w:ascii="Times New Roman" w:hAnsi="Times New Roman"/>
          <w:sz w:val="28"/>
          <w:szCs w:val="28"/>
        </w:rPr>
      </w:pPr>
      <w:r w:rsidRPr="0084017E">
        <w:rPr>
          <w:rFonts w:ascii="Times New Roman" w:hAnsi="Times New Roman"/>
          <w:sz w:val="28"/>
          <w:szCs w:val="28"/>
        </w:rPr>
        <w:t>усиление контроля за соблюдением законодательства, регулирующего порядок назначения и проведения проверок.</w:t>
      </w:r>
    </w:p>
    <w:p w:rsidR="00C550A0"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 xml:space="preserve">Особое значение Комитет придает совершенствованию контрольной деятельности и обеспечению реализации Указа Президента Республики Беларусь от 16.10.2009 № 510 «О совершенствовании контрольной (надзорной) </w:t>
      </w:r>
      <w:r w:rsidRPr="004318EC">
        <w:rPr>
          <w:rFonts w:ascii="Times New Roman" w:hAnsi="Times New Roman"/>
          <w:sz w:val="28"/>
          <w:szCs w:val="28"/>
        </w:rPr>
        <w:t>деятельности в Республике Беларусь».</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Вступивший в силу с начала текущего года Указ изменил принципы и методы контрольной работы. Открытость и гласность при проведении проверок, их конкретные сроки, смягчение ответственности за мелкие правонарушения — вот лишь некоторые из нововведений, предусмотренных этим нормативным актом, который упорядочил работу всех контролирующих и надзорных органов, определил четкие и понятные условия контроля для субъектов хозяйствования. Это еще один шаг по пути либерализации законодательства, направленный на улучшение бизнес</w:t>
      </w:r>
      <w:r>
        <w:rPr>
          <w:rFonts w:ascii="Times New Roman" w:hAnsi="Times New Roman"/>
          <w:sz w:val="28"/>
          <w:szCs w:val="28"/>
        </w:rPr>
        <w:t>-</w:t>
      </w:r>
      <w:r w:rsidRPr="0084017E">
        <w:rPr>
          <w:rFonts w:ascii="Times New Roman" w:hAnsi="Times New Roman"/>
          <w:sz w:val="28"/>
          <w:szCs w:val="28"/>
        </w:rPr>
        <w:t>среды белорусского государства. Такая задача неоднократно ставилась Главой государства и сформулирована, в частности, в послании белорусскому народу и Национальному собранию Республики Беларусь от 20 апреля 2010 г</w:t>
      </w:r>
      <w:r w:rsidRPr="0084017E">
        <w:rPr>
          <w:rFonts w:ascii="Times New Roman" w:hAnsi="Times New Roman"/>
          <w:i/>
          <w:iCs/>
          <w:sz w:val="28"/>
          <w:szCs w:val="28"/>
        </w:rPr>
        <w:t>.</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В соответствии с Указом Комитетом госконтроля сформирован</w:t>
      </w:r>
      <w:r>
        <w:rPr>
          <w:rFonts w:ascii="Times New Roman" w:hAnsi="Times New Roman"/>
          <w:sz w:val="28"/>
          <w:szCs w:val="28"/>
        </w:rPr>
        <w:t>ы</w:t>
      </w:r>
      <w:r w:rsidRPr="0084017E">
        <w:rPr>
          <w:rFonts w:ascii="Times New Roman" w:hAnsi="Times New Roman"/>
          <w:sz w:val="28"/>
          <w:szCs w:val="28"/>
        </w:rPr>
        <w:t xml:space="preserve"> координационны</w:t>
      </w:r>
      <w:r>
        <w:rPr>
          <w:rFonts w:ascii="Times New Roman" w:hAnsi="Times New Roman"/>
          <w:sz w:val="28"/>
          <w:szCs w:val="28"/>
        </w:rPr>
        <w:t>е</w:t>
      </w:r>
      <w:r w:rsidRPr="0084017E">
        <w:rPr>
          <w:rFonts w:ascii="Times New Roman" w:hAnsi="Times New Roman"/>
          <w:sz w:val="28"/>
          <w:szCs w:val="28"/>
        </w:rPr>
        <w:t xml:space="preserve"> план</w:t>
      </w:r>
      <w:r>
        <w:rPr>
          <w:rFonts w:ascii="Times New Roman" w:hAnsi="Times New Roman"/>
          <w:sz w:val="28"/>
          <w:szCs w:val="28"/>
        </w:rPr>
        <w:t>ы</w:t>
      </w:r>
      <w:r w:rsidRPr="0084017E">
        <w:rPr>
          <w:rFonts w:ascii="Times New Roman" w:hAnsi="Times New Roman"/>
          <w:sz w:val="28"/>
          <w:szCs w:val="28"/>
        </w:rPr>
        <w:t xml:space="preserve"> контрольной (надзорной) деятельности на </w:t>
      </w:r>
      <w:r>
        <w:rPr>
          <w:rFonts w:ascii="Times New Roman" w:hAnsi="Times New Roman"/>
          <w:sz w:val="28"/>
          <w:szCs w:val="28"/>
        </w:rPr>
        <w:t xml:space="preserve">первое и </w:t>
      </w:r>
      <w:r w:rsidRPr="0084017E">
        <w:rPr>
          <w:rFonts w:ascii="Times New Roman" w:hAnsi="Times New Roman"/>
          <w:sz w:val="28"/>
          <w:szCs w:val="28"/>
        </w:rPr>
        <w:t>вто</w:t>
      </w:r>
      <w:r>
        <w:rPr>
          <w:rFonts w:ascii="Times New Roman" w:hAnsi="Times New Roman"/>
          <w:sz w:val="28"/>
          <w:szCs w:val="28"/>
        </w:rPr>
        <w:t>рое полугодие 2010 года, которые</w:t>
      </w:r>
      <w:r w:rsidRPr="0084017E">
        <w:rPr>
          <w:rFonts w:ascii="Times New Roman" w:hAnsi="Times New Roman"/>
          <w:sz w:val="28"/>
          <w:szCs w:val="28"/>
        </w:rPr>
        <w:t xml:space="preserve"> размещен</w:t>
      </w:r>
      <w:r>
        <w:rPr>
          <w:rFonts w:ascii="Times New Roman" w:hAnsi="Times New Roman"/>
          <w:sz w:val="28"/>
          <w:szCs w:val="28"/>
        </w:rPr>
        <w:t>ы</w:t>
      </w:r>
      <w:r w:rsidRPr="0084017E">
        <w:rPr>
          <w:rFonts w:ascii="Times New Roman" w:hAnsi="Times New Roman"/>
          <w:sz w:val="28"/>
          <w:szCs w:val="28"/>
        </w:rPr>
        <w:t xml:space="preserve"> н</w:t>
      </w:r>
      <w:r>
        <w:rPr>
          <w:rFonts w:ascii="Times New Roman" w:hAnsi="Times New Roman"/>
          <w:sz w:val="28"/>
          <w:szCs w:val="28"/>
        </w:rPr>
        <w:t>а официальном интернет-</w:t>
      </w:r>
      <w:r w:rsidRPr="0084017E">
        <w:rPr>
          <w:rFonts w:ascii="Times New Roman" w:hAnsi="Times New Roman"/>
          <w:sz w:val="28"/>
          <w:szCs w:val="28"/>
        </w:rPr>
        <w:t>сайте Комитета госконтроля.</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Несмотря на значительное увеличение количества органов, которые будут проводить проверки согласно координационным планам, благодаря координации число проверок, предусмотренных координационными планами на 2010 год, практически не возросло по сравнению с проверками, включенными в планы на 2008 год. При это</w:t>
      </w:r>
      <w:r>
        <w:rPr>
          <w:rFonts w:ascii="Times New Roman" w:hAnsi="Times New Roman"/>
          <w:sz w:val="28"/>
          <w:szCs w:val="28"/>
        </w:rPr>
        <w:t>м количество проверок финансово-</w:t>
      </w:r>
      <w:r w:rsidRPr="0084017E">
        <w:rPr>
          <w:rFonts w:ascii="Times New Roman" w:hAnsi="Times New Roman"/>
          <w:sz w:val="28"/>
          <w:szCs w:val="28"/>
        </w:rPr>
        <w:t>хозяйственной деятельности сократилось более чем в 1,5 раза.</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Анализ эт</w:t>
      </w:r>
      <w:r>
        <w:rPr>
          <w:rFonts w:ascii="Times New Roman" w:hAnsi="Times New Roman"/>
          <w:sz w:val="28"/>
          <w:szCs w:val="28"/>
        </w:rPr>
        <w:t>их</w:t>
      </w:r>
      <w:r w:rsidRPr="0084017E">
        <w:rPr>
          <w:rFonts w:ascii="Times New Roman" w:hAnsi="Times New Roman"/>
          <w:sz w:val="28"/>
          <w:szCs w:val="28"/>
        </w:rPr>
        <w:t xml:space="preserve"> документ</w:t>
      </w:r>
      <w:r>
        <w:rPr>
          <w:rFonts w:ascii="Times New Roman" w:hAnsi="Times New Roman"/>
          <w:sz w:val="28"/>
          <w:szCs w:val="28"/>
        </w:rPr>
        <w:t>ов</w:t>
      </w:r>
      <w:r w:rsidRPr="0084017E">
        <w:rPr>
          <w:rFonts w:ascii="Times New Roman" w:hAnsi="Times New Roman"/>
          <w:sz w:val="28"/>
          <w:szCs w:val="28"/>
        </w:rPr>
        <w:t xml:space="preserve"> свидетельствует о том, что контролирующими и надзорными органами выполняется требование Главы государства об упорядочении контрольной (надзорной) деятельности и уменьшении количества проверок.</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Несмотря на то, что контролирующие (надзорные) органы представили Комитету госконтроля для включения в план 42 тыс. предложений о проведении проверок во втором полугодии т.г. (на 16,8 тыс. меньше, чем в январе–июне т.г.), в новый координационный план включено 29,8 тыс. субъектов предпринимательской деятельности, что на 7 тысяч меньше, чем в первом полугодии. Следует отметить, что еще 3,5 тыс. проверок исключено Комитетом из проекта координационного плана на второе полугодие после изучения оснований для их назначения.</w:t>
      </w:r>
    </w:p>
    <w:p w:rsidR="00C550A0" w:rsidRPr="0084017E"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Количество включенных в координационный план совместных проверок, которые будут проводиться с участием двух и более контролирующих (надзорных) органов, составило 7,1 тыс. или около четверти всех запланированных проверок (в сравнении с первым полугодием их количество сократилось на 3,4 тыс.). Наибольшее количество субъектов предпринимательской деятельности (5016) включено в координационный план в Минской области (в первом полугодии — 6303), менее всего (3782) — в координационный план в Гродненской области (в первом полугодии — 4355).</w:t>
      </w:r>
    </w:p>
    <w:p w:rsidR="00C550A0" w:rsidRPr="000A3224" w:rsidRDefault="00C550A0" w:rsidP="00C550A0">
      <w:pPr>
        <w:pStyle w:val="a5"/>
        <w:spacing w:after="0"/>
        <w:ind w:firstLine="709"/>
        <w:rPr>
          <w:rFonts w:ascii="Times New Roman" w:hAnsi="Times New Roman"/>
          <w:sz w:val="28"/>
          <w:szCs w:val="28"/>
        </w:rPr>
      </w:pPr>
      <w:r w:rsidRPr="0084017E">
        <w:rPr>
          <w:rFonts w:ascii="Times New Roman" w:hAnsi="Times New Roman"/>
          <w:sz w:val="28"/>
          <w:szCs w:val="28"/>
        </w:rPr>
        <w:t>В общем объеме запланированных на второе полугодие 2010 г. проверок 37% составляют проверки финансово–хозяйственной деятельности, 63% — надзорные. В сравнении со вторым полугодием 2008 года количество проверок финансово–хозяйственной деятельности снизилось более чем в два раза.</w:t>
      </w:r>
      <w:r>
        <w:rPr>
          <w:rFonts w:ascii="Times New Roman" w:hAnsi="Times New Roman"/>
          <w:sz w:val="28"/>
          <w:szCs w:val="28"/>
        </w:rPr>
        <w:t xml:space="preserve"> </w:t>
      </w:r>
      <w:r w:rsidRPr="000A3224">
        <w:rPr>
          <w:rFonts w:ascii="Times New Roman" w:hAnsi="Times New Roman"/>
          <w:sz w:val="28"/>
          <w:szCs w:val="28"/>
        </w:rPr>
        <w:t>[</w:t>
      </w:r>
      <w:r w:rsidRPr="00945731">
        <w:rPr>
          <w:rFonts w:ascii="Times New Roman" w:hAnsi="Times New Roman"/>
          <w:sz w:val="28"/>
          <w:szCs w:val="28"/>
        </w:rPr>
        <w:t>2</w:t>
      </w:r>
      <w:r>
        <w:rPr>
          <w:rFonts w:ascii="Times New Roman" w:hAnsi="Times New Roman"/>
          <w:sz w:val="28"/>
          <w:szCs w:val="28"/>
        </w:rPr>
        <w:t>7</w:t>
      </w:r>
      <w:r w:rsidRPr="000A3224">
        <w:rPr>
          <w:rFonts w:ascii="Times New Roman" w:hAnsi="Times New Roman"/>
          <w:sz w:val="28"/>
          <w:szCs w:val="28"/>
        </w:rPr>
        <w:t>]</w:t>
      </w:r>
    </w:p>
    <w:p w:rsidR="00C550A0" w:rsidRPr="000A3224" w:rsidRDefault="00C550A0" w:rsidP="00C550A0">
      <w:pPr>
        <w:pStyle w:val="a5"/>
        <w:spacing w:after="0"/>
        <w:ind w:firstLine="709"/>
        <w:rPr>
          <w:rFonts w:ascii="Times New Roman" w:hAnsi="Times New Roman"/>
          <w:sz w:val="28"/>
          <w:szCs w:val="28"/>
          <w:lang w:val="en-US"/>
        </w:rPr>
      </w:pPr>
      <w:r w:rsidRPr="0084017E">
        <w:rPr>
          <w:rFonts w:ascii="Times New Roman" w:hAnsi="Times New Roman"/>
          <w:sz w:val="28"/>
          <w:szCs w:val="28"/>
        </w:rPr>
        <w:t>Комитетом государственного контроля будет обеспечен дальнейший контроль за соблюдением контролирующими и надзорными органами требований Указа Президента Республики Беларусь от 16.10.2009 № 510 при назначении и проведении проверок.</w:t>
      </w:r>
      <w:r w:rsidRPr="000A3224">
        <w:rPr>
          <w:rFonts w:ascii="Times New Roman" w:hAnsi="Times New Roman"/>
          <w:sz w:val="28"/>
          <w:szCs w:val="28"/>
        </w:rPr>
        <w:t xml:space="preserve"> </w:t>
      </w:r>
      <w:r>
        <w:rPr>
          <w:rFonts w:ascii="Times New Roman" w:hAnsi="Times New Roman"/>
          <w:sz w:val="28"/>
          <w:szCs w:val="28"/>
          <w:lang w:val="en-US"/>
        </w:rPr>
        <w:t>[</w:t>
      </w:r>
      <w:r>
        <w:rPr>
          <w:rFonts w:ascii="Times New Roman" w:hAnsi="Times New Roman"/>
          <w:sz w:val="28"/>
          <w:szCs w:val="28"/>
        </w:rPr>
        <w:t>28</w:t>
      </w:r>
      <w:r>
        <w:rPr>
          <w:rFonts w:ascii="Times New Roman" w:hAnsi="Times New Roman"/>
          <w:sz w:val="28"/>
          <w:szCs w:val="28"/>
          <w:lang w:val="en-US"/>
        </w:rPr>
        <w:t>]</w:t>
      </w:r>
    </w:p>
    <w:p w:rsidR="00C550A0" w:rsidRPr="0084017E" w:rsidRDefault="00C550A0" w:rsidP="00C5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p>
    <w:p w:rsidR="00C550A0" w:rsidRPr="005327F3" w:rsidRDefault="00C550A0" w:rsidP="00C550A0">
      <w:pPr>
        <w:jc w:val="center"/>
        <w:rPr>
          <w:b/>
          <w:sz w:val="32"/>
          <w:szCs w:val="32"/>
        </w:rPr>
      </w:pPr>
      <w:r w:rsidRPr="005327F3">
        <w:rPr>
          <w:b/>
          <w:sz w:val="32"/>
          <w:szCs w:val="32"/>
        </w:rPr>
        <w:t>СПИСОК ИСПОЛЬЗОВАННЫХ ИСТОЧНИКОВ:</w:t>
      </w:r>
    </w:p>
    <w:p w:rsidR="00C550A0" w:rsidRPr="005327F3" w:rsidRDefault="00C550A0" w:rsidP="00C550A0">
      <w:pPr>
        <w:jc w:val="both"/>
        <w:rPr>
          <w:sz w:val="28"/>
          <w:szCs w:val="28"/>
        </w:rPr>
      </w:pP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Аудит и ревизия: Учебник/ Г.М. Пупко. – Мн.: Книжный Дом; Мисанта, 2005. – 512с. </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Ревизия и аудит: Учеб. комплекс/ В.А. Хмельницкий. – Мн.: Книжный Дом, 2005. – 480с.</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bCs/>
          <w:kern w:val="36"/>
          <w:sz w:val="28"/>
          <w:szCs w:val="28"/>
        </w:rPr>
        <w:t xml:space="preserve">Экономическая сущность и значимость контроля как составляющей системы менеджмента </w:t>
      </w:r>
      <w:r w:rsidRPr="005327F3">
        <w:rPr>
          <w:rFonts w:ascii="Times New Roman" w:hAnsi="Times New Roman"/>
          <w:sz w:val="28"/>
          <w:szCs w:val="28"/>
        </w:rPr>
        <w:t xml:space="preserve">// Бухгалтерский учет и анализ. – 2010. - № 7. </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Контроль, аренда и цены: новые подходы // Финансы, учет, аудит. – Ноябрь 2009. </w:t>
      </w:r>
    </w:p>
    <w:p w:rsidR="00C550A0" w:rsidRPr="005327F3" w:rsidRDefault="00C550A0" w:rsidP="00C550A0">
      <w:pPr>
        <w:pStyle w:val="aa"/>
        <w:numPr>
          <w:ilvl w:val="0"/>
          <w:numId w:val="17"/>
        </w:numPr>
        <w:shd w:val="clear" w:color="auto" w:fill="FFFFFF"/>
        <w:tabs>
          <w:tab w:val="left" w:pos="1418"/>
        </w:tabs>
        <w:spacing w:after="0" w:line="240" w:lineRule="auto"/>
        <w:ind w:left="0" w:firstLine="709"/>
        <w:jc w:val="both"/>
        <w:outlineLvl w:val="0"/>
        <w:rPr>
          <w:rFonts w:ascii="Times New Roman" w:hAnsi="Times New Roman"/>
          <w:bCs/>
          <w:kern w:val="36"/>
          <w:sz w:val="28"/>
          <w:szCs w:val="28"/>
        </w:rPr>
      </w:pPr>
      <w:r w:rsidRPr="005327F3">
        <w:rPr>
          <w:rFonts w:ascii="Times New Roman" w:hAnsi="Times New Roman"/>
          <w:bCs/>
          <w:kern w:val="36"/>
          <w:sz w:val="28"/>
          <w:szCs w:val="28"/>
        </w:rPr>
        <w:t>В Беларуси утверждены контрольный список вопросов и перечень применяющих их органов</w:t>
      </w:r>
      <w:r w:rsidRPr="005327F3">
        <w:rPr>
          <w:rFonts w:ascii="Times New Roman" w:hAnsi="Times New Roman"/>
          <w:sz w:val="28"/>
          <w:szCs w:val="28"/>
        </w:rPr>
        <w:t xml:space="preserve"> [Электронный ресурс]. - Режим доступа:  </w:t>
      </w:r>
      <w:hyperlink r:id="rId14" w:history="1">
        <w:r w:rsidRPr="005327F3">
          <w:rPr>
            <w:rStyle w:val="ad"/>
          </w:rPr>
          <w:t>file://localhost/C:/Documents%20and%20Settings/1/Рабочий%20стол/В%20Беларуси%20утверждены%20контрольный%20список%20вопросов%20и%20перечень%20применяющих%20их%20органов%20%20Деловые%20новости%20экономика,%20право,%20бизнес.mht</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Нормативная база контрольной деятельности // Финансы, учет, аудит. – Июль 2010. – с.9-12.</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Указ Президента Республики Беларусь № 510 от 16 октября 2009 г. «</w:t>
      </w:r>
      <w:r w:rsidRPr="005327F3">
        <w:rPr>
          <w:rFonts w:ascii="Times New Roman" w:hAnsi="Times New Roman"/>
          <w:bCs/>
          <w:sz w:val="28"/>
          <w:szCs w:val="28"/>
        </w:rPr>
        <w:t>О совершенствовании контрольной (надзорной) деятельности в Республике Беларусь» (по состоянию на 09 марта 2010 г.).</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bookmarkStart w:id="0" w:name="doc"/>
      <w:r w:rsidRPr="005327F3">
        <w:rPr>
          <w:rFonts w:ascii="Times New Roman" w:hAnsi="Times New Roman"/>
          <w:bCs/>
          <w:sz w:val="28"/>
          <w:szCs w:val="28"/>
        </w:rPr>
        <w:t xml:space="preserve">Указ </w:t>
      </w:r>
      <w:r w:rsidRPr="005327F3">
        <w:rPr>
          <w:rFonts w:ascii="Times New Roman" w:hAnsi="Times New Roman"/>
          <w:sz w:val="28"/>
          <w:szCs w:val="28"/>
        </w:rPr>
        <w:t xml:space="preserve">Президента Республики Беларусь </w:t>
      </w:r>
      <w:r w:rsidRPr="005327F3">
        <w:rPr>
          <w:rFonts w:ascii="Times New Roman" w:hAnsi="Times New Roman"/>
          <w:bCs/>
          <w:sz w:val="28"/>
          <w:szCs w:val="28"/>
        </w:rPr>
        <w:t>№ 325 от 22 июня 2010 г.</w:t>
      </w:r>
      <w:bookmarkEnd w:id="0"/>
      <w:r w:rsidRPr="005327F3">
        <w:rPr>
          <w:rFonts w:ascii="Times New Roman" w:hAnsi="Times New Roman"/>
          <w:bCs/>
          <w:sz w:val="28"/>
          <w:szCs w:val="28"/>
        </w:rPr>
        <w:t xml:space="preserve"> «О ведомственном контроле в Республике Беларусь».</w:t>
      </w:r>
      <w:r w:rsidRPr="005327F3">
        <w:rPr>
          <w:rFonts w:ascii="Times New Roman" w:hAnsi="Times New Roman"/>
          <w:sz w:val="28"/>
          <w:szCs w:val="28"/>
        </w:rPr>
        <w:t xml:space="preserve"> </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С нового года и организация проверок новая // Финансы, учет, аудит. – Январь 2010. – с.8-10.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Состояние и пути развития методик проведения комплексной ревизии бухгалтерского учета и отчетности организации // Бухгалтерский учет и анализ. – 2009. - № 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Координационные планы контрольной (надзорной) деятельности в Республике Беларусь [Электронный ресурс]. – Режим доступа: </w:t>
      </w:r>
      <w:hyperlink r:id="rId15" w:history="1">
        <w:r w:rsidRPr="005327F3">
          <w:rPr>
            <w:rStyle w:val="ad"/>
          </w:rPr>
          <w:t>http://www.kgk.gov.by/12345/b234a204169ba46c.html</w:t>
        </w:r>
      </w:hyperlink>
      <w:r w:rsidRPr="005327F3">
        <w:rPr>
          <w:rFonts w:ascii="Times New Roman" w:hAnsi="Times New Roman"/>
          <w:sz w:val="28"/>
          <w:szCs w:val="28"/>
        </w:rPr>
        <w:t xml:space="preserve">. – Дата доступа: 13.11.2010. </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Координационный план контрольной (надзорной) деятельности на I полугодие 2010 г. в г. Минске (с изменениями на 08.07.2010г.) [Электронный ресурс]. –  Режим доступа:  </w:t>
      </w:r>
      <w:hyperlink r:id="rId16" w:history="1">
        <w:r w:rsidRPr="005327F3">
          <w:rPr>
            <w:rStyle w:val="ad"/>
          </w:rPr>
          <w:t>http://www.kgk.gov.by/docs/Minsk.zip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Координационный план контрольной (надзорной) деятельности на I</w:t>
      </w:r>
      <w:r w:rsidRPr="005327F3">
        <w:rPr>
          <w:rFonts w:ascii="Times New Roman" w:hAnsi="Times New Roman"/>
          <w:sz w:val="28"/>
          <w:szCs w:val="28"/>
          <w:lang w:val="en-US"/>
        </w:rPr>
        <w:t>I</w:t>
      </w:r>
      <w:r w:rsidRPr="005327F3">
        <w:rPr>
          <w:rFonts w:ascii="Times New Roman" w:hAnsi="Times New Roman"/>
          <w:sz w:val="28"/>
          <w:szCs w:val="28"/>
        </w:rPr>
        <w:t xml:space="preserve"> полугодие 2010 г. в г. Минске (с изменениями на 02.12.2010г.) [Электронный ресурс]. –  Режим доступа:  </w:t>
      </w:r>
      <w:hyperlink r:id="rId17" w:history="1">
        <w:r w:rsidRPr="005327F3">
          <w:rPr>
            <w:rStyle w:val="ad"/>
          </w:rPr>
          <w:t>http://www.kgk.gov.by/docs/Minsk2.zip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Координационный план контрольной (надзорной) деятельности на I полугодие 2010 г. в Брестской области (с изменениями на 01.07.2010г.) [Электронный ресурс]. –  Режим доступа:  </w:t>
      </w:r>
      <w:hyperlink r:id="rId18" w:history="1">
        <w:r w:rsidRPr="005327F3">
          <w:rPr>
            <w:rStyle w:val="ad"/>
          </w:rPr>
          <w:t>http://www.kgk.gov.by/docs/Brest.zip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Координационный план контрольной (надзорной) деятельности на I</w:t>
      </w:r>
      <w:r w:rsidRPr="005327F3">
        <w:rPr>
          <w:rFonts w:ascii="Times New Roman" w:hAnsi="Times New Roman"/>
          <w:sz w:val="28"/>
          <w:szCs w:val="28"/>
          <w:lang w:val="en-US"/>
        </w:rPr>
        <w:t>I</w:t>
      </w:r>
      <w:r w:rsidRPr="005327F3">
        <w:rPr>
          <w:rFonts w:ascii="Times New Roman" w:hAnsi="Times New Roman"/>
          <w:sz w:val="28"/>
          <w:szCs w:val="28"/>
        </w:rPr>
        <w:t xml:space="preserve"> полугодие 2010 г. в Брестской области (с изменениями на 02.12.2010г.) [Электронный ресурс]. - Режим доступа:  </w:t>
      </w:r>
      <w:hyperlink r:id="rId19" w:history="1">
        <w:r w:rsidRPr="005327F3">
          <w:rPr>
            <w:rStyle w:val="ad"/>
          </w:rPr>
          <w:t>http://www.kgk.gov.by/docs/Brest2.zip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Координационный план контрольной (надзорной) деятельности на I полугодие 2010 г. в Витебской области (с изменениями на 24.06.2010г.) [Электронный ресурс]. –  Режим доступа:  </w:t>
      </w:r>
      <w:hyperlink r:id="rId20" w:history="1">
        <w:r w:rsidRPr="005327F3">
          <w:rPr>
            <w:rStyle w:val="ad"/>
          </w:rPr>
          <w:t>http://www.kgk.gov.by/docs/Vitebsk.zip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Координационный план контрольной (надзорной) деятельности на I</w:t>
      </w:r>
      <w:r w:rsidRPr="005327F3">
        <w:rPr>
          <w:rFonts w:ascii="Times New Roman" w:hAnsi="Times New Roman"/>
          <w:sz w:val="28"/>
          <w:szCs w:val="28"/>
          <w:lang w:val="en-US"/>
        </w:rPr>
        <w:t>I</w:t>
      </w:r>
      <w:r w:rsidRPr="005327F3">
        <w:rPr>
          <w:rFonts w:ascii="Times New Roman" w:hAnsi="Times New Roman"/>
          <w:sz w:val="28"/>
          <w:szCs w:val="28"/>
        </w:rPr>
        <w:t xml:space="preserve"> полугодие 2010 г. в Витебской области (с изменениями на 02.12.2010г.) [Электронный ресурс]. –  Режим доступа:  </w:t>
      </w:r>
      <w:hyperlink r:id="rId21" w:history="1">
        <w:r w:rsidRPr="005327F3">
          <w:rPr>
            <w:rStyle w:val="ad"/>
          </w:rPr>
          <w:t>http://www.kgk.gov.by/docs/Vitebsk2.zip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Координационный план контрольной (надзорной) деятельности на I полугодие 2010 г. в Гомельской области (с изменениями на 01.07.2010г.) [Электронный ресурс]. –  Режим доступа:  </w:t>
      </w:r>
      <w:hyperlink r:id="rId22" w:history="1">
        <w:r w:rsidRPr="005327F3">
          <w:rPr>
            <w:rStyle w:val="ad"/>
          </w:rPr>
          <w:t>http://www.kgk.gov.by/docs/Gom.zip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Координационный план контрольной (надзорной) деятельности на I</w:t>
      </w:r>
      <w:r w:rsidRPr="005327F3">
        <w:rPr>
          <w:rFonts w:ascii="Times New Roman" w:hAnsi="Times New Roman"/>
          <w:sz w:val="28"/>
          <w:szCs w:val="28"/>
          <w:lang w:val="en-US"/>
        </w:rPr>
        <w:t>I</w:t>
      </w:r>
      <w:r w:rsidRPr="005327F3">
        <w:rPr>
          <w:rFonts w:ascii="Times New Roman" w:hAnsi="Times New Roman"/>
          <w:sz w:val="28"/>
          <w:szCs w:val="28"/>
        </w:rPr>
        <w:t xml:space="preserve"> полугодие 2010 г. в Гомельской области (с изменениями на 02.12.2010г.) [Электронный ресурс]. - Режим доступа:  </w:t>
      </w:r>
      <w:hyperlink r:id="rId23" w:history="1">
        <w:r w:rsidRPr="005327F3">
          <w:rPr>
            <w:rStyle w:val="ad"/>
          </w:rPr>
          <w:t>http://www.kgk.gov.by/docs/Gom2.zip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Координационный план контрольной (надзорной) деятельности на </w:t>
      </w:r>
      <w:r w:rsidRPr="005327F3">
        <w:rPr>
          <w:rFonts w:ascii="Times New Roman" w:hAnsi="Times New Roman"/>
          <w:sz w:val="28"/>
          <w:szCs w:val="28"/>
          <w:lang w:val="en-US"/>
        </w:rPr>
        <w:t>I</w:t>
      </w:r>
      <w:r w:rsidRPr="005327F3">
        <w:rPr>
          <w:rFonts w:ascii="Times New Roman" w:hAnsi="Times New Roman"/>
          <w:sz w:val="28"/>
          <w:szCs w:val="28"/>
        </w:rPr>
        <w:t xml:space="preserve"> полугодие 2010 г. в Гродненской области (с изменениями на 22.07.2010г.) [Электронный ресурс]. –  Режим доступа:  </w:t>
      </w:r>
      <w:hyperlink r:id="rId24" w:history="1">
        <w:r w:rsidRPr="005327F3">
          <w:rPr>
            <w:rStyle w:val="ad"/>
          </w:rPr>
          <w:t>http://www.kgk.gov.by/docs/Grodno.zip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Координационный план контрольной (надзорной) деятельности на I</w:t>
      </w:r>
      <w:r w:rsidRPr="005327F3">
        <w:rPr>
          <w:rFonts w:ascii="Times New Roman" w:hAnsi="Times New Roman"/>
          <w:sz w:val="28"/>
          <w:szCs w:val="28"/>
          <w:lang w:val="en-US"/>
        </w:rPr>
        <w:t>I</w:t>
      </w:r>
      <w:r w:rsidRPr="005327F3">
        <w:rPr>
          <w:rFonts w:ascii="Times New Roman" w:hAnsi="Times New Roman"/>
          <w:sz w:val="28"/>
          <w:szCs w:val="28"/>
        </w:rPr>
        <w:t xml:space="preserve"> полугодие 2010 г. в Гродненской области (с изменениями на 02.12.2010г.) [Электронный ресурс]. –  Режим доступа:  </w:t>
      </w:r>
      <w:hyperlink r:id="rId25" w:history="1">
        <w:r w:rsidRPr="005327F3">
          <w:rPr>
            <w:rStyle w:val="ad"/>
          </w:rPr>
          <w:t>http://www.kgk.gov.by/docs/Grodno2.zip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Координационный план контрольной (надзорной) деятельности на I полугодие 2010 г. в Минской области (с изменениями на 24.06.2010г.) [Электронный ресурс]. – Режим  доступа:  </w:t>
      </w:r>
      <w:hyperlink r:id="rId26" w:history="1">
        <w:r w:rsidRPr="005327F3">
          <w:rPr>
            <w:rStyle w:val="ad"/>
          </w:rPr>
          <w:t>http://www.kgk.gov.by/docs/Minobl.zip</w:t>
        </w:r>
      </w:hyperlink>
      <w:r w:rsidRPr="005327F3">
        <w:rPr>
          <w:rFonts w:ascii="Times New Roman" w:hAnsi="Times New Roman"/>
          <w:sz w:val="28"/>
          <w:szCs w:val="28"/>
        </w:rPr>
        <w:t>–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Координационный план контрольной (надзорной) деятельности на I</w:t>
      </w:r>
      <w:r w:rsidRPr="005327F3">
        <w:rPr>
          <w:rFonts w:ascii="Times New Roman" w:hAnsi="Times New Roman"/>
          <w:sz w:val="28"/>
          <w:szCs w:val="28"/>
          <w:lang w:val="en-US"/>
        </w:rPr>
        <w:t>I</w:t>
      </w:r>
      <w:r w:rsidRPr="005327F3">
        <w:rPr>
          <w:rFonts w:ascii="Times New Roman" w:hAnsi="Times New Roman"/>
          <w:sz w:val="28"/>
          <w:szCs w:val="28"/>
        </w:rPr>
        <w:t xml:space="preserve"> полугодие 2010 г. в Минской области (с изменениями на 02.12.2010г.) [Электронный ресурс]. –  Режим доступа:  </w:t>
      </w:r>
      <w:hyperlink r:id="rId27" w:history="1">
        <w:r w:rsidRPr="005327F3">
          <w:rPr>
            <w:rStyle w:val="ad"/>
          </w:rPr>
          <w:t>http://www.kgk.gov.by/docs/Minobl2.zip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Координационный план контрольной (надзорной) деятельности на I полугодие 2010 г. в Могилевской области (с изменениями на 01.07.2010г.) [Электронный ресурс]. – Режим доступа:  </w:t>
      </w:r>
      <w:hyperlink r:id="rId28" w:history="1">
        <w:r w:rsidRPr="005327F3">
          <w:rPr>
            <w:rStyle w:val="ad"/>
          </w:rPr>
          <w:t>http://www.kgk.gov.by/docs/Mogilev.zip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Координационный план контрольной (надзорной) деятельности на I</w:t>
      </w:r>
      <w:r w:rsidRPr="005327F3">
        <w:rPr>
          <w:rFonts w:ascii="Times New Roman" w:hAnsi="Times New Roman"/>
          <w:sz w:val="28"/>
          <w:szCs w:val="28"/>
          <w:lang w:val="en-US"/>
        </w:rPr>
        <w:t>I</w:t>
      </w:r>
      <w:r w:rsidRPr="005327F3">
        <w:rPr>
          <w:rFonts w:ascii="Times New Roman" w:hAnsi="Times New Roman"/>
          <w:sz w:val="28"/>
          <w:szCs w:val="28"/>
        </w:rPr>
        <w:t xml:space="preserve"> полугодие 2010 г. в Могилевской области (с изменениями на 02.12.2010г.) [Электронный ресурс]. –  Режим доступа:  </w:t>
      </w:r>
      <w:hyperlink r:id="rId29" w:history="1">
        <w:r w:rsidRPr="005327F3">
          <w:rPr>
            <w:rStyle w:val="ad"/>
          </w:rPr>
          <w:t>http://www.kgk.gov.by/docs/Mogilev2.zip</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spacing w:after="0" w:line="240" w:lineRule="auto"/>
        <w:ind w:left="0" w:firstLine="709"/>
        <w:jc w:val="both"/>
        <w:rPr>
          <w:rFonts w:ascii="Times New Roman" w:hAnsi="Times New Roman"/>
          <w:bCs/>
          <w:sz w:val="28"/>
          <w:szCs w:val="28"/>
        </w:rPr>
      </w:pPr>
      <w:r w:rsidRPr="005327F3">
        <w:rPr>
          <w:rFonts w:ascii="Times New Roman" w:hAnsi="Times New Roman"/>
          <w:bCs/>
          <w:sz w:val="28"/>
          <w:szCs w:val="28"/>
        </w:rPr>
        <w:t xml:space="preserve">Новости. Будни финансовой милиции </w:t>
      </w:r>
      <w:r w:rsidRPr="005327F3">
        <w:rPr>
          <w:rFonts w:ascii="Times New Roman" w:hAnsi="Times New Roman"/>
          <w:sz w:val="28"/>
          <w:szCs w:val="28"/>
        </w:rPr>
        <w:t xml:space="preserve">[Электронный ресурс]. –  Режим доступа: </w:t>
      </w:r>
      <w:hyperlink r:id="rId30" w:history="1">
        <w:r w:rsidRPr="005327F3">
          <w:rPr>
            <w:rStyle w:val="ad"/>
          </w:rPr>
          <w:t>http://www.kgk.gov.by/news/</w:t>
        </w:r>
      </w:hyperlink>
      <w:r w:rsidRPr="005327F3">
        <w:rPr>
          <w:rFonts w:ascii="Times New Roman" w:hAnsi="Times New Roman"/>
          <w:sz w:val="28"/>
          <w:szCs w:val="28"/>
        </w:rPr>
        <w:t xml:space="preserve"> – Дата доступа: 25.11.2010.</w:t>
      </w:r>
    </w:p>
    <w:p w:rsidR="00C550A0" w:rsidRPr="005327F3" w:rsidRDefault="00C550A0" w:rsidP="00C550A0">
      <w:pPr>
        <w:pStyle w:val="aa"/>
        <w:numPr>
          <w:ilvl w:val="0"/>
          <w:numId w:val="17"/>
        </w:numPr>
        <w:spacing w:after="0" w:line="240" w:lineRule="auto"/>
        <w:ind w:left="0" w:firstLine="709"/>
        <w:jc w:val="both"/>
        <w:rPr>
          <w:rFonts w:ascii="Times New Roman" w:hAnsi="Times New Roman"/>
          <w:bCs/>
          <w:sz w:val="28"/>
          <w:szCs w:val="28"/>
        </w:rPr>
      </w:pPr>
      <w:r w:rsidRPr="005327F3">
        <w:rPr>
          <w:rFonts w:ascii="Times New Roman" w:hAnsi="Times New Roman"/>
          <w:bCs/>
          <w:sz w:val="28"/>
          <w:szCs w:val="28"/>
        </w:rPr>
        <w:t>За два года количество проверок финансово–хозяйственной деятельности снизилось более чем в два раза</w:t>
      </w:r>
      <w:r w:rsidRPr="005327F3">
        <w:rPr>
          <w:rFonts w:ascii="Times New Roman" w:hAnsi="Times New Roman"/>
          <w:sz w:val="28"/>
          <w:szCs w:val="28"/>
        </w:rPr>
        <w:t xml:space="preserve"> [Электронный ресурс]. –  Режим доступа: </w:t>
      </w:r>
      <w:hyperlink r:id="rId31" w:history="1">
        <w:r w:rsidRPr="005327F3">
          <w:rPr>
            <w:rStyle w:val="ad"/>
          </w:rPr>
          <w:t>http://www.kgk.gov.by/news/a0fde036aa770f32.html</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spacing w:after="0" w:line="240" w:lineRule="auto"/>
        <w:ind w:left="0" w:firstLine="709"/>
        <w:jc w:val="both"/>
        <w:rPr>
          <w:rFonts w:ascii="Times New Roman" w:hAnsi="Times New Roman"/>
          <w:bCs/>
          <w:sz w:val="28"/>
          <w:szCs w:val="28"/>
        </w:rPr>
      </w:pPr>
      <w:r w:rsidRPr="005327F3">
        <w:rPr>
          <w:rFonts w:ascii="Times New Roman" w:hAnsi="Times New Roman"/>
          <w:bCs/>
          <w:sz w:val="28"/>
          <w:szCs w:val="28"/>
        </w:rPr>
        <w:t xml:space="preserve">Коллегией КГК рассмотрены результаты работы ведомства за 2009 год и определены задачи на 2010 год </w:t>
      </w:r>
      <w:r w:rsidRPr="005327F3">
        <w:rPr>
          <w:rFonts w:ascii="Times New Roman" w:hAnsi="Times New Roman"/>
          <w:sz w:val="28"/>
          <w:szCs w:val="28"/>
        </w:rPr>
        <w:t xml:space="preserve">[Электронный ресурс]. –  Режим доступа: </w:t>
      </w:r>
      <w:hyperlink r:id="rId32" w:history="1">
        <w:r w:rsidRPr="005327F3">
          <w:rPr>
            <w:rStyle w:val="ad"/>
          </w:rPr>
          <w:t>http://www.kgk.gov.by/news/bc960053c9a9ab78.html</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Вместо ревизий – проверки // Финансы, учет, аудит. – Май 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 xml:space="preserve">Организация контрольно-ревизионной работы в условиях разных форм собственности [Электронный ресурс]. — Режим доступа: </w:t>
      </w:r>
      <w:hyperlink r:id="rId33" w:anchor="_Toc28537691" w:history="1">
        <w:r w:rsidRPr="005327F3">
          <w:rPr>
            <w:rStyle w:val="ad"/>
            <w:lang w:val="en-US"/>
          </w:rPr>
          <w:t>http</w:t>
        </w:r>
        <w:r w:rsidRPr="005327F3">
          <w:rPr>
            <w:rStyle w:val="ad"/>
          </w:rPr>
          <w:t>://</w:t>
        </w:r>
        <w:r w:rsidRPr="005327F3">
          <w:rPr>
            <w:rStyle w:val="ad"/>
            <w:lang w:val="en-US"/>
          </w:rPr>
          <w:t>works</w:t>
        </w:r>
        <w:r w:rsidRPr="005327F3">
          <w:rPr>
            <w:rStyle w:val="ad"/>
          </w:rPr>
          <w:t>.</w:t>
        </w:r>
        <w:r w:rsidRPr="005327F3">
          <w:rPr>
            <w:rStyle w:val="ad"/>
            <w:lang w:val="en-US"/>
          </w:rPr>
          <w:t>tarefer</w:t>
        </w:r>
        <w:r w:rsidRPr="005327F3">
          <w:rPr>
            <w:rStyle w:val="ad"/>
          </w:rPr>
          <w:t>.</w:t>
        </w:r>
        <w:r w:rsidRPr="005327F3">
          <w:rPr>
            <w:rStyle w:val="ad"/>
            <w:lang w:val="en-US"/>
          </w:rPr>
          <w:t>ru</w:t>
        </w:r>
        <w:r w:rsidRPr="005327F3">
          <w:rPr>
            <w:rStyle w:val="ad"/>
          </w:rPr>
          <w:t>/13/100304/</w:t>
        </w:r>
        <w:r w:rsidRPr="005327F3">
          <w:rPr>
            <w:rStyle w:val="ad"/>
            <w:lang w:val="en-US"/>
          </w:rPr>
          <w:t>index</w:t>
        </w:r>
        <w:r w:rsidRPr="005327F3">
          <w:rPr>
            <w:rStyle w:val="ad"/>
          </w:rPr>
          <w:t>.</w:t>
        </w:r>
        <w:r w:rsidRPr="005327F3">
          <w:rPr>
            <w:rStyle w:val="ad"/>
            <w:lang w:val="en-US"/>
          </w:rPr>
          <w:t>html</w:t>
        </w:r>
        <w:r w:rsidRPr="005327F3">
          <w:rPr>
            <w:rStyle w:val="ad"/>
          </w:rPr>
          <w:t>#_</w:t>
        </w:r>
        <w:r w:rsidRPr="005327F3">
          <w:rPr>
            <w:rStyle w:val="ad"/>
            <w:lang w:val="en-US"/>
          </w:rPr>
          <w:t>Toc</w:t>
        </w:r>
        <w:r w:rsidRPr="005327F3">
          <w:rPr>
            <w:rStyle w:val="ad"/>
          </w:rPr>
          <w:t>28537691</w:t>
        </w:r>
      </w:hyperlink>
      <w:r w:rsidRPr="005327F3">
        <w:rPr>
          <w:rFonts w:ascii="Times New Roman" w:hAnsi="Times New Roman"/>
          <w:sz w:val="28"/>
          <w:szCs w:val="28"/>
        </w:rPr>
        <w:t xml:space="preserve"> − Дата доступа: 14.11.2010.</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Постановление Минфина от 18 марта 2010 № 29.</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Приказ Комитета государственного контроля от 28 октября 2009г. №94 (с дополнениями и изменениями от 26 апреля 2010г. №41).</w:t>
      </w:r>
    </w:p>
    <w:p w:rsidR="00C550A0" w:rsidRPr="005327F3" w:rsidRDefault="00C550A0" w:rsidP="00C550A0">
      <w:pPr>
        <w:pStyle w:val="aa"/>
        <w:numPr>
          <w:ilvl w:val="0"/>
          <w:numId w:val="17"/>
        </w:numPr>
        <w:tabs>
          <w:tab w:val="left" w:pos="1418"/>
        </w:tabs>
        <w:spacing w:after="0" w:line="240" w:lineRule="auto"/>
        <w:ind w:left="0" w:firstLine="709"/>
        <w:jc w:val="both"/>
        <w:rPr>
          <w:rFonts w:ascii="Times New Roman" w:hAnsi="Times New Roman"/>
          <w:sz w:val="28"/>
          <w:szCs w:val="28"/>
        </w:rPr>
      </w:pPr>
      <w:r w:rsidRPr="005327F3">
        <w:rPr>
          <w:rFonts w:ascii="Times New Roman" w:hAnsi="Times New Roman"/>
          <w:sz w:val="28"/>
          <w:szCs w:val="28"/>
        </w:rPr>
        <w:t>Ревизия и аудит: пособие для студентов экономических специальностей высших и средних специальных учебных заведений. В двух частях. Ч. 1 / В. Н. Лемеш. - Минск: Издательство Гревцова, 2008. - 288с.</w:t>
      </w:r>
    </w:p>
    <w:p w:rsidR="00801D1C" w:rsidRDefault="00801D1C"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Default="00C550A0" w:rsidP="00F17F4D">
      <w:pPr>
        <w:ind w:firstLine="709"/>
        <w:rPr>
          <w:sz w:val="28"/>
          <w:szCs w:val="28"/>
          <w:lang w:val="en-US"/>
        </w:rPr>
      </w:pPr>
    </w:p>
    <w:p w:rsidR="00C550A0" w:rsidRPr="00873E4F" w:rsidRDefault="00C550A0" w:rsidP="00C550A0">
      <w:pPr>
        <w:spacing w:line="480" w:lineRule="auto"/>
        <w:jc w:val="center"/>
        <w:rPr>
          <w:b/>
          <w:sz w:val="28"/>
          <w:szCs w:val="28"/>
        </w:rPr>
      </w:pPr>
      <w:r w:rsidRPr="00CF72EC">
        <w:rPr>
          <w:b/>
          <w:sz w:val="32"/>
          <w:szCs w:val="32"/>
        </w:rPr>
        <w:t>ПРИЛОЖЕНИЕ</w:t>
      </w:r>
      <w:r>
        <w:rPr>
          <w:b/>
          <w:sz w:val="32"/>
          <w:szCs w:val="32"/>
        </w:rPr>
        <w:t xml:space="preserve"> А</w:t>
      </w:r>
    </w:p>
    <w:p w:rsidR="00C550A0" w:rsidRDefault="00C550A0" w:rsidP="00C550A0">
      <w:pPr>
        <w:jc w:val="center"/>
        <w:rPr>
          <w:sz w:val="26"/>
          <w:szCs w:val="26"/>
        </w:rPr>
      </w:pPr>
      <w:r>
        <w:rPr>
          <w:sz w:val="26"/>
          <w:szCs w:val="26"/>
        </w:rPr>
        <w:t>Форма акта комплексной ревизии субъекта предпринимательской деятельности</w:t>
      </w:r>
    </w:p>
    <w:p w:rsidR="00C550A0" w:rsidRDefault="00C550A0" w:rsidP="00C550A0">
      <w:pPr>
        <w:jc w:val="center"/>
        <w:rPr>
          <w:sz w:val="26"/>
          <w:szCs w:val="26"/>
        </w:rPr>
      </w:pPr>
    </w:p>
    <w:p w:rsidR="00C550A0" w:rsidRPr="0069494C" w:rsidRDefault="00C550A0" w:rsidP="00C550A0">
      <w:pPr>
        <w:jc w:val="center"/>
        <w:rPr>
          <w:sz w:val="26"/>
          <w:szCs w:val="26"/>
        </w:rPr>
      </w:pPr>
    </w:p>
    <w:p w:rsidR="00C550A0" w:rsidRPr="00EE6B78" w:rsidRDefault="00C550A0" w:rsidP="00C550A0">
      <w:pPr>
        <w:spacing w:line="360" w:lineRule="auto"/>
        <w:jc w:val="center"/>
        <w:rPr>
          <w:sz w:val="26"/>
          <w:szCs w:val="26"/>
        </w:rPr>
      </w:pPr>
      <w:r w:rsidRPr="00EE6B78">
        <w:rPr>
          <w:sz w:val="26"/>
          <w:szCs w:val="26"/>
        </w:rPr>
        <w:t>АКТ</w:t>
      </w:r>
    </w:p>
    <w:p w:rsidR="00C550A0" w:rsidRPr="00EE6B78" w:rsidRDefault="00C550A0" w:rsidP="00C550A0">
      <w:pPr>
        <w:jc w:val="center"/>
        <w:rPr>
          <w:sz w:val="26"/>
          <w:szCs w:val="26"/>
        </w:rPr>
      </w:pPr>
      <w:r w:rsidRPr="00EE6B78">
        <w:rPr>
          <w:sz w:val="26"/>
          <w:szCs w:val="26"/>
        </w:rPr>
        <w:t>ревизии финансово-хозяйственной деятельности</w:t>
      </w:r>
    </w:p>
    <w:p w:rsidR="00C550A0" w:rsidRPr="00EE6B78" w:rsidRDefault="00C550A0" w:rsidP="00C550A0">
      <w:pPr>
        <w:jc w:val="center"/>
        <w:rPr>
          <w:sz w:val="26"/>
          <w:szCs w:val="26"/>
        </w:rPr>
      </w:pPr>
      <w:r w:rsidRPr="00EE6B78">
        <w:rPr>
          <w:sz w:val="26"/>
          <w:szCs w:val="26"/>
        </w:rPr>
        <w:t>________________________________________</w:t>
      </w:r>
    </w:p>
    <w:p w:rsidR="00C550A0" w:rsidRPr="00EE6B78" w:rsidRDefault="00C550A0" w:rsidP="00C550A0">
      <w:pPr>
        <w:jc w:val="center"/>
        <w:rPr>
          <w:sz w:val="20"/>
          <w:szCs w:val="20"/>
        </w:rPr>
      </w:pPr>
      <w:r w:rsidRPr="00EE6B78">
        <w:rPr>
          <w:sz w:val="20"/>
          <w:szCs w:val="20"/>
        </w:rPr>
        <w:t xml:space="preserve">(наименование ревизуемой организации) </w:t>
      </w:r>
    </w:p>
    <w:p w:rsidR="00C550A0" w:rsidRPr="00EE6B78" w:rsidRDefault="00C550A0" w:rsidP="00C550A0">
      <w:pPr>
        <w:jc w:val="center"/>
        <w:rPr>
          <w:sz w:val="26"/>
          <w:szCs w:val="26"/>
        </w:rPr>
      </w:pPr>
      <w:r w:rsidRPr="00EE6B78">
        <w:rPr>
          <w:sz w:val="26"/>
          <w:szCs w:val="26"/>
        </w:rPr>
        <w:t>_____________</w:t>
      </w:r>
      <w:r>
        <w:rPr>
          <w:sz w:val="26"/>
          <w:szCs w:val="26"/>
        </w:rPr>
        <w:t>____</w:t>
      </w:r>
      <w:r w:rsidRPr="00EE6B78">
        <w:rPr>
          <w:sz w:val="26"/>
          <w:szCs w:val="26"/>
        </w:rPr>
        <w:t xml:space="preserve">                  </w:t>
      </w:r>
      <w:r>
        <w:rPr>
          <w:sz w:val="26"/>
          <w:szCs w:val="26"/>
        </w:rPr>
        <w:t>__</w:t>
      </w:r>
      <w:r w:rsidRPr="00EE6B78">
        <w:rPr>
          <w:sz w:val="26"/>
          <w:szCs w:val="26"/>
        </w:rPr>
        <w:t>_________________</w:t>
      </w:r>
    </w:p>
    <w:p w:rsidR="00C550A0" w:rsidRPr="00EE6B78" w:rsidRDefault="00C550A0" w:rsidP="00C550A0">
      <w:pPr>
        <w:rPr>
          <w:sz w:val="20"/>
          <w:szCs w:val="20"/>
        </w:rPr>
      </w:pPr>
      <w:r w:rsidRPr="00EE6B78">
        <w:rPr>
          <w:sz w:val="20"/>
          <w:szCs w:val="20"/>
        </w:rPr>
        <w:t xml:space="preserve">                          </w:t>
      </w:r>
      <w:r>
        <w:rPr>
          <w:sz w:val="20"/>
          <w:szCs w:val="20"/>
        </w:rPr>
        <w:t xml:space="preserve">     </w:t>
      </w:r>
      <w:r w:rsidRPr="00EE6B78">
        <w:rPr>
          <w:sz w:val="20"/>
          <w:szCs w:val="20"/>
        </w:rPr>
        <w:t xml:space="preserve">             место составления                         </w:t>
      </w:r>
      <w:r>
        <w:rPr>
          <w:sz w:val="20"/>
          <w:szCs w:val="20"/>
        </w:rPr>
        <w:t xml:space="preserve">      </w:t>
      </w:r>
      <w:r w:rsidRPr="00EE6B78">
        <w:rPr>
          <w:sz w:val="20"/>
          <w:szCs w:val="20"/>
        </w:rPr>
        <w:t xml:space="preserve">    </w:t>
      </w:r>
      <w:r>
        <w:rPr>
          <w:sz w:val="20"/>
          <w:szCs w:val="20"/>
        </w:rPr>
        <w:t xml:space="preserve"> </w:t>
      </w:r>
      <w:r w:rsidRPr="00EE6B78">
        <w:rPr>
          <w:sz w:val="20"/>
          <w:szCs w:val="20"/>
        </w:rPr>
        <w:t xml:space="preserve">  дата составления</w:t>
      </w:r>
    </w:p>
    <w:p w:rsidR="00C550A0" w:rsidRPr="00EE6B78" w:rsidRDefault="00C550A0" w:rsidP="00C550A0">
      <w:pPr>
        <w:rPr>
          <w:sz w:val="20"/>
          <w:szCs w:val="20"/>
        </w:rPr>
      </w:pPr>
    </w:p>
    <w:p w:rsidR="00C550A0" w:rsidRPr="00EE6B78" w:rsidRDefault="00C550A0" w:rsidP="00C550A0">
      <w:pPr>
        <w:rPr>
          <w:sz w:val="26"/>
          <w:szCs w:val="26"/>
        </w:rPr>
      </w:pPr>
      <w:r w:rsidRPr="00EE6B78">
        <w:rPr>
          <w:sz w:val="26"/>
          <w:szCs w:val="26"/>
        </w:rPr>
        <w:t>Ревизия проведена на основании___________________________</w:t>
      </w:r>
      <w:r>
        <w:rPr>
          <w:sz w:val="26"/>
          <w:szCs w:val="26"/>
        </w:rPr>
        <w:t>___________________</w:t>
      </w:r>
      <w:r w:rsidRPr="00EE6B78">
        <w:rPr>
          <w:sz w:val="26"/>
          <w:szCs w:val="26"/>
        </w:rPr>
        <w:t xml:space="preserve"> </w:t>
      </w:r>
      <w:r>
        <w:rPr>
          <w:sz w:val="26"/>
          <w:szCs w:val="26"/>
        </w:rPr>
        <w:t xml:space="preserve">  </w:t>
      </w:r>
      <w:r w:rsidRPr="00EE6B78">
        <w:rPr>
          <w:sz w:val="26"/>
          <w:szCs w:val="26"/>
        </w:rPr>
        <w:t>______________________________________________________________</w:t>
      </w:r>
      <w:r>
        <w:rPr>
          <w:sz w:val="26"/>
          <w:szCs w:val="26"/>
        </w:rPr>
        <w:t>____________</w:t>
      </w:r>
    </w:p>
    <w:p w:rsidR="00C550A0" w:rsidRPr="00EE6B78" w:rsidRDefault="00C550A0" w:rsidP="00C550A0">
      <w:pPr>
        <w:jc w:val="center"/>
        <w:rPr>
          <w:sz w:val="20"/>
          <w:szCs w:val="20"/>
        </w:rPr>
      </w:pPr>
      <w:r>
        <w:rPr>
          <w:sz w:val="20"/>
          <w:szCs w:val="20"/>
        </w:rPr>
        <w:t>(н</w:t>
      </w:r>
      <w:r w:rsidRPr="00EE6B78">
        <w:rPr>
          <w:sz w:val="20"/>
          <w:szCs w:val="20"/>
        </w:rPr>
        <w:t>аименование документа, его дата и номер</w:t>
      </w:r>
      <w:r>
        <w:rPr>
          <w:sz w:val="20"/>
          <w:szCs w:val="20"/>
        </w:rPr>
        <w:t>)</w:t>
      </w:r>
    </w:p>
    <w:p w:rsidR="00C550A0" w:rsidRPr="00EE6B78" w:rsidRDefault="00C550A0" w:rsidP="00C550A0">
      <w:pPr>
        <w:rPr>
          <w:sz w:val="26"/>
          <w:szCs w:val="26"/>
        </w:rPr>
      </w:pPr>
      <w:r>
        <w:rPr>
          <w:sz w:val="26"/>
          <w:szCs w:val="26"/>
        </w:rPr>
        <w:t>к</w:t>
      </w:r>
      <w:r w:rsidRPr="00EE6B78">
        <w:rPr>
          <w:sz w:val="26"/>
          <w:szCs w:val="26"/>
        </w:rPr>
        <w:t>омиссией в составе__________________________________________</w:t>
      </w:r>
      <w:r>
        <w:rPr>
          <w:sz w:val="26"/>
          <w:szCs w:val="26"/>
        </w:rPr>
        <w:t>______________</w:t>
      </w:r>
      <w:r w:rsidRPr="00EE6B78">
        <w:rPr>
          <w:sz w:val="26"/>
          <w:szCs w:val="26"/>
        </w:rPr>
        <w:t xml:space="preserve"> _________________________________________________________________</w:t>
      </w:r>
      <w:r>
        <w:rPr>
          <w:sz w:val="26"/>
          <w:szCs w:val="26"/>
        </w:rPr>
        <w:t>_________</w:t>
      </w:r>
    </w:p>
    <w:p w:rsidR="00C550A0" w:rsidRPr="00EE6B78" w:rsidRDefault="00C550A0" w:rsidP="00C550A0">
      <w:pPr>
        <w:jc w:val="center"/>
        <w:rPr>
          <w:sz w:val="20"/>
          <w:szCs w:val="20"/>
        </w:rPr>
      </w:pPr>
      <w:r>
        <w:rPr>
          <w:sz w:val="20"/>
          <w:szCs w:val="20"/>
        </w:rPr>
        <w:t>(д</w:t>
      </w:r>
      <w:r w:rsidRPr="00EE6B78">
        <w:rPr>
          <w:sz w:val="20"/>
          <w:szCs w:val="20"/>
        </w:rPr>
        <w:t>олжности, Ф.И.О. членов ревизионной группы</w:t>
      </w:r>
      <w:r>
        <w:rPr>
          <w:sz w:val="20"/>
          <w:szCs w:val="20"/>
        </w:rPr>
        <w:t>)</w:t>
      </w:r>
    </w:p>
    <w:p w:rsidR="00C550A0" w:rsidRPr="00EE6B78" w:rsidRDefault="00C550A0" w:rsidP="00C550A0">
      <w:pPr>
        <w:rPr>
          <w:sz w:val="26"/>
          <w:szCs w:val="26"/>
        </w:rPr>
      </w:pPr>
      <w:r>
        <w:rPr>
          <w:sz w:val="26"/>
          <w:szCs w:val="26"/>
        </w:rPr>
        <w:t>в</w:t>
      </w:r>
      <w:r w:rsidRPr="00EE6B78">
        <w:rPr>
          <w:sz w:val="26"/>
          <w:szCs w:val="26"/>
        </w:rPr>
        <w:t xml:space="preserve"> присутствии_______________________________________________</w:t>
      </w:r>
      <w:r>
        <w:rPr>
          <w:sz w:val="26"/>
          <w:szCs w:val="26"/>
        </w:rPr>
        <w:t>______________</w:t>
      </w:r>
    </w:p>
    <w:p w:rsidR="00C550A0" w:rsidRPr="00EE6B78" w:rsidRDefault="00C550A0" w:rsidP="00C550A0">
      <w:pPr>
        <w:jc w:val="center"/>
        <w:rPr>
          <w:sz w:val="20"/>
          <w:szCs w:val="20"/>
        </w:rPr>
      </w:pPr>
      <w:r>
        <w:rPr>
          <w:sz w:val="20"/>
          <w:szCs w:val="20"/>
        </w:rPr>
        <w:t>(д</w:t>
      </w:r>
      <w:r w:rsidRPr="00EE6B78">
        <w:rPr>
          <w:sz w:val="20"/>
          <w:szCs w:val="20"/>
        </w:rPr>
        <w:t>олжности, Ф.И.О. должностных лиц ревизионной группы</w:t>
      </w:r>
      <w:r>
        <w:rPr>
          <w:sz w:val="20"/>
          <w:szCs w:val="20"/>
        </w:rPr>
        <w:t>)</w:t>
      </w:r>
    </w:p>
    <w:p w:rsidR="00C550A0" w:rsidRDefault="00C550A0" w:rsidP="00C550A0">
      <w:pPr>
        <w:rPr>
          <w:sz w:val="26"/>
          <w:szCs w:val="26"/>
        </w:rPr>
      </w:pPr>
      <w:r>
        <w:rPr>
          <w:sz w:val="26"/>
          <w:szCs w:val="26"/>
        </w:rPr>
        <w:t>в</w:t>
      </w:r>
      <w:r w:rsidRPr="00EE6B78">
        <w:rPr>
          <w:sz w:val="26"/>
          <w:szCs w:val="26"/>
        </w:rPr>
        <w:t xml:space="preserve"> период с «__» _______</w:t>
      </w:r>
      <w:r>
        <w:rPr>
          <w:sz w:val="26"/>
          <w:szCs w:val="26"/>
        </w:rPr>
        <w:t>_</w:t>
      </w:r>
      <w:r w:rsidRPr="00EE6B78">
        <w:rPr>
          <w:sz w:val="26"/>
          <w:szCs w:val="26"/>
        </w:rPr>
        <w:t xml:space="preserve"> 200_</w:t>
      </w:r>
      <w:r>
        <w:rPr>
          <w:sz w:val="26"/>
          <w:szCs w:val="26"/>
        </w:rPr>
        <w:t>г</w:t>
      </w:r>
      <w:r w:rsidRPr="00EE6B78">
        <w:rPr>
          <w:sz w:val="26"/>
          <w:szCs w:val="26"/>
        </w:rPr>
        <w:t>.</w:t>
      </w:r>
      <w:r>
        <w:rPr>
          <w:sz w:val="26"/>
          <w:szCs w:val="26"/>
        </w:rPr>
        <w:t xml:space="preserve"> </w:t>
      </w:r>
      <w:r w:rsidRPr="00EE6B78">
        <w:rPr>
          <w:sz w:val="26"/>
          <w:szCs w:val="26"/>
        </w:rPr>
        <w:t xml:space="preserve"> по «__» ______</w:t>
      </w:r>
      <w:r>
        <w:rPr>
          <w:sz w:val="26"/>
          <w:szCs w:val="26"/>
        </w:rPr>
        <w:t>___</w:t>
      </w:r>
      <w:r w:rsidRPr="00EE6B78">
        <w:rPr>
          <w:sz w:val="26"/>
          <w:szCs w:val="26"/>
        </w:rPr>
        <w:t xml:space="preserve"> 200_г.</w:t>
      </w:r>
    </w:p>
    <w:p w:rsidR="00C550A0" w:rsidRPr="00EE6B78" w:rsidRDefault="00C550A0" w:rsidP="00C550A0">
      <w:pPr>
        <w:rPr>
          <w:sz w:val="26"/>
          <w:szCs w:val="26"/>
        </w:rPr>
      </w:pPr>
    </w:p>
    <w:p w:rsidR="00C550A0" w:rsidRPr="00EE6B78" w:rsidRDefault="00C550A0" w:rsidP="00C550A0">
      <w:pPr>
        <w:ind w:firstLine="284"/>
        <w:rPr>
          <w:sz w:val="26"/>
          <w:szCs w:val="26"/>
        </w:rPr>
      </w:pPr>
      <w:r w:rsidRPr="00EE6B78">
        <w:rPr>
          <w:sz w:val="26"/>
          <w:szCs w:val="26"/>
        </w:rPr>
        <w:t>Ревизии была подвергнута производственная и финансово-хозяйственная деятельность предприятия с «_</w:t>
      </w:r>
      <w:r>
        <w:rPr>
          <w:sz w:val="26"/>
          <w:szCs w:val="26"/>
        </w:rPr>
        <w:t>_</w:t>
      </w:r>
      <w:r w:rsidRPr="00EE6B78">
        <w:rPr>
          <w:sz w:val="26"/>
          <w:szCs w:val="26"/>
        </w:rPr>
        <w:t>»______</w:t>
      </w:r>
      <w:r>
        <w:rPr>
          <w:sz w:val="26"/>
          <w:szCs w:val="26"/>
        </w:rPr>
        <w:t>__</w:t>
      </w:r>
      <w:r w:rsidRPr="00EE6B78">
        <w:rPr>
          <w:sz w:val="26"/>
          <w:szCs w:val="26"/>
        </w:rPr>
        <w:t xml:space="preserve">200_г. </w:t>
      </w:r>
      <w:r>
        <w:rPr>
          <w:sz w:val="26"/>
          <w:szCs w:val="26"/>
        </w:rPr>
        <w:t xml:space="preserve">  </w:t>
      </w:r>
      <w:r w:rsidRPr="00EE6B78">
        <w:rPr>
          <w:sz w:val="26"/>
          <w:szCs w:val="26"/>
        </w:rPr>
        <w:t>по</w:t>
      </w:r>
      <w:r>
        <w:rPr>
          <w:sz w:val="26"/>
          <w:szCs w:val="26"/>
        </w:rPr>
        <w:t xml:space="preserve"> «_</w:t>
      </w:r>
      <w:r w:rsidRPr="00EE6B78">
        <w:rPr>
          <w:sz w:val="26"/>
          <w:szCs w:val="26"/>
        </w:rPr>
        <w:t>_»</w:t>
      </w:r>
      <w:r>
        <w:rPr>
          <w:sz w:val="26"/>
          <w:szCs w:val="26"/>
        </w:rPr>
        <w:t>__</w:t>
      </w:r>
      <w:r w:rsidRPr="00EE6B78">
        <w:rPr>
          <w:sz w:val="26"/>
          <w:szCs w:val="26"/>
        </w:rPr>
        <w:t>______200_г.</w:t>
      </w:r>
    </w:p>
    <w:p w:rsidR="00C550A0" w:rsidRPr="00EE6B78" w:rsidRDefault="00C550A0" w:rsidP="00C550A0">
      <w:pPr>
        <w:ind w:firstLine="284"/>
        <w:rPr>
          <w:sz w:val="26"/>
          <w:szCs w:val="26"/>
        </w:rPr>
      </w:pPr>
      <w:r w:rsidRPr="00EE6B78">
        <w:rPr>
          <w:sz w:val="26"/>
          <w:szCs w:val="26"/>
        </w:rPr>
        <w:t>Ответственными за финансово-хозяйственную деятельность в ревизуемом периоде являлись:</w:t>
      </w:r>
    </w:p>
    <w:p w:rsidR="00C550A0" w:rsidRPr="00EE6B78" w:rsidRDefault="00C550A0" w:rsidP="00C550A0">
      <w:pPr>
        <w:ind w:firstLine="284"/>
        <w:rPr>
          <w:sz w:val="26"/>
          <w:szCs w:val="26"/>
        </w:rPr>
      </w:pPr>
      <w:r w:rsidRPr="00EE6B78">
        <w:rPr>
          <w:sz w:val="26"/>
          <w:szCs w:val="26"/>
        </w:rPr>
        <w:t>- руководитель предприятия – _____________________________________________</w:t>
      </w:r>
    </w:p>
    <w:p w:rsidR="00C550A0" w:rsidRPr="00EE6B78" w:rsidRDefault="00C550A0" w:rsidP="00C550A0">
      <w:pPr>
        <w:rPr>
          <w:sz w:val="20"/>
          <w:szCs w:val="20"/>
        </w:rPr>
      </w:pPr>
      <w:r w:rsidRPr="00EE6B78">
        <w:rPr>
          <w:sz w:val="20"/>
          <w:szCs w:val="20"/>
        </w:rPr>
        <w:t xml:space="preserve">                                               </w:t>
      </w:r>
      <w:r w:rsidRPr="00873E4F">
        <w:rPr>
          <w:sz w:val="20"/>
          <w:szCs w:val="20"/>
        </w:rPr>
        <w:t xml:space="preserve">                                        </w:t>
      </w:r>
      <w:r w:rsidRPr="00EE6B78">
        <w:rPr>
          <w:sz w:val="20"/>
          <w:szCs w:val="20"/>
        </w:rPr>
        <w:t xml:space="preserve">       (</w:t>
      </w:r>
      <w:r>
        <w:rPr>
          <w:sz w:val="20"/>
          <w:szCs w:val="20"/>
        </w:rPr>
        <w:t>п</w:t>
      </w:r>
      <w:r w:rsidRPr="00EE6B78">
        <w:rPr>
          <w:sz w:val="20"/>
          <w:szCs w:val="20"/>
        </w:rPr>
        <w:t>ериод нахождения в должности)</w:t>
      </w:r>
    </w:p>
    <w:p w:rsidR="00C550A0" w:rsidRPr="00EE6B78" w:rsidRDefault="00C550A0" w:rsidP="00C550A0">
      <w:pPr>
        <w:ind w:firstLine="284"/>
        <w:rPr>
          <w:sz w:val="26"/>
          <w:szCs w:val="26"/>
        </w:rPr>
      </w:pPr>
      <w:r w:rsidRPr="00EE6B78">
        <w:rPr>
          <w:sz w:val="26"/>
          <w:szCs w:val="26"/>
        </w:rPr>
        <w:t>- главный бухгалтер – ____________________________________________________</w:t>
      </w:r>
    </w:p>
    <w:p w:rsidR="00C550A0" w:rsidRPr="00EE6B78" w:rsidRDefault="00C550A0" w:rsidP="00C550A0">
      <w:pPr>
        <w:rPr>
          <w:sz w:val="20"/>
          <w:szCs w:val="20"/>
        </w:rPr>
      </w:pPr>
      <w:r w:rsidRPr="00EE6B78">
        <w:rPr>
          <w:sz w:val="20"/>
          <w:szCs w:val="20"/>
        </w:rPr>
        <w:t xml:space="preserve">                                                   </w:t>
      </w:r>
      <w:r w:rsidRPr="00873E4F">
        <w:rPr>
          <w:sz w:val="20"/>
          <w:szCs w:val="20"/>
        </w:rPr>
        <w:t xml:space="preserve">                                        </w:t>
      </w:r>
      <w:r w:rsidRPr="00EE6B78">
        <w:rPr>
          <w:sz w:val="20"/>
          <w:szCs w:val="20"/>
        </w:rPr>
        <w:t xml:space="preserve">   (</w:t>
      </w:r>
      <w:r>
        <w:rPr>
          <w:sz w:val="20"/>
          <w:szCs w:val="20"/>
        </w:rPr>
        <w:t>п</w:t>
      </w:r>
      <w:r w:rsidRPr="00EE6B78">
        <w:rPr>
          <w:sz w:val="20"/>
          <w:szCs w:val="20"/>
        </w:rPr>
        <w:t>ериод нахождения в должности)</w:t>
      </w:r>
    </w:p>
    <w:p w:rsidR="00C550A0" w:rsidRPr="00EE6B78" w:rsidRDefault="00C550A0" w:rsidP="00C550A0">
      <w:pPr>
        <w:rPr>
          <w:sz w:val="26"/>
          <w:szCs w:val="26"/>
        </w:rPr>
      </w:pPr>
      <w:r w:rsidRPr="00EE6B78">
        <w:rPr>
          <w:sz w:val="26"/>
          <w:szCs w:val="26"/>
        </w:rPr>
        <w:t>_________________________________________________________</w:t>
      </w:r>
      <w:r>
        <w:rPr>
          <w:sz w:val="26"/>
          <w:szCs w:val="26"/>
        </w:rPr>
        <w:t>_________________</w:t>
      </w:r>
    </w:p>
    <w:p w:rsidR="00C550A0" w:rsidRPr="00EE6B78" w:rsidRDefault="00C550A0" w:rsidP="00C550A0">
      <w:pPr>
        <w:jc w:val="center"/>
        <w:rPr>
          <w:sz w:val="20"/>
          <w:szCs w:val="20"/>
        </w:rPr>
      </w:pPr>
      <w:r w:rsidRPr="00EE6B78">
        <w:rPr>
          <w:sz w:val="20"/>
          <w:szCs w:val="20"/>
        </w:rPr>
        <w:t>(</w:t>
      </w:r>
      <w:r>
        <w:rPr>
          <w:sz w:val="20"/>
          <w:szCs w:val="20"/>
        </w:rPr>
        <w:t>д</w:t>
      </w:r>
      <w:r w:rsidRPr="00EE6B78">
        <w:rPr>
          <w:sz w:val="20"/>
          <w:szCs w:val="20"/>
        </w:rPr>
        <w:t>ается краткая характеристика ревизуемой организации, основные</w:t>
      </w:r>
    </w:p>
    <w:p w:rsidR="00C550A0" w:rsidRDefault="00C550A0" w:rsidP="00C550A0">
      <w:pPr>
        <w:rPr>
          <w:sz w:val="26"/>
          <w:szCs w:val="26"/>
        </w:rPr>
      </w:pPr>
      <w:r w:rsidRPr="00EE6B78">
        <w:rPr>
          <w:sz w:val="26"/>
          <w:szCs w:val="26"/>
        </w:rPr>
        <w:t>__________________________________________________________</w:t>
      </w:r>
      <w:r>
        <w:rPr>
          <w:sz w:val="26"/>
          <w:szCs w:val="26"/>
        </w:rPr>
        <w:t>________________</w:t>
      </w:r>
    </w:p>
    <w:p w:rsidR="00C550A0" w:rsidRDefault="00C550A0" w:rsidP="00C550A0">
      <w:pPr>
        <w:rPr>
          <w:sz w:val="26"/>
          <w:szCs w:val="26"/>
        </w:rPr>
      </w:pPr>
    </w:p>
    <w:p w:rsidR="00C550A0" w:rsidRPr="00EE6B78" w:rsidRDefault="00C550A0" w:rsidP="00C550A0">
      <w:pPr>
        <w:ind w:firstLine="284"/>
        <w:rPr>
          <w:sz w:val="26"/>
          <w:szCs w:val="26"/>
        </w:rPr>
      </w:pPr>
      <w:r w:rsidRPr="00EE6B78">
        <w:rPr>
          <w:sz w:val="26"/>
          <w:szCs w:val="26"/>
        </w:rPr>
        <w:t>Ревизия проведена_______________________________________</w:t>
      </w:r>
      <w:r>
        <w:rPr>
          <w:sz w:val="26"/>
          <w:szCs w:val="26"/>
        </w:rPr>
        <w:t>________________</w:t>
      </w:r>
    </w:p>
    <w:p w:rsidR="00C550A0" w:rsidRPr="00873E4F" w:rsidRDefault="00C550A0" w:rsidP="00C550A0">
      <w:pPr>
        <w:rPr>
          <w:sz w:val="20"/>
          <w:szCs w:val="20"/>
        </w:rPr>
      </w:pPr>
      <w:r w:rsidRPr="00873E4F">
        <w:rPr>
          <w:sz w:val="20"/>
          <w:szCs w:val="20"/>
        </w:rPr>
        <w:t xml:space="preserve">                      </w:t>
      </w:r>
      <w:r>
        <w:rPr>
          <w:sz w:val="20"/>
          <w:szCs w:val="20"/>
        </w:rPr>
        <w:t xml:space="preserve">                                       </w:t>
      </w:r>
      <w:r w:rsidRPr="00873E4F">
        <w:rPr>
          <w:sz w:val="20"/>
          <w:szCs w:val="20"/>
        </w:rPr>
        <w:t xml:space="preserve">  (указывается, какие участки деятельности проверялись</w:t>
      </w:r>
    </w:p>
    <w:p w:rsidR="00C550A0" w:rsidRPr="00EE6B78" w:rsidRDefault="00C550A0" w:rsidP="00C550A0">
      <w:pPr>
        <w:rPr>
          <w:sz w:val="26"/>
          <w:szCs w:val="26"/>
        </w:rPr>
      </w:pPr>
      <w:r w:rsidRPr="00EE6B78">
        <w:rPr>
          <w:sz w:val="26"/>
          <w:szCs w:val="26"/>
        </w:rPr>
        <w:t>____________________________________________________________</w:t>
      </w:r>
      <w:r>
        <w:rPr>
          <w:sz w:val="26"/>
          <w:szCs w:val="26"/>
        </w:rPr>
        <w:t>______________</w:t>
      </w:r>
    </w:p>
    <w:p w:rsidR="00C550A0" w:rsidRPr="00873E4F" w:rsidRDefault="00C550A0" w:rsidP="00C550A0">
      <w:pPr>
        <w:jc w:val="center"/>
        <w:rPr>
          <w:sz w:val="20"/>
          <w:szCs w:val="20"/>
        </w:rPr>
      </w:pPr>
      <w:r>
        <w:rPr>
          <w:sz w:val="20"/>
          <w:szCs w:val="20"/>
        </w:rPr>
        <w:t>с</w:t>
      </w:r>
      <w:r w:rsidRPr="00873E4F">
        <w:rPr>
          <w:sz w:val="20"/>
          <w:szCs w:val="20"/>
        </w:rPr>
        <w:t>плошным способом, какие выборочным и за какие периоды)</w:t>
      </w:r>
    </w:p>
    <w:p w:rsidR="00C550A0" w:rsidRDefault="00C550A0" w:rsidP="00C550A0">
      <w:pPr>
        <w:rPr>
          <w:sz w:val="26"/>
          <w:szCs w:val="26"/>
        </w:rPr>
      </w:pPr>
    </w:p>
    <w:p w:rsidR="00C550A0" w:rsidRPr="00EE6B78" w:rsidRDefault="00C550A0" w:rsidP="00C550A0">
      <w:pPr>
        <w:ind w:firstLine="284"/>
        <w:rPr>
          <w:sz w:val="26"/>
          <w:szCs w:val="26"/>
        </w:rPr>
      </w:pPr>
      <w:r w:rsidRPr="00EE6B78">
        <w:rPr>
          <w:sz w:val="26"/>
          <w:szCs w:val="26"/>
        </w:rPr>
        <w:t>В результате проведенной ревизии установлено:</w:t>
      </w:r>
    </w:p>
    <w:p w:rsidR="00C550A0" w:rsidRPr="00EE6B78" w:rsidRDefault="00C550A0" w:rsidP="00C550A0">
      <w:pPr>
        <w:rPr>
          <w:sz w:val="26"/>
          <w:szCs w:val="26"/>
        </w:rPr>
      </w:pPr>
      <w:r w:rsidRPr="00EE6B78">
        <w:rPr>
          <w:sz w:val="26"/>
          <w:szCs w:val="26"/>
        </w:rPr>
        <w:t>_____________________________________________________________</w:t>
      </w:r>
      <w:r>
        <w:rPr>
          <w:sz w:val="26"/>
          <w:szCs w:val="26"/>
        </w:rPr>
        <w:t>_____________</w:t>
      </w:r>
    </w:p>
    <w:p w:rsidR="00C550A0" w:rsidRPr="00873E4F" w:rsidRDefault="00C550A0" w:rsidP="00C550A0">
      <w:pPr>
        <w:jc w:val="center"/>
        <w:rPr>
          <w:sz w:val="20"/>
          <w:szCs w:val="20"/>
        </w:rPr>
      </w:pPr>
      <w:r w:rsidRPr="00873E4F">
        <w:rPr>
          <w:sz w:val="20"/>
          <w:szCs w:val="20"/>
        </w:rPr>
        <w:t>(излагаются результаты ревизии в порядке, предусмотренном</w:t>
      </w:r>
    </w:p>
    <w:p w:rsidR="00C550A0" w:rsidRPr="00EE6B78" w:rsidRDefault="00C550A0" w:rsidP="00C550A0">
      <w:pPr>
        <w:rPr>
          <w:sz w:val="26"/>
          <w:szCs w:val="26"/>
        </w:rPr>
      </w:pPr>
      <w:r w:rsidRPr="00EE6B78">
        <w:rPr>
          <w:sz w:val="26"/>
          <w:szCs w:val="26"/>
        </w:rPr>
        <w:t>____________________________________________________________</w:t>
      </w:r>
      <w:r>
        <w:rPr>
          <w:sz w:val="26"/>
          <w:szCs w:val="26"/>
        </w:rPr>
        <w:t>______________</w:t>
      </w:r>
    </w:p>
    <w:p w:rsidR="00C550A0" w:rsidRPr="00873E4F" w:rsidRDefault="00C550A0" w:rsidP="00C550A0">
      <w:pPr>
        <w:jc w:val="center"/>
        <w:rPr>
          <w:sz w:val="20"/>
          <w:szCs w:val="20"/>
        </w:rPr>
      </w:pPr>
      <w:r w:rsidRPr="00873E4F">
        <w:rPr>
          <w:sz w:val="20"/>
          <w:szCs w:val="20"/>
        </w:rPr>
        <w:t>действующими нормативными и ведомственными инструктивными</w:t>
      </w:r>
    </w:p>
    <w:p w:rsidR="00C550A0" w:rsidRPr="00EE6B78" w:rsidRDefault="00C550A0" w:rsidP="00C550A0">
      <w:pPr>
        <w:rPr>
          <w:sz w:val="26"/>
          <w:szCs w:val="26"/>
        </w:rPr>
      </w:pPr>
      <w:r w:rsidRPr="00EE6B78">
        <w:rPr>
          <w:sz w:val="26"/>
          <w:szCs w:val="26"/>
        </w:rPr>
        <w:t>___________________________________________________________</w:t>
      </w:r>
      <w:r>
        <w:rPr>
          <w:sz w:val="26"/>
          <w:szCs w:val="26"/>
        </w:rPr>
        <w:t>_______________</w:t>
      </w:r>
    </w:p>
    <w:p w:rsidR="00C550A0" w:rsidRPr="00873E4F" w:rsidRDefault="00C550A0" w:rsidP="00C550A0">
      <w:pPr>
        <w:jc w:val="center"/>
        <w:rPr>
          <w:sz w:val="20"/>
          <w:szCs w:val="20"/>
        </w:rPr>
      </w:pPr>
      <w:r w:rsidRPr="00873E4F">
        <w:rPr>
          <w:sz w:val="20"/>
          <w:szCs w:val="20"/>
        </w:rPr>
        <w:t>материалами по организации и проведению ревизий)</w:t>
      </w:r>
    </w:p>
    <w:p w:rsidR="00C550A0" w:rsidRPr="00EE6B78" w:rsidRDefault="00C550A0" w:rsidP="00C550A0">
      <w:pPr>
        <w:rPr>
          <w:sz w:val="26"/>
          <w:szCs w:val="26"/>
        </w:rPr>
      </w:pPr>
      <w:r w:rsidRPr="00EE6B78">
        <w:rPr>
          <w:sz w:val="26"/>
          <w:szCs w:val="26"/>
        </w:rPr>
        <w:t>________________________________________________________</w:t>
      </w:r>
      <w:r>
        <w:rPr>
          <w:sz w:val="26"/>
          <w:szCs w:val="26"/>
        </w:rPr>
        <w:t>__________________</w:t>
      </w:r>
    </w:p>
    <w:p w:rsidR="00C550A0" w:rsidRPr="00EE6B78" w:rsidRDefault="00C550A0" w:rsidP="00C550A0">
      <w:pPr>
        <w:rPr>
          <w:sz w:val="26"/>
          <w:szCs w:val="26"/>
        </w:rPr>
      </w:pPr>
    </w:p>
    <w:p w:rsidR="00C550A0" w:rsidRPr="00EE6B78" w:rsidRDefault="00C550A0" w:rsidP="00C550A0">
      <w:pPr>
        <w:rPr>
          <w:sz w:val="26"/>
          <w:szCs w:val="26"/>
        </w:rPr>
      </w:pPr>
      <w:r w:rsidRPr="00EE6B78">
        <w:rPr>
          <w:sz w:val="26"/>
          <w:szCs w:val="26"/>
        </w:rPr>
        <w:t>_______________________</w:t>
      </w:r>
      <w:r>
        <w:rPr>
          <w:sz w:val="26"/>
          <w:szCs w:val="26"/>
        </w:rPr>
        <w:t>_________________    __________</w:t>
      </w:r>
      <w:r w:rsidRPr="00EE6B78">
        <w:rPr>
          <w:sz w:val="26"/>
          <w:szCs w:val="26"/>
        </w:rPr>
        <w:t xml:space="preserve">   __________</w:t>
      </w:r>
      <w:r>
        <w:rPr>
          <w:sz w:val="26"/>
          <w:szCs w:val="26"/>
        </w:rPr>
        <w:t>__________</w:t>
      </w:r>
    </w:p>
    <w:p w:rsidR="00C550A0" w:rsidRPr="00873E4F" w:rsidRDefault="00C550A0" w:rsidP="00C550A0">
      <w:pPr>
        <w:rPr>
          <w:sz w:val="20"/>
          <w:szCs w:val="20"/>
        </w:rPr>
      </w:pPr>
      <w:r>
        <w:rPr>
          <w:sz w:val="20"/>
          <w:szCs w:val="20"/>
        </w:rPr>
        <w:t xml:space="preserve">             </w:t>
      </w:r>
      <w:r w:rsidRPr="00873E4F">
        <w:rPr>
          <w:sz w:val="20"/>
          <w:szCs w:val="20"/>
        </w:rPr>
        <w:t>(должность руководителя ревизионной группы)</w:t>
      </w:r>
      <w:r>
        <w:rPr>
          <w:sz w:val="20"/>
          <w:szCs w:val="20"/>
        </w:rPr>
        <w:t xml:space="preserve">    </w:t>
      </w:r>
      <w:r w:rsidRPr="00873E4F">
        <w:rPr>
          <w:sz w:val="20"/>
          <w:szCs w:val="20"/>
        </w:rPr>
        <w:t xml:space="preserve"> </w:t>
      </w:r>
      <w:r>
        <w:rPr>
          <w:sz w:val="20"/>
          <w:szCs w:val="20"/>
        </w:rPr>
        <w:t xml:space="preserve">              </w:t>
      </w:r>
      <w:r w:rsidRPr="00873E4F">
        <w:rPr>
          <w:sz w:val="20"/>
          <w:szCs w:val="20"/>
        </w:rPr>
        <w:t xml:space="preserve"> (подпись) </w:t>
      </w:r>
      <w:r>
        <w:rPr>
          <w:sz w:val="20"/>
          <w:szCs w:val="20"/>
        </w:rPr>
        <w:t xml:space="preserve">                       </w:t>
      </w:r>
      <w:r w:rsidRPr="00873E4F">
        <w:rPr>
          <w:sz w:val="20"/>
          <w:szCs w:val="20"/>
        </w:rPr>
        <w:t>(Ф.И.О.)</w:t>
      </w:r>
    </w:p>
    <w:p w:rsidR="00C550A0" w:rsidRDefault="00C550A0" w:rsidP="00C550A0">
      <w:pPr>
        <w:rPr>
          <w:sz w:val="26"/>
          <w:szCs w:val="26"/>
        </w:rPr>
      </w:pPr>
    </w:p>
    <w:p w:rsidR="00C550A0" w:rsidRPr="00EE6B78" w:rsidRDefault="00C550A0" w:rsidP="00C550A0">
      <w:pPr>
        <w:ind w:firstLine="284"/>
        <w:rPr>
          <w:sz w:val="26"/>
          <w:szCs w:val="26"/>
        </w:rPr>
      </w:pPr>
      <w:r w:rsidRPr="00EE6B78">
        <w:rPr>
          <w:sz w:val="26"/>
          <w:szCs w:val="26"/>
        </w:rPr>
        <w:t>Члены комиссии:___________</w:t>
      </w:r>
      <w:r>
        <w:rPr>
          <w:sz w:val="26"/>
          <w:szCs w:val="26"/>
        </w:rPr>
        <w:t>__</w:t>
      </w:r>
      <w:r w:rsidRPr="00EE6B78">
        <w:rPr>
          <w:sz w:val="26"/>
          <w:szCs w:val="26"/>
        </w:rPr>
        <w:t xml:space="preserve">  ________________________</w:t>
      </w:r>
      <w:r>
        <w:rPr>
          <w:sz w:val="26"/>
          <w:szCs w:val="26"/>
        </w:rPr>
        <w:t>___</w:t>
      </w:r>
    </w:p>
    <w:p w:rsidR="00C550A0" w:rsidRPr="00EE6B78" w:rsidRDefault="00C550A0" w:rsidP="00C550A0">
      <w:pPr>
        <w:rPr>
          <w:sz w:val="26"/>
          <w:szCs w:val="26"/>
        </w:rPr>
      </w:pPr>
      <w:r w:rsidRPr="00EE6B78">
        <w:rPr>
          <w:sz w:val="26"/>
          <w:szCs w:val="26"/>
        </w:rPr>
        <w:t xml:space="preserve">                          </w:t>
      </w:r>
      <w:r>
        <w:rPr>
          <w:sz w:val="26"/>
          <w:szCs w:val="26"/>
        </w:rPr>
        <w:t xml:space="preserve">    </w:t>
      </w:r>
      <w:r w:rsidRPr="00EE6B78">
        <w:rPr>
          <w:sz w:val="26"/>
          <w:szCs w:val="26"/>
        </w:rPr>
        <w:t xml:space="preserve">    _____________ </w:t>
      </w:r>
      <w:r>
        <w:rPr>
          <w:sz w:val="26"/>
          <w:szCs w:val="26"/>
        </w:rPr>
        <w:t xml:space="preserve"> </w:t>
      </w:r>
      <w:r w:rsidRPr="00EE6B78">
        <w:rPr>
          <w:sz w:val="26"/>
          <w:szCs w:val="26"/>
        </w:rPr>
        <w:t>______________________</w:t>
      </w:r>
      <w:r>
        <w:rPr>
          <w:sz w:val="26"/>
          <w:szCs w:val="26"/>
        </w:rPr>
        <w:t>_____</w:t>
      </w:r>
    </w:p>
    <w:p w:rsidR="00C550A0" w:rsidRDefault="00C550A0" w:rsidP="00C550A0">
      <w:pPr>
        <w:spacing w:line="360" w:lineRule="auto"/>
        <w:ind w:firstLine="284"/>
        <w:rPr>
          <w:sz w:val="26"/>
          <w:szCs w:val="26"/>
        </w:rPr>
      </w:pPr>
    </w:p>
    <w:p w:rsidR="00C550A0" w:rsidRPr="00EE6B78" w:rsidRDefault="00C550A0" w:rsidP="00C550A0">
      <w:pPr>
        <w:spacing w:line="360" w:lineRule="auto"/>
        <w:ind w:firstLine="284"/>
        <w:rPr>
          <w:sz w:val="26"/>
          <w:szCs w:val="26"/>
        </w:rPr>
      </w:pPr>
      <w:r w:rsidRPr="00EE6B78">
        <w:rPr>
          <w:sz w:val="26"/>
          <w:szCs w:val="26"/>
        </w:rPr>
        <w:t>Ознакомлены:</w:t>
      </w:r>
    </w:p>
    <w:p w:rsidR="00C550A0" w:rsidRPr="00EE6B78" w:rsidRDefault="00C550A0" w:rsidP="00C550A0">
      <w:pPr>
        <w:ind w:firstLine="284"/>
        <w:rPr>
          <w:sz w:val="26"/>
          <w:szCs w:val="26"/>
        </w:rPr>
      </w:pPr>
      <w:r w:rsidRPr="00EE6B78">
        <w:rPr>
          <w:sz w:val="26"/>
          <w:szCs w:val="26"/>
        </w:rPr>
        <w:t>Руководитель</w:t>
      </w:r>
      <w:r>
        <w:rPr>
          <w:sz w:val="26"/>
          <w:szCs w:val="26"/>
        </w:rPr>
        <w:t xml:space="preserve">                    ___________</w:t>
      </w:r>
      <w:r w:rsidRPr="00EE6B78">
        <w:rPr>
          <w:sz w:val="26"/>
          <w:szCs w:val="26"/>
        </w:rPr>
        <w:t xml:space="preserve">  </w:t>
      </w:r>
      <w:r>
        <w:rPr>
          <w:sz w:val="26"/>
          <w:szCs w:val="26"/>
        </w:rPr>
        <w:t xml:space="preserve"> </w:t>
      </w:r>
      <w:r w:rsidRPr="00EE6B78">
        <w:rPr>
          <w:sz w:val="26"/>
          <w:szCs w:val="26"/>
        </w:rPr>
        <w:t>____________________</w:t>
      </w:r>
      <w:r>
        <w:rPr>
          <w:sz w:val="26"/>
          <w:szCs w:val="26"/>
        </w:rPr>
        <w:t>_________________</w:t>
      </w:r>
    </w:p>
    <w:p w:rsidR="00C550A0" w:rsidRPr="00873E4F" w:rsidRDefault="00C550A0" w:rsidP="00C550A0">
      <w:pPr>
        <w:spacing w:line="240" w:lineRule="exact"/>
        <w:ind w:firstLine="284"/>
        <w:rPr>
          <w:sz w:val="20"/>
          <w:szCs w:val="20"/>
        </w:rPr>
      </w:pPr>
      <w:r w:rsidRPr="00EE6B78">
        <w:rPr>
          <w:sz w:val="26"/>
          <w:szCs w:val="26"/>
        </w:rPr>
        <w:t xml:space="preserve">Ревизуемой организации   </w:t>
      </w:r>
      <w:r>
        <w:rPr>
          <w:sz w:val="26"/>
          <w:szCs w:val="26"/>
        </w:rPr>
        <w:t xml:space="preserve">   </w:t>
      </w:r>
      <w:r w:rsidRPr="00EE6B78">
        <w:rPr>
          <w:sz w:val="26"/>
          <w:szCs w:val="26"/>
        </w:rPr>
        <w:t xml:space="preserve"> </w:t>
      </w:r>
      <w:r w:rsidRPr="00873E4F">
        <w:rPr>
          <w:sz w:val="20"/>
          <w:szCs w:val="20"/>
        </w:rPr>
        <w:t xml:space="preserve">(подпись)                        </w:t>
      </w:r>
      <w:r>
        <w:rPr>
          <w:sz w:val="20"/>
          <w:szCs w:val="20"/>
        </w:rPr>
        <w:t xml:space="preserve">                            </w:t>
      </w:r>
      <w:r w:rsidRPr="00873E4F">
        <w:rPr>
          <w:sz w:val="20"/>
          <w:szCs w:val="20"/>
        </w:rPr>
        <w:t xml:space="preserve"> (Ф.И.О.)</w:t>
      </w:r>
    </w:p>
    <w:p w:rsidR="00C550A0" w:rsidRPr="00EE6B78" w:rsidRDefault="00C550A0" w:rsidP="00C550A0">
      <w:pPr>
        <w:spacing w:before="120"/>
        <w:ind w:firstLine="284"/>
        <w:rPr>
          <w:sz w:val="26"/>
          <w:szCs w:val="26"/>
        </w:rPr>
      </w:pPr>
      <w:r>
        <w:rPr>
          <w:sz w:val="26"/>
          <w:szCs w:val="26"/>
        </w:rPr>
        <w:t xml:space="preserve">Главный бухгалтер           </w:t>
      </w:r>
      <w:r w:rsidRPr="00EE6B78">
        <w:rPr>
          <w:sz w:val="26"/>
          <w:szCs w:val="26"/>
        </w:rPr>
        <w:t xml:space="preserve">___________  </w:t>
      </w:r>
      <w:r>
        <w:rPr>
          <w:sz w:val="26"/>
          <w:szCs w:val="26"/>
        </w:rPr>
        <w:t xml:space="preserve"> </w:t>
      </w:r>
      <w:r w:rsidRPr="00EE6B78">
        <w:rPr>
          <w:sz w:val="26"/>
          <w:szCs w:val="26"/>
        </w:rPr>
        <w:t>_____________________</w:t>
      </w:r>
      <w:r>
        <w:rPr>
          <w:sz w:val="26"/>
          <w:szCs w:val="26"/>
        </w:rPr>
        <w:t>________________</w:t>
      </w:r>
    </w:p>
    <w:p w:rsidR="00C550A0" w:rsidRPr="00873E4F" w:rsidRDefault="00C550A0" w:rsidP="00C550A0">
      <w:pPr>
        <w:ind w:firstLine="284"/>
        <w:rPr>
          <w:sz w:val="20"/>
          <w:szCs w:val="20"/>
        </w:rPr>
      </w:pPr>
      <w:r w:rsidRPr="00873E4F">
        <w:rPr>
          <w:sz w:val="20"/>
          <w:szCs w:val="20"/>
        </w:rPr>
        <w:t xml:space="preserve">                                             </w:t>
      </w:r>
      <w:r>
        <w:rPr>
          <w:sz w:val="20"/>
          <w:szCs w:val="20"/>
        </w:rPr>
        <w:t xml:space="preserve">                   </w:t>
      </w:r>
      <w:r w:rsidRPr="00873E4F">
        <w:rPr>
          <w:sz w:val="20"/>
          <w:szCs w:val="20"/>
        </w:rPr>
        <w:t xml:space="preserve"> (подпись)                 </w:t>
      </w:r>
      <w:r>
        <w:rPr>
          <w:sz w:val="20"/>
          <w:szCs w:val="20"/>
        </w:rPr>
        <w:t xml:space="preserve">                               </w:t>
      </w:r>
      <w:r w:rsidRPr="00873E4F">
        <w:rPr>
          <w:sz w:val="20"/>
          <w:szCs w:val="20"/>
        </w:rPr>
        <w:t xml:space="preserve">     (Ф.И.О.)</w:t>
      </w:r>
    </w:p>
    <w:p w:rsidR="00C550A0" w:rsidRPr="00EE6B78" w:rsidRDefault="00C550A0" w:rsidP="00C550A0">
      <w:pPr>
        <w:spacing w:before="120"/>
        <w:ind w:firstLine="284"/>
        <w:rPr>
          <w:sz w:val="26"/>
          <w:szCs w:val="26"/>
        </w:rPr>
      </w:pPr>
      <w:r w:rsidRPr="00EE6B78">
        <w:rPr>
          <w:sz w:val="26"/>
          <w:szCs w:val="26"/>
        </w:rPr>
        <w:t>Один экземпляр акта ревизии получил: _________</w:t>
      </w:r>
      <w:r>
        <w:rPr>
          <w:sz w:val="26"/>
          <w:szCs w:val="26"/>
        </w:rPr>
        <w:t>__</w:t>
      </w:r>
      <w:r w:rsidRPr="00EE6B78">
        <w:rPr>
          <w:sz w:val="26"/>
          <w:szCs w:val="26"/>
        </w:rPr>
        <w:t xml:space="preserve"> </w:t>
      </w:r>
      <w:r>
        <w:rPr>
          <w:sz w:val="26"/>
          <w:szCs w:val="26"/>
        </w:rPr>
        <w:t xml:space="preserve">   </w:t>
      </w:r>
      <w:r w:rsidRPr="00EE6B78">
        <w:rPr>
          <w:sz w:val="26"/>
          <w:szCs w:val="26"/>
        </w:rPr>
        <w:t>________________</w:t>
      </w:r>
      <w:r>
        <w:rPr>
          <w:sz w:val="26"/>
          <w:szCs w:val="26"/>
        </w:rPr>
        <w:t>__</w:t>
      </w:r>
    </w:p>
    <w:p w:rsidR="00C550A0" w:rsidRPr="00873E4F" w:rsidRDefault="00C550A0" w:rsidP="00C550A0">
      <w:pPr>
        <w:rPr>
          <w:sz w:val="20"/>
          <w:szCs w:val="20"/>
        </w:rPr>
      </w:pPr>
      <w:r w:rsidRPr="00873E4F">
        <w:rPr>
          <w:sz w:val="20"/>
          <w:szCs w:val="20"/>
        </w:rPr>
        <w:t xml:space="preserve">                                                                    </w:t>
      </w:r>
      <w:r>
        <w:rPr>
          <w:sz w:val="20"/>
          <w:szCs w:val="20"/>
        </w:rPr>
        <w:t xml:space="preserve">                    </w:t>
      </w:r>
      <w:r w:rsidRPr="00873E4F">
        <w:rPr>
          <w:sz w:val="20"/>
          <w:szCs w:val="20"/>
        </w:rPr>
        <w:t xml:space="preserve">  </w:t>
      </w:r>
      <w:r>
        <w:rPr>
          <w:sz w:val="20"/>
          <w:szCs w:val="20"/>
        </w:rPr>
        <w:t xml:space="preserve">     </w:t>
      </w:r>
      <w:r w:rsidRPr="00873E4F">
        <w:rPr>
          <w:sz w:val="20"/>
          <w:szCs w:val="20"/>
        </w:rPr>
        <w:t xml:space="preserve"> </w:t>
      </w:r>
      <w:r>
        <w:rPr>
          <w:sz w:val="20"/>
          <w:szCs w:val="20"/>
        </w:rPr>
        <w:t xml:space="preserve">  </w:t>
      </w:r>
      <w:r w:rsidRPr="00873E4F">
        <w:rPr>
          <w:sz w:val="20"/>
          <w:szCs w:val="20"/>
        </w:rPr>
        <w:t xml:space="preserve"> </w:t>
      </w:r>
      <w:r>
        <w:rPr>
          <w:sz w:val="20"/>
          <w:szCs w:val="20"/>
        </w:rPr>
        <w:t xml:space="preserve"> </w:t>
      </w:r>
      <w:r w:rsidRPr="00873E4F">
        <w:rPr>
          <w:sz w:val="20"/>
          <w:szCs w:val="20"/>
        </w:rPr>
        <w:t xml:space="preserve"> (подпись) </w:t>
      </w:r>
      <w:r>
        <w:rPr>
          <w:sz w:val="20"/>
          <w:szCs w:val="20"/>
        </w:rPr>
        <w:t xml:space="preserve">        </w:t>
      </w:r>
      <w:r w:rsidRPr="00873E4F">
        <w:rPr>
          <w:sz w:val="20"/>
          <w:szCs w:val="20"/>
        </w:rPr>
        <w:t xml:space="preserve"> </w:t>
      </w:r>
      <w:r>
        <w:rPr>
          <w:sz w:val="20"/>
          <w:szCs w:val="20"/>
        </w:rPr>
        <w:t xml:space="preserve">         </w:t>
      </w:r>
      <w:r w:rsidRPr="00873E4F">
        <w:rPr>
          <w:sz w:val="20"/>
          <w:szCs w:val="20"/>
        </w:rPr>
        <w:t xml:space="preserve"> (дата получения)</w:t>
      </w:r>
    </w:p>
    <w:p w:rsidR="00C550A0" w:rsidRPr="00C550A0" w:rsidRDefault="00C550A0" w:rsidP="00F17F4D">
      <w:pPr>
        <w:ind w:firstLine="709"/>
        <w:rPr>
          <w:sz w:val="28"/>
          <w:szCs w:val="28"/>
          <w:lang w:val="en-US"/>
        </w:rPr>
      </w:pPr>
    </w:p>
    <w:sectPr w:rsidR="00C550A0" w:rsidRPr="00C550A0" w:rsidSect="00A73BE3">
      <w:footerReference w:type="default" r:id="rId34"/>
      <w:pgSz w:w="11906" w:h="16838"/>
      <w:pgMar w:top="1134" w:right="567" w:bottom="1134" w:left="1701" w:header="708" w:footer="708" w:gutter="0"/>
      <w:pgNumType w:start="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0AB" w:rsidRDefault="00F650AB" w:rsidP="00A73BE3">
      <w:r>
        <w:separator/>
      </w:r>
    </w:p>
  </w:endnote>
  <w:endnote w:type="continuationSeparator" w:id="1">
    <w:p w:rsidR="00F650AB" w:rsidRDefault="00F650AB" w:rsidP="00A73B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24719"/>
      <w:docPartObj>
        <w:docPartGallery w:val="Page Numbers (Bottom of Page)"/>
        <w:docPartUnique/>
      </w:docPartObj>
    </w:sdtPr>
    <w:sdtEndPr>
      <w:rPr>
        <w:sz w:val="28"/>
        <w:szCs w:val="28"/>
      </w:rPr>
    </w:sdtEndPr>
    <w:sdtContent>
      <w:p w:rsidR="00A73BE3" w:rsidRPr="00A73BE3" w:rsidRDefault="00F453D7">
        <w:pPr>
          <w:pStyle w:val="a8"/>
          <w:jc w:val="center"/>
          <w:rPr>
            <w:sz w:val="28"/>
            <w:szCs w:val="28"/>
          </w:rPr>
        </w:pPr>
        <w:r w:rsidRPr="00A73BE3">
          <w:rPr>
            <w:sz w:val="28"/>
            <w:szCs w:val="28"/>
          </w:rPr>
          <w:fldChar w:fldCharType="begin"/>
        </w:r>
        <w:r w:rsidR="00A73BE3" w:rsidRPr="00A73BE3">
          <w:rPr>
            <w:sz w:val="28"/>
            <w:szCs w:val="28"/>
          </w:rPr>
          <w:instrText xml:space="preserve"> PAGE   \* MERGEFORMAT </w:instrText>
        </w:r>
        <w:r w:rsidRPr="00A73BE3">
          <w:rPr>
            <w:sz w:val="28"/>
            <w:szCs w:val="28"/>
          </w:rPr>
          <w:fldChar w:fldCharType="separate"/>
        </w:r>
        <w:r w:rsidR="00E0572E">
          <w:rPr>
            <w:noProof/>
            <w:sz w:val="28"/>
            <w:szCs w:val="28"/>
          </w:rPr>
          <w:t>6</w:t>
        </w:r>
        <w:r w:rsidRPr="00A73BE3">
          <w:rPr>
            <w:sz w:val="28"/>
            <w:szCs w:val="28"/>
          </w:rPr>
          <w:fldChar w:fldCharType="end"/>
        </w:r>
      </w:p>
    </w:sdtContent>
  </w:sdt>
  <w:p w:rsidR="00A73BE3" w:rsidRDefault="00A73BE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0AB" w:rsidRDefault="00F650AB" w:rsidP="00A73BE3">
      <w:r>
        <w:separator/>
      </w:r>
    </w:p>
  </w:footnote>
  <w:footnote w:type="continuationSeparator" w:id="1">
    <w:p w:rsidR="00F650AB" w:rsidRDefault="00F650AB" w:rsidP="00A73B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3C27"/>
    <w:multiLevelType w:val="hybridMultilevel"/>
    <w:tmpl w:val="88F4930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80E3D0D"/>
    <w:multiLevelType w:val="hybridMultilevel"/>
    <w:tmpl w:val="95B24E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F30515"/>
    <w:multiLevelType w:val="multilevel"/>
    <w:tmpl w:val="512A2C1C"/>
    <w:lvl w:ilvl="0">
      <w:start w:val="1"/>
      <w:numFmt w:val="decimal"/>
      <w:lvlText w:val="%1"/>
      <w:lvlJc w:val="left"/>
      <w:pPr>
        <w:ind w:left="405" w:hanging="405"/>
      </w:pPr>
      <w:rPr>
        <w:rFonts w:hint="default"/>
        <w:sz w:val="32"/>
      </w:rPr>
    </w:lvl>
    <w:lvl w:ilvl="1">
      <w:start w:val="1"/>
      <w:numFmt w:val="decimal"/>
      <w:lvlText w:val="%1.%2"/>
      <w:lvlJc w:val="left"/>
      <w:pPr>
        <w:ind w:left="1113" w:hanging="405"/>
      </w:pPr>
      <w:rPr>
        <w:rFonts w:hint="default"/>
        <w:sz w:val="32"/>
      </w:rPr>
    </w:lvl>
    <w:lvl w:ilvl="2">
      <w:start w:val="1"/>
      <w:numFmt w:val="decimal"/>
      <w:lvlText w:val="%1.%2.%3"/>
      <w:lvlJc w:val="left"/>
      <w:pPr>
        <w:ind w:left="2136" w:hanging="720"/>
      </w:pPr>
      <w:rPr>
        <w:rFonts w:hint="default"/>
        <w:sz w:val="32"/>
      </w:rPr>
    </w:lvl>
    <w:lvl w:ilvl="3">
      <w:start w:val="1"/>
      <w:numFmt w:val="decimal"/>
      <w:lvlText w:val="%1.%2.%3.%4"/>
      <w:lvlJc w:val="left"/>
      <w:pPr>
        <w:ind w:left="3204" w:hanging="1080"/>
      </w:pPr>
      <w:rPr>
        <w:rFonts w:hint="default"/>
        <w:sz w:val="32"/>
      </w:rPr>
    </w:lvl>
    <w:lvl w:ilvl="4">
      <w:start w:val="1"/>
      <w:numFmt w:val="decimal"/>
      <w:lvlText w:val="%1.%2.%3.%4.%5"/>
      <w:lvlJc w:val="left"/>
      <w:pPr>
        <w:ind w:left="3912" w:hanging="1080"/>
      </w:pPr>
      <w:rPr>
        <w:rFonts w:hint="default"/>
        <w:sz w:val="32"/>
      </w:rPr>
    </w:lvl>
    <w:lvl w:ilvl="5">
      <w:start w:val="1"/>
      <w:numFmt w:val="decimal"/>
      <w:lvlText w:val="%1.%2.%3.%4.%5.%6"/>
      <w:lvlJc w:val="left"/>
      <w:pPr>
        <w:ind w:left="4980" w:hanging="1440"/>
      </w:pPr>
      <w:rPr>
        <w:rFonts w:hint="default"/>
        <w:sz w:val="32"/>
      </w:rPr>
    </w:lvl>
    <w:lvl w:ilvl="6">
      <w:start w:val="1"/>
      <w:numFmt w:val="decimal"/>
      <w:lvlText w:val="%1.%2.%3.%4.%5.%6.%7"/>
      <w:lvlJc w:val="left"/>
      <w:pPr>
        <w:ind w:left="5688" w:hanging="1440"/>
      </w:pPr>
      <w:rPr>
        <w:rFonts w:hint="default"/>
        <w:sz w:val="32"/>
      </w:rPr>
    </w:lvl>
    <w:lvl w:ilvl="7">
      <w:start w:val="1"/>
      <w:numFmt w:val="decimal"/>
      <w:lvlText w:val="%1.%2.%3.%4.%5.%6.%7.%8"/>
      <w:lvlJc w:val="left"/>
      <w:pPr>
        <w:ind w:left="6756" w:hanging="1800"/>
      </w:pPr>
      <w:rPr>
        <w:rFonts w:hint="default"/>
        <w:sz w:val="32"/>
      </w:rPr>
    </w:lvl>
    <w:lvl w:ilvl="8">
      <w:start w:val="1"/>
      <w:numFmt w:val="decimal"/>
      <w:lvlText w:val="%1.%2.%3.%4.%5.%6.%7.%8.%9"/>
      <w:lvlJc w:val="left"/>
      <w:pPr>
        <w:ind w:left="7824" w:hanging="2160"/>
      </w:pPr>
      <w:rPr>
        <w:rFonts w:hint="default"/>
        <w:sz w:val="32"/>
      </w:rPr>
    </w:lvl>
  </w:abstractNum>
  <w:abstractNum w:abstractNumId="3">
    <w:nsid w:val="0B02023F"/>
    <w:multiLevelType w:val="hybridMultilevel"/>
    <w:tmpl w:val="8D989F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8441234"/>
    <w:multiLevelType w:val="hybridMultilevel"/>
    <w:tmpl w:val="D98206E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1706BF6"/>
    <w:multiLevelType w:val="hybridMultilevel"/>
    <w:tmpl w:val="0E2888B2"/>
    <w:lvl w:ilvl="0" w:tplc="2474D578">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8E0FEC"/>
    <w:multiLevelType w:val="hybridMultilevel"/>
    <w:tmpl w:val="F0301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9E20112"/>
    <w:multiLevelType w:val="hybridMultilevel"/>
    <w:tmpl w:val="656AFF58"/>
    <w:lvl w:ilvl="0" w:tplc="3496D398">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39C739C"/>
    <w:multiLevelType w:val="hybridMultilevel"/>
    <w:tmpl w:val="DD2802B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5D24134"/>
    <w:multiLevelType w:val="hybridMultilevel"/>
    <w:tmpl w:val="348403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71248D7"/>
    <w:multiLevelType w:val="hybridMultilevel"/>
    <w:tmpl w:val="57026F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3B878B4"/>
    <w:multiLevelType w:val="hybridMultilevel"/>
    <w:tmpl w:val="CE04FE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D6115D0"/>
    <w:multiLevelType w:val="hybridMultilevel"/>
    <w:tmpl w:val="0B503E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0D812B3"/>
    <w:multiLevelType w:val="hybridMultilevel"/>
    <w:tmpl w:val="21B0B9B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42105E5"/>
    <w:multiLevelType w:val="hybridMultilevel"/>
    <w:tmpl w:val="C9C29F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D923872"/>
    <w:multiLevelType w:val="hybridMultilevel"/>
    <w:tmpl w:val="5F1894A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E973018"/>
    <w:multiLevelType w:val="hybridMultilevel"/>
    <w:tmpl w:val="6560820E"/>
    <w:lvl w:ilvl="0" w:tplc="ED380E86">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7"/>
  </w:num>
  <w:num w:numId="3">
    <w:abstractNumId w:val="5"/>
  </w:num>
  <w:num w:numId="4">
    <w:abstractNumId w:val="4"/>
  </w:num>
  <w:num w:numId="5">
    <w:abstractNumId w:val="2"/>
  </w:num>
  <w:num w:numId="6">
    <w:abstractNumId w:val="8"/>
  </w:num>
  <w:num w:numId="7">
    <w:abstractNumId w:val="10"/>
  </w:num>
  <w:num w:numId="8">
    <w:abstractNumId w:val="1"/>
  </w:num>
  <w:num w:numId="9">
    <w:abstractNumId w:val="14"/>
  </w:num>
  <w:num w:numId="10">
    <w:abstractNumId w:val="11"/>
  </w:num>
  <w:num w:numId="11">
    <w:abstractNumId w:val="13"/>
  </w:num>
  <w:num w:numId="12">
    <w:abstractNumId w:val="12"/>
  </w:num>
  <w:num w:numId="13">
    <w:abstractNumId w:val="3"/>
  </w:num>
  <w:num w:numId="14">
    <w:abstractNumId w:val="6"/>
  </w:num>
  <w:num w:numId="15">
    <w:abstractNumId w:val="9"/>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17F4D"/>
    <w:rsid w:val="0010169F"/>
    <w:rsid w:val="00137C6C"/>
    <w:rsid w:val="001A0914"/>
    <w:rsid w:val="00495DFD"/>
    <w:rsid w:val="00765B6E"/>
    <w:rsid w:val="00801D1C"/>
    <w:rsid w:val="00A73BE3"/>
    <w:rsid w:val="00B335F8"/>
    <w:rsid w:val="00C550A0"/>
    <w:rsid w:val="00E0572E"/>
    <w:rsid w:val="00E41D53"/>
    <w:rsid w:val="00E93F17"/>
    <w:rsid w:val="00EE3F09"/>
    <w:rsid w:val="00F17F4D"/>
    <w:rsid w:val="00F453D7"/>
    <w:rsid w:val="00F650AB"/>
    <w:rsid w:val="00F955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F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17F4D"/>
    <w:pPr>
      <w:spacing w:line="360" w:lineRule="auto"/>
      <w:jc w:val="center"/>
    </w:pPr>
    <w:rPr>
      <w:sz w:val="28"/>
      <w:szCs w:val="28"/>
    </w:rPr>
  </w:style>
  <w:style w:type="character" w:customStyle="1" w:styleId="a4">
    <w:name w:val="Основной текст Знак"/>
    <w:basedOn w:val="a0"/>
    <w:link w:val="a3"/>
    <w:rsid w:val="00F17F4D"/>
    <w:rPr>
      <w:rFonts w:ascii="Times New Roman" w:eastAsia="Times New Roman" w:hAnsi="Times New Roman" w:cs="Times New Roman"/>
      <w:sz w:val="28"/>
      <w:szCs w:val="28"/>
    </w:rPr>
  </w:style>
  <w:style w:type="paragraph" w:styleId="a5">
    <w:name w:val="Normal (Web)"/>
    <w:basedOn w:val="a"/>
    <w:uiPriority w:val="99"/>
    <w:unhideWhenUsed/>
    <w:rsid w:val="00F17F4D"/>
    <w:pPr>
      <w:spacing w:after="148"/>
    </w:pPr>
    <w:rPr>
      <w:rFonts w:ascii="Verdana" w:hAnsi="Verdana"/>
      <w:color w:val="000000"/>
      <w:sz w:val="16"/>
      <w:szCs w:val="16"/>
    </w:rPr>
  </w:style>
  <w:style w:type="paragraph" w:styleId="a6">
    <w:name w:val="header"/>
    <w:basedOn w:val="a"/>
    <w:link w:val="a7"/>
    <w:uiPriority w:val="99"/>
    <w:semiHidden/>
    <w:unhideWhenUsed/>
    <w:rsid w:val="00A73BE3"/>
    <w:pPr>
      <w:tabs>
        <w:tab w:val="center" w:pos="4677"/>
        <w:tab w:val="right" w:pos="9355"/>
      </w:tabs>
    </w:pPr>
  </w:style>
  <w:style w:type="character" w:customStyle="1" w:styleId="a7">
    <w:name w:val="Верхний колонтитул Знак"/>
    <w:basedOn w:val="a0"/>
    <w:link w:val="a6"/>
    <w:uiPriority w:val="99"/>
    <w:semiHidden/>
    <w:rsid w:val="00A73BE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73BE3"/>
    <w:pPr>
      <w:tabs>
        <w:tab w:val="center" w:pos="4677"/>
        <w:tab w:val="right" w:pos="9355"/>
      </w:tabs>
    </w:pPr>
  </w:style>
  <w:style w:type="character" w:customStyle="1" w:styleId="a9">
    <w:name w:val="Нижний колонтитул Знак"/>
    <w:basedOn w:val="a0"/>
    <w:link w:val="a8"/>
    <w:uiPriority w:val="99"/>
    <w:rsid w:val="00A73BE3"/>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C550A0"/>
    <w:pPr>
      <w:spacing w:after="120"/>
    </w:pPr>
    <w:rPr>
      <w:sz w:val="16"/>
      <w:szCs w:val="16"/>
    </w:rPr>
  </w:style>
  <w:style w:type="character" w:customStyle="1" w:styleId="30">
    <w:name w:val="Основной текст 3 Знак"/>
    <w:basedOn w:val="a0"/>
    <w:link w:val="3"/>
    <w:uiPriority w:val="99"/>
    <w:semiHidden/>
    <w:rsid w:val="00C550A0"/>
    <w:rPr>
      <w:rFonts w:ascii="Times New Roman" w:eastAsia="Times New Roman" w:hAnsi="Times New Roman" w:cs="Times New Roman"/>
      <w:sz w:val="16"/>
      <w:szCs w:val="16"/>
      <w:lang w:eastAsia="ru-RU"/>
    </w:rPr>
  </w:style>
  <w:style w:type="paragraph" w:customStyle="1" w:styleId="newncpi">
    <w:name w:val="newncpi"/>
    <w:basedOn w:val="a"/>
    <w:rsid w:val="00C550A0"/>
    <w:pPr>
      <w:ind w:firstLine="567"/>
      <w:jc w:val="both"/>
    </w:pPr>
  </w:style>
  <w:style w:type="paragraph" w:styleId="aa">
    <w:name w:val="List Paragraph"/>
    <w:basedOn w:val="a"/>
    <w:uiPriority w:val="34"/>
    <w:qFormat/>
    <w:rsid w:val="00C550A0"/>
    <w:pPr>
      <w:spacing w:after="200" w:line="276" w:lineRule="auto"/>
      <w:ind w:left="720"/>
      <w:contextualSpacing/>
    </w:pPr>
    <w:rPr>
      <w:rFonts w:ascii="Calibri" w:hAnsi="Calibri"/>
      <w:sz w:val="22"/>
      <w:szCs w:val="22"/>
    </w:rPr>
  </w:style>
  <w:style w:type="paragraph" w:customStyle="1" w:styleId="point">
    <w:name w:val="point"/>
    <w:basedOn w:val="a"/>
    <w:rsid w:val="00C550A0"/>
    <w:pPr>
      <w:ind w:firstLine="567"/>
      <w:jc w:val="both"/>
    </w:pPr>
  </w:style>
  <w:style w:type="paragraph" w:styleId="ab">
    <w:name w:val="Balloon Text"/>
    <w:basedOn w:val="a"/>
    <w:link w:val="ac"/>
    <w:uiPriority w:val="99"/>
    <w:semiHidden/>
    <w:unhideWhenUsed/>
    <w:rsid w:val="00C550A0"/>
    <w:rPr>
      <w:rFonts w:ascii="Tahoma" w:hAnsi="Tahoma" w:cs="Tahoma"/>
      <w:sz w:val="16"/>
      <w:szCs w:val="16"/>
    </w:rPr>
  </w:style>
  <w:style w:type="character" w:customStyle="1" w:styleId="ac">
    <w:name w:val="Текст выноски Знак"/>
    <w:basedOn w:val="a0"/>
    <w:link w:val="ab"/>
    <w:uiPriority w:val="99"/>
    <w:semiHidden/>
    <w:rsid w:val="00C550A0"/>
    <w:rPr>
      <w:rFonts w:ascii="Tahoma" w:eastAsia="Times New Roman" w:hAnsi="Tahoma" w:cs="Tahoma"/>
      <w:sz w:val="16"/>
      <w:szCs w:val="16"/>
      <w:lang w:eastAsia="ru-RU"/>
    </w:rPr>
  </w:style>
  <w:style w:type="character" w:styleId="ad">
    <w:name w:val="Hyperlink"/>
    <w:basedOn w:val="a0"/>
    <w:rsid w:val="00C550A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hyperlink" Target="http://www.kgk.gov.by/docs/Brest.zip" TargetMode="External"/><Relationship Id="rId26" Type="http://schemas.openxmlformats.org/officeDocument/2006/relationships/hyperlink" Target="http://www.kgk.gov.by/docs/Minobl.zip" TargetMode="External"/><Relationship Id="rId3" Type="http://schemas.openxmlformats.org/officeDocument/2006/relationships/settings" Target="settings.xml"/><Relationship Id="rId21" Type="http://schemas.openxmlformats.org/officeDocument/2006/relationships/hyperlink" Target="http://www.kgk.gov.by/docs/Vitebsk2.zip" TargetMode="External"/><Relationship Id="rId34" Type="http://schemas.openxmlformats.org/officeDocument/2006/relationships/footer" Target="footer1.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hyperlink" Target="http://www.kgk.gov.by/docs/Minsk2.zip" TargetMode="External"/><Relationship Id="rId25" Type="http://schemas.openxmlformats.org/officeDocument/2006/relationships/hyperlink" Target="http://www.kgk.gov.by/docs/Grodno2.zip" TargetMode="External"/><Relationship Id="rId33" Type="http://schemas.openxmlformats.org/officeDocument/2006/relationships/hyperlink" Target="http://works.tarefer.ru/13/100304/index.html" TargetMode="External"/><Relationship Id="rId2" Type="http://schemas.openxmlformats.org/officeDocument/2006/relationships/styles" Target="styles.xml"/><Relationship Id="rId16" Type="http://schemas.openxmlformats.org/officeDocument/2006/relationships/hyperlink" Target="http://www.kgk.gov.by/docs/Minsk.zip" TargetMode="External"/><Relationship Id="rId20" Type="http://schemas.openxmlformats.org/officeDocument/2006/relationships/hyperlink" Target="http://www.kgk.gov.by/docs/Vitebsk.zip" TargetMode="External"/><Relationship Id="rId29" Type="http://schemas.openxmlformats.org/officeDocument/2006/relationships/hyperlink" Target="http://www.kgk.gov.by/docs/Mogilev2.zi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hyperlink" Target="http://www.kgk.gov.by/docs/Grodno.zip" TargetMode="External"/><Relationship Id="rId32" Type="http://schemas.openxmlformats.org/officeDocument/2006/relationships/hyperlink" Target="http://www.kgk.gov.by/news/bc960053c9a9ab78.html" TargetMode="External"/><Relationship Id="rId5" Type="http://schemas.openxmlformats.org/officeDocument/2006/relationships/footnotes" Target="footnotes.xml"/><Relationship Id="rId15" Type="http://schemas.openxmlformats.org/officeDocument/2006/relationships/hyperlink" Target="http://www.kgk.gov.by/12345/b234a204169ba46c.html" TargetMode="External"/><Relationship Id="rId23" Type="http://schemas.openxmlformats.org/officeDocument/2006/relationships/hyperlink" Target="http://www.kgk.gov.by/docs/Gom2.zip" TargetMode="External"/><Relationship Id="rId28" Type="http://schemas.openxmlformats.org/officeDocument/2006/relationships/hyperlink" Target="http://www.kgk.gov.by/docs/Mogilev.zip" TargetMode="External"/><Relationship Id="rId36" Type="http://schemas.openxmlformats.org/officeDocument/2006/relationships/theme" Target="theme/theme1.xml"/><Relationship Id="rId10" Type="http://schemas.openxmlformats.org/officeDocument/2006/relationships/chart" Target="charts/chart4.xml"/><Relationship Id="rId19" Type="http://schemas.openxmlformats.org/officeDocument/2006/relationships/hyperlink" Target="http://www.kgk.gov.by/docs/Brest2.zip" TargetMode="External"/><Relationship Id="rId31" Type="http://schemas.openxmlformats.org/officeDocument/2006/relationships/hyperlink" Target="http://www.kgk.gov.by/news/a0fde036aa770f32.html" TargetMode="Externa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yperlink" Target="file://localhost/C:/Documents%20and%20Settings/1/&#1056;&#1072;&#1073;&#1086;&#1095;&#1080;&#1081;%20&#1089;&#1090;&#1086;&#1083;/&#1042;%20&#1041;&#1077;&#1083;&#1072;&#1088;&#1091;&#1089;&#1080;%20&#1091;&#1090;&#1074;&#1077;&#1088;&#1078;&#1076;&#1077;&#1085;&#1099;%20&#1082;&#1086;&#1085;&#1090;&#1088;&#1086;&#1083;&#1100;&#1085;&#1099;&#1081;%20&#1089;&#1087;&#1080;&#1089;&#1086;&#1082;%20&#1074;&#1086;&#1087;&#1088;&#1086;&#1089;&#1086;&#1074;%20&#1080;%20&#1087;&#1077;&#1088;&#1077;&#1095;&#1077;&#1085;&#1100;%20&#1087;&#1088;&#1080;&#1084;&#1077;&#1085;&#1103;&#1102;&#1097;&#1080;&#1093;%20&#1080;&#1093;%20&#1086;&#1088;&#1075;&#1072;&#1085;&#1086;&#1074;%20%20&#1044;&#1077;&#1083;&#1086;&#1074;&#1099;&#1077;%20&#1085;&#1086;&#1074;&#1086;&#1089;&#1090;&#1080;%20&#1101;&#1082;&#1086;&#1085;&#1086;&#1084;&#1080;&#1082;&#1072;,%20&#1087;&#1088;&#1072;&#1074;&#1086;,%20&#1073;&#1080;&#1079;&#1085;&#1077;&#1089;.mht" TargetMode="External"/><Relationship Id="rId22" Type="http://schemas.openxmlformats.org/officeDocument/2006/relationships/hyperlink" Target="http://www.kgk.gov.by/docs/Gom.zip" TargetMode="External"/><Relationship Id="rId27" Type="http://schemas.openxmlformats.org/officeDocument/2006/relationships/hyperlink" Target="http://www.kgk.gov.by/docs/Minobl2.zip" TargetMode="External"/><Relationship Id="rId30" Type="http://schemas.openxmlformats.org/officeDocument/2006/relationships/hyperlink" Target="http://www.kgk.gov.by/news/" TargetMode="Externa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1\&#1056;&#1072;&#1073;&#1086;&#1095;&#1080;&#1081;%20&#1089;&#1090;&#1086;&#1083;\&#1050;&#1085;&#1080;&#1075;&#107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1\&#1056;&#1072;&#1073;&#1086;&#1095;&#1080;&#1081;%20&#1089;&#1090;&#1086;&#1083;\&#1050;&#1085;&#1080;&#1075;&#1072;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1\&#1056;&#1072;&#1073;&#1086;&#1095;&#1080;&#1081;%20&#1089;&#1090;&#1086;&#1083;\&#1050;&#1085;&#1080;&#1075;&#1072;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1\&#1056;&#1072;&#1073;&#1086;&#1095;&#1080;&#1081;%20&#1089;&#1090;&#1086;&#1083;\&#1050;&#1085;&#1080;&#1075;&#1072;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1\&#1056;&#1072;&#1073;&#1086;&#1095;&#1080;&#1081;%20&#1089;&#1090;&#1086;&#1083;\&#1050;&#1085;&#1080;&#1075;&#1072;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1\&#1056;&#1072;&#1073;&#1086;&#1095;&#1080;&#1081;%20&#1089;&#1090;&#1086;&#1083;\&#1050;&#1085;&#1080;&#1075;&#1072;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1\&#1056;&#1072;&#1073;&#1086;&#1095;&#1080;&#1081;%20&#1089;&#1090;&#1086;&#1083;\&#1050;&#1085;&#1080;&#1075;&#107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34"/>
  <c:chart>
    <c:view3D>
      <c:rAngAx val="1"/>
    </c:view3D>
    <c:plotArea>
      <c:layout>
        <c:manualLayout>
          <c:layoutTarget val="inner"/>
          <c:xMode val="edge"/>
          <c:yMode val="edge"/>
          <c:x val="0.20969276401425432"/>
          <c:y val="5.0925925925925999E-2"/>
          <c:w val="0.5517927967337416"/>
          <c:h val="0.79869969378828143"/>
        </c:manualLayout>
      </c:layout>
      <c:bar3DChart>
        <c:barDir val="bar"/>
        <c:grouping val="stacked"/>
        <c:ser>
          <c:idx val="0"/>
          <c:order val="0"/>
          <c:tx>
            <c:strRef>
              <c:f>Лист2!$A$2</c:f>
              <c:strCache>
                <c:ptCount val="1"/>
                <c:pt idx="0">
                  <c:v>предприятия с высоким уровнем риска</c:v>
                </c:pt>
              </c:strCache>
            </c:strRef>
          </c:tx>
          <c:dLbls>
            <c:showVal val="1"/>
          </c:dLbls>
          <c:cat>
            <c:strRef>
              <c:f>Лист2!$B$1:$H$1</c:f>
              <c:strCache>
                <c:ptCount val="7"/>
                <c:pt idx="0">
                  <c:v>Брестская обл.</c:v>
                </c:pt>
                <c:pt idx="1">
                  <c:v>Гомельская обл.</c:v>
                </c:pt>
                <c:pt idx="2">
                  <c:v>Гродненская обл.</c:v>
                </c:pt>
                <c:pt idx="3">
                  <c:v>Минская обл.</c:v>
                </c:pt>
                <c:pt idx="4">
                  <c:v>Могилевская обл.</c:v>
                </c:pt>
                <c:pt idx="5">
                  <c:v>Витебская обл.</c:v>
                </c:pt>
                <c:pt idx="6">
                  <c:v>г. Минск</c:v>
                </c:pt>
              </c:strCache>
            </c:strRef>
          </c:cat>
          <c:val>
            <c:numRef>
              <c:f>Лист2!$B$2:$H$2</c:f>
              <c:numCache>
                <c:formatCode>0.0%</c:formatCode>
                <c:ptCount val="7"/>
                <c:pt idx="0">
                  <c:v>0.51500000000000001</c:v>
                </c:pt>
                <c:pt idx="1">
                  <c:v>0.43500000000000116</c:v>
                </c:pt>
                <c:pt idx="2">
                  <c:v>0.46500000000000002</c:v>
                </c:pt>
                <c:pt idx="3">
                  <c:v>0.53100000000000003</c:v>
                </c:pt>
                <c:pt idx="4">
                  <c:v>0.54200000000000004</c:v>
                </c:pt>
                <c:pt idx="5">
                  <c:v>0.51300000000000001</c:v>
                </c:pt>
                <c:pt idx="6">
                  <c:v>0.45900000000000002</c:v>
                </c:pt>
              </c:numCache>
            </c:numRef>
          </c:val>
        </c:ser>
        <c:ser>
          <c:idx val="1"/>
          <c:order val="1"/>
          <c:tx>
            <c:strRef>
              <c:f>Лист2!$A$3</c:f>
              <c:strCache>
                <c:ptCount val="1"/>
                <c:pt idx="0">
                  <c:v>предприятия с средним уровнем риска</c:v>
                </c:pt>
              </c:strCache>
            </c:strRef>
          </c:tx>
          <c:dLbls>
            <c:showVal val="1"/>
          </c:dLbls>
          <c:cat>
            <c:strRef>
              <c:f>Лист2!$B$1:$H$1</c:f>
              <c:strCache>
                <c:ptCount val="7"/>
                <c:pt idx="0">
                  <c:v>Брестская обл.</c:v>
                </c:pt>
                <c:pt idx="1">
                  <c:v>Гомельская обл.</c:v>
                </c:pt>
                <c:pt idx="2">
                  <c:v>Гродненская обл.</c:v>
                </c:pt>
                <c:pt idx="3">
                  <c:v>Минская обл.</c:v>
                </c:pt>
                <c:pt idx="4">
                  <c:v>Могилевская обл.</c:v>
                </c:pt>
                <c:pt idx="5">
                  <c:v>Витебская обл.</c:v>
                </c:pt>
                <c:pt idx="6">
                  <c:v>г. Минск</c:v>
                </c:pt>
              </c:strCache>
            </c:strRef>
          </c:cat>
          <c:val>
            <c:numRef>
              <c:f>Лист2!$B$3:$H$3</c:f>
              <c:numCache>
                <c:formatCode>0.0%</c:formatCode>
                <c:ptCount val="7"/>
                <c:pt idx="0">
                  <c:v>0.26700000000000002</c:v>
                </c:pt>
                <c:pt idx="1">
                  <c:v>0.35200000000000031</c:v>
                </c:pt>
                <c:pt idx="2">
                  <c:v>0.31900000000000134</c:v>
                </c:pt>
                <c:pt idx="3">
                  <c:v>0.29700000000000032</c:v>
                </c:pt>
                <c:pt idx="4">
                  <c:v>0.18900000000000061</c:v>
                </c:pt>
                <c:pt idx="5">
                  <c:v>0.30100000000000032</c:v>
                </c:pt>
                <c:pt idx="6">
                  <c:v>0.30900000000000116</c:v>
                </c:pt>
              </c:numCache>
            </c:numRef>
          </c:val>
        </c:ser>
        <c:ser>
          <c:idx val="2"/>
          <c:order val="2"/>
          <c:tx>
            <c:strRef>
              <c:f>Лист2!$A$4</c:f>
              <c:strCache>
                <c:ptCount val="1"/>
                <c:pt idx="0">
                  <c:v>предприятия с низким уровнем риска</c:v>
                </c:pt>
              </c:strCache>
            </c:strRef>
          </c:tx>
          <c:dLbls>
            <c:showVal val="1"/>
          </c:dLbls>
          <c:cat>
            <c:strRef>
              <c:f>Лист2!$B$1:$H$1</c:f>
              <c:strCache>
                <c:ptCount val="7"/>
                <c:pt idx="0">
                  <c:v>Брестская обл.</c:v>
                </c:pt>
                <c:pt idx="1">
                  <c:v>Гомельская обл.</c:v>
                </c:pt>
                <c:pt idx="2">
                  <c:v>Гродненская обл.</c:v>
                </c:pt>
                <c:pt idx="3">
                  <c:v>Минская обл.</c:v>
                </c:pt>
                <c:pt idx="4">
                  <c:v>Могилевская обл.</c:v>
                </c:pt>
                <c:pt idx="5">
                  <c:v>Витебская обл.</c:v>
                </c:pt>
                <c:pt idx="6">
                  <c:v>г. Минск</c:v>
                </c:pt>
              </c:strCache>
            </c:strRef>
          </c:cat>
          <c:val>
            <c:numRef>
              <c:f>Лист2!$B$4:$H$4</c:f>
              <c:numCache>
                <c:formatCode>0.0%</c:formatCode>
                <c:ptCount val="7"/>
                <c:pt idx="0">
                  <c:v>0.15400000000000041</c:v>
                </c:pt>
                <c:pt idx="1">
                  <c:v>0.127</c:v>
                </c:pt>
                <c:pt idx="2">
                  <c:v>0.14400000000000004</c:v>
                </c:pt>
                <c:pt idx="3">
                  <c:v>0.11300000000000009</c:v>
                </c:pt>
                <c:pt idx="4">
                  <c:v>0.11200000000000009</c:v>
                </c:pt>
                <c:pt idx="5">
                  <c:v>0.1150000000000001</c:v>
                </c:pt>
                <c:pt idx="6">
                  <c:v>0.15100000000000041</c:v>
                </c:pt>
              </c:numCache>
            </c:numRef>
          </c:val>
        </c:ser>
        <c:shape val="box"/>
        <c:axId val="119408896"/>
        <c:axId val="119418880"/>
        <c:axId val="0"/>
      </c:bar3DChart>
      <c:catAx>
        <c:axId val="119408896"/>
        <c:scaling>
          <c:orientation val="minMax"/>
        </c:scaling>
        <c:axPos val="l"/>
        <c:tickLblPos val="nextTo"/>
        <c:crossAx val="119418880"/>
        <c:crosses val="autoZero"/>
        <c:auto val="1"/>
        <c:lblAlgn val="ctr"/>
        <c:lblOffset val="100"/>
      </c:catAx>
      <c:valAx>
        <c:axId val="119418880"/>
        <c:scaling>
          <c:orientation val="minMax"/>
        </c:scaling>
        <c:axPos val="b"/>
        <c:majorGridlines/>
        <c:numFmt formatCode="0.0%" sourceLinked="1"/>
        <c:tickLblPos val="nextTo"/>
        <c:crossAx val="119408896"/>
        <c:crosses val="autoZero"/>
        <c:crossBetween val="between"/>
      </c:valAx>
    </c:plotArea>
    <c:legend>
      <c:legendPos val="r"/>
      <c:layout>
        <c:manualLayout>
          <c:xMode val="edge"/>
          <c:yMode val="edge"/>
          <c:x val="0.76106590842811672"/>
          <c:y val="0.17477435112277712"/>
          <c:w val="0.21291776027996573"/>
          <c:h val="0.61461087027043271"/>
        </c:manualLayout>
      </c:layout>
    </c:legend>
    <c:plotVisOnly val="1"/>
  </c:chart>
  <c:spPr>
    <a:solidFill>
      <a:srgbClr val="4F81BD">
        <a:alpha val="16000"/>
      </a:srgbClr>
    </a:solidFill>
  </c:spPr>
  <c:txPr>
    <a:bodyPr/>
    <a:lstStyle/>
    <a:p>
      <a:pPr>
        <a:defRPr>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4"/>
  <c:chart>
    <c:view3D>
      <c:rAngAx val="1"/>
    </c:view3D>
    <c:plotArea>
      <c:layout>
        <c:manualLayout>
          <c:layoutTarget val="inner"/>
          <c:xMode val="edge"/>
          <c:yMode val="edge"/>
          <c:x val="0.22280475357247095"/>
          <c:y val="4.3495767848296472E-2"/>
          <c:w val="0.54831729367162441"/>
          <c:h val="0.79869969378828143"/>
        </c:manualLayout>
      </c:layout>
      <c:bar3DChart>
        <c:barDir val="bar"/>
        <c:grouping val="stacked"/>
        <c:ser>
          <c:idx val="0"/>
          <c:order val="0"/>
          <c:tx>
            <c:strRef>
              <c:f>Лист1!$A$2</c:f>
              <c:strCache>
                <c:ptCount val="1"/>
                <c:pt idx="0">
                  <c:v>предприятия с высоким уровнем риска</c:v>
                </c:pt>
              </c:strCache>
            </c:strRef>
          </c:tx>
          <c:dLbls>
            <c:showVal val="1"/>
          </c:dLbls>
          <c:cat>
            <c:strRef>
              <c:f>Лист1!$B$1:$H$1</c:f>
              <c:strCache>
                <c:ptCount val="7"/>
                <c:pt idx="0">
                  <c:v>Брестская обл.</c:v>
                </c:pt>
                <c:pt idx="1">
                  <c:v>Гомельская обл.</c:v>
                </c:pt>
                <c:pt idx="2">
                  <c:v>Гродненская обл.</c:v>
                </c:pt>
                <c:pt idx="3">
                  <c:v>Минская обл.</c:v>
                </c:pt>
                <c:pt idx="4">
                  <c:v>Могилевская обл.</c:v>
                </c:pt>
                <c:pt idx="5">
                  <c:v>Витебская обл.</c:v>
                </c:pt>
                <c:pt idx="6">
                  <c:v>г. Минск</c:v>
                </c:pt>
              </c:strCache>
            </c:strRef>
          </c:cat>
          <c:val>
            <c:numRef>
              <c:f>Лист1!$B$2:$H$2</c:f>
              <c:numCache>
                <c:formatCode>0.0%</c:formatCode>
                <c:ptCount val="7"/>
                <c:pt idx="0">
                  <c:v>0.43840000000000134</c:v>
                </c:pt>
                <c:pt idx="1">
                  <c:v>0.48700000000000032</c:v>
                </c:pt>
                <c:pt idx="2">
                  <c:v>0.33700000000000152</c:v>
                </c:pt>
                <c:pt idx="3">
                  <c:v>0.41400000000000031</c:v>
                </c:pt>
                <c:pt idx="4">
                  <c:v>0.51900000000000002</c:v>
                </c:pt>
                <c:pt idx="5">
                  <c:v>0.45100000000000001</c:v>
                </c:pt>
                <c:pt idx="6">
                  <c:v>0.36700000000000038</c:v>
                </c:pt>
              </c:numCache>
            </c:numRef>
          </c:val>
        </c:ser>
        <c:ser>
          <c:idx val="1"/>
          <c:order val="1"/>
          <c:tx>
            <c:strRef>
              <c:f>Лист1!$A$3</c:f>
              <c:strCache>
                <c:ptCount val="1"/>
                <c:pt idx="0">
                  <c:v>предприятия с средним уровнем риска</c:v>
                </c:pt>
              </c:strCache>
            </c:strRef>
          </c:tx>
          <c:dLbls>
            <c:showVal val="1"/>
          </c:dLbls>
          <c:cat>
            <c:strRef>
              <c:f>Лист1!$B$1:$H$1</c:f>
              <c:strCache>
                <c:ptCount val="7"/>
                <c:pt idx="0">
                  <c:v>Брестская обл.</c:v>
                </c:pt>
                <c:pt idx="1">
                  <c:v>Гомельская обл.</c:v>
                </c:pt>
                <c:pt idx="2">
                  <c:v>Гродненская обл.</c:v>
                </c:pt>
                <c:pt idx="3">
                  <c:v>Минская обл.</c:v>
                </c:pt>
                <c:pt idx="4">
                  <c:v>Могилевская обл.</c:v>
                </c:pt>
                <c:pt idx="5">
                  <c:v>Витебская обл.</c:v>
                </c:pt>
                <c:pt idx="6">
                  <c:v>г. Минск</c:v>
                </c:pt>
              </c:strCache>
            </c:strRef>
          </c:cat>
          <c:val>
            <c:numRef>
              <c:f>Лист1!$B$3:$H$3</c:f>
              <c:numCache>
                <c:formatCode>0.0%</c:formatCode>
                <c:ptCount val="7"/>
                <c:pt idx="0">
                  <c:v>0.29800000000000032</c:v>
                </c:pt>
                <c:pt idx="1">
                  <c:v>0.33900000000000152</c:v>
                </c:pt>
                <c:pt idx="2">
                  <c:v>0.35800000000000032</c:v>
                </c:pt>
                <c:pt idx="3">
                  <c:v>0.31400000000000117</c:v>
                </c:pt>
                <c:pt idx="4">
                  <c:v>0.23400000000000001</c:v>
                </c:pt>
                <c:pt idx="5">
                  <c:v>0.33100000000000152</c:v>
                </c:pt>
                <c:pt idx="6">
                  <c:v>0.33400000000000152</c:v>
                </c:pt>
              </c:numCache>
            </c:numRef>
          </c:val>
        </c:ser>
        <c:ser>
          <c:idx val="2"/>
          <c:order val="2"/>
          <c:tx>
            <c:strRef>
              <c:f>Лист1!$A$4</c:f>
              <c:strCache>
                <c:ptCount val="1"/>
                <c:pt idx="0">
                  <c:v>предприятия с низким уровнем риска</c:v>
                </c:pt>
              </c:strCache>
            </c:strRef>
          </c:tx>
          <c:dLbls>
            <c:showVal val="1"/>
          </c:dLbls>
          <c:cat>
            <c:strRef>
              <c:f>Лист1!$B$1:$H$1</c:f>
              <c:strCache>
                <c:ptCount val="7"/>
                <c:pt idx="0">
                  <c:v>Брестская обл.</c:v>
                </c:pt>
                <c:pt idx="1">
                  <c:v>Гомельская обл.</c:v>
                </c:pt>
                <c:pt idx="2">
                  <c:v>Гродненская обл.</c:v>
                </c:pt>
                <c:pt idx="3">
                  <c:v>Минская обл.</c:v>
                </c:pt>
                <c:pt idx="4">
                  <c:v>Могилевская обл.</c:v>
                </c:pt>
                <c:pt idx="5">
                  <c:v>Витебская обл.</c:v>
                </c:pt>
                <c:pt idx="6">
                  <c:v>г. Минск</c:v>
                </c:pt>
              </c:strCache>
            </c:strRef>
          </c:cat>
          <c:val>
            <c:numRef>
              <c:f>Лист1!$B$4:$H$4</c:f>
              <c:numCache>
                <c:formatCode>0.0%</c:formatCode>
                <c:ptCount val="7"/>
                <c:pt idx="0">
                  <c:v>0.21420000000000061</c:v>
                </c:pt>
                <c:pt idx="1">
                  <c:v>0.2</c:v>
                </c:pt>
                <c:pt idx="2">
                  <c:v>0.26300000000000001</c:v>
                </c:pt>
                <c:pt idx="3">
                  <c:v>0.17</c:v>
                </c:pt>
                <c:pt idx="4">
                  <c:v>0.15500000000000044</c:v>
                </c:pt>
                <c:pt idx="5">
                  <c:v>0.16500000000000001</c:v>
                </c:pt>
                <c:pt idx="6">
                  <c:v>0.19</c:v>
                </c:pt>
              </c:numCache>
            </c:numRef>
          </c:val>
        </c:ser>
        <c:shape val="box"/>
        <c:axId val="119441664"/>
        <c:axId val="119459840"/>
        <c:axId val="0"/>
      </c:bar3DChart>
      <c:catAx>
        <c:axId val="119441664"/>
        <c:scaling>
          <c:orientation val="minMax"/>
        </c:scaling>
        <c:axPos val="l"/>
        <c:tickLblPos val="nextTo"/>
        <c:crossAx val="119459840"/>
        <c:crosses val="autoZero"/>
        <c:auto val="1"/>
        <c:lblAlgn val="ctr"/>
        <c:lblOffset val="100"/>
      </c:catAx>
      <c:valAx>
        <c:axId val="119459840"/>
        <c:scaling>
          <c:orientation val="minMax"/>
          <c:max val="1"/>
        </c:scaling>
        <c:axPos val="b"/>
        <c:majorGridlines/>
        <c:numFmt formatCode="0.0%" sourceLinked="1"/>
        <c:tickLblPos val="nextTo"/>
        <c:crossAx val="119441664"/>
        <c:crosses val="autoZero"/>
        <c:crossBetween val="between"/>
      </c:valAx>
    </c:plotArea>
    <c:legend>
      <c:legendPos val="r"/>
      <c:layout>
        <c:manualLayout>
          <c:xMode val="edge"/>
          <c:yMode val="edge"/>
          <c:x val="0.77972003499562859"/>
          <c:y val="0.11124223929840096"/>
          <c:w val="0.2095158383386557"/>
          <c:h val="0.71654637764873985"/>
        </c:manualLayout>
      </c:layout>
    </c:legend>
    <c:plotVisOnly val="1"/>
  </c:chart>
  <c:spPr>
    <a:solidFill>
      <a:srgbClr val="4F81BD">
        <a:alpha val="16000"/>
      </a:srgbClr>
    </a:solidFill>
  </c:spPr>
  <c:txPr>
    <a:bodyPr/>
    <a:lstStyle/>
    <a:p>
      <a:pPr>
        <a:defRPr>
          <a:latin typeface="Times New Roman" pitchFamily="18" charset="0"/>
          <a:cs typeface="Times New Roman" pitchFamily="18" charset="0"/>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34"/>
  <c:chart>
    <c:view3D>
      <c:rAngAx val="1"/>
    </c:view3D>
    <c:plotArea>
      <c:layout>
        <c:manualLayout>
          <c:layoutTarget val="inner"/>
          <c:xMode val="edge"/>
          <c:yMode val="edge"/>
          <c:x val="0.12213333333333352"/>
          <c:y val="5.0925925925925923E-2"/>
          <c:w val="0.67134005249344519"/>
          <c:h val="0.637995973394899"/>
        </c:manualLayout>
      </c:layout>
      <c:bar3DChart>
        <c:barDir val="col"/>
        <c:grouping val="clustered"/>
        <c:ser>
          <c:idx val="0"/>
          <c:order val="0"/>
          <c:tx>
            <c:strRef>
              <c:f>Лист3!$B$1</c:f>
              <c:strCache>
                <c:ptCount val="1"/>
                <c:pt idx="0">
                  <c:v>I полугодие</c:v>
                </c:pt>
              </c:strCache>
            </c:strRef>
          </c:tx>
          <c:dLbls>
            <c:showVal val="1"/>
          </c:dLbls>
          <c:cat>
            <c:strRef>
              <c:f>Лист3!$A$2:$A$4</c:f>
              <c:strCache>
                <c:ptCount val="3"/>
                <c:pt idx="0">
                  <c:v>предприятия с высоким уровнем риска</c:v>
                </c:pt>
                <c:pt idx="1">
                  <c:v>предприятия с средним уровнем риска</c:v>
                </c:pt>
                <c:pt idx="2">
                  <c:v>предприятия с низким уровнем риска</c:v>
                </c:pt>
              </c:strCache>
            </c:strRef>
          </c:cat>
          <c:val>
            <c:numRef>
              <c:f>Лист3!$B$2:$B$4</c:f>
              <c:numCache>
                <c:formatCode>0.0%</c:formatCode>
                <c:ptCount val="3"/>
                <c:pt idx="0">
                  <c:v>0.49500000000000038</c:v>
                </c:pt>
                <c:pt idx="1">
                  <c:v>0.29200000000000031</c:v>
                </c:pt>
                <c:pt idx="2">
                  <c:v>0.13100000000000001</c:v>
                </c:pt>
              </c:numCache>
            </c:numRef>
          </c:val>
        </c:ser>
        <c:ser>
          <c:idx val="1"/>
          <c:order val="1"/>
          <c:tx>
            <c:strRef>
              <c:f>Лист3!$C$1</c:f>
              <c:strCache>
                <c:ptCount val="1"/>
                <c:pt idx="0">
                  <c:v>II полугодие</c:v>
                </c:pt>
              </c:strCache>
            </c:strRef>
          </c:tx>
          <c:dLbls>
            <c:showVal val="1"/>
          </c:dLbls>
          <c:cat>
            <c:strRef>
              <c:f>Лист3!$A$2:$A$4</c:f>
              <c:strCache>
                <c:ptCount val="3"/>
                <c:pt idx="0">
                  <c:v>предприятия с высоким уровнем риска</c:v>
                </c:pt>
                <c:pt idx="1">
                  <c:v>предприятия с средним уровнем риска</c:v>
                </c:pt>
                <c:pt idx="2">
                  <c:v>предприятия с низким уровнем риска</c:v>
                </c:pt>
              </c:strCache>
            </c:strRef>
          </c:cat>
          <c:val>
            <c:numRef>
              <c:f>Лист3!$C$2:$C$4</c:f>
              <c:numCache>
                <c:formatCode>0.0%</c:formatCode>
                <c:ptCount val="3"/>
                <c:pt idx="0">
                  <c:v>0.41900000000000032</c:v>
                </c:pt>
                <c:pt idx="1">
                  <c:v>0.31500000000000117</c:v>
                </c:pt>
                <c:pt idx="2">
                  <c:v>0.193</c:v>
                </c:pt>
              </c:numCache>
            </c:numRef>
          </c:val>
        </c:ser>
        <c:shape val="box"/>
        <c:axId val="110302336"/>
        <c:axId val="110303872"/>
        <c:axId val="0"/>
      </c:bar3DChart>
      <c:catAx>
        <c:axId val="110302336"/>
        <c:scaling>
          <c:orientation val="minMax"/>
        </c:scaling>
        <c:axPos val="b"/>
        <c:tickLblPos val="nextTo"/>
        <c:crossAx val="110303872"/>
        <c:crosses val="autoZero"/>
        <c:auto val="1"/>
        <c:lblAlgn val="ctr"/>
        <c:lblOffset val="100"/>
      </c:catAx>
      <c:valAx>
        <c:axId val="110303872"/>
        <c:scaling>
          <c:orientation val="minMax"/>
        </c:scaling>
        <c:axPos val="l"/>
        <c:majorGridlines/>
        <c:numFmt formatCode="0.0%" sourceLinked="1"/>
        <c:tickLblPos val="nextTo"/>
        <c:crossAx val="110302336"/>
        <c:crosses val="autoZero"/>
        <c:crossBetween val="between"/>
        <c:majorUnit val="0.1"/>
      </c:valAx>
    </c:plotArea>
    <c:legend>
      <c:legendPos val="r"/>
    </c:legend>
    <c:plotVisOnly val="1"/>
  </c:chart>
  <c:spPr>
    <a:solidFill>
      <a:srgbClr val="4F81BD">
        <a:alpha val="16000"/>
      </a:srgbClr>
    </a:solidFill>
  </c:spPr>
  <c:txPr>
    <a:bodyPr/>
    <a:lstStyle/>
    <a:p>
      <a:pPr>
        <a:defRPr>
          <a:latin typeface="Times New Roman" pitchFamily="18" charset="0"/>
          <a:cs typeface="Times New Roman" pitchFamily="18" charset="0"/>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plotArea>
      <c:layout>
        <c:manualLayout>
          <c:layoutTarget val="inner"/>
          <c:xMode val="edge"/>
          <c:yMode val="edge"/>
          <c:x val="9.4818508407891897E-2"/>
          <c:y val="5.1400554097404488E-2"/>
          <c:w val="0.59676055523119731"/>
          <c:h val="0.66599409448819602"/>
        </c:manualLayout>
      </c:layout>
      <c:lineChart>
        <c:grouping val="standard"/>
        <c:ser>
          <c:idx val="0"/>
          <c:order val="0"/>
          <c:tx>
            <c:strRef>
              <c:f>Лист1!$B$1</c:f>
              <c:strCache>
                <c:ptCount val="1"/>
                <c:pt idx="0">
                  <c:v>проверки в расчете на неделю, в ходе проведения которых выявлены правонарушения</c:v>
                </c:pt>
              </c:strCache>
            </c:strRef>
          </c:tx>
          <c:dLbls>
            <c:dLbl>
              <c:idx val="0"/>
              <c:layout>
                <c:manualLayout>
                  <c:x val="-1.8704074816299345E-2"/>
                  <c:y val="2.7777777777778043E-2"/>
                </c:manualLayout>
              </c:layout>
              <c:showVal val="1"/>
            </c:dLbl>
            <c:dLbl>
              <c:idx val="1"/>
              <c:layout>
                <c:manualLayout>
                  <c:x val="-1.0276172125883108E-2"/>
                  <c:y val="4.7281323877068574E-3"/>
                </c:manualLayout>
              </c:layout>
              <c:showVal val="1"/>
            </c:dLbl>
            <c:dLbl>
              <c:idx val="2"/>
              <c:layout>
                <c:manualLayout>
                  <c:x val="-1.5414258188824659E-2"/>
                  <c:y val="2.8368794326241127E-2"/>
                </c:manualLayout>
              </c:layout>
              <c:showVal val="1"/>
            </c:dLbl>
            <c:dLbl>
              <c:idx val="3"/>
              <c:layout>
                <c:manualLayout>
                  <c:x val="-1.7983301220295445E-2"/>
                  <c:y val="-3.7825059101654811E-2"/>
                </c:manualLayout>
              </c:layout>
              <c:showVal val="1"/>
            </c:dLbl>
            <c:dLbl>
              <c:idx val="4"/>
              <c:layout>
                <c:manualLayout>
                  <c:x val="-1.7983301220295445E-2"/>
                  <c:y val="2.3640661938534268E-2"/>
                </c:manualLayout>
              </c:layout>
              <c:showVal val="1"/>
            </c:dLbl>
            <c:dLbl>
              <c:idx val="5"/>
              <c:layout>
                <c:manualLayout>
                  <c:x val="-2.569043031470777E-2"/>
                  <c:y val="-4.2553191489361722E-2"/>
                </c:manualLayout>
              </c:layout>
              <c:showVal val="1"/>
            </c:dLbl>
            <c:dLbl>
              <c:idx val="6"/>
              <c:layout>
                <c:manualLayout>
                  <c:x val="-5.1380860629415539E-3"/>
                  <c:y val="1.4184397163120564E-2"/>
                </c:manualLayout>
              </c:layout>
              <c:showVal val="1"/>
            </c:dLbl>
            <c:dLbl>
              <c:idx val="7"/>
              <c:layout>
                <c:manualLayout>
                  <c:x val="-5.0768203072812323E-2"/>
                  <c:y val="-4.1667031204432804E-2"/>
                </c:manualLayout>
              </c:layout>
              <c:showVal val="1"/>
            </c:dLbl>
            <c:dLbl>
              <c:idx val="8"/>
              <c:layout>
                <c:manualLayout>
                  <c:x val="-1.3360053440213836E-2"/>
                  <c:y val="-2.3148148148148147E-2"/>
                </c:manualLayout>
              </c:layout>
              <c:showVal val="1"/>
            </c:dLbl>
            <c:dLbl>
              <c:idx val="9"/>
              <c:layout>
                <c:manualLayout>
                  <c:x val="-3.0889202433511087E-4"/>
                  <c:y val="1.8518642616481451E-2"/>
                </c:manualLayout>
              </c:layout>
              <c:showVal val="1"/>
            </c:dLbl>
            <c:dLbl>
              <c:idx val="10"/>
              <c:layout>
                <c:manualLayout>
                  <c:x val="-6.4128256513026102E-2"/>
                  <c:y val="2.3148148148148147E-2"/>
                </c:manualLayout>
              </c:layout>
              <c:showVal val="1"/>
            </c:dLbl>
            <c:showVal val="1"/>
          </c:dLbls>
          <c:cat>
            <c:numRef>
              <c:f>Лист1!$A$2:$A$12</c:f>
              <c:numCache>
                <c:formatCode>[$-419]mmmm;@</c:formatCode>
                <c:ptCount val="11"/>
                <c:pt idx="0">
                  <c:v>40225</c:v>
                </c:pt>
                <c:pt idx="1">
                  <c:v>40242</c:v>
                </c:pt>
                <c:pt idx="2">
                  <c:v>40262</c:v>
                </c:pt>
                <c:pt idx="3">
                  <c:v>40301</c:v>
                </c:pt>
                <c:pt idx="4">
                  <c:v>40351</c:v>
                </c:pt>
                <c:pt idx="5">
                  <c:v>40367</c:v>
                </c:pt>
                <c:pt idx="6">
                  <c:v>40414</c:v>
                </c:pt>
                <c:pt idx="7">
                  <c:v>40450</c:v>
                </c:pt>
                <c:pt idx="8">
                  <c:v>40464</c:v>
                </c:pt>
                <c:pt idx="9">
                  <c:v>40485</c:v>
                </c:pt>
                <c:pt idx="10">
                  <c:v>40512</c:v>
                </c:pt>
              </c:numCache>
            </c:numRef>
          </c:cat>
          <c:val>
            <c:numRef>
              <c:f>Лист1!$B$2:$B$12</c:f>
              <c:numCache>
                <c:formatCode>General</c:formatCode>
                <c:ptCount val="11"/>
                <c:pt idx="0">
                  <c:v>100</c:v>
                </c:pt>
                <c:pt idx="1">
                  <c:v>119</c:v>
                </c:pt>
                <c:pt idx="2">
                  <c:v>62</c:v>
                </c:pt>
                <c:pt idx="3">
                  <c:v>67</c:v>
                </c:pt>
                <c:pt idx="4">
                  <c:v>69</c:v>
                </c:pt>
                <c:pt idx="5">
                  <c:v>75</c:v>
                </c:pt>
                <c:pt idx="6">
                  <c:v>49</c:v>
                </c:pt>
                <c:pt idx="7">
                  <c:v>57</c:v>
                </c:pt>
                <c:pt idx="8">
                  <c:v>113</c:v>
                </c:pt>
                <c:pt idx="9">
                  <c:v>71</c:v>
                </c:pt>
                <c:pt idx="10">
                  <c:v>42</c:v>
                </c:pt>
              </c:numCache>
            </c:numRef>
          </c:val>
        </c:ser>
        <c:marker val="1"/>
        <c:axId val="110328064"/>
        <c:axId val="110333952"/>
      </c:lineChart>
      <c:dateAx>
        <c:axId val="110328064"/>
        <c:scaling>
          <c:orientation val="minMax"/>
        </c:scaling>
        <c:axPos val="b"/>
        <c:numFmt formatCode="[$-419]mmmm;@" sourceLinked="1"/>
        <c:tickLblPos val="nextTo"/>
        <c:txPr>
          <a:bodyPr rot="-3780000" vert="horz"/>
          <a:lstStyle/>
          <a:p>
            <a:pPr>
              <a:defRPr/>
            </a:pPr>
            <a:endParaRPr lang="ru-RU"/>
          </a:p>
        </c:txPr>
        <c:crossAx val="110333952"/>
        <c:crosses val="autoZero"/>
        <c:auto val="1"/>
        <c:lblOffset val="100"/>
      </c:dateAx>
      <c:valAx>
        <c:axId val="110333952"/>
        <c:scaling>
          <c:orientation val="minMax"/>
        </c:scaling>
        <c:axPos val="l"/>
        <c:majorGridlines/>
        <c:numFmt formatCode="General" sourceLinked="1"/>
        <c:tickLblPos val="nextTo"/>
        <c:crossAx val="110328064"/>
        <c:crosses val="autoZero"/>
        <c:crossBetween val="between"/>
      </c:valAx>
    </c:plotArea>
    <c:legend>
      <c:legendPos val="r"/>
      <c:layout>
        <c:manualLayout>
          <c:xMode val="edge"/>
          <c:yMode val="edge"/>
          <c:x val="0.7026319305277241"/>
          <c:y val="0.23052165354330709"/>
          <c:w val="0.28133600534402292"/>
          <c:h val="0.42321558763488087"/>
        </c:manualLayout>
      </c:layout>
    </c:legend>
    <c:plotVisOnly val="1"/>
  </c:chart>
  <c:spPr>
    <a:solidFill>
      <a:srgbClr val="4F81BD">
        <a:alpha val="16000"/>
      </a:srgbClr>
    </a:solidFill>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plotArea>
      <c:layout>
        <c:manualLayout>
          <c:layoutTarget val="inner"/>
          <c:xMode val="edge"/>
          <c:yMode val="edge"/>
          <c:x val="8.4488407699037621E-2"/>
          <c:y val="5.1400554097404488E-2"/>
          <c:w val="0.61062026246719636"/>
          <c:h val="0.66599409448819602"/>
        </c:manualLayout>
      </c:layout>
      <c:lineChart>
        <c:grouping val="standard"/>
        <c:ser>
          <c:idx val="0"/>
          <c:order val="0"/>
          <c:tx>
            <c:strRef>
              <c:f>Лист1!$B$14</c:f>
              <c:strCache>
                <c:ptCount val="1"/>
                <c:pt idx="0">
                  <c:v>привлечено к административной ответственности, чел. в неделю</c:v>
                </c:pt>
              </c:strCache>
            </c:strRef>
          </c:tx>
          <c:dLbls>
            <c:dLbl>
              <c:idx val="0"/>
              <c:layout>
                <c:manualLayout>
                  <c:x val="-1.3888888888888963E-2"/>
                  <c:y val="-1.3888888888888978E-2"/>
                </c:manualLayout>
              </c:layout>
              <c:showVal val="1"/>
            </c:dLbl>
            <c:dLbl>
              <c:idx val="1"/>
              <c:layout>
                <c:manualLayout>
                  <c:x val="-1.6000000000000021E-2"/>
                  <c:y val="-2.2222222222222251E-2"/>
                </c:manualLayout>
              </c:layout>
              <c:showVal val="1"/>
            </c:dLbl>
            <c:dLbl>
              <c:idx val="2"/>
              <c:layout>
                <c:manualLayout>
                  <c:x val="-1.8666666666666647E-2"/>
                  <c:y val="1.7777777777777781E-2"/>
                </c:manualLayout>
              </c:layout>
              <c:showVal val="1"/>
            </c:dLbl>
            <c:dLbl>
              <c:idx val="3"/>
              <c:layout>
                <c:manualLayout>
                  <c:x val="-2.7777847769029126E-2"/>
                  <c:y val="4.0740857392825895E-2"/>
                </c:manualLayout>
              </c:layout>
              <c:showVal val="1"/>
            </c:dLbl>
            <c:dLbl>
              <c:idx val="4"/>
              <c:layout>
                <c:manualLayout>
                  <c:x val="-3.888888888888889E-2"/>
                  <c:y val="-4.6296296296296481E-2"/>
                </c:manualLayout>
              </c:layout>
              <c:showVal val="1"/>
            </c:dLbl>
            <c:dLbl>
              <c:idx val="5"/>
              <c:layout>
                <c:manualLayout>
                  <c:x val="-1.6666666666666701E-2"/>
                  <c:y val="-1.8518518518518583E-2"/>
                </c:manualLayout>
              </c:layout>
              <c:showVal val="1"/>
            </c:dLbl>
            <c:dLbl>
              <c:idx val="6"/>
              <c:layout>
                <c:manualLayout>
                  <c:x val="-7.5000000000000011E-2"/>
                  <c:y val="0"/>
                </c:manualLayout>
              </c:layout>
              <c:showVal val="1"/>
            </c:dLbl>
            <c:dLbl>
              <c:idx val="7"/>
              <c:layout>
                <c:manualLayout>
                  <c:x val="-8.7777427821522317E-3"/>
                  <c:y val="-4.6295713035870512E-3"/>
                </c:manualLayout>
              </c:layout>
              <c:showVal val="1"/>
            </c:dLbl>
            <c:dLbl>
              <c:idx val="8"/>
              <c:layout>
                <c:manualLayout>
                  <c:x val="-6.666666666666668E-2"/>
                  <c:y val="0"/>
                </c:manualLayout>
              </c:layout>
              <c:showVal val="1"/>
            </c:dLbl>
            <c:showVal val="1"/>
          </c:dLbls>
          <c:cat>
            <c:numRef>
              <c:f>Лист1!$A$15:$A$23</c:f>
              <c:numCache>
                <c:formatCode>[$-419]mmmm;@</c:formatCode>
                <c:ptCount val="9"/>
                <c:pt idx="0">
                  <c:v>40225</c:v>
                </c:pt>
                <c:pt idx="1">
                  <c:v>40242</c:v>
                </c:pt>
                <c:pt idx="2">
                  <c:v>40262</c:v>
                </c:pt>
                <c:pt idx="3">
                  <c:v>40351</c:v>
                </c:pt>
                <c:pt idx="4">
                  <c:v>40367</c:v>
                </c:pt>
                <c:pt idx="5">
                  <c:v>40450</c:v>
                </c:pt>
                <c:pt idx="6">
                  <c:v>40464</c:v>
                </c:pt>
                <c:pt idx="7">
                  <c:v>40485</c:v>
                </c:pt>
                <c:pt idx="8">
                  <c:v>40512</c:v>
                </c:pt>
              </c:numCache>
            </c:numRef>
          </c:cat>
          <c:val>
            <c:numRef>
              <c:f>Лист1!$B$15:$B$23</c:f>
              <c:numCache>
                <c:formatCode>General</c:formatCode>
                <c:ptCount val="9"/>
                <c:pt idx="0">
                  <c:v>43</c:v>
                </c:pt>
                <c:pt idx="1">
                  <c:v>70</c:v>
                </c:pt>
                <c:pt idx="2">
                  <c:v>36</c:v>
                </c:pt>
                <c:pt idx="3">
                  <c:v>41</c:v>
                </c:pt>
                <c:pt idx="4">
                  <c:v>46</c:v>
                </c:pt>
                <c:pt idx="5">
                  <c:v>32</c:v>
                </c:pt>
                <c:pt idx="6">
                  <c:v>52</c:v>
                </c:pt>
                <c:pt idx="7">
                  <c:v>36</c:v>
                </c:pt>
                <c:pt idx="8">
                  <c:v>20</c:v>
                </c:pt>
              </c:numCache>
            </c:numRef>
          </c:val>
        </c:ser>
        <c:marker val="1"/>
        <c:axId val="110349696"/>
        <c:axId val="109130880"/>
      </c:lineChart>
      <c:dateAx>
        <c:axId val="110349696"/>
        <c:scaling>
          <c:orientation val="minMax"/>
        </c:scaling>
        <c:axPos val="b"/>
        <c:numFmt formatCode="[$-419]mmmm;@" sourceLinked="1"/>
        <c:tickLblPos val="nextTo"/>
        <c:txPr>
          <a:bodyPr rot="-3780000"/>
          <a:lstStyle/>
          <a:p>
            <a:pPr>
              <a:defRPr/>
            </a:pPr>
            <a:endParaRPr lang="ru-RU"/>
          </a:p>
        </c:txPr>
        <c:crossAx val="109130880"/>
        <c:crosses val="autoZero"/>
        <c:auto val="1"/>
        <c:lblOffset val="100"/>
      </c:dateAx>
      <c:valAx>
        <c:axId val="109130880"/>
        <c:scaling>
          <c:orientation val="minMax"/>
        </c:scaling>
        <c:axPos val="l"/>
        <c:majorGridlines/>
        <c:numFmt formatCode="General" sourceLinked="1"/>
        <c:tickLblPos val="nextTo"/>
        <c:crossAx val="110349696"/>
        <c:crosses val="autoZero"/>
        <c:crossBetween val="between"/>
      </c:valAx>
    </c:plotArea>
    <c:legend>
      <c:legendPos val="r"/>
      <c:layout>
        <c:manualLayout>
          <c:xMode val="edge"/>
          <c:yMode val="edge"/>
          <c:x val="0.69620829396325468"/>
          <c:y val="0.22145441819772613"/>
          <c:w val="0.30045844269466504"/>
          <c:h val="0.42746135899679205"/>
        </c:manualLayout>
      </c:layout>
    </c:legend>
    <c:plotVisOnly val="1"/>
  </c:chart>
  <c:spPr>
    <a:solidFill>
      <a:srgbClr val="4F81BD">
        <a:alpha val="16000"/>
      </a:srgbClr>
    </a:solidFill>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plotArea>
      <c:layout>
        <c:manualLayout>
          <c:layoutTarget val="inner"/>
          <c:xMode val="edge"/>
          <c:yMode val="edge"/>
          <c:x val="8.4488407699037621E-2"/>
          <c:y val="5.1400554097404488E-2"/>
          <c:w val="0.68303915135608062"/>
          <c:h val="0.66725211431904363"/>
        </c:manualLayout>
      </c:layout>
      <c:lineChart>
        <c:grouping val="standard"/>
        <c:ser>
          <c:idx val="0"/>
          <c:order val="0"/>
          <c:tx>
            <c:strRef>
              <c:f>Лист1!$B$25</c:f>
              <c:strCache>
                <c:ptCount val="1"/>
                <c:pt idx="0">
                  <c:v>возбуждено уголовных дел, шт. в неделю</c:v>
                </c:pt>
              </c:strCache>
            </c:strRef>
          </c:tx>
          <c:dLbls>
            <c:dLbl>
              <c:idx val="0"/>
              <c:layout>
                <c:manualLayout>
                  <c:x val="-1.8666666666666661E-2"/>
                  <c:y val="3.2407407407407593E-2"/>
                </c:manualLayout>
              </c:layout>
              <c:showVal val="1"/>
            </c:dLbl>
            <c:dLbl>
              <c:idx val="1"/>
              <c:layout>
                <c:manualLayout>
                  <c:x val="-2.222215223097115E-2"/>
                  <c:y val="-2.7777777777778002E-2"/>
                </c:manualLayout>
              </c:layout>
              <c:showVal val="1"/>
            </c:dLbl>
            <c:dLbl>
              <c:idx val="2"/>
              <c:layout>
                <c:manualLayout>
                  <c:x val="-1.3333333333333341E-2"/>
                  <c:y val="1.3888888888889006E-2"/>
                </c:manualLayout>
              </c:layout>
              <c:showVal val="1"/>
            </c:dLbl>
            <c:dLbl>
              <c:idx val="3"/>
              <c:layout>
                <c:manualLayout>
                  <c:x val="-1.6555800524934383E-2"/>
                  <c:y val="-2.3148148148148147E-2"/>
                </c:manualLayout>
              </c:layout>
              <c:showVal val="1"/>
            </c:dLbl>
            <c:dLbl>
              <c:idx val="4"/>
              <c:layout>
                <c:manualLayout>
                  <c:x val="-7.1999999999999995E-2"/>
                  <c:y val="4.6296296296296528E-3"/>
                </c:manualLayout>
              </c:layout>
              <c:showVal val="1"/>
            </c:dLbl>
            <c:dLbl>
              <c:idx val="5"/>
              <c:layout>
                <c:manualLayout>
                  <c:x val="-1.066666666666668E-2"/>
                  <c:y val="-1.3888888888888919E-2"/>
                </c:manualLayout>
              </c:layout>
              <c:showVal val="1"/>
            </c:dLbl>
            <c:dLbl>
              <c:idx val="6"/>
              <c:layout>
                <c:manualLayout>
                  <c:x val="-6.4999895013123504E-2"/>
                  <c:y val="3.7037037037037056E-2"/>
                </c:manualLayout>
              </c:layout>
              <c:showVal val="1"/>
            </c:dLbl>
            <c:dLbl>
              <c:idx val="7"/>
              <c:layout>
                <c:manualLayout>
                  <c:x val="-6.2555590551181109E-2"/>
                  <c:y val="-3.2407407407407593E-2"/>
                </c:manualLayout>
              </c:layout>
              <c:showVal val="1"/>
            </c:dLbl>
            <c:dLbl>
              <c:idx val="8"/>
              <c:layout>
                <c:manualLayout>
                  <c:x val="-2.1888923884514574E-2"/>
                  <c:y val="-3.2407407407407593E-2"/>
                </c:manualLayout>
              </c:layout>
              <c:showVal val="1"/>
            </c:dLbl>
            <c:dLbl>
              <c:idx val="9"/>
              <c:layout>
                <c:manualLayout>
                  <c:x val="-7.4444724409449034E-2"/>
                  <c:y val="0"/>
                </c:manualLayout>
              </c:layout>
              <c:showVal val="1"/>
            </c:dLbl>
            <c:showVal val="1"/>
          </c:dLbls>
          <c:cat>
            <c:numRef>
              <c:f>Лист1!$A$26:$A$35</c:f>
              <c:numCache>
                <c:formatCode>[$-419]mmmm;@</c:formatCode>
                <c:ptCount val="10"/>
                <c:pt idx="0">
                  <c:v>40225</c:v>
                </c:pt>
                <c:pt idx="1">
                  <c:v>40242</c:v>
                </c:pt>
                <c:pt idx="2">
                  <c:v>40301</c:v>
                </c:pt>
                <c:pt idx="3">
                  <c:v>40351</c:v>
                </c:pt>
                <c:pt idx="4">
                  <c:v>40367</c:v>
                </c:pt>
                <c:pt idx="5">
                  <c:v>40414</c:v>
                </c:pt>
                <c:pt idx="6">
                  <c:v>40450</c:v>
                </c:pt>
                <c:pt idx="7">
                  <c:v>40464</c:v>
                </c:pt>
                <c:pt idx="8">
                  <c:v>40485</c:v>
                </c:pt>
                <c:pt idx="9">
                  <c:v>40512</c:v>
                </c:pt>
              </c:numCache>
            </c:numRef>
          </c:cat>
          <c:val>
            <c:numRef>
              <c:f>Лист1!$B$26:$B$35</c:f>
              <c:numCache>
                <c:formatCode>General</c:formatCode>
                <c:ptCount val="10"/>
                <c:pt idx="0">
                  <c:v>36</c:v>
                </c:pt>
                <c:pt idx="1">
                  <c:v>47</c:v>
                </c:pt>
                <c:pt idx="2">
                  <c:v>29</c:v>
                </c:pt>
                <c:pt idx="3">
                  <c:v>35</c:v>
                </c:pt>
                <c:pt idx="4">
                  <c:v>23</c:v>
                </c:pt>
                <c:pt idx="5">
                  <c:v>27</c:v>
                </c:pt>
                <c:pt idx="6">
                  <c:v>20</c:v>
                </c:pt>
                <c:pt idx="7">
                  <c:v>36</c:v>
                </c:pt>
                <c:pt idx="8">
                  <c:v>24</c:v>
                </c:pt>
                <c:pt idx="9">
                  <c:v>12</c:v>
                </c:pt>
              </c:numCache>
            </c:numRef>
          </c:val>
        </c:ser>
        <c:marker val="1"/>
        <c:axId val="109150976"/>
        <c:axId val="109152512"/>
      </c:lineChart>
      <c:dateAx>
        <c:axId val="109150976"/>
        <c:scaling>
          <c:orientation val="minMax"/>
        </c:scaling>
        <c:axPos val="b"/>
        <c:numFmt formatCode="[$-419]mmmm;@" sourceLinked="1"/>
        <c:tickLblPos val="nextTo"/>
        <c:txPr>
          <a:bodyPr rot="-3660000"/>
          <a:lstStyle/>
          <a:p>
            <a:pPr>
              <a:defRPr/>
            </a:pPr>
            <a:endParaRPr lang="ru-RU"/>
          </a:p>
        </c:txPr>
        <c:crossAx val="109152512"/>
        <c:crosses val="autoZero"/>
        <c:auto val="1"/>
        <c:lblOffset val="100"/>
      </c:dateAx>
      <c:valAx>
        <c:axId val="109152512"/>
        <c:scaling>
          <c:orientation val="minMax"/>
        </c:scaling>
        <c:axPos val="l"/>
        <c:majorGridlines/>
        <c:numFmt formatCode="General" sourceLinked="1"/>
        <c:tickLblPos val="nextTo"/>
        <c:crossAx val="109150976"/>
        <c:crosses val="autoZero"/>
        <c:crossBetween val="between"/>
      </c:valAx>
    </c:plotArea>
    <c:legend>
      <c:legendPos val="r"/>
      <c:layout>
        <c:manualLayout>
          <c:xMode val="edge"/>
          <c:yMode val="edge"/>
          <c:x val="0.75787489063867652"/>
          <c:y val="0.19386847477398658"/>
          <c:w val="0.22823622047244177"/>
          <c:h val="0.43170713035870517"/>
        </c:manualLayout>
      </c:layout>
    </c:legend>
    <c:plotVisOnly val="1"/>
  </c:chart>
  <c:spPr>
    <a:solidFill>
      <a:srgbClr val="4F81BD">
        <a:alpha val="16000"/>
      </a:srgbClr>
    </a:solidFill>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plotArea>
      <c:layout>
        <c:manualLayout>
          <c:layoutTarget val="inner"/>
          <c:xMode val="edge"/>
          <c:yMode val="edge"/>
          <c:x val="7.9989008476808468E-2"/>
          <c:y val="5.1759998531652078E-2"/>
          <c:w val="0.67726253919923407"/>
          <c:h val="0.66564506359782427"/>
        </c:manualLayout>
      </c:layout>
      <c:lineChart>
        <c:grouping val="standard"/>
        <c:ser>
          <c:idx val="0"/>
          <c:order val="0"/>
          <c:tx>
            <c:strRef>
              <c:f>Лист1!$F$1</c:f>
              <c:strCache>
                <c:ptCount val="1"/>
                <c:pt idx="0">
                  <c:v>поступило в бюджет, млрд. руб. в расчете на неделю</c:v>
                </c:pt>
              </c:strCache>
            </c:strRef>
          </c:tx>
          <c:dLbls>
            <c:dLbl>
              <c:idx val="2"/>
              <c:layout>
                <c:manualLayout>
                  <c:x val="-6.8376054217117024E-2"/>
                  <c:y val="2.7972027972028166E-2"/>
                </c:manualLayout>
              </c:layout>
              <c:showVal val="1"/>
            </c:dLbl>
            <c:dLbl>
              <c:idx val="3"/>
              <c:layout>
                <c:manualLayout>
                  <c:x val="-3.6817875347678518E-2"/>
                  <c:y val="-4.1958041958042022E-2"/>
                </c:manualLayout>
              </c:layout>
              <c:showVal val="1"/>
            </c:dLbl>
            <c:dLbl>
              <c:idx val="4"/>
              <c:layout>
                <c:manualLayout>
                  <c:x val="-6.0486509499757313E-2"/>
                  <c:y val="-4.6620046620046617E-2"/>
                </c:manualLayout>
              </c:layout>
              <c:showVal val="1"/>
            </c:dLbl>
            <c:dLbl>
              <c:idx val="5"/>
              <c:layout>
                <c:manualLayout>
                  <c:x val="-2.3668634152078784E-2"/>
                  <c:y val="-5.128205128205128E-2"/>
                </c:manualLayout>
              </c:layout>
              <c:showVal val="1"/>
            </c:dLbl>
            <c:dLbl>
              <c:idx val="6"/>
              <c:layout>
                <c:manualLayout>
                  <c:x val="-5.5226813021517544E-2"/>
                  <c:y val="3.2634032634032632E-2"/>
                </c:manualLayout>
              </c:layout>
              <c:showVal val="1"/>
            </c:dLbl>
            <c:dLbl>
              <c:idx val="7"/>
              <c:layout>
                <c:manualLayout>
                  <c:x val="-6.5746205977997074E-2"/>
                  <c:y val="-3.2634032634032632E-2"/>
                </c:manualLayout>
              </c:layout>
              <c:showVal val="1"/>
            </c:dLbl>
            <c:dLbl>
              <c:idx val="8"/>
              <c:layout>
                <c:manualLayout>
                  <c:x val="-2.3668634152078937E-2"/>
                  <c:y val="-4.6620046620046617E-2"/>
                </c:manualLayout>
              </c:layout>
              <c:showVal val="1"/>
            </c:dLbl>
            <c:dLbl>
              <c:idx val="9"/>
              <c:layout>
                <c:manualLayout>
                  <c:x val="-6.8376054217117024E-2"/>
                  <c:y val="1.3986013986013989E-2"/>
                </c:manualLayout>
              </c:layout>
              <c:showVal val="1"/>
            </c:dLbl>
            <c:dLbl>
              <c:idx val="10"/>
              <c:layout>
                <c:manualLayout>
                  <c:x val="-6.3116357738877193E-2"/>
                  <c:y val="-6.0606060606060622E-2"/>
                </c:manualLayout>
              </c:layout>
              <c:showVal val="1"/>
            </c:dLbl>
            <c:showVal val="1"/>
          </c:dLbls>
          <c:cat>
            <c:numRef>
              <c:f>Лист1!$E$2:$E$12</c:f>
              <c:numCache>
                <c:formatCode>[$-419]mmmm;@</c:formatCode>
                <c:ptCount val="11"/>
                <c:pt idx="0">
                  <c:v>40225</c:v>
                </c:pt>
                <c:pt idx="1">
                  <c:v>40242</c:v>
                </c:pt>
                <c:pt idx="2">
                  <c:v>40262</c:v>
                </c:pt>
                <c:pt idx="3">
                  <c:v>40301</c:v>
                </c:pt>
                <c:pt idx="4">
                  <c:v>40351</c:v>
                </c:pt>
                <c:pt idx="5">
                  <c:v>40367</c:v>
                </c:pt>
                <c:pt idx="6">
                  <c:v>40414</c:v>
                </c:pt>
                <c:pt idx="7">
                  <c:v>40450</c:v>
                </c:pt>
                <c:pt idx="8">
                  <c:v>40464</c:v>
                </c:pt>
                <c:pt idx="9">
                  <c:v>40485</c:v>
                </c:pt>
                <c:pt idx="10">
                  <c:v>40512</c:v>
                </c:pt>
              </c:numCache>
            </c:numRef>
          </c:cat>
          <c:val>
            <c:numRef>
              <c:f>Лист1!$F$2:$F$12</c:f>
              <c:numCache>
                <c:formatCode>General</c:formatCode>
                <c:ptCount val="11"/>
                <c:pt idx="0">
                  <c:v>9.6</c:v>
                </c:pt>
                <c:pt idx="1">
                  <c:v>4.8</c:v>
                </c:pt>
                <c:pt idx="2">
                  <c:v>1.4</c:v>
                </c:pt>
                <c:pt idx="3">
                  <c:v>0.9</c:v>
                </c:pt>
                <c:pt idx="4">
                  <c:v>1.8</c:v>
                </c:pt>
                <c:pt idx="5">
                  <c:v>2.2000000000000002</c:v>
                </c:pt>
                <c:pt idx="6">
                  <c:v>1.5</c:v>
                </c:pt>
                <c:pt idx="7">
                  <c:v>1.2</c:v>
                </c:pt>
                <c:pt idx="8">
                  <c:v>2.7</c:v>
                </c:pt>
                <c:pt idx="9">
                  <c:v>1.1000000000000001</c:v>
                </c:pt>
                <c:pt idx="10">
                  <c:v>0.30000000000000032</c:v>
                </c:pt>
              </c:numCache>
            </c:numRef>
          </c:val>
        </c:ser>
        <c:marker val="1"/>
        <c:axId val="109168512"/>
        <c:axId val="109170048"/>
      </c:lineChart>
      <c:dateAx>
        <c:axId val="109168512"/>
        <c:scaling>
          <c:orientation val="minMax"/>
          <c:max val="40512"/>
          <c:min val="40225"/>
        </c:scaling>
        <c:axPos val="b"/>
        <c:numFmt formatCode="[$-419]mmmm;@" sourceLinked="1"/>
        <c:tickLblPos val="nextTo"/>
        <c:txPr>
          <a:bodyPr rot="-3600000"/>
          <a:lstStyle/>
          <a:p>
            <a:pPr>
              <a:defRPr/>
            </a:pPr>
            <a:endParaRPr lang="ru-RU"/>
          </a:p>
        </c:txPr>
        <c:crossAx val="109170048"/>
        <c:crosses val="autoZero"/>
        <c:auto val="1"/>
        <c:lblOffset val="100"/>
        <c:baseTimeUnit val="days"/>
        <c:majorUnit val="1"/>
        <c:majorTimeUnit val="months"/>
        <c:minorUnit val="1"/>
        <c:minorTimeUnit val="months"/>
      </c:dateAx>
      <c:valAx>
        <c:axId val="109170048"/>
        <c:scaling>
          <c:orientation val="minMax"/>
        </c:scaling>
        <c:axPos val="l"/>
        <c:majorGridlines/>
        <c:numFmt formatCode="General" sourceLinked="1"/>
        <c:tickLblPos val="nextTo"/>
        <c:crossAx val="109168512"/>
        <c:crosses val="autoZero"/>
        <c:crossBetween val="between"/>
      </c:valAx>
    </c:plotArea>
    <c:legend>
      <c:legendPos val="r"/>
      <c:layout>
        <c:manualLayout>
          <c:xMode val="edge"/>
          <c:yMode val="edge"/>
          <c:x val="0.75644975457511177"/>
          <c:y val="0.26631976946937708"/>
          <c:w val="0.22777115599017306"/>
          <c:h val="0.43938806600224217"/>
        </c:manualLayout>
      </c:layout>
    </c:legend>
    <c:plotVisOnly val="1"/>
  </c:chart>
  <c:spPr>
    <a:solidFill>
      <a:srgbClr val="4F81BD">
        <a:alpha val="16000"/>
      </a:srgbClr>
    </a:solidFill>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8848</Words>
  <Characters>50436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2</cp:revision>
  <dcterms:created xsi:type="dcterms:W3CDTF">2011-05-31T21:38:00Z</dcterms:created>
  <dcterms:modified xsi:type="dcterms:W3CDTF">2011-05-31T21:38:00Z</dcterms:modified>
</cp:coreProperties>
</file>