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50" w:rsidRPr="00493994" w:rsidRDefault="00FD1A50" w:rsidP="00FD1A50">
      <w:pPr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493994">
        <w:rPr>
          <w:rFonts w:ascii="Times New Roman" w:hAnsi="Times New Roman"/>
          <w:b/>
          <w:sz w:val="28"/>
          <w:szCs w:val="28"/>
        </w:rPr>
        <w:t>Содержание</w:t>
      </w:r>
    </w:p>
    <w:p w:rsidR="00FD1A50" w:rsidRPr="00493994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Pr="00493994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Pr="00493994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Pr="00493994" w:rsidRDefault="00FD1A50" w:rsidP="00FD1A50">
      <w:pPr>
        <w:rPr>
          <w:rFonts w:ascii="Times New Roman" w:hAnsi="Times New Roman"/>
          <w:sz w:val="28"/>
          <w:szCs w:val="28"/>
        </w:rPr>
      </w:pPr>
      <w:r w:rsidRPr="0049399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ВЕДЕНИЕ</w:t>
      </w:r>
      <w:r w:rsidRPr="00493994">
        <w:rPr>
          <w:rFonts w:ascii="Times New Roman" w:hAnsi="Times New Roman"/>
          <w:sz w:val="28"/>
          <w:szCs w:val="28"/>
        </w:rPr>
        <w:t>_________________________________________________________3</w:t>
      </w:r>
    </w:p>
    <w:p w:rsidR="00FD1A50" w:rsidRPr="00493994" w:rsidRDefault="00FD1A50" w:rsidP="00FD1A50">
      <w:pPr>
        <w:rPr>
          <w:rFonts w:ascii="Times New Roman" w:hAnsi="Times New Roman"/>
          <w:sz w:val="28"/>
          <w:szCs w:val="28"/>
        </w:rPr>
      </w:pPr>
      <w:r w:rsidRPr="0049399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ЛАВА</w:t>
      </w:r>
      <w:r w:rsidRPr="00493994">
        <w:rPr>
          <w:rFonts w:ascii="Times New Roman" w:hAnsi="Times New Roman"/>
          <w:sz w:val="28"/>
          <w:szCs w:val="28"/>
        </w:rPr>
        <w:t xml:space="preserve"> 1. Теоретические основы формирования трудовых ресурсов</w:t>
      </w:r>
      <w:r>
        <w:rPr>
          <w:rFonts w:ascii="Times New Roman" w:hAnsi="Times New Roman"/>
          <w:sz w:val="28"/>
          <w:szCs w:val="28"/>
        </w:rPr>
        <w:t xml:space="preserve"> и производительности труда</w:t>
      </w:r>
      <w:r w:rsidRPr="00493994">
        <w:rPr>
          <w:rFonts w:ascii="Times New Roman" w:hAnsi="Times New Roman"/>
          <w:sz w:val="28"/>
          <w:szCs w:val="28"/>
        </w:rPr>
        <w:t xml:space="preserve"> организации</w:t>
      </w:r>
    </w:p>
    <w:p w:rsidR="00FD1A50" w:rsidRPr="00052B32" w:rsidRDefault="00FD1A50" w:rsidP="00FD1A50">
      <w:pPr>
        <w:pStyle w:val="2"/>
        <w:keepLines/>
        <w:numPr>
          <w:ilvl w:val="1"/>
          <w:numId w:val="0"/>
        </w:numPr>
        <w:spacing w:before="200"/>
        <w:ind w:left="576" w:hanging="576"/>
        <w:jc w:val="left"/>
        <w:rPr>
          <w:b/>
          <w:szCs w:val="28"/>
          <w:lang w:val="ru-RU"/>
        </w:rPr>
      </w:pPr>
      <w:r w:rsidRPr="00052B32">
        <w:rPr>
          <w:szCs w:val="28"/>
          <w:lang w:val="ru-RU"/>
        </w:rPr>
        <w:t>Основные характеристики кадров организации_______________________5</w:t>
      </w:r>
    </w:p>
    <w:p w:rsidR="00FD1A50" w:rsidRPr="00052B32" w:rsidRDefault="00FD1A50" w:rsidP="00FD1A50">
      <w:pPr>
        <w:pStyle w:val="2"/>
        <w:keepLines/>
        <w:numPr>
          <w:ilvl w:val="1"/>
          <w:numId w:val="0"/>
        </w:numPr>
        <w:spacing w:before="200" w:line="360" w:lineRule="auto"/>
        <w:ind w:left="576" w:hanging="576"/>
        <w:jc w:val="left"/>
        <w:rPr>
          <w:b/>
          <w:szCs w:val="28"/>
          <w:lang w:val="ru-RU"/>
        </w:rPr>
      </w:pPr>
      <w:r w:rsidRPr="00052B32">
        <w:rPr>
          <w:szCs w:val="28"/>
          <w:lang w:val="ru-RU"/>
        </w:rPr>
        <w:t>Основные показатели эффективности использования трудовых ресурсов</w:t>
      </w:r>
    </w:p>
    <w:p w:rsidR="00FD1A50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 w:rsidRPr="00493994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>1  Содержание и роль текучести кадров в формировании кадровой политики         организации________________________________________________________10</w:t>
      </w:r>
    </w:p>
    <w:p w:rsidR="00FD1A50" w:rsidRPr="00493994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  Понятие и виды производительности труда________________________13</w:t>
      </w:r>
    </w:p>
    <w:p w:rsidR="00FD1A50" w:rsidRPr="00493994" w:rsidRDefault="00FD1A50" w:rsidP="00FD1A50">
      <w:pPr>
        <w:pStyle w:val="ae"/>
        <w:spacing w:line="360" w:lineRule="auto"/>
        <w:ind w:left="0"/>
        <w:rPr>
          <w:sz w:val="28"/>
          <w:szCs w:val="28"/>
        </w:rPr>
      </w:pPr>
      <w:r w:rsidRPr="00493994">
        <w:rPr>
          <w:sz w:val="28"/>
          <w:szCs w:val="28"/>
        </w:rPr>
        <w:t>Г</w:t>
      </w:r>
      <w:r>
        <w:rPr>
          <w:sz w:val="28"/>
          <w:szCs w:val="28"/>
        </w:rPr>
        <w:t>ЛАВА</w:t>
      </w:r>
      <w:r w:rsidRPr="00493994"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Анализ кадрового потенциала и производительности труда на примере </w:t>
      </w:r>
      <w:r w:rsidRPr="00493994">
        <w:rPr>
          <w:sz w:val="28"/>
          <w:szCs w:val="28"/>
        </w:rPr>
        <w:t xml:space="preserve"> ЦБУ 723 ОАО АСБ «</w:t>
      </w:r>
      <w:proofErr w:type="spellStart"/>
      <w:r w:rsidRPr="00493994">
        <w:rPr>
          <w:sz w:val="28"/>
          <w:szCs w:val="28"/>
        </w:rPr>
        <w:t>Б</w:t>
      </w:r>
      <w:r>
        <w:rPr>
          <w:sz w:val="28"/>
          <w:szCs w:val="28"/>
        </w:rPr>
        <w:t>еларусбанк</w:t>
      </w:r>
      <w:proofErr w:type="spellEnd"/>
      <w:r w:rsidRPr="00493994">
        <w:rPr>
          <w:sz w:val="28"/>
          <w:szCs w:val="28"/>
        </w:rPr>
        <w:t>»</w:t>
      </w:r>
    </w:p>
    <w:p w:rsidR="00FD1A50" w:rsidRPr="00493994" w:rsidRDefault="00FD1A50" w:rsidP="00FD1A50">
      <w:pPr>
        <w:pStyle w:val="ae"/>
        <w:numPr>
          <w:ilvl w:val="1"/>
          <w:numId w:val="32"/>
        </w:numPr>
        <w:spacing w:line="360" w:lineRule="auto"/>
        <w:rPr>
          <w:sz w:val="28"/>
          <w:szCs w:val="28"/>
        </w:rPr>
      </w:pPr>
      <w:r w:rsidRPr="00493994">
        <w:rPr>
          <w:sz w:val="28"/>
          <w:szCs w:val="28"/>
        </w:rPr>
        <w:t>2.1    Общая характеристика организации_______________________________1</w:t>
      </w:r>
      <w:r>
        <w:rPr>
          <w:sz w:val="28"/>
          <w:szCs w:val="28"/>
        </w:rPr>
        <w:t>8</w:t>
      </w:r>
    </w:p>
    <w:p w:rsidR="00FD1A50" w:rsidRPr="00493994" w:rsidRDefault="00FD1A50" w:rsidP="00FD1A50">
      <w:pPr>
        <w:pStyle w:val="ae"/>
        <w:numPr>
          <w:ilvl w:val="1"/>
          <w:numId w:val="32"/>
        </w:numPr>
        <w:spacing w:line="360" w:lineRule="auto"/>
        <w:rPr>
          <w:sz w:val="28"/>
          <w:szCs w:val="28"/>
        </w:rPr>
      </w:pPr>
      <w:r w:rsidRPr="00493994">
        <w:rPr>
          <w:sz w:val="28"/>
          <w:szCs w:val="28"/>
        </w:rPr>
        <w:t>2.2    Качественная и количественная характеристика персонала      организации__________________________</w:t>
      </w:r>
      <w:r>
        <w:rPr>
          <w:sz w:val="28"/>
          <w:szCs w:val="28"/>
        </w:rPr>
        <w:t>______________________________24</w:t>
      </w:r>
    </w:p>
    <w:p w:rsidR="00FD1A50" w:rsidRPr="00493994" w:rsidRDefault="00FD1A50" w:rsidP="00FD1A50">
      <w:pPr>
        <w:pStyle w:val="ae"/>
        <w:numPr>
          <w:ilvl w:val="1"/>
          <w:numId w:val="3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  Анализ трудоемкости – как основного показателя производительности труда____</w:t>
      </w:r>
      <w:r w:rsidRPr="00493994">
        <w:rPr>
          <w:sz w:val="28"/>
          <w:szCs w:val="28"/>
        </w:rPr>
        <w:t>_________________________________________________________27</w:t>
      </w:r>
    </w:p>
    <w:p w:rsidR="00FD1A50" w:rsidRPr="00493994" w:rsidRDefault="00FD1A50" w:rsidP="00FD1A50">
      <w:pPr>
        <w:pStyle w:val="ae"/>
        <w:spacing w:line="360" w:lineRule="auto"/>
        <w:ind w:left="0"/>
        <w:rPr>
          <w:sz w:val="28"/>
          <w:szCs w:val="28"/>
        </w:rPr>
      </w:pPr>
      <w:r w:rsidRPr="00493994">
        <w:rPr>
          <w:sz w:val="28"/>
          <w:szCs w:val="28"/>
        </w:rPr>
        <w:t>ЗАКЛЮЧЕНИЕ_______________________</w:t>
      </w:r>
      <w:r>
        <w:rPr>
          <w:sz w:val="28"/>
          <w:szCs w:val="28"/>
        </w:rPr>
        <w:t>______________________________34</w:t>
      </w:r>
    </w:p>
    <w:p w:rsidR="00FD1A50" w:rsidRPr="00493994" w:rsidRDefault="00FD1A50" w:rsidP="00FD1A50">
      <w:pPr>
        <w:pStyle w:val="ae"/>
        <w:spacing w:line="360" w:lineRule="auto"/>
        <w:ind w:left="0"/>
        <w:rPr>
          <w:sz w:val="28"/>
          <w:szCs w:val="28"/>
        </w:rPr>
      </w:pPr>
      <w:r w:rsidRPr="00493994">
        <w:rPr>
          <w:sz w:val="28"/>
          <w:szCs w:val="28"/>
        </w:rPr>
        <w:t>СПИСОК ИСПОЛЬЗОВАННОЙ ЛИТЕРАТУРЫ_________________________3</w:t>
      </w:r>
      <w:r>
        <w:rPr>
          <w:sz w:val="28"/>
          <w:szCs w:val="28"/>
        </w:rPr>
        <w:t>6</w:t>
      </w:r>
    </w:p>
    <w:p w:rsidR="00FD1A50" w:rsidRPr="00493994" w:rsidRDefault="00FD1A50" w:rsidP="00FD1A50">
      <w:pPr>
        <w:pStyle w:val="ae"/>
        <w:spacing w:line="360" w:lineRule="auto"/>
        <w:ind w:left="0"/>
        <w:rPr>
          <w:sz w:val="28"/>
          <w:szCs w:val="28"/>
        </w:rPr>
      </w:pPr>
      <w:r w:rsidRPr="00493994">
        <w:rPr>
          <w:sz w:val="28"/>
          <w:szCs w:val="28"/>
        </w:rPr>
        <w:t>ПРИЛОЖЕНИЯ______________________</w:t>
      </w:r>
      <w:r>
        <w:rPr>
          <w:sz w:val="28"/>
          <w:szCs w:val="28"/>
        </w:rPr>
        <w:t>______________________________39</w:t>
      </w:r>
    </w:p>
    <w:p w:rsidR="00FD1A50" w:rsidRPr="000E1F43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FD1A50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45B">
        <w:rPr>
          <w:rFonts w:ascii="Times New Roman" w:hAnsi="Times New Roman"/>
          <w:sz w:val="28"/>
          <w:szCs w:val="28"/>
        </w:rPr>
        <w:t>Важным показателем, характеризующим работу предприятий, является трудовые ресурсы, от е</w:t>
      </w:r>
      <w:r>
        <w:rPr>
          <w:rFonts w:ascii="Times New Roman" w:hAnsi="Times New Roman"/>
          <w:sz w:val="28"/>
          <w:szCs w:val="28"/>
        </w:rPr>
        <w:t>го</w:t>
      </w:r>
      <w:r w:rsidRPr="0011645B">
        <w:rPr>
          <w:rFonts w:ascii="Times New Roman" w:hAnsi="Times New Roman"/>
          <w:sz w:val="28"/>
          <w:szCs w:val="28"/>
        </w:rPr>
        <w:t xml:space="preserve"> уровня зависят финансовые результаты деятельности предприятий.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6127">
        <w:rPr>
          <w:rFonts w:ascii="Times New Roman" w:hAnsi="Times New Roman"/>
          <w:sz w:val="28"/>
          <w:szCs w:val="28"/>
        </w:rPr>
        <w:t>Эффективность использования трудовых ресурсов является одним из важнейших качественных показателей работы</w:t>
      </w:r>
      <w:r w:rsidRPr="00917B41">
        <w:rPr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организации.  </w:t>
      </w:r>
      <w:r w:rsidRPr="00D42EDC">
        <w:rPr>
          <w:rFonts w:ascii="Times New Roman" w:hAnsi="Times New Roman"/>
          <w:sz w:val="28"/>
          <w:szCs w:val="28"/>
        </w:rPr>
        <w:t xml:space="preserve">Из всех показателей эффективности использования трудовых ресурсов наиболее обобщающим является производительность труда.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A50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645B">
        <w:rPr>
          <w:rFonts w:ascii="Times New Roman" w:hAnsi="Times New Roman"/>
          <w:sz w:val="28"/>
          <w:szCs w:val="28"/>
        </w:rPr>
        <w:t>Формирование персонала в условиях рыночных отношений опирается на действие механизма внутреннего рынка труда организации. Смысл создания и использования такого механизма состоит в том, что он позволяет применять гибкие формы обеспечения организации необходимыми работниками и придает постоянный характер рыночным отношениям между работодателем и наемным работником в течение всего срока действия трудового договора. В соответствии с этим договором работодатель создает и постоянно поддерживает необходимые условия труда, а работник постоянно обеспечивает выполнение своих трудовых функций на высоком качественном уровне в установленные сроки.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1A50" w:rsidRPr="00C824FE" w:rsidRDefault="00FD1A50" w:rsidP="00FD1A50">
      <w:pPr>
        <w:pStyle w:val="aa"/>
        <w:spacing w:line="360" w:lineRule="auto"/>
        <w:ind w:firstLine="709"/>
        <w:rPr>
          <w:szCs w:val="28"/>
        </w:rPr>
      </w:pPr>
      <w:r w:rsidRPr="00C824FE">
        <w:rPr>
          <w:szCs w:val="28"/>
        </w:rPr>
        <w:t>Результаты деятельности многих предприятий, накопленный опыт их работы с кадрами показывает, что формирование производственных коллективов, обеспечение высокого качества кадрового потенциала являются решающими факторами эффективности производства и конкурентоспособности продукции предприятия. Проблемы в области управления персоналом и повседневная работа с кадрами, по оценке специалистов, в ближайшей перспективе будут постоянно находиться в центре внимания руководителей.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 xml:space="preserve">Итак, из всего вышесказанного можно заключить, что данная тема </w:t>
      </w:r>
      <w:r>
        <w:rPr>
          <w:rFonts w:ascii="Times New Roman" w:hAnsi="Times New Roman"/>
          <w:sz w:val="28"/>
          <w:szCs w:val="28"/>
        </w:rPr>
        <w:t xml:space="preserve">весьма </w:t>
      </w:r>
      <w:r w:rsidRPr="00C824FE">
        <w:rPr>
          <w:rFonts w:ascii="Times New Roman" w:hAnsi="Times New Roman"/>
          <w:sz w:val="28"/>
          <w:szCs w:val="28"/>
        </w:rPr>
        <w:t xml:space="preserve">актуальна в настоящее время. 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 xml:space="preserve">Цель курсовой работы – провести </w:t>
      </w:r>
      <w:r>
        <w:rPr>
          <w:rFonts w:ascii="Times New Roman" w:hAnsi="Times New Roman"/>
          <w:sz w:val="28"/>
          <w:szCs w:val="28"/>
        </w:rPr>
        <w:t>анализ</w:t>
      </w:r>
      <w:r w:rsidRPr="00C824FE">
        <w:rPr>
          <w:rFonts w:ascii="Times New Roman" w:hAnsi="Times New Roman"/>
          <w:sz w:val="28"/>
          <w:szCs w:val="28"/>
        </w:rPr>
        <w:t xml:space="preserve"> структуры и движения кадров организации</w:t>
      </w:r>
      <w:r>
        <w:rPr>
          <w:rFonts w:ascii="Times New Roman" w:hAnsi="Times New Roman"/>
          <w:sz w:val="28"/>
          <w:szCs w:val="28"/>
        </w:rPr>
        <w:t>, а также трудоемкости выполняемых ими операций</w:t>
      </w:r>
      <w:r w:rsidRPr="00C824FE">
        <w:rPr>
          <w:rFonts w:ascii="Times New Roman" w:hAnsi="Times New Roman"/>
          <w:sz w:val="28"/>
          <w:szCs w:val="28"/>
        </w:rPr>
        <w:t xml:space="preserve"> и разработать </w:t>
      </w:r>
      <w:r w:rsidRPr="00C824FE">
        <w:rPr>
          <w:rFonts w:ascii="Times New Roman" w:hAnsi="Times New Roman"/>
          <w:sz w:val="28"/>
          <w:szCs w:val="28"/>
        </w:rPr>
        <w:lastRenderedPageBreak/>
        <w:t>мероприятия по совершенствованию использования кадрового потенциала в ЦБУ 723 ОАО АСБ «</w:t>
      </w:r>
      <w:proofErr w:type="spellStart"/>
      <w:r w:rsidRPr="00C824FE">
        <w:rPr>
          <w:rFonts w:ascii="Times New Roman" w:hAnsi="Times New Roman"/>
          <w:sz w:val="28"/>
          <w:szCs w:val="28"/>
        </w:rPr>
        <w:t>Беларусбанк</w:t>
      </w:r>
      <w:proofErr w:type="spellEnd"/>
      <w:r w:rsidRPr="00C824FE">
        <w:rPr>
          <w:rFonts w:ascii="Times New Roman" w:hAnsi="Times New Roman"/>
          <w:sz w:val="28"/>
          <w:szCs w:val="28"/>
        </w:rPr>
        <w:t>».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>Для реализации поставленной цели необходимо решить следующие задачи:</w:t>
      </w:r>
    </w:p>
    <w:p w:rsidR="00FD1A50" w:rsidRPr="00C824FE" w:rsidRDefault="00FD1A50" w:rsidP="00FD1A50">
      <w:pPr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>структуры</w:t>
      </w:r>
      <w:r w:rsidRPr="00C824FE">
        <w:rPr>
          <w:rFonts w:ascii="Times New Roman" w:hAnsi="Times New Roman"/>
          <w:sz w:val="28"/>
          <w:szCs w:val="28"/>
        </w:rPr>
        <w:t xml:space="preserve"> кадров</w:t>
      </w:r>
      <w:r>
        <w:rPr>
          <w:rFonts w:ascii="Times New Roman" w:hAnsi="Times New Roman"/>
          <w:sz w:val="28"/>
          <w:szCs w:val="28"/>
        </w:rPr>
        <w:t xml:space="preserve"> организации</w:t>
      </w:r>
      <w:r w:rsidRPr="00C824FE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>изучение показателей движения трудовых ресурсов;</w:t>
      </w:r>
    </w:p>
    <w:p w:rsidR="00FD1A50" w:rsidRPr="002D6494" w:rsidRDefault="00FD1A50" w:rsidP="00FD1A50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понятие и виды производительности труда</w:t>
      </w:r>
      <w:r w:rsidRPr="002D6494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>рассмотреть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24FE">
        <w:rPr>
          <w:rFonts w:ascii="Times New Roman" w:hAnsi="Times New Roman"/>
          <w:sz w:val="28"/>
          <w:szCs w:val="28"/>
        </w:rPr>
        <w:t>организационно-экономическую характеристику организации;</w:t>
      </w:r>
    </w:p>
    <w:p w:rsidR="00FD1A50" w:rsidRDefault="00FD1A50" w:rsidP="00FD1A5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качественные и количественные характеристики персонала организации</w:t>
      </w:r>
      <w:r w:rsidRPr="002D6494">
        <w:rPr>
          <w:rFonts w:ascii="Times New Roman" w:hAnsi="Times New Roman"/>
          <w:sz w:val="28"/>
          <w:szCs w:val="28"/>
        </w:rPr>
        <w:t>;</w:t>
      </w:r>
    </w:p>
    <w:p w:rsidR="00FD1A50" w:rsidRPr="002D6494" w:rsidRDefault="00FD1A50" w:rsidP="00FD1A5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анализ трудоемкости операций, выполняемых операционно-кассовыми работниками организации.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 xml:space="preserve">Предметом </w:t>
      </w:r>
      <w:r>
        <w:rPr>
          <w:rFonts w:ascii="Times New Roman" w:hAnsi="Times New Roman"/>
          <w:sz w:val="28"/>
          <w:szCs w:val="28"/>
        </w:rPr>
        <w:t xml:space="preserve">курсовой </w:t>
      </w:r>
      <w:r w:rsidRPr="00C824FE">
        <w:rPr>
          <w:rFonts w:ascii="Times New Roman" w:hAnsi="Times New Roman"/>
          <w:sz w:val="28"/>
          <w:szCs w:val="28"/>
        </w:rPr>
        <w:t xml:space="preserve">работы является </w:t>
      </w:r>
      <w:r>
        <w:rPr>
          <w:rFonts w:ascii="Times New Roman" w:hAnsi="Times New Roman"/>
          <w:sz w:val="28"/>
          <w:szCs w:val="28"/>
        </w:rPr>
        <w:t xml:space="preserve">анализ трудовых ресурсов и производительности труда. 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>Объектом курсовой работы является организация ЦБУ 723 ОАО АСБ «</w:t>
      </w:r>
      <w:proofErr w:type="spellStart"/>
      <w:r w:rsidRPr="00C824FE">
        <w:rPr>
          <w:rFonts w:ascii="Times New Roman" w:hAnsi="Times New Roman"/>
          <w:sz w:val="28"/>
          <w:szCs w:val="28"/>
        </w:rPr>
        <w:t>Беларусбанк</w:t>
      </w:r>
      <w:proofErr w:type="spellEnd"/>
      <w:r w:rsidRPr="00C824FE">
        <w:rPr>
          <w:rFonts w:ascii="Times New Roman" w:hAnsi="Times New Roman"/>
          <w:sz w:val="28"/>
          <w:szCs w:val="28"/>
        </w:rPr>
        <w:t>».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 xml:space="preserve">При написании курсовой работы были использованы следующие методы: абстрактно-логический, диалектический, метод синтеза и анализа, </w:t>
      </w:r>
      <w:proofErr w:type="spellStart"/>
      <w:r w:rsidRPr="00C824FE">
        <w:rPr>
          <w:rFonts w:ascii="Times New Roman" w:hAnsi="Times New Roman"/>
          <w:sz w:val="28"/>
          <w:szCs w:val="28"/>
        </w:rPr>
        <w:t>расчетн</w:t>
      </w:r>
      <w:proofErr w:type="gramStart"/>
      <w:r w:rsidRPr="00C824FE">
        <w:rPr>
          <w:rFonts w:ascii="Times New Roman" w:hAnsi="Times New Roman"/>
          <w:sz w:val="28"/>
          <w:szCs w:val="28"/>
        </w:rPr>
        <w:t>о</w:t>
      </w:r>
      <w:proofErr w:type="spellEnd"/>
      <w:r w:rsidRPr="00C824FE">
        <w:rPr>
          <w:rFonts w:ascii="Times New Roman" w:hAnsi="Times New Roman"/>
          <w:sz w:val="28"/>
          <w:szCs w:val="28"/>
        </w:rPr>
        <w:t>-</w:t>
      </w:r>
      <w:proofErr w:type="gramEnd"/>
      <w:r w:rsidRPr="00C824FE">
        <w:rPr>
          <w:rFonts w:ascii="Times New Roman" w:hAnsi="Times New Roman"/>
          <w:sz w:val="28"/>
          <w:szCs w:val="28"/>
        </w:rPr>
        <w:t xml:space="preserve"> конструктивный, метод сравнения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C824FE">
        <w:rPr>
          <w:rFonts w:ascii="Times New Roman" w:hAnsi="Times New Roman"/>
          <w:sz w:val="28"/>
          <w:szCs w:val="28"/>
        </w:rPr>
        <w:t>.</w:t>
      </w:r>
    </w:p>
    <w:p w:rsidR="00FD1A50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FE">
        <w:rPr>
          <w:rFonts w:ascii="Times New Roman" w:hAnsi="Times New Roman"/>
          <w:sz w:val="28"/>
          <w:szCs w:val="28"/>
        </w:rPr>
        <w:t>Информационную основу работы составили данн</w:t>
      </w:r>
      <w:r>
        <w:rPr>
          <w:rFonts w:ascii="Times New Roman" w:hAnsi="Times New Roman"/>
          <w:sz w:val="28"/>
          <w:szCs w:val="28"/>
        </w:rPr>
        <w:t xml:space="preserve">ые 30 источников, таких как трудовое и гражданское </w:t>
      </w:r>
      <w:r w:rsidRPr="00C824FE">
        <w:rPr>
          <w:rFonts w:ascii="Times New Roman" w:hAnsi="Times New Roman"/>
          <w:sz w:val="28"/>
          <w:szCs w:val="28"/>
        </w:rPr>
        <w:t>законодательств</w:t>
      </w:r>
      <w:r>
        <w:rPr>
          <w:rFonts w:ascii="Times New Roman" w:hAnsi="Times New Roman"/>
          <w:sz w:val="28"/>
          <w:szCs w:val="28"/>
        </w:rPr>
        <w:t>а РБ</w:t>
      </w:r>
      <w:r w:rsidRPr="00C824F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оперативный учет, </w:t>
      </w:r>
      <w:r w:rsidRPr="00C824FE">
        <w:rPr>
          <w:rFonts w:ascii="Times New Roman" w:hAnsi="Times New Roman"/>
          <w:sz w:val="28"/>
          <w:szCs w:val="28"/>
        </w:rPr>
        <w:t>кадровая документация ЦБУ 723 ОАО АСБ «</w:t>
      </w:r>
      <w:proofErr w:type="spellStart"/>
      <w:r w:rsidRPr="00C824FE">
        <w:rPr>
          <w:rFonts w:ascii="Times New Roman" w:hAnsi="Times New Roman"/>
          <w:sz w:val="28"/>
          <w:szCs w:val="28"/>
        </w:rPr>
        <w:t>Беларусбанк</w:t>
      </w:r>
      <w:proofErr w:type="spellEnd"/>
      <w:r w:rsidRPr="00C824F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C824FE">
        <w:rPr>
          <w:rFonts w:ascii="Times New Roman" w:hAnsi="Times New Roman"/>
          <w:sz w:val="28"/>
          <w:szCs w:val="28"/>
        </w:rPr>
        <w:t>.</w:t>
      </w:r>
    </w:p>
    <w:p w:rsidR="00FD1A50" w:rsidRPr="00C824FE" w:rsidRDefault="00FD1A50" w:rsidP="00FD1A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Курсовая работа состоит из двух глав на 39 листах. В первой главе описана теоретическая основа для анализа, проведенного во второй главе на основании экономических показателях исследуемой организации, приведенных в шести таблицах.  </w:t>
      </w:r>
      <w:r w:rsidRPr="00C824FE">
        <w:rPr>
          <w:rFonts w:ascii="Times New Roman" w:hAnsi="Times New Roman"/>
          <w:sz w:val="28"/>
          <w:szCs w:val="28"/>
        </w:rPr>
        <w:t xml:space="preserve"> </w:t>
      </w:r>
    </w:p>
    <w:p w:rsidR="00FD1A50" w:rsidRDefault="00FD1A50" w:rsidP="00FD1A50">
      <w:pPr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rPr>
          <w:rStyle w:val="FontStyle154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93994">
        <w:rPr>
          <w:rFonts w:ascii="Times New Roman" w:hAnsi="Times New Roman"/>
          <w:sz w:val="28"/>
          <w:szCs w:val="28"/>
        </w:rPr>
        <w:lastRenderedPageBreak/>
        <w:t>Г</w:t>
      </w:r>
      <w:r>
        <w:rPr>
          <w:rFonts w:ascii="Times New Roman" w:hAnsi="Times New Roman"/>
          <w:sz w:val="28"/>
          <w:szCs w:val="28"/>
        </w:rPr>
        <w:t>ЛАВА</w:t>
      </w:r>
      <w:r w:rsidRPr="00493994">
        <w:rPr>
          <w:rFonts w:ascii="Times New Roman" w:hAnsi="Times New Roman"/>
          <w:sz w:val="28"/>
          <w:szCs w:val="28"/>
        </w:rPr>
        <w:t xml:space="preserve"> 1. Теоретические основы формирования трудовых ресурсов</w:t>
      </w:r>
      <w:r>
        <w:rPr>
          <w:rFonts w:ascii="Times New Roman" w:hAnsi="Times New Roman"/>
          <w:sz w:val="28"/>
          <w:szCs w:val="28"/>
        </w:rPr>
        <w:t xml:space="preserve"> и производительности труда</w:t>
      </w:r>
      <w:r w:rsidRPr="00493994">
        <w:rPr>
          <w:rFonts w:ascii="Times New Roman" w:hAnsi="Times New Roman"/>
          <w:sz w:val="28"/>
          <w:szCs w:val="28"/>
        </w:rPr>
        <w:t xml:space="preserve"> организации</w:t>
      </w:r>
    </w:p>
    <w:p w:rsidR="00FD1A50" w:rsidRDefault="00FD1A50" w:rsidP="00FD1A50">
      <w:pPr>
        <w:pStyle w:val="Style77"/>
        <w:widowControl/>
        <w:spacing w:line="360" w:lineRule="auto"/>
        <w:ind w:right="6" w:firstLine="0"/>
        <w:jc w:val="left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1.1 Основные характеристики кадров организации</w:t>
      </w:r>
    </w:p>
    <w:p w:rsidR="00FD1A50" w:rsidRPr="00CB15C9" w:rsidRDefault="00FD1A50" w:rsidP="00FD1A50">
      <w:pPr>
        <w:pStyle w:val="Style77"/>
        <w:widowControl/>
        <w:spacing w:line="360" w:lineRule="auto"/>
        <w:ind w:right="5" w:firstLine="567"/>
        <w:jc w:val="left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>Составной частью рыночного механизма является рынок труда. Он характеризуется системой экономических отношений по поводу распределения, перераспределения, воспроизводства рабочей силы, подготовки и переподготовки квалифицированных специалистов и трудоустройства работников. Рынок труда создает условия, обеспечивающие формирование личных доходов работника, рост трудовой активности и повышение дисциплины труда, оказывает влияние, как на работника, так и на собственников и существенно меняет поведение руководителей, специалистов и рабочих.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 xml:space="preserve">Таким образом, рынок труда представляет собой систему экономических взаимоотношений между работодателями, предъявляющими спрос на рабочую силу, и работниками, предлагающими свою рабочую силу, по поводу регулирования индивидуальных доходов, приближения их к общественно необходимому уровню с учетом квалификации работников, дефицитности профессии и других факторов </w:t>
      </w:r>
      <w:r w:rsidRPr="00CB15C9">
        <w:rPr>
          <w:rFonts w:ascii="Times New Roman" w:hAnsi="Times New Roman"/>
          <w:sz w:val="28"/>
          <w:szCs w:val="28"/>
        </w:rPr>
        <w:sym w:font="Symbol" w:char="005B"/>
      </w:r>
      <w:r>
        <w:rPr>
          <w:rFonts w:ascii="Times New Roman" w:hAnsi="Times New Roman"/>
          <w:sz w:val="28"/>
          <w:szCs w:val="28"/>
        </w:rPr>
        <w:t>7</w:t>
      </w:r>
      <w:r w:rsidRPr="00CB15C9">
        <w:rPr>
          <w:rFonts w:ascii="Times New Roman" w:hAnsi="Times New Roman"/>
          <w:sz w:val="28"/>
          <w:szCs w:val="28"/>
        </w:rPr>
        <w:t>, с.98</w:t>
      </w:r>
      <w:r w:rsidRPr="00CB15C9">
        <w:rPr>
          <w:rFonts w:ascii="Times New Roman" w:hAnsi="Times New Roman"/>
          <w:sz w:val="28"/>
          <w:szCs w:val="28"/>
        </w:rPr>
        <w:sym w:font="Symbol" w:char="005D"/>
      </w:r>
      <w:r w:rsidRPr="00CB15C9">
        <w:rPr>
          <w:rFonts w:ascii="Times New Roman" w:hAnsi="Times New Roman"/>
          <w:sz w:val="28"/>
          <w:szCs w:val="28"/>
        </w:rPr>
        <w:t>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>В качестве товара на рынке труда выступает рабочая сила. Составными элементами рынка труда являются спрос, предложение и цена рабочей силы.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>Цена рабочей силы характеризуется такими показателями, как уровень заработной платы, личные доходы лиц, занятых трудовой деятельностью, покупательная способность денежных доходов населения.</w:t>
      </w:r>
    </w:p>
    <w:p w:rsidR="00FD1A50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 xml:space="preserve">Спрос на рабочую силу на рынке труда представлен совокупной потребностью предприятий в рабочей силе соответствующих квалификаций и специальностей. </w:t>
      </w:r>
    </w:p>
    <w:p w:rsidR="00FD1A50" w:rsidRPr="005578BB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lastRenderedPageBreak/>
        <w:t>Предложение  рабочей силы характеризуется численностью и структурой трудовых ресурсов.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>В части определения сущности трудовых ресурсов среди ученых экономистов  нет единого мнения.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 xml:space="preserve">По мнению профессора Кравченко Л.И., «трудовые ресурсы – это часть населения, обладающая физическим развитием, умственными способностями и знаниями, которая способна трудиться» </w:t>
      </w:r>
      <w:r w:rsidRPr="00CB15C9">
        <w:rPr>
          <w:rFonts w:ascii="Times New Roman" w:hAnsi="Times New Roman"/>
          <w:sz w:val="28"/>
          <w:szCs w:val="28"/>
        </w:rPr>
        <w:sym w:font="Symbol" w:char="005B"/>
      </w:r>
      <w:r>
        <w:rPr>
          <w:rFonts w:ascii="Times New Roman" w:hAnsi="Times New Roman"/>
          <w:sz w:val="28"/>
          <w:szCs w:val="28"/>
        </w:rPr>
        <w:t>2</w:t>
      </w:r>
      <w:r w:rsidRPr="00CB15C9">
        <w:rPr>
          <w:rFonts w:ascii="Times New Roman" w:hAnsi="Times New Roman"/>
          <w:sz w:val="28"/>
          <w:szCs w:val="28"/>
        </w:rPr>
        <w:t>, с.128</w:t>
      </w:r>
      <w:r w:rsidRPr="00CB15C9">
        <w:rPr>
          <w:rFonts w:ascii="Times New Roman" w:hAnsi="Times New Roman"/>
          <w:sz w:val="28"/>
          <w:szCs w:val="28"/>
        </w:rPr>
        <w:sym w:font="Symbol" w:char="005D"/>
      </w:r>
      <w:r w:rsidRPr="00CB15C9">
        <w:rPr>
          <w:rFonts w:ascii="Times New Roman" w:hAnsi="Times New Roman"/>
          <w:sz w:val="28"/>
          <w:szCs w:val="28"/>
        </w:rPr>
        <w:t>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 xml:space="preserve">По мнению экономиста </w:t>
      </w:r>
      <w:proofErr w:type="spellStart"/>
      <w:r w:rsidRPr="00CB15C9">
        <w:rPr>
          <w:rFonts w:ascii="Times New Roman" w:hAnsi="Times New Roman"/>
          <w:sz w:val="28"/>
          <w:szCs w:val="28"/>
        </w:rPr>
        <w:t>Ладутько</w:t>
      </w:r>
      <w:proofErr w:type="spellEnd"/>
      <w:r w:rsidRPr="00CB15C9">
        <w:rPr>
          <w:rFonts w:ascii="Times New Roman" w:hAnsi="Times New Roman"/>
          <w:sz w:val="28"/>
          <w:szCs w:val="28"/>
        </w:rPr>
        <w:t xml:space="preserve"> Н.И., к трудовым ресурсам относится население как в трудоспособном возрасте (за исключением неработающих инвалидов труда, войны, детства и неработающих лиц трудоспособного возраста, получающих пенсии по старости на льготных условиях), так и старше и моложе трудоспособного возраста, занятое в трудовом процессе.</w:t>
      </w:r>
    </w:p>
    <w:p w:rsidR="00FD1A50" w:rsidRPr="00CB15C9" w:rsidRDefault="00FD1A50" w:rsidP="00FD1A50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5C9">
        <w:rPr>
          <w:rFonts w:ascii="Times New Roman" w:hAnsi="Times New Roman"/>
          <w:sz w:val="28"/>
          <w:szCs w:val="28"/>
        </w:rPr>
        <w:t>Решающую роль в трудовых ресурсах играет трудоспособное население в трудоспособном возрасте. Трудоспособное население – это совокупность лиц, преимущественно в рабочем (трудоспособном) возрасте, способных по своим психофизическим данным к участию в трудовом процессе [</w:t>
      </w:r>
      <w:r>
        <w:rPr>
          <w:rFonts w:ascii="Times New Roman" w:hAnsi="Times New Roman"/>
          <w:sz w:val="28"/>
          <w:szCs w:val="28"/>
        </w:rPr>
        <w:t>19</w:t>
      </w:r>
      <w:r w:rsidRPr="00CB15C9">
        <w:rPr>
          <w:rFonts w:ascii="Times New Roman" w:hAnsi="Times New Roman"/>
          <w:sz w:val="28"/>
          <w:szCs w:val="28"/>
        </w:rPr>
        <w:t>, c.24].</w:t>
      </w:r>
    </w:p>
    <w:p w:rsidR="00FD1A50" w:rsidRDefault="00FD1A50" w:rsidP="00FD1A50">
      <w:pPr>
        <w:spacing w:line="360" w:lineRule="auto"/>
        <w:ind w:firstLine="567"/>
        <w:jc w:val="both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21"/>
          <w:sz w:val="28"/>
          <w:szCs w:val="28"/>
        </w:rPr>
        <w:t>Экономист Головачев А.С. считает, что т</w:t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рудовые ресурсы </w:t>
      </w:r>
      <w:r w:rsidRPr="00D11CEB">
        <w:rPr>
          <w:rStyle w:val="FontStyle15"/>
        </w:rPr>
        <w:t>— это часть населения, которая в силу совокупности физических способностей, специальных знаний и опыта может участвовать в создании материаль</w:t>
      </w:r>
      <w:r w:rsidRPr="00D11CEB">
        <w:rPr>
          <w:rStyle w:val="FontStyle15"/>
        </w:rPr>
        <w:softHyphen/>
        <w:t>ных благ или трудиться в сфере услуг</w:t>
      </w:r>
      <w:r>
        <w:rPr>
          <w:rStyle w:val="FontStyle15"/>
        </w:rPr>
        <w:t xml:space="preserve"> [12, с.264].</w:t>
      </w:r>
    </w:p>
    <w:p w:rsidR="00FD1A50" w:rsidRDefault="00FD1A50" w:rsidP="00FD1A50">
      <w:pPr>
        <w:pStyle w:val="Style77"/>
        <w:widowControl/>
        <w:spacing w:line="360" w:lineRule="auto"/>
        <w:ind w:right="5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Трудовые ресурсы имеют количественную и качественную стороны. Количественно они отражаются через показатели численности трудовых ресурсов.</w:t>
      </w:r>
    </w:p>
    <w:p w:rsidR="00FD1A50" w:rsidRDefault="00FD1A50" w:rsidP="00FD1A50">
      <w:pPr>
        <w:pStyle w:val="Style56"/>
        <w:widowControl/>
        <w:spacing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B81190">
        <w:rPr>
          <w:rStyle w:val="FontStyle104"/>
          <w:i w:val="0"/>
          <w:sz w:val="28"/>
          <w:szCs w:val="28"/>
        </w:rPr>
        <w:t>Качественный состав трудовых ресурсов</w:t>
      </w:r>
      <w:r w:rsidRPr="009B3487">
        <w:rPr>
          <w:rStyle w:val="FontStyle104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z w:val="28"/>
          <w:szCs w:val="28"/>
        </w:rPr>
        <w:t>характеризуется: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степенью здоровья;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образовательным и квалификационным уровнем;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lastRenderedPageBreak/>
        <w:t>половозрастной структурой;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right="38"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уровнем социальной зрелости, интересов, потребностей работников;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right="34"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социальной структурой в зависимости от содержания и сложности труда;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отношением к труду;</w:t>
      </w:r>
    </w:p>
    <w:p w:rsidR="00FD1A50" w:rsidRDefault="00FD1A50" w:rsidP="00FD1A50">
      <w:pPr>
        <w:pStyle w:val="Style80"/>
        <w:widowControl/>
        <w:numPr>
          <w:ilvl w:val="0"/>
          <w:numId w:val="4"/>
        </w:numPr>
        <w:tabs>
          <w:tab w:val="left" w:pos="528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уровнем доходов и заработной платы.</w:t>
      </w:r>
    </w:p>
    <w:p w:rsidR="00FD1A50" w:rsidRDefault="00FD1A50" w:rsidP="00FD1A50">
      <w:pPr>
        <w:pStyle w:val="Style77"/>
        <w:widowControl/>
        <w:spacing w:before="182"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374CC3">
        <w:rPr>
          <w:rStyle w:val="FontStyle104"/>
          <w:i w:val="0"/>
          <w:sz w:val="28"/>
          <w:szCs w:val="28"/>
        </w:rPr>
        <w:t>Классификацию работников</w:t>
      </w:r>
      <w:r w:rsidRPr="009B3487">
        <w:rPr>
          <w:rStyle w:val="FontStyle104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z w:val="28"/>
          <w:szCs w:val="28"/>
        </w:rPr>
        <w:t>на предприятии можно прово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дить по ряду признаков.</w:t>
      </w:r>
    </w:p>
    <w:p w:rsidR="00FD1A50" w:rsidRDefault="00FD1A50" w:rsidP="00FD1A50">
      <w:pPr>
        <w:pStyle w:val="Style98"/>
        <w:widowControl/>
        <w:tabs>
          <w:tab w:val="left" w:pos="504"/>
        </w:tabs>
        <w:spacing w:line="360" w:lineRule="auto"/>
        <w:ind w:right="38"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pacing w:val="30"/>
          <w:sz w:val="28"/>
          <w:szCs w:val="28"/>
        </w:rPr>
        <w:t>1.</w:t>
      </w:r>
      <w:r w:rsidRPr="009B3487">
        <w:rPr>
          <w:rStyle w:val="FontStyle154"/>
          <w:rFonts w:ascii="Times New Roman" w:hAnsi="Times New Roman"/>
          <w:sz w:val="28"/>
          <w:szCs w:val="28"/>
        </w:rPr>
        <w:tab/>
        <w:t xml:space="preserve">По признаку </w:t>
      </w:r>
      <w:r>
        <w:rPr>
          <w:rStyle w:val="FontStyle154"/>
          <w:rFonts w:ascii="Times New Roman" w:hAnsi="Times New Roman"/>
          <w:sz w:val="28"/>
          <w:szCs w:val="28"/>
        </w:rPr>
        <w:t>участия в производственной деятельности</w:t>
      </w:r>
      <w:r w:rsidRPr="009B3487">
        <w:rPr>
          <w:rStyle w:val="FontStyle154"/>
          <w:rFonts w:ascii="Times New Roman" w:hAnsi="Times New Roman"/>
          <w:sz w:val="28"/>
          <w:szCs w:val="28"/>
        </w:rPr>
        <w:t>:</w:t>
      </w:r>
    </w:p>
    <w:p w:rsidR="00FD1A50" w:rsidRDefault="00FD1A50" w:rsidP="00FD1A50">
      <w:pPr>
        <w:pStyle w:val="Style80"/>
        <w:widowControl/>
        <w:numPr>
          <w:ilvl w:val="0"/>
          <w:numId w:val="6"/>
        </w:numPr>
        <w:tabs>
          <w:tab w:val="left" w:pos="518"/>
        </w:tabs>
        <w:spacing w:before="5" w:line="360" w:lineRule="auto"/>
        <w:ind w:right="5" w:firstLine="567"/>
        <w:rPr>
          <w:rStyle w:val="FontStyle154"/>
          <w:rFonts w:ascii="Times New Roman" w:hAnsi="Times New Roman"/>
          <w:sz w:val="28"/>
          <w:szCs w:val="28"/>
        </w:rPr>
      </w:pPr>
      <w:proofErr w:type="gramStart"/>
      <w:r w:rsidRPr="009B3487">
        <w:rPr>
          <w:rStyle w:val="FontStyle154"/>
          <w:rFonts w:ascii="Times New Roman" w:hAnsi="Times New Roman"/>
          <w:sz w:val="28"/>
          <w:szCs w:val="28"/>
        </w:rPr>
        <w:t>промышленно-производственный персонал (ППП) — это численность работников промышленного предприятия, заня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тых производством продукции, оказанием услуг, а также заня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</w:r>
      <w:r w:rsidRPr="009B3487">
        <w:rPr>
          <w:rStyle w:val="FontStyle154"/>
          <w:rFonts w:ascii="Times New Roman" w:hAnsi="Times New Roman"/>
          <w:spacing w:val="30"/>
          <w:sz w:val="28"/>
          <w:szCs w:val="28"/>
        </w:rPr>
        <w:t>тых</w:t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 во вспомогательных видах деятельности (подразделениях материально-технического обеспечения и сбыта, транспорт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ных, управленческих и др.);</w:t>
      </w:r>
      <w:proofErr w:type="gramEnd"/>
    </w:p>
    <w:p w:rsidR="00FD1A50" w:rsidRDefault="00FD1A50" w:rsidP="00FD1A50">
      <w:pPr>
        <w:pStyle w:val="Style80"/>
        <w:widowControl/>
        <w:numPr>
          <w:ilvl w:val="0"/>
          <w:numId w:val="6"/>
        </w:numPr>
        <w:tabs>
          <w:tab w:val="left" w:pos="518"/>
        </w:tabs>
        <w:spacing w:line="360" w:lineRule="auto"/>
        <w:ind w:right="5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непромышленный персонал непроизводственных орга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низаций и подразделений предприятия, занятый неосновной деятельностью (работники детских садов, домов культуры и т.д., находящихся на балансе предприятия).</w:t>
      </w:r>
    </w:p>
    <w:p w:rsidR="00FD1A50" w:rsidRDefault="00FD1A50" w:rsidP="00FD1A50">
      <w:pPr>
        <w:pStyle w:val="Style98"/>
        <w:widowControl/>
        <w:tabs>
          <w:tab w:val="left" w:pos="504"/>
        </w:tabs>
        <w:spacing w:line="360" w:lineRule="auto"/>
        <w:ind w:firstLine="567"/>
        <w:jc w:val="left"/>
        <w:rPr>
          <w:rStyle w:val="FontStyle154"/>
          <w:rFonts w:ascii="Times New Roman" w:hAnsi="Times New Roman"/>
          <w:spacing w:val="30"/>
          <w:sz w:val="28"/>
          <w:szCs w:val="28"/>
        </w:rPr>
      </w:pPr>
      <w:r w:rsidRPr="009B3487">
        <w:rPr>
          <w:rStyle w:val="FontStyle108"/>
          <w:rFonts w:ascii="Times New Roman" w:hAnsi="Times New Roman"/>
          <w:sz w:val="28"/>
          <w:szCs w:val="28"/>
        </w:rPr>
        <w:t>2.</w:t>
      </w:r>
      <w:r w:rsidRPr="009B3487">
        <w:rPr>
          <w:rStyle w:val="FontStyle108"/>
          <w:rFonts w:ascii="Times New Roman" w:hAnsi="Times New Roman"/>
          <w:sz w:val="28"/>
          <w:szCs w:val="28"/>
        </w:rPr>
        <w:tab/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По признаку </w:t>
      </w:r>
      <w:r w:rsidRPr="009B3487">
        <w:rPr>
          <w:rStyle w:val="FontStyle154"/>
          <w:rFonts w:ascii="Times New Roman" w:hAnsi="Times New Roman"/>
          <w:spacing w:val="30"/>
          <w:sz w:val="28"/>
          <w:szCs w:val="28"/>
        </w:rPr>
        <w:t>выполняемых</w:t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pacing w:val="30"/>
          <w:sz w:val="28"/>
          <w:szCs w:val="28"/>
        </w:rPr>
        <w:t>функций:</w:t>
      </w:r>
    </w:p>
    <w:p w:rsidR="00FD1A50" w:rsidRDefault="00FD1A50" w:rsidP="00FD1A50">
      <w:pPr>
        <w:pStyle w:val="Style80"/>
        <w:widowControl/>
        <w:numPr>
          <w:ilvl w:val="0"/>
          <w:numId w:val="16"/>
        </w:numPr>
        <w:tabs>
          <w:tab w:val="left" w:pos="518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рабочие (работники, непосредственно занятые в процес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се создания материальных ценностей, а также занятые ремон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 xml:space="preserve">том, перемещением грузов, оказанием услуг, погрузочно-разгрузочными и складскими рабатами, уходом за оборудованием и т.д.). </w:t>
      </w:r>
    </w:p>
    <w:p w:rsidR="00FD1A50" w:rsidRDefault="00FD1A50" w:rsidP="00FD1A50">
      <w:pPr>
        <w:pStyle w:val="Style80"/>
        <w:widowControl/>
        <w:tabs>
          <w:tab w:val="left" w:pos="518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Рабочие в свою очередь классифицируются:</w:t>
      </w:r>
    </w:p>
    <w:p w:rsidR="00FD1A50" w:rsidRDefault="00FD1A50" w:rsidP="00FD1A50">
      <w:pPr>
        <w:pStyle w:val="Style77"/>
        <w:widowControl/>
        <w:numPr>
          <w:ilvl w:val="0"/>
          <w:numId w:val="2"/>
        </w:numPr>
        <w:spacing w:line="360" w:lineRule="auto"/>
        <w:ind w:left="0" w:right="5" w:firstLine="567"/>
        <w:rPr>
          <w:rStyle w:val="FontStyle154"/>
          <w:rFonts w:ascii="Times New Roman" w:hAnsi="Times New Roman"/>
          <w:sz w:val="28"/>
          <w:szCs w:val="28"/>
        </w:rPr>
      </w:pPr>
      <w:proofErr w:type="gramStart"/>
      <w:r w:rsidRPr="009B3487">
        <w:rPr>
          <w:rStyle w:val="FontStyle154"/>
          <w:rFonts w:ascii="Times New Roman" w:hAnsi="Times New Roman"/>
          <w:sz w:val="28"/>
          <w:szCs w:val="28"/>
        </w:rPr>
        <w:t>на основных (рабочие, непосредственно занятые изготовле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нием продукции — станочники, сборщики, операторы автома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тических установок и т.д.);</w:t>
      </w:r>
      <w:proofErr w:type="gramEnd"/>
    </w:p>
    <w:p w:rsidR="00FD1A50" w:rsidRDefault="00FD1A50" w:rsidP="00FD1A50">
      <w:pPr>
        <w:pStyle w:val="Style77"/>
        <w:widowControl/>
        <w:numPr>
          <w:ilvl w:val="0"/>
          <w:numId w:val="2"/>
        </w:numPr>
        <w:spacing w:line="360" w:lineRule="auto"/>
        <w:ind w:left="0" w:right="10" w:firstLine="567"/>
        <w:rPr>
          <w:rStyle w:val="FontStyle154"/>
          <w:rFonts w:ascii="Times New Roman" w:hAnsi="Times New Roman"/>
          <w:sz w:val="28"/>
          <w:szCs w:val="28"/>
        </w:rPr>
      </w:pPr>
      <w:proofErr w:type="gramStart"/>
      <w:r w:rsidRPr="009B3487">
        <w:rPr>
          <w:rStyle w:val="FontStyle154"/>
          <w:rFonts w:ascii="Times New Roman" w:hAnsi="Times New Roman"/>
          <w:sz w:val="28"/>
          <w:szCs w:val="28"/>
        </w:rPr>
        <w:lastRenderedPageBreak/>
        <w:t>на вспомогательных (рабочие, которые обслуживают трудо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вые процессы, выполняемые основными рабочими — наладчи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ки оборудования, ремонтники, складские рабочие, а также уборщики, гардеробщики, курьеры и т.д.);</w:t>
      </w:r>
      <w:proofErr w:type="gramEnd"/>
    </w:p>
    <w:p w:rsidR="00FD1A50" w:rsidRDefault="00FD1A50" w:rsidP="00FD1A50">
      <w:pPr>
        <w:pStyle w:val="Style80"/>
        <w:widowControl/>
        <w:numPr>
          <w:ilvl w:val="0"/>
          <w:numId w:val="1"/>
        </w:numPr>
        <w:tabs>
          <w:tab w:val="left" w:pos="518"/>
        </w:tabs>
        <w:spacing w:before="5" w:line="360" w:lineRule="auto"/>
        <w:ind w:left="0" w:right="5" w:firstLine="567"/>
        <w:rPr>
          <w:rStyle w:val="FontStyle154"/>
          <w:rFonts w:ascii="Times New Roman" w:hAnsi="Times New Roman"/>
          <w:sz w:val="28"/>
          <w:szCs w:val="28"/>
        </w:rPr>
      </w:pPr>
      <w:r w:rsidRPr="002A3258">
        <w:rPr>
          <w:rStyle w:val="FontStyle154"/>
          <w:rFonts w:ascii="Times New Roman" w:hAnsi="Times New Roman"/>
          <w:sz w:val="28"/>
          <w:szCs w:val="28"/>
        </w:rPr>
        <w:tab/>
      </w:r>
      <w:proofErr w:type="gramStart"/>
      <w:r w:rsidRPr="002A3258">
        <w:rPr>
          <w:rStyle w:val="FontStyle154"/>
          <w:rFonts w:ascii="Times New Roman" w:hAnsi="Times New Roman"/>
          <w:sz w:val="28"/>
          <w:szCs w:val="28"/>
        </w:rPr>
        <w:t>служащие (работники, выполняющие административно-управленческие, инженерно-технические, учетно-экономические и хозяйственные функции, в состав которых входят): руководители (выполняют функции управления): линей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ные (генеральный директор, директор, их заместители, началь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ники цехов и их заместители, мастера, бригадиры) и функцио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нальные (руководители функциональных служб и их замести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тели), а также главные специалисты (главный экономист, глав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ный бухгалтер, главный инженер, главный механик, главный технолог, главный конструктор, а также их заместители и по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мощники</w:t>
      </w:r>
      <w:proofErr w:type="gramEnd"/>
      <w:r w:rsidRPr="002A3258">
        <w:rPr>
          <w:rStyle w:val="FontStyle154"/>
          <w:rFonts w:ascii="Times New Roman" w:hAnsi="Times New Roman"/>
          <w:sz w:val="28"/>
          <w:szCs w:val="28"/>
        </w:rPr>
        <w:t xml:space="preserve">); специалисты — </w:t>
      </w:r>
      <w:proofErr w:type="gramStart"/>
      <w:r w:rsidRPr="002A3258">
        <w:rPr>
          <w:rStyle w:val="FontStyle154"/>
          <w:rFonts w:ascii="Times New Roman" w:hAnsi="Times New Roman"/>
          <w:sz w:val="28"/>
          <w:szCs w:val="28"/>
        </w:rPr>
        <w:t>работники</w:t>
      </w:r>
      <w:proofErr w:type="gramEnd"/>
      <w:r w:rsidRPr="002A3258">
        <w:rPr>
          <w:rStyle w:val="FontStyle154"/>
          <w:rFonts w:ascii="Times New Roman" w:hAnsi="Times New Roman"/>
          <w:sz w:val="28"/>
          <w:szCs w:val="28"/>
        </w:rPr>
        <w:t xml:space="preserve"> занятые в функциональных служ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бах (управлениях, отделах, секторах) инженерно-технически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ми, экономическими и другими работами, требующими специ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альных знаний, — инженеры, конструкторы, механики, экономисты, юристы и т.п., а также специалисты в цехах и на участ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ках, например, техники, распределители работ и т.п.;</w:t>
      </w:r>
      <w:r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2A3258">
        <w:rPr>
          <w:rStyle w:val="FontStyle154"/>
          <w:rFonts w:ascii="Times New Roman" w:hAnsi="Times New Roman"/>
          <w:sz w:val="28"/>
          <w:szCs w:val="28"/>
        </w:rPr>
        <w:t>другие служащие, которые осуществляют подготовку и оформление документации, учет и контроль, хозяйственное об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служивание (секретари, делопроизводители, табельщики, кас</w:t>
      </w:r>
      <w:r w:rsidRPr="002A3258">
        <w:rPr>
          <w:rStyle w:val="FontStyle154"/>
          <w:rFonts w:ascii="Times New Roman" w:hAnsi="Times New Roman"/>
          <w:sz w:val="28"/>
          <w:szCs w:val="28"/>
        </w:rPr>
        <w:softHyphen/>
        <w:t>сиры и др.).</w:t>
      </w:r>
    </w:p>
    <w:p w:rsidR="00FD1A50" w:rsidRDefault="00FD1A50" w:rsidP="00FD1A50">
      <w:pPr>
        <w:pStyle w:val="Style77"/>
        <w:widowControl/>
        <w:spacing w:line="360" w:lineRule="auto"/>
        <w:ind w:right="34"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В зависимости 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от 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t>характера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t>и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t>сложности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t>выпол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softHyphen/>
        <w:t>няемых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 </w:t>
      </w:r>
      <w:r w:rsidRPr="00374CC3">
        <w:rPr>
          <w:rStyle w:val="FontStyle154"/>
          <w:rFonts w:ascii="Times New Roman" w:hAnsi="Times New Roman"/>
          <w:spacing w:val="30"/>
          <w:sz w:val="28"/>
          <w:szCs w:val="28"/>
        </w:rPr>
        <w:t>работ</w:t>
      </w:r>
      <w:r w:rsidRPr="00374CC3">
        <w:rPr>
          <w:rStyle w:val="FontStyle154"/>
          <w:rFonts w:ascii="Times New Roman" w:hAnsi="Times New Roman"/>
          <w:sz w:val="28"/>
          <w:szCs w:val="28"/>
        </w:rPr>
        <w:t xml:space="preserve"> ППП</w:t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 делят:</w:t>
      </w:r>
    </w:p>
    <w:p w:rsidR="00FD1A50" w:rsidRDefault="00FD1A50" w:rsidP="00FD1A50">
      <w:pPr>
        <w:pStyle w:val="Style80"/>
        <w:widowControl/>
        <w:numPr>
          <w:ilvl w:val="0"/>
          <w:numId w:val="7"/>
        </w:numPr>
        <w:tabs>
          <w:tab w:val="left" w:pos="514"/>
        </w:tabs>
        <w:spacing w:before="10"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9B3487">
        <w:rPr>
          <w:rStyle w:val="FontStyle154"/>
          <w:rFonts w:ascii="Times New Roman" w:hAnsi="Times New Roman"/>
          <w:sz w:val="28"/>
          <w:szCs w:val="28"/>
        </w:rPr>
        <w:t>по профессиям — род трудовой деятельности, требующий комплекса определенных теоретических знаний и практиче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ских (трудовых) навыков, приобретаемых в результате специ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ального обучения и путем практического опыта (например, инженер, экономист, бухгалтер, токарь, слесарь);</w:t>
      </w:r>
      <w:proofErr w:type="gramEnd"/>
    </w:p>
    <w:p w:rsidR="00FD1A50" w:rsidRDefault="00FD1A50" w:rsidP="00FD1A50">
      <w:pPr>
        <w:pStyle w:val="Style80"/>
        <w:widowControl/>
        <w:numPr>
          <w:ilvl w:val="0"/>
          <w:numId w:val="7"/>
        </w:numPr>
        <w:tabs>
          <w:tab w:val="left" w:pos="514"/>
        </w:tabs>
        <w:spacing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специальностям, которые определяются совокупностью знаний, умений и навыков, необходимых для определенного ви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 xml:space="preserve">да </w:t>
      </w:r>
      <w:r w:rsidRPr="009B3487">
        <w:rPr>
          <w:rStyle w:val="FontStyle154"/>
          <w:rFonts w:ascii="Times New Roman" w:hAnsi="Times New Roman"/>
          <w:sz w:val="28"/>
          <w:szCs w:val="28"/>
        </w:rPr>
        <w:lastRenderedPageBreak/>
        <w:t>трудовой деятельности в рамках одной профессии (например, экономист по труду, инженер-механик, слесарь-ремонтник);</w:t>
      </w:r>
    </w:p>
    <w:p w:rsidR="00FD1A50" w:rsidRDefault="00FD1A50" w:rsidP="00FD1A50">
      <w:pPr>
        <w:pStyle w:val="Style80"/>
        <w:widowControl/>
        <w:numPr>
          <w:ilvl w:val="0"/>
          <w:numId w:val="7"/>
        </w:numPr>
        <w:tabs>
          <w:tab w:val="left" w:pos="514"/>
        </w:tabs>
        <w:spacing w:before="5"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уровню квалификации (по уровню общей и специаль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ной подготовки работников). Уровень квалификации харак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теризуется тарифными разрядами или присваиваемой специ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алистам категории (например, экономист 1-й категории, сле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сарь 4-го разряда).</w:t>
      </w:r>
    </w:p>
    <w:p w:rsidR="00FD1A50" w:rsidRDefault="00FD1A50" w:rsidP="00FD1A50">
      <w:pPr>
        <w:pStyle w:val="Style77"/>
        <w:widowControl/>
        <w:spacing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Исходя из сущности труда, трудовых ресурсов и классифика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 xml:space="preserve">ции работников, можно дать следующее определение кадрам (персоналу) предприятия. </w:t>
      </w:r>
    </w:p>
    <w:p w:rsidR="00FD1A50" w:rsidRDefault="00FD1A50" w:rsidP="00FD1A50">
      <w:pPr>
        <w:pStyle w:val="Style77"/>
        <w:widowControl/>
        <w:spacing w:line="360" w:lineRule="auto"/>
        <w:ind w:firstLine="567"/>
        <w:rPr>
          <w:rStyle w:val="FontStyle154"/>
          <w:rFonts w:ascii="Times New Roman" w:eastAsia="Calibri" w:hAnsi="Times New Roman"/>
          <w:sz w:val="28"/>
          <w:szCs w:val="28"/>
          <w:lang w:eastAsia="en-US"/>
        </w:rPr>
      </w:pPr>
      <w:r w:rsidRPr="00374CC3">
        <w:rPr>
          <w:rStyle w:val="FontStyle104"/>
          <w:i w:val="0"/>
          <w:sz w:val="28"/>
          <w:szCs w:val="28"/>
        </w:rPr>
        <w:t>Кадры</w:t>
      </w:r>
      <w:r w:rsidRPr="009B3487">
        <w:rPr>
          <w:rStyle w:val="FontStyle104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z w:val="28"/>
          <w:szCs w:val="28"/>
        </w:rPr>
        <w:t>(персонал</w:t>
      </w:r>
      <w:r w:rsidRPr="00BF4F8C">
        <w:rPr>
          <w:rStyle w:val="FontStyle154"/>
          <w:rFonts w:ascii="Times New Roman" w:hAnsi="Times New Roman"/>
          <w:i/>
          <w:sz w:val="28"/>
          <w:szCs w:val="28"/>
        </w:rPr>
        <w:t xml:space="preserve">) </w:t>
      </w:r>
      <w:r w:rsidRPr="00374CC3">
        <w:rPr>
          <w:rStyle w:val="FontStyle104"/>
          <w:i w:val="0"/>
          <w:sz w:val="28"/>
          <w:szCs w:val="28"/>
        </w:rPr>
        <w:t>предприятия</w:t>
      </w:r>
      <w:r w:rsidRPr="009B3487">
        <w:rPr>
          <w:rStyle w:val="FontStyle104"/>
          <w:sz w:val="28"/>
          <w:szCs w:val="28"/>
        </w:rPr>
        <w:t xml:space="preserve"> — </w:t>
      </w:r>
      <w:r w:rsidRPr="009B3487">
        <w:rPr>
          <w:rStyle w:val="FontStyle154"/>
          <w:rFonts w:ascii="Times New Roman" w:hAnsi="Times New Roman"/>
          <w:sz w:val="28"/>
          <w:szCs w:val="28"/>
        </w:rPr>
        <w:t>это совокупность работников различных профессионально-квали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фикационных групп, занятых на предприятии, входящих в его списочный состав и состоящих с предприятием в трудовых отно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шениях, регулируемых наймом и увольнением в соответствии с Трудовым кодексом Республики Беларусь</w:t>
      </w:r>
      <w:r>
        <w:rPr>
          <w:rStyle w:val="FontStyle154"/>
          <w:rFonts w:ascii="Times New Roman" w:hAnsi="Times New Roman"/>
          <w:sz w:val="28"/>
          <w:szCs w:val="28"/>
        </w:rPr>
        <w:t xml:space="preserve"> [1, с.2]</w:t>
      </w:r>
      <w:r w:rsidRPr="009B3487">
        <w:rPr>
          <w:rStyle w:val="FontStyle154"/>
          <w:rFonts w:ascii="Times New Roman" w:hAnsi="Times New Roman"/>
          <w:sz w:val="28"/>
          <w:szCs w:val="28"/>
        </w:rPr>
        <w:t>.</w:t>
      </w: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Состав, количественные и качественные соотношения отдель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 xml:space="preserve">ных категорий работников характеризуют </w:t>
      </w:r>
      <w:r w:rsidRPr="00374CC3">
        <w:rPr>
          <w:rStyle w:val="FontStyle104"/>
          <w:i w:val="0"/>
          <w:sz w:val="28"/>
          <w:szCs w:val="28"/>
        </w:rPr>
        <w:t>структуру кадров</w:t>
      </w:r>
      <w:r w:rsidRPr="009B3487">
        <w:rPr>
          <w:rStyle w:val="FontStyle104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z w:val="28"/>
          <w:szCs w:val="28"/>
        </w:rPr>
        <w:t>на предприятии, которая определяется удельным ве</w:t>
      </w:r>
      <w:r>
        <w:rPr>
          <w:rStyle w:val="FontStyle154"/>
          <w:rFonts w:ascii="Times New Roman" w:hAnsi="Times New Roman"/>
          <w:sz w:val="28"/>
          <w:szCs w:val="28"/>
        </w:rPr>
        <w:t>сом каждой категории работников.</w:t>
      </w:r>
    </w:p>
    <w:p w:rsidR="00FD1A50" w:rsidRDefault="00FD1A50" w:rsidP="00FD1A50">
      <w:pPr>
        <w:pStyle w:val="Style77"/>
        <w:widowControl/>
        <w:spacing w:line="360" w:lineRule="auto"/>
        <w:ind w:firstLine="567"/>
        <w:jc w:val="left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На структуру ППП влияют следующие факторы: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уровень механизации и автоматизации производства;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тип производства (единичный, мелкосерийный, массовый);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before="5"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размеры предприятия;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организационно-правовая форма хозяйствования;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сложность и </w:t>
      </w:r>
      <w:proofErr w:type="spellStart"/>
      <w:r w:rsidRPr="009B3487">
        <w:rPr>
          <w:rStyle w:val="FontStyle154"/>
          <w:rFonts w:ascii="Times New Roman" w:hAnsi="Times New Roman"/>
          <w:sz w:val="28"/>
          <w:szCs w:val="28"/>
        </w:rPr>
        <w:t>наукоемкость</w:t>
      </w:r>
      <w:proofErr w:type="spellEnd"/>
      <w:r w:rsidRPr="009B3487">
        <w:rPr>
          <w:rStyle w:val="FontStyle154"/>
          <w:rFonts w:ascii="Times New Roman" w:hAnsi="Times New Roman"/>
          <w:sz w:val="28"/>
          <w:szCs w:val="28"/>
        </w:rPr>
        <w:t xml:space="preserve"> выпускаемой продукции;</w:t>
      </w:r>
    </w:p>
    <w:p w:rsidR="00FD1A50" w:rsidRDefault="00FD1A50" w:rsidP="00FD1A50">
      <w:pPr>
        <w:pStyle w:val="Style90"/>
        <w:widowControl/>
        <w:numPr>
          <w:ilvl w:val="0"/>
          <w:numId w:val="8"/>
        </w:numPr>
        <w:tabs>
          <w:tab w:val="left" w:pos="547"/>
        </w:tabs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отраслевая принадлежность предприятия и др.</w:t>
      </w:r>
      <w:r>
        <w:rPr>
          <w:rStyle w:val="FontStyle154"/>
          <w:rFonts w:ascii="Times New Roman" w:hAnsi="Times New Roman"/>
          <w:sz w:val="28"/>
          <w:szCs w:val="28"/>
        </w:rPr>
        <w:t xml:space="preserve">                            </w:t>
      </w:r>
    </w:p>
    <w:p w:rsidR="00FD1A50" w:rsidRDefault="00FD1A50" w:rsidP="00FD1A50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  </w:t>
      </w:r>
      <w:r w:rsidRPr="009D7143">
        <w:rPr>
          <w:rFonts w:ascii="Times New Roman" w:hAnsi="Times New Roman"/>
          <w:sz w:val="28"/>
          <w:szCs w:val="28"/>
        </w:rPr>
        <w:t>Основные показатели эффективности использования трудовых ресурсов</w:t>
      </w:r>
    </w:p>
    <w:p w:rsidR="00FD1A50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 Содержание и роль текучести кадров в формировании кадровой политики         организации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 xml:space="preserve">От обеспеченности организации трудовыми ресурсами и эффективности их использования в значительной степени зависят объем и своевременность выполнения работ, эффективность использования оборудования и, как результат, объем производства продукции, ее себестоимость, прибыль и ряд других экономических показателей. </w:t>
      </w:r>
    </w:p>
    <w:p w:rsidR="00FD1A50" w:rsidRPr="004823A6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Эффективное управление трудовыми ресурсами предполагает решение следующих актуальных задач: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изучение и оценка обеспеченности организации трудовыми ресурсами в целом и по категориям персонала;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определение и изучение показателей текучести кадров;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расчет показателей производительности труда за анализируемый период;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расчет и обоснование влияния факторов на изменение показателей производительности труда;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количественное измерение влияния факторов научно-технического прогресса на изменение среднегодовой производительности труда;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расчет влияния эффективности использования рабочего времени на уровень среднегодовой производительности труда;</w:t>
      </w:r>
    </w:p>
    <w:p w:rsidR="00FD1A50" w:rsidRPr="005578BB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изучение баланса рабочего времени одного среднесписочного работника;</w:t>
      </w:r>
    </w:p>
    <w:p w:rsidR="00FD1A50" w:rsidRP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5578BB">
        <w:rPr>
          <w:rFonts w:ascii="Times New Roman" w:hAnsi="Times New Roman"/>
          <w:sz w:val="28"/>
          <w:szCs w:val="28"/>
        </w:rPr>
        <w:t>- выявление резервов более полного и эффективного использования трудовых ресурсов.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своей курсовой работе я попытаюсь решить некоторые из этих задач. Так п</w:t>
      </w:r>
      <w:r w:rsidRPr="00BF4F8C">
        <w:rPr>
          <w:rFonts w:ascii="Times New Roman" w:hAnsi="Times New Roman"/>
          <w:sz w:val="28"/>
          <w:szCs w:val="28"/>
        </w:rPr>
        <w:t>ри рассмотрении проблемы движения кадров на предприятии следует начинать с анализа текучести рабочей силы. Под текучестью обычно понималось то явление, которое представляется непосредственной причиной указанного ущерба, а именно стихийное, неорганизованное движение рабочей силы</w:t>
      </w:r>
      <w:r>
        <w:rPr>
          <w:rFonts w:ascii="Times New Roman" w:hAnsi="Times New Roman"/>
          <w:sz w:val="28"/>
          <w:szCs w:val="28"/>
        </w:rPr>
        <w:t xml:space="preserve"> [12, с.273]</w:t>
      </w:r>
      <w:r w:rsidRPr="00BF4F8C">
        <w:rPr>
          <w:rFonts w:ascii="Times New Roman" w:hAnsi="Times New Roman"/>
          <w:sz w:val="28"/>
          <w:szCs w:val="28"/>
        </w:rPr>
        <w:t>.</w:t>
      </w:r>
    </w:p>
    <w:p w:rsidR="00FD1A50" w:rsidRDefault="00FD1A50" w:rsidP="00FD1A50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BF4F8C">
        <w:rPr>
          <w:rFonts w:ascii="Times New Roman" w:hAnsi="Times New Roman"/>
          <w:snapToGrid w:val="0"/>
          <w:sz w:val="28"/>
          <w:szCs w:val="28"/>
        </w:rPr>
        <w:t>Сегодня текучесть кадров — также одна из многих проблем, с которыми сталкиваются современные предприятия. Следует различать ее естественный уровень в пределах 3—5% от численности персонала и повышенный, вызывающий значительные экономические потери. Естественный уровень способствует обновлению производственных коллективов. Этот процесс происходит непрерывно и не требует каких-либо чрезвычайных мер со стороны кадровых служб и руководства. Часть работников уходит на пенсию, часть увольняется по различным причинам, на их место приходят новые сотрудники — в таком режиме живет каждое предприятие.</w:t>
      </w: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  <w:r w:rsidRPr="00BF4F8C">
        <w:rPr>
          <w:rFonts w:ascii="Times New Roman" w:hAnsi="Times New Roman"/>
          <w:snapToGrid w:val="0"/>
          <w:sz w:val="28"/>
          <w:szCs w:val="28"/>
        </w:rPr>
        <w:t>Другое дело, когда текучесть существенно превышает 3—5%. В этом случае издержки становятся значительными и возрастают с увеличением оттока кадров. Как правило, отток связан с увольнением работников.</w:t>
      </w: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Состояние кадров на предприятии определяется их движени</w:t>
      </w:r>
      <w:r>
        <w:rPr>
          <w:rStyle w:val="FontStyle154"/>
          <w:rFonts w:ascii="Times New Roman" w:hAnsi="Times New Roman"/>
          <w:sz w:val="28"/>
          <w:szCs w:val="28"/>
        </w:rPr>
        <w:softHyphen/>
        <w:t>ем (оборотом) — приемом на работу и увольнением работников.</w:t>
      </w:r>
    </w:p>
    <w:p w:rsidR="00FD1A50" w:rsidRDefault="00FD1A50" w:rsidP="00FD1A50">
      <w:pPr>
        <w:pStyle w:val="Style77"/>
        <w:widowControl/>
        <w:spacing w:line="360" w:lineRule="auto"/>
        <w:ind w:right="14" w:firstLine="567"/>
        <w:rPr>
          <w:rStyle w:val="FontStyle104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С течением времени происходят изменения списочного со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 xml:space="preserve">става работников предприятия, связанные с приемом на работу и увольнением работников. Такие изменения называют </w:t>
      </w:r>
      <w:r w:rsidRPr="00374CC3">
        <w:rPr>
          <w:rStyle w:val="FontStyle104"/>
          <w:i w:val="0"/>
          <w:sz w:val="28"/>
          <w:szCs w:val="28"/>
        </w:rPr>
        <w:t>движе</w:t>
      </w:r>
      <w:r w:rsidRPr="00374CC3">
        <w:rPr>
          <w:rStyle w:val="FontStyle104"/>
          <w:i w:val="0"/>
          <w:sz w:val="28"/>
          <w:szCs w:val="28"/>
        </w:rPr>
        <w:softHyphen/>
        <w:t>нием работников</w:t>
      </w:r>
      <w:r w:rsidRPr="009B3487">
        <w:rPr>
          <w:rStyle w:val="FontStyle104"/>
          <w:sz w:val="28"/>
          <w:szCs w:val="28"/>
        </w:rPr>
        <w:t xml:space="preserve"> </w:t>
      </w:r>
      <w:r w:rsidRPr="009B3487">
        <w:rPr>
          <w:rStyle w:val="FontStyle154"/>
          <w:rFonts w:ascii="Times New Roman" w:hAnsi="Times New Roman"/>
          <w:sz w:val="28"/>
          <w:szCs w:val="28"/>
        </w:rPr>
        <w:t xml:space="preserve">или </w:t>
      </w:r>
      <w:r w:rsidRPr="00374CC3">
        <w:rPr>
          <w:rStyle w:val="FontStyle104"/>
          <w:i w:val="0"/>
          <w:sz w:val="28"/>
          <w:szCs w:val="28"/>
        </w:rPr>
        <w:t>оборотом кадров</w:t>
      </w:r>
      <w:r w:rsidRPr="009B3487">
        <w:rPr>
          <w:rStyle w:val="FontStyle104"/>
          <w:sz w:val="28"/>
          <w:szCs w:val="28"/>
        </w:rPr>
        <w:t>.</w:t>
      </w: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Для характеристики движения работников используются абсолютные и относительные показатели</w:t>
      </w:r>
      <w:r>
        <w:rPr>
          <w:rStyle w:val="FontStyle154"/>
          <w:rFonts w:ascii="Times New Roman" w:hAnsi="Times New Roman"/>
          <w:sz w:val="28"/>
          <w:szCs w:val="28"/>
        </w:rPr>
        <w:t xml:space="preserve"> [12, с.297]</w:t>
      </w:r>
      <w:r w:rsidRPr="009B3487">
        <w:rPr>
          <w:rStyle w:val="FontStyle154"/>
          <w:rFonts w:ascii="Times New Roman" w:hAnsi="Times New Roman"/>
          <w:sz w:val="28"/>
          <w:szCs w:val="28"/>
        </w:rPr>
        <w:t>.</w:t>
      </w: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</w:p>
    <w:p w:rsidR="00FD1A50" w:rsidRDefault="00FD1A50" w:rsidP="00FD1A50">
      <w:pPr>
        <w:pStyle w:val="Style77"/>
        <w:widowControl/>
        <w:spacing w:line="360" w:lineRule="auto"/>
        <w:ind w:right="19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lastRenderedPageBreak/>
        <w:t xml:space="preserve"> К абсолютным показателям относятся: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4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оборот по приему - определяется общим числом приня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тых работников;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24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оборот по увольнению — определяется общим числом уволенных работников;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4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общий оборот кадров — общее количество принятых и уволенных работников.</w:t>
      </w:r>
    </w:p>
    <w:p w:rsidR="00FD1A50" w:rsidRDefault="00FD1A50" w:rsidP="00FD1A50">
      <w:pPr>
        <w:pStyle w:val="Style77"/>
        <w:widowControl/>
        <w:spacing w:line="360" w:lineRule="auto"/>
        <w:ind w:left="360" w:right="5" w:firstLine="567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И</w:t>
      </w:r>
      <w:r w:rsidRPr="009B3487">
        <w:rPr>
          <w:rStyle w:val="FontStyle154"/>
          <w:rFonts w:ascii="Times New Roman" w:hAnsi="Times New Roman"/>
          <w:sz w:val="28"/>
          <w:szCs w:val="28"/>
        </w:rPr>
        <w:t>нтенсивность движения работников характеризуют следу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ющие относительные, показатели: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5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коэффициент общего оборота — отношение общего чис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ла принятых и уволенных за отчетный период работников к списочной численности работников в среднем за этот период;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4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коэффициент оборота по приему — отношение общего числа принятых за отчетный период работников к списочной численности работников в среднем за этот период;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0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коэффициент оборота по увольнению — отношение об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щего числа уволенных за отчетный период работников к спи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сочной численности работников в среднем за этот период;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0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коэффициент текучести кадров — отношение величины численности уволенных по собственному желанию и в связи с нарушениями трудовой дисциплины за отчетный период к спи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сочной численности работников в среднем за этот период;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10" w:firstLine="567"/>
        <w:rPr>
          <w:rStyle w:val="FontStyle154"/>
          <w:rFonts w:ascii="Times New Roman" w:hAnsi="Times New Roman"/>
          <w:sz w:val="28"/>
          <w:szCs w:val="28"/>
        </w:rPr>
      </w:pPr>
      <w:r w:rsidRPr="009B3487">
        <w:rPr>
          <w:rStyle w:val="FontStyle154"/>
          <w:rFonts w:ascii="Times New Roman" w:hAnsi="Times New Roman"/>
          <w:sz w:val="28"/>
          <w:szCs w:val="28"/>
        </w:rPr>
        <w:t>коэффициент восполнения кадров — отношение числен</w:t>
      </w:r>
      <w:r w:rsidRPr="009B3487">
        <w:rPr>
          <w:rStyle w:val="FontStyle154"/>
          <w:rFonts w:ascii="Times New Roman" w:hAnsi="Times New Roman"/>
          <w:sz w:val="28"/>
          <w:szCs w:val="28"/>
        </w:rPr>
        <w:softHyphen/>
        <w:t>ности принятых в отчетном периоде работников к численности работников, уволенных за этот период;</w:t>
      </w:r>
    </w:p>
    <w:p w:rsidR="00FD1A50" w:rsidRDefault="00FD1A50" w:rsidP="00FD1A50">
      <w:pPr>
        <w:pStyle w:val="Style80"/>
        <w:widowControl/>
        <w:numPr>
          <w:ilvl w:val="0"/>
          <w:numId w:val="9"/>
        </w:numPr>
        <w:tabs>
          <w:tab w:val="left" w:pos="514"/>
        </w:tabs>
        <w:spacing w:line="360" w:lineRule="auto"/>
        <w:ind w:right="5" w:firstLine="567"/>
      </w:pPr>
      <w:r w:rsidRPr="009D7143">
        <w:rPr>
          <w:rStyle w:val="FontStyle154"/>
          <w:rFonts w:ascii="Times New Roman" w:hAnsi="Times New Roman"/>
          <w:sz w:val="28"/>
          <w:szCs w:val="28"/>
        </w:rPr>
        <w:t>коэффициент постоянства кадров — отношение числа ра</w:t>
      </w:r>
      <w:r w:rsidRPr="009D7143">
        <w:rPr>
          <w:rStyle w:val="FontStyle154"/>
          <w:rFonts w:ascii="Times New Roman" w:hAnsi="Times New Roman"/>
          <w:sz w:val="28"/>
          <w:szCs w:val="28"/>
        </w:rPr>
        <w:softHyphen/>
        <w:t>ботников, находившихся в списочном составе весь период, к списочной численности работников в среднем за этот период.</w:t>
      </w:r>
    </w:p>
    <w:p w:rsidR="00FD1A50" w:rsidRDefault="00FD1A50" w:rsidP="00FD1A50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1.2.2 Понятие и виды производительности труда</w:t>
      </w:r>
    </w:p>
    <w:p w:rsidR="00FD1A50" w:rsidRDefault="00FD1A50" w:rsidP="00FD1A50">
      <w:pPr>
        <w:spacing w:line="360" w:lineRule="auto"/>
        <w:ind w:firstLine="567"/>
      </w:pPr>
      <w:r>
        <w:rPr>
          <w:rFonts w:ascii="Times New Roman" w:hAnsi="Times New Roman"/>
          <w:sz w:val="28"/>
          <w:szCs w:val="28"/>
        </w:rPr>
        <w:t xml:space="preserve">  </w:t>
      </w:r>
      <w:r w:rsidRPr="00D42EDC">
        <w:rPr>
          <w:rFonts w:ascii="Times New Roman" w:hAnsi="Times New Roman"/>
          <w:sz w:val="28"/>
          <w:szCs w:val="28"/>
        </w:rPr>
        <w:t>Из всех показателей эффективности использования трудовых ресурсов наиболее обобщающим является производительность труда. Это весьма важный и емкий показатель в экономике вообще. Классики правы, что к экономии рабочего времени сводится всякая экономия</w:t>
      </w:r>
      <w:r>
        <w:rPr>
          <w:rFonts w:ascii="Times New Roman" w:hAnsi="Times New Roman"/>
          <w:sz w:val="28"/>
          <w:szCs w:val="28"/>
        </w:rPr>
        <w:t xml:space="preserve"> [24, с.131]</w:t>
      </w:r>
      <w:r w:rsidRPr="00D42EDC">
        <w:rPr>
          <w:rFonts w:ascii="Times New Roman" w:hAnsi="Times New Roman"/>
          <w:sz w:val="28"/>
          <w:szCs w:val="28"/>
        </w:rPr>
        <w:t>. Производительност</w:t>
      </w:r>
      <w:r>
        <w:rPr>
          <w:rFonts w:ascii="Times New Roman" w:hAnsi="Times New Roman"/>
          <w:sz w:val="28"/>
          <w:szCs w:val="28"/>
        </w:rPr>
        <w:t>ь</w:t>
      </w:r>
      <w:r w:rsidRPr="00D42EDC">
        <w:rPr>
          <w:rFonts w:ascii="Times New Roman" w:hAnsi="Times New Roman"/>
          <w:sz w:val="28"/>
          <w:szCs w:val="28"/>
        </w:rPr>
        <w:t xml:space="preserve"> труда является так же одним из важнейших показателей экономической эффективности. </w:t>
      </w:r>
    </w:p>
    <w:p w:rsidR="00FD1A50" w:rsidRPr="00543527" w:rsidRDefault="00FD1A50" w:rsidP="00FD1A50">
      <w:pPr>
        <w:pStyle w:val="Style8"/>
        <w:widowControl/>
        <w:suppressLineNumbers/>
        <w:spacing w:before="100" w:beforeAutospacing="1" w:line="360" w:lineRule="auto"/>
        <w:ind w:firstLine="567"/>
        <w:jc w:val="left"/>
        <w:rPr>
          <w:rStyle w:val="FontStyle19"/>
          <w:sz w:val="28"/>
          <w:szCs w:val="28"/>
        </w:rPr>
      </w:pPr>
      <w:r w:rsidRPr="00543527">
        <w:rPr>
          <w:rStyle w:val="FontStyle19"/>
          <w:sz w:val="28"/>
          <w:szCs w:val="28"/>
        </w:rPr>
        <w:t>Производительность труда представляет собой сложную эко</w:t>
      </w:r>
      <w:r w:rsidRPr="00543527">
        <w:rPr>
          <w:rStyle w:val="FontStyle19"/>
          <w:sz w:val="28"/>
          <w:szCs w:val="28"/>
        </w:rPr>
        <w:softHyphen/>
        <w:t>номическую категорию, характеризующую эффективность (пло</w:t>
      </w:r>
      <w:r w:rsidRPr="00543527">
        <w:rPr>
          <w:rStyle w:val="FontStyle19"/>
          <w:sz w:val="28"/>
          <w:szCs w:val="28"/>
        </w:rPr>
        <w:softHyphen/>
        <w:t>дотворность) деятельности работников в сфере материального производства.</w:t>
      </w:r>
    </w:p>
    <w:p w:rsidR="00FD1A50" w:rsidRPr="00895568" w:rsidRDefault="00FD1A50" w:rsidP="00FD1A50">
      <w:pPr>
        <w:pStyle w:val="Style8"/>
        <w:widowControl/>
        <w:suppressLineNumbers/>
        <w:spacing w:before="100" w:beforeAutospacing="1" w:line="360" w:lineRule="auto"/>
        <w:ind w:firstLine="284"/>
        <w:jc w:val="left"/>
        <w:rPr>
          <w:rStyle w:val="FontStyle19"/>
          <w:sz w:val="28"/>
          <w:szCs w:val="28"/>
        </w:rPr>
      </w:pPr>
      <w:r w:rsidRPr="00543527">
        <w:rPr>
          <w:rStyle w:val="FontStyle19"/>
          <w:sz w:val="28"/>
          <w:szCs w:val="28"/>
        </w:rPr>
        <w:t>Основными показателями производительности труда на уров</w:t>
      </w:r>
      <w:r w:rsidRPr="00543527">
        <w:rPr>
          <w:rStyle w:val="FontStyle19"/>
          <w:sz w:val="28"/>
          <w:szCs w:val="28"/>
        </w:rPr>
        <w:softHyphen/>
        <w:t>не предприятия являются показатели выработки (В) и трудоемко</w:t>
      </w:r>
      <w:r w:rsidRPr="00543527">
        <w:rPr>
          <w:rStyle w:val="FontStyle19"/>
          <w:sz w:val="28"/>
          <w:szCs w:val="28"/>
        </w:rPr>
        <w:softHyphen/>
        <w:t>сти (</w:t>
      </w:r>
      <w:proofErr w:type="spellStart"/>
      <w:proofErr w:type="gramStart"/>
      <w:r w:rsidRPr="00543527">
        <w:rPr>
          <w:rStyle w:val="FontStyle19"/>
          <w:sz w:val="28"/>
          <w:szCs w:val="28"/>
        </w:rPr>
        <w:t>Тр</w:t>
      </w:r>
      <w:proofErr w:type="spellEnd"/>
      <w:proofErr w:type="gramEnd"/>
      <w:r w:rsidRPr="00543527">
        <w:rPr>
          <w:rStyle w:val="FontStyle19"/>
          <w:sz w:val="28"/>
          <w:szCs w:val="28"/>
        </w:rPr>
        <w:t>) продукции, рассчитываемые по следующим формулам:</w:t>
      </w:r>
    </w:p>
    <w:p w:rsidR="00FD1A50" w:rsidRPr="0071028F" w:rsidRDefault="00FD1A50" w:rsidP="00FD1A50">
      <w:pPr>
        <w:pStyle w:val="Style8"/>
        <w:widowControl/>
        <w:suppressLineNumbers/>
        <w:spacing w:before="100" w:beforeAutospacing="1" w:line="360" w:lineRule="auto"/>
        <w:ind w:firstLine="284"/>
        <w:jc w:val="center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                                                 </w:t>
      </w:r>
      <w:r w:rsidRPr="0071028F">
        <w:rPr>
          <w:rStyle w:val="FontStyle19"/>
          <w:sz w:val="28"/>
          <w:szCs w:val="28"/>
        </w:rPr>
        <w:t>В=</w:t>
      </w:r>
      <w:r w:rsidRPr="0071028F">
        <w:rPr>
          <w:rStyle w:val="FontStyle19"/>
          <w:sz w:val="28"/>
          <w:szCs w:val="28"/>
          <w:lang w:val="en-US"/>
        </w:rPr>
        <w:t>q</w:t>
      </w:r>
      <w:r w:rsidRPr="0071028F">
        <w:rPr>
          <w:rStyle w:val="FontStyle19"/>
          <w:sz w:val="28"/>
          <w:szCs w:val="28"/>
        </w:rPr>
        <w:t>/</w:t>
      </w:r>
      <w:proofErr w:type="spellStart"/>
      <w:r w:rsidRPr="0071028F">
        <w:rPr>
          <w:rStyle w:val="FontStyle19"/>
          <w:sz w:val="28"/>
          <w:szCs w:val="28"/>
        </w:rPr>
        <w:t>Ч</w:t>
      </w:r>
      <w:r w:rsidRPr="0071028F">
        <w:rPr>
          <w:rStyle w:val="FontStyle19"/>
          <w:sz w:val="28"/>
          <w:szCs w:val="28"/>
          <w:vertAlign w:val="subscript"/>
        </w:rPr>
        <w:t>сп</w:t>
      </w:r>
      <w:proofErr w:type="spellEnd"/>
      <w:r>
        <w:rPr>
          <w:rStyle w:val="FontStyle19"/>
          <w:sz w:val="28"/>
          <w:szCs w:val="28"/>
          <w:vertAlign w:val="subscript"/>
        </w:rPr>
        <w:t xml:space="preserve"> </w:t>
      </w:r>
      <w:r>
        <w:rPr>
          <w:rStyle w:val="FontStyle19"/>
          <w:sz w:val="28"/>
          <w:szCs w:val="28"/>
        </w:rPr>
        <w:t xml:space="preserve">                                                 (1)</w:t>
      </w:r>
    </w:p>
    <w:p w:rsidR="00FD1A50" w:rsidRPr="0071028F" w:rsidRDefault="00FD1A50" w:rsidP="00FD1A50">
      <w:pPr>
        <w:pStyle w:val="Style8"/>
        <w:widowControl/>
        <w:suppressLineNumbers/>
        <w:spacing w:before="100" w:beforeAutospacing="1" w:line="360" w:lineRule="auto"/>
        <w:ind w:firstLine="284"/>
        <w:jc w:val="center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 xml:space="preserve">                                                       </w:t>
      </w:r>
      <w:proofErr w:type="spellStart"/>
      <w:r w:rsidRPr="0071028F">
        <w:rPr>
          <w:rStyle w:val="FontStyle19"/>
          <w:sz w:val="28"/>
          <w:szCs w:val="28"/>
        </w:rPr>
        <w:t>Т</w:t>
      </w:r>
      <w:r w:rsidRPr="0071028F">
        <w:rPr>
          <w:rStyle w:val="FontStyle19"/>
          <w:sz w:val="28"/>
          <w:szCs w:val="28"/>
          <w:vertAlign w:val="subscript"/>
        </w:rPr>
        <w:t>р</w:t>
      </w:r>
      <w:proofErr w:type="gramStart"/>
      <w:r w:rsidRPr="0071028F">
        <w:rPr>
          <w:rStyle w:val="FontStyle19"/>
          <w:sz w:val="28"/>
          <w:szCs w:val="28"/>
        </w:rPr>
        <w:t>=Т</w:t>
      </w:r>
      <w:proofErr w:type="spellEnd"/>
      <w:proofErr w:type="gramEnd"/>
      <w:r w:rsidRPr="0071028F">
        <w:rPr>
          <w:rStyle w:val="FontStyle19"/>
          <w:sz w:val="28"/>
          <w:szCs w:val="28"/>
        </w:rPr>
        <w:t>/</w:t>
      </w:r>
      <w:r w:rsidRPr="0071028F">
        <w:rPr>
          <w:rStyle w:val="FontStyle19"/>
          <w:sz w:val="28"/>
          <w:szCs w:val="28"/>
          <w:lang w:val="en-US"/>
        </w:rPr>
        <w:t>q</w:t>
      </w:r>
      <w:r>
        <w:rPr>
          <w:rStyle w:val="FontStyle19"/>
          <w:sz w:val="28"/>
          <w:szCs w:val="28"/>
        </w:rPr>
        <w:t xml:space="preserve">                                                   (2)                      </w:t>
      </w:r>
    </w:p>
    <w:p w:rsidR="00FD1A50" w:rsidRPr="00543527" w:rsidRDefault="00FD1A50" w:rsidP="00FD1A50">
      <w:pPr>
        <w:pStyle w:val="Style3"/>
        <w:widowControl/>
        <w:suppressLineNumbers/>
        <w:spacing w:before="100" w:beforeAutospacing="1" w:line="360" w:lineRule="auto"/>
        <w:ind w:firstLine="284"/>
        <w:jc w:val="left"/>
        <w:rPr>
          <w:rStyle w:val="FontStyle19"/>
          <w:sz w:val="28"/>
          <w:szCs w:val="28"/>
        </w:rPr>
      </w:pPr>
      <w:r w:rsidRPr="00543527">
        <w:rPr>
          <w:rStyle w:val="FontStyle19"/>
          <w:sz w:val="28"/>
          <w:szCs w:val="28"/>
        </w:rPr>
        <w:t xml:space="preserve">где </w:t>
      </w:r>
      <w:r w:rsidRPr="0071028F">
        <w:rPr>
          <w:rStyle w:val="FontStyle17"/>
          <w:b w:val="0"/>
          <w:i w:val="0"/>
          <w:sz w:val="28"/>
          <w:szCs w:val="28"/>
          <w:lang w:val="en-US"/>
        </w:rPr>
        <w:t>q</w:t>
      </w:r>
      <w:r w:rsidRPr="00543527">
        <w:rPr>
          <w:rStyle w:val="FontStyle17"/>
          <w:sz w:val="28"/>
          <w:szCs w:val="28"/>
        </w:rPr>
        <w:t xml:space="preserve"> </w:t>
      </w:r>
      <w:r w:rsidRPr="00543527">
        <w:rPr>
          <w:rStyle w:val="FontStyle19"/>
          <w:sz w:val="28"/>
          <w:szCs w:val="28"/>
        </w:rPr>
        <w:t>- количество произведенной продукции или выполненной работы в натуральных или условно натуральных единицах измере</w:t>
      </w:r>
      <w:r w:rsidRPr="00543527">
        <w:rPr>
          <w:rStyle w:val="FontStyle19"/>
          <w:sz w:val="28"/>
          <w:szCs w:val="28"/>
        </w:rPr>
        <w:softHyphen/>
        <w:t xml:space="preserve">ния за соответствующий период; </w:t>
      </w:r>
      <w:proofErr w:type="spellStart"/>
      <w:r w:rsidRPr="00543527">
        <w:rPr>
          <w:rStyle w:val="FontStyle19"/>
          <w:sz w:val="28"/>
          <w:szCs w:val="28"/>
        </w:rPr>
        <w:t>Ч</w:t>
      </w:r>
      <w:r w:rsidRPr="00543527">
        <w:rPr>
          <w:rStyle w:val="FontStyle19"/>
          <w:sz w:val="28"/>
          <w:szCs w:val="28"/>
          <w:vertAlign w:val="subscript"/>
        </w:rPr>
        <w:t>сп</w:t>
      </w:r>
      <w:proofErr w:type="spellEnd"/>
      <w:r w:rsidRPr="00543527">
        <w:rPr>
          <w:rStyle w:val="FontStyle19"/>
          <w:sz w:val="28"/>
          <w:szCs w:val="28"/>
        </w:rPr>
        <w:t xml:space="preserve"> - среднесписочная числен</w:t>
      </w:r>
      <w:r w:rsidRPr="00543527">
        <w:rPr>
          <w:rStyle w:val="FontStyle19"/>
          <w:sz w:val="28"/>
          <w:szCs w:val="28"/>
        </w:rPr>
        <w:softHyphen/>
        <w:t xml:space="preserve">ность работающих, чел.; </w:t>
      </w:r>
      <w:proofErr w:type="gramStart"/>
      <w:r w:rsidRPr="0071028F">
        <w:rPr>
          <w:rStyle w:val="FontStyle17"/>
          <w:b w:val="0"/>
          <w:i w:val="0"/>
          <w:sz w:val="28"/>
          <w:szCs w:val="28"/>
        </w:rPr>
        <w:t>Т-</w:t>
      </w:r>
      <w:proofErr w:type="gramEnd"/>
      <w:r w:rsidRPr="00543527">
        <w:rPr>
          <w:rStyle w:val="FontStyle17"/>
          <w:sz w:val="28"/>
          <w:szCs w:val="28"/>
        </w:rPr>
        <w:t xml:space="preserve"> </w:t>
      </w:r>
      <w:r w:rsidRPr="00543527">
        <w:rPr>
          <w:rStyle w:val="FontStyle19"/>
          <w:sz w:val="28"/>
          <w:szCs w:val="28"/>
        </w:rPr>
        <w:t xml:space="preserve">время, затраченное на производство всей продукции, </w:t>
      </w:r>
      <w:proofErr w:type="spellStart"/>
      <w:r w:rsidRPr="00543527">
        <w:rPr>
          <w:rStyle w:val="FontStyle19"/>
          <w:sz w:val="28"/>
          <w:szCs w:val="28"/>
        </w:rPr>
        <w:t>нормочасы</w:t>
      </w:r>
      <w:proofErr w:type="spellEnd"/>
      <w:r w:rsidRPr="00543527">
        <w:rPr>
          <w:rStyle w:val="FontStyle19"/>
          <w:sz w:val="28"/>
          <w:szCs w:val="28"/>
        </w:rPr>
        <w:t>.</w:t>
      </w:r>
    </w:p>
    <w:p w:rsidR="00FD1A50" w:rsidRDefault="00FD1A50" w:rsidP="00FD1A50">
      <w:pPr>
        <w:pStyle w:val="Style6"/>
        <w:widowControl/>
        <w:spacing w:before="182" w:line="360" w:lineRule="auto"/>
        <w:ind w:firstLine="284"/>
        <w:jc w:val="left"/>
        <w:rPr>
          <w:rStyle w:val="FontStyle36"/>
          <w:sz w:val="28"/>
          <w:szCs w:val="28"/>
        </w:rPr>
      </w:pPr>
      <w:r w:rsidRPr="0034305A">
        <w:rPr>
          <w:rStyle w:val="FontStyle43"/>
          <w:b w:val="0"/>
          <w:i w:val="0"/>
          <w:sz w:val="28"/>
          <w:szCs w:val="28"/>
        </w:rPr>
        <w:t>Выработка продукции</w:t>
      </w:r>
      <w:r w:rsidRPr="0034305A">
        <w:rPr>
          <w:rStyle w:val="FontStyle43"/>
          <w:sz w:val="28"/>
          <w:szCs w:val="28"/>
        </w:rPr>
        <w:t xml:space="preserve"> </w:t>
      </w:r>
      <w:r w:rsidRPr="0034305A">
        <w:rPr>
          <w:rStyle w:val="FontStyle26"/>
          <w:sz w:val="28"/>
          <w:szCs w:val="28"/>
        </w:rPr>
        <w:t>— это показатель объема продукции (работ, услуг), вырабатываемой в расчете на единицу трудовых</w:t>
      </w:r>
      <w:r>
        <w:rPr>
          <w:rStyle w:val="FontStyle26"/>
          <w:sz w:val="28"/>
          <w:szCs w:val="28"/>
        </w:rPr>
        <w:t xml:space="preserve"> </w:t>
      </w:r>
      <w:r w:rsidRPr="0034305A">
        <w:rPr>
          <w:rStyle w:val="FontStyle36"/>
          <w:sz w:val="28"/>
          <w:szCs w:val="28"/>
        </w:rPr>
        <w:t>затрат.</w:t>
      </w:r>
    </w:p>
    <w:p w:rsidR="00FD1A50" w:rsidRPr="00B81190" w:rsidRDefault="00FD1A50" w:rsidP="00FD1A50">
      <w:pPr>
        <w:pStyle w:val="Style72"/>
        <w:widowControl/>
        <w:spacing w:before="118" w:line="360" w:lineRule="auto"/>
        <w:ind w:firstLine="567"/>
        <w:rPr>
          <w:rStyle w:val="FontStyle19"/>
          <w:sz w:val="28"/>
          <w:szCs w:val="28"/>
        </w:rPr>
      </w:pPr>
      <w:r>
        <w:rPr>
          <w:rStyle w:val="FontStyle125"/>
          <w:sz w:val="28"/>
          <w:szCs w:val="28"/>
        </w:rPr>
        <w:t xml:space="preserve">Трудоемкость </w:t>
      </w:r>
      <w:r w:rsidRPr="00316548">
        <w:rPr>
          <w:rStyle w:val="FontStyle125"/>
          <w:sz w:val="28"/>
          <w:szCs w:val="28"/>
        </w:rPr>
        <w:t xml:space="preserve">— затраты рабочего времени на единицу или весь объем изготовленной продукции. Трудоемкость единицы продукции </w:t>
      </w:r>
      <w:r w:rsidRPr="00B81190">
        <w:rPr>
          <w:rStyle w:val="FontStyle126"/>
          <w:b w:val="0"/>
          <w:i w:val="0"/>
          <w:spacing w:val="30"/>
          <w:sz w:val="28"/>
          <w:szCs w:val="28"/>
        </w:rPr>
        <w:t>(ТЕ)</w:t>
      </w:r>
      <w:r w:rsidRPr="00316548">
        <w:rPr>
          <w:rStyle w:val="FontStyle126"/>
          <w:sz w:val="28"/>
          <w:szCs w:val="28"/>
        </w:rPr>
        <w:t xml:space="preserve"> </w:t>
      </w:r>
      <w:r w:rsidRPr="00316548">
        <w:rPr>
          <w:rStyle w:val="FontStyle125"/>
          <w:sz w:val="28"/>
          <w:szCs w:val="28"/>
        </w:rPr>
        <w:t>рассчитывается отношением фонда рабочего времени на изго</w:t>
      </w:r>
      <w:r w:rsidRPr="00316548">
        <w:rPr>
          <w:rStyle w:val="FontStyle125"/>
          <w:sz w:val="28"/>
          <w:szCs w:val="28"/>
        </w:rPr>
        <w:softHyphen/>
        <w:t xml:space="preserve">товление </w:t>
      </w:r>
      <w:proofErr w:type="spellStart"/>
      <w:r w:rsidRPr="00316548">
        <w:rPr>
          <w:rStyle w:val="FontStyle125"/>
          <w:sz w:val="28"/>
          <w:szCs w:val="28"/>
          <w:lang w:val="en-US"/>
        </w:rPr>
        <w:t>i</w:t>
      </w:r>
      <w:proofErr w:type="spellEnd"/>
      <w:r w:rsidRPr="00316548">
        <w:rPr>
          <w:rStyle w:val="FontStyle125"/>
          <w:sz w:val="28"/>
          <w:szCs w:val="28"/>
        </w:rPr>
        <w:t>-го вида продукции к объему его производства в натураль</w:t>
      </w:r>
      <w:r w:rsidRPr="00316548">
        <w:rPr>
          <w:rStyle w:val="FontStyle125"/>
          <w:sz w:val="28"/>
          <w:szCs w:val="28"/>
        </w:rPr>
        <w:softHyphen/>
        <w:t xml:space="preserve">ном или условно-натуральном </w:t>
      </w:r>
      <w:r w:rsidRPr="00316548">
        <w:rPr>
          <w:rStyle w:val="FontStyle125"/>
          <w:sz w:val="28"/>
          <w:szCs w:val="28"/>
        </w:rPr>
        <w:lastRenderedPageBreak/>
        <w:t>измерении. Можно рассчитать и тру</w:t>
      </w:r>
      <w:r w:rsidRPr="00316548">
        <w:rPr>
          <w:rStyle w:val="FontStyle125"/>
          <w:sz w:val="28"/>
          <w:szCs w:val="28"/>
        </w:rPr>
        <w:softHyphen/>
        <w:t>доемкость одного рубля продукции (общий фонд рабочего времени на производство всей продукции нужно разделить на стоимость вы</w:t>
      </w:r>
      <w:r w:rsidRPr="00316548">
        <w:rPr>
          <w:rStyle w:val="FontStyle125"/>
          <w:sz w:val="28"/>
          <w:szCs w:val="28"/>
        </w:rPr>
        <w:softHyphen/>
        <w:t>пущенной продукции). Полученный показатель — обратный средне</w:t>
      </w:r>
      <w:r w:rsidRPr="00316548">
        <w:rPr>
          <w:rStyle w:val="FontStyle125"/>
          <w:sz w:val="28"/>
          <w:szCs w:val="28"/>
        </w:rPr>
        <w:softHyphen/>
        <w:t>часовой выработке продукции.</w:t>
      </w:r>
    </w:p>
    <w:p w:rsidR="00FD1A50" w:rsidRPr="00B81190" w:rsidRDefault="00FD1A50" w:rsidP="00FD1A50">
      <w:pPr>
        <w:pStyle w:val="Style5"/>
        <w:widowControl/>
        <w:spacing w:before="2"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Данный показатель индивидуальной производительности труда характеризует затраты рабочего вре</w:t>
      </w:r>
      <w:r w:rsidRPr="00B81190">
        <w:rPr>
          <w:rStyle w:val="FontStyle17"/>
          <w:b w:val="0"/>
          <w:i w:val="0"/>
          <w:sz w:val="28"/>
          <w:szCs w:val="28"/>
        </w:rPr>
        <w:softHyphen/>
        <w:t>мени на производство единицы про</w:t>
      </w:r>
      <w:r w:rsidRPr="00B81190">
        <w:rPr>
          <w:rStyle w:val="FontStyle17"/>
          <w:b w:val="0"/>
          <w:i w:val="0"/>
          <w:sz w:val="28"/>
          <w:szCs w:val="28"/>
        </w:rPr>
        <w:softHyphen/>
        <w:t>дукции или на выполнение единицы работы.</w:t>
      </w:r>
    </w:p>
    <w:p w:rsidR="00FD1A50" w:rsidRPr="00B81190" w:rsidRDefault="00FD1A50" w:rsidP="00FD1A50">
      <w:pPr>
        <w:pStyle w:val="Style5"/>
        <w:widowControl/>
        <w:spacing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Среди видов трудоемкости продукции в зависимости от со</w:t>
      </w:r>
      <w:r w:rsidRPr="00B81190">
        <w:rPr>
          <w:rStyle w:val="FontStyle17"/>
          <w:b w:val="0"/>
          <w:i w:val="0"/>
          <w:sz w:val="28"/>
          <w:szCs w:val="28"/>
        </w:rPr>
        <w:softHyphen/>
        <w:t>става включаемых трудовых затрат выделяют:</w:t>
      </w:r>
    </w:p>
    <w:p w:rsidR="00FD1A50" w:rsidRPr="00B81190" w:rsidRDefault="00FD1A50" w:rsidP="00FD1A50">
      <w:pPr>
        <w:pStyle w:val="Style5"/>
        <w:widowControl/>
        <w:numPr>
          <w:ilvl w:val="0"/>
          <w:numId w:val="10"/>
        </w:numPr>
        <w:spacing w:line="360" w:lineRule="auto"/>
        <w:ind w:firstLine="567"/>
        <w:jc w:val="both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технологическую трудоемкость (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техн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>) — отражает все затраты труда основных рабочих (сдельщиков и повременщиков), непосредственно воздействующих на предметы труда;</w:t>
      </w:r>
    </w:p>
    <w:p w:rsidR="00FD1A50" w:rsidRPr="00B81190" w:rsidRDefault="00FD1A50" w:rsidP="00FD1A50">
      <w:pPr>
        <w:pStyle w:val="Style5"/>
        <w:widowControl/>
        <w:numPr>
          <w:ilvl w:val="0"/>
          <w:numId w:val="10"/>
        </w:numPr>
        <w:spacing w:line="360" w:lineRule="auto"/>
        <w:ind w:firstLine="567"/>
        <w:jc w:val="both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трудоемкость обслуживания производства (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обсл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>) — за</w:t>
      </w:r>
      <w:r w:rsidRPr="00B81190">
        <w:rPr>
          <w:rStyle w:val="FontStyle17"/>
          <w:b w:val="0"/>
          <w:i w:val="0"/>
          <w:sz w:val="28"/>
          <w:szCs w:val="28"/>
        </w:rPr>
        <w:softHyphen/>
        <w:t>траты труда только вспомогательных рабочих, занятых обслу</w:t>
      </w:r>
      <w:r w:rsidRPr="00B81190">
        <w:rPr>
          <w:rStyle w:val="FontStyle17"/>
          <w:b w:val="0"/>
          <w:i w:val="0"/>
          <w:sz w:val="28"/>
          <w:szCs w:val="28"/>
        </w:rPr>
        <w:softHyphen/>
        <w:t>живанием производства;</w:t>
      </w:r>
    </w:p>
    <w:p w:rsidR="00FD1A50" w:rsidRDefault="00FD1A50" w:rsidP="00FD1A50">
      <w:pPr>
        <w:pStyle w:val="Style6"/>
        <w:widowControl/>
        <w:numPr>
          <w:ilvl w:val="0"/>
          <w:numId w:val="10"/>
        </w:numPr>
        <w:tabs>
          <w:tab w:val="left" w:pos="502"/>
        </w:tabs>
        <w:spacing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proofErr w:type="gramStart"/>
      <w:r w:rsidRPr="00B81190">
        <w:rPr>
          <w:rStyle w:val="FontStyle17"/>
          <w:b w:val="0"/>
          <w:i w:val="0"/>
          <w:sz w:val="28"/>
          <w:szCs w:val="28"/>
        </w:rPr>
        <w:t>производственную</w:t>
      </w:r>
      <w:proofErr w:type="gramEnd"/>
      <w:r w:rsidRPr="00B81190">
        <w:rPr>
          <w:rStyle w:val="FontStyle17"/>
          <w:b w:val="0"/>
          <w:i w:val="0"/>
          <w:sz w:val="28"/>
          <w:szCs w:val="28"/>
        </w:rPr>
        <w:t xml:space="preserve"> (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пр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 xml:space="preserve">) — все затраты труда основных и вспомогательных рабочих; </w:t>
      </w:r>
    </w:p>
    <w:p w:rsidR="00FD1A50" w:rsidRPr="00B81190" w:rsidRDefault="00FD1A50" w:rsidP="00FD1A50">
      <w:pPr>
        <w:pStyle w:val="Style6"/>
        <w:widowControl/>
        <w:numPr>
          <w:ilvl w:val="0"/>
          <w:numId w:val="10"/>
        </w:numPr>
        <w:tabs>
          <w:tab w:val="left" w:pos="502"/>
        </w:tabs>
        <w:spacing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трудоемкость управления производством (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уп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>) — затра</w:t>
      </w:r>
      <w:r w:rsidRPr="00B81190">
        <w:rPr>
          <w:rStyle w:val="FontStyle17"/>
          <w:b w:val="0"/>
          <w:i w:val="0"/>
          <w:sz w:val="28"/>
          <w:szCs w:val="28"/>
        </w:rPr>
        <w:softHyphen/>
        <w:t>ты труда служащих: руководителей, специалистов и других слу</w:t>
      </w:r>
      <w:r w:rsidRPr="00B81190">
        <w:rPr>
          <w:rStyle w:val="FontStyle17"/>
          <w:b w:val="0"/>
          <w:i w:val="0"/>
          <w:sz w:val="28"/>
          <w:szCs w:val="28"/>
        </w:rPr>
        <w:softHyphen/>
        <w:t>жащих;</w:t>
      </w:r>
    </w:p>
    <w:p w:rsidR="00FD1A50" w:rsidRPr="00B81190" w:rsidRDefault="00FD1A50" w:rsidP="00FD1A50">
      <w:pPr>
        <w:pStyle w:val="Style6"/>
        <w:widowControl/>
        <w:numPr>
          <w:ilvl w:val="0"/>
          <w:numId w:val="11"/>
        </w:numPr>
        <w:tabs>
          <w:tab w:val="left" w:pos="502"/>
        </w:tabs>
        <w:spacing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полную трудоемкость (Те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п</w:t>
      </w:r>
      <w:r w:rsidRPr="00B81190">
        <w:rPr>
          <w:rStyle w:val="FontStyle17"/>
          <w:b w:val="0"/>
          <w:i w:val="0"/>
          <w:sz w:val="28"/>
          <w:szCs w:val="28"/>
        </w:rPr>
        <w:t>) — затраты труда на выпуск продукции всех категорий промышленно-производственного персонала предприятия. Она определяется по формуле</w:t>
      </w:r>
    </w:p>
    <w:p w:rsidR="00FD1A50" w:rsidRPr="00B81190" w:rsidRDefault="00FD1A50" w:rsidP="00FD1A50">
      <w:pPr>
        <w:pStyle w:val="Style8"/>
        <w:widowControl/>
        <w:spacing w:before="142" w:line="360" w:lineRule="auto"/>
        <w:ind w:firstLine="567"/>
        <w:jc w:val="center"/>
        <w:rPr>
          <w:rStyle w:val="FontStyle17"/>
          <w:b w:val="0"/>
          <w:i w:val="0"/>
          <w:sz w:val="28"/>
          <w:szCs w:val="28"/>
        </w:rPr>
      </w:pPr>
      <w:r>
        <w:rPr>
          <w:rStyle w:val="FontStyle17"/>
          <w:b w:val="0"/>
          <w:i w:val="0"/>
          <w:sz w:val="28"/>
          <w:szCs w:val="28"/>
        </w:rPr>
        <w:t xml:space="preserve">                     </w:t>
      </w:r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п</w:t>
      </w:r>
      <w:r w:rsidRPr="00B81190">
        <w:rPr>
          <w:rStyle w:val="FontStyle17"/>
          <w:b w:val="0"/>
          <w:i w:val="0"/>
          <w:sz w:val="28"/>
          <w:szCs w:val="28"/>
        </w:rPr>
        <w:t xml:space="preserve"> =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техн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 xml:space="preserve"> +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обсл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 xml:space="preserve"> +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уп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 xml:space="preserve"> =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пр</w:t>
      </w:r>
      <w:proofErr w:type="spellEnd"/>
      <w:r w:rsidRPr="00B81190">
        <w:rPr>
          <w:rStyle w:val="FontStyle17"/>
          <w:b w:val="0"/>
          <w:i w:val="0"/>
          <w:sz w:val="28"/>
          <w:szCs w:val="28"/>
        </w:rPr>
        <w:t xml:space="preserve"> +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уп</w:t>
      </w:r>
      <w:proofErr w:type="spellEnd"/>
      <w:r>
        <w:rPr>
          <w:rStyle w:val="FontStyle17"/>
          <w:b w:val="0"/>
          <w:i w:val="0"/>
          <w:sz w:val="28"/>
          <w:szCs w:val="28"/>
        </w:rPr>
        <w:t xml:space="preserve">                 (3)</w:t>
      </w:r>
    </w:p>
    <w:p w:rsidR="00FD1A50" w:rsidRPr="00B81190" w:rsidRDefault="00FD1A50" w:rsidP="00FD1A50">
      <w:pPr>
        <w:pStyle w:val="Style5"/>
        <w:widowControl/>
        <w:spacing w:before="82" w:line="360" w:lineRule="auto"/>
        <w:ind w:firstLine="567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>Полная трудоемкость единицы продукции определяется по формуле</w:t>
      </w:r>
    </w:p>
    <w:p w:rsidR="00FD1A50" w:rsidRPr="00B81190" w:rsidRDefault="00FD1A50" w:rsidP="00FD1A50">
      <w:pPr>
        <w:pStyle w:val="Style5"/>
        <w:widowControl/>
        <w:spacing w:before="82" w:line="360" w:lineRule="auto"/>
        <w:ind w:firstLine="567"/>
        <w:jc w:val="center"/>
        <w:rPr>
          <w:rStyle w:val="FontStyle17"/>
          <w:b w:val="0"/>
          <w:i w:val="0"/>
          <w:sz w:val="28"/>
          <w:szCs w:val="28"/>
        </w:rPr>
      </w:pPr>
      <w:r>
        <w:rPr>
          <w:rStyle w:val="FontStyle17"/>
          <w:b w:val="0"/>
          <w:i w:val="0"/>
          <w:sz w:val="28"/>
          <w:szCs w:val="28"/>
        </w:rPr>
        <w:t xml:space="preserve">                                            </w:t>
      </w:r>
      <w:proofErr w:type="spellStart"/>
      <w:r w:rsidRPr="00B81190">
        <w:rPr>
          <w:rStyle w:val="FontStyle17"/>
          <w:b w:val="0"/>
          <w:i w:val="0"/>
          <w:sz w:val="28"/>
          <w:szCs w:val="28"/>
        </w:rPr>
        <w:t>Те</w:t>
      </w:r>
      <w:r w:rsidRPr="00B81190">
        <w:rPr>
          <w:rStyle w:val="FontStyle17"/>
          <w:b w:val="0"/>
          <w:i w:val="0"/>
          <w:sz w:val="28"/>
          <w:szCs w:val="28"/>
          <w:vertAlign w:val="subscript"/>
        </w:rPr>
        <w:t>ед</w:t>
      </w:r>
      <w:proofErr w:type="spellEnd"/>
      <w:proofErr w:type="gramStart"/>
      <w:r w:rsidRPr="00B81190">
        <w:rPr>
          <w:rStyle w:val="FontStyle17"/>
          <w:b w:val="0"/>
          <w:i w:val="0"/>
          <w:sz w:val="28"/>
          <w:szCs w:val="28"/>
          <w:vertAlign w:val="subscript"/>
        </w:rPr>
        <w:t xml:space="preserve"> </w:t>
      </w:r>
      <w:r w:rsidRPr="00B81190">
        <w:rPr>
          <w:rStyle w:val="FontStyle17"/>
          <w:b w:val="0"/>
          <w:i w:val="0"/>
          <w:sz w:val="28"/>
          <w:szCs w:val="28"/>
        </w:rPr>
        <w:t>= Т</w:t>
      </w:r>
      <w:proofErr w:type="gramEnd"/>
      <w:r w:rsidRPr="00B81190">
        <w:rPr>
          <w:rStyle w:val="FontStyle17"/>
          <w:b w:val="0"/>
          <w:i w:val="0"/>
          <w:sz w:val="28"/>
          <w:szCs w:val="28"/>
        </w:rPr>
        <w:t>/</w:t>
      </w:r>
      <w:r w:rsidRPr="00B81190">
        <w:rPr>
          <w:rStyle w:val="FontStyle17"/>
          <w:b w:val="0"/>
          <w:i w:val="0"/>
          <w:sz w:val="28"/>
          <w:szCs w:val="28"/>
          <w:lang w:val="en-US"/>
        </w:rPr>
        <w:t>V</w:t>
      </w:r>
      <w:r w:rsidRPr="00B81190">
        <w:rPr>
          <w:rStyle w:val="FontStyle17"/>
          <w:b w:val="0"/>
          <w:i w:val="0"/>
          <w:sz w:val="28"/>
          <w:szCs w:val="28"/>
        </w:rPr>
        <w:t>,</w:t>
      </w:r>
      <w:r>
        <w:rPr>
          <w:rStyle w:val="FontStyle17"/>
          <w:b w:val="0"/>
          <w:i w:val="0"/>
          <w:sz w:val="28"/>
          <w:szCs w:val="28"/>
        </w:rPr>
        <w:t xml:space="preserve">                                         (4)</w:t>
      </w:r>
    </w:p>
    <w:p w:rsidR="00FD1A50" w:rsidRPr="00B81190" w:rsidRDefault="00FD1A50" w:rsidP="00FD1A50">
      <w:pPr>
        <w:pStyle w:val="Style4"/>
        <w:widowControl/>
        <w:spacing w:before="96" w:line="360" w:lineRule="auto"/>
        <w:ind w:firstLine="567"/>
        <w:jc w:val="both"/>
        <w:rPr>
          <w:rStyle w:val="FontStyle17"/>
          <w:b w:val="0"/>
          <w:i w:val="0"/>
          <w:sz w:val="28"/>
          <w:szCs w:val="28"/>
        </w:rPr>
      </w:pPr>
      <w:r w:rsidRPr="00B81190">
        <w:rPr>
          <w:rStyle w:val="FontStyle17"/>
          <w:b w:val="0"/>
          <w:i w:val="0"/>
          <w:sz w:val="28"/>
          <w:szCs w:val="28"/>
        </w:rPr>
        <w:t xml:space="preserve">где </w:t>
      </w:r>
      <w:r w:rsidRPr="00B81190">
        <w:rPr>
          <w:rStyle w:val="FontStyle18"/>
          <w:b w:val="0"/>
          <w:sz w:val="28"/>
          <w:szCs w:val="28"/>
        </w:rPr>
        <w:t xml:space="preserve">Т— </w:t>
      </w:r>
      <w:proofErr w:type="gramStart"/>
      <w:r w:rsidRPr="00B81190">
        <w:rPr>
          <w:rStyle w:val="FontStyle17"/>
          <w:b w:val="0"/>
          <w:i w:val="0"/>
          <w:sz w:val="28"/>
          <w:szCs w:val="28"/>
        </w:rPr>
        <w:t>от</w:t>
      </w:r>
      <w:proofErr w:type="gramEnd"/>
      <w:r w:rsidRPr="00B81190">
        <w:rPr>
          <w:rStyle w:val="FontStyle17"/>
          <w:b w:val="0"/>
          <w:i w:val="0"/>
          <w:sz w:val="28"/>
          <w:szCs w:val="28"/>
        </w:rPr>
        <w:t xml:space="preserve">работанное время работниками всех категорий промышленно-производственного персонала предприятия (цеха), ч; </w:t>
      </w:r>
      <w:r w:rsidRPr="00B81190">
        <w:rPr>
          <w:rStyle w:val="FontStyle18"/>
          <w:b w:val="0"/>
          <w:sz w:val="28"/>
          <w:szCs w:val="28"/>
        </w:rPr>
        <w:t xml:space="preserve">V — </w:t>
      </w:r>
      <w:r w:rsidRPr="00B81190">
        <w:rPr>
          <w:rStyle w:val="FontStyle17"/>
          <w:b w:val="0"/>
          <w:i w:val="0"/>
          <w:sz w:val="28"/>
          <w:szCs w:val="28"/>
        </w:rPr>
        <w:t xml:space="preserve">натуральный объем произведенной продукции, шт. (либо в тоннах, метрах и т.д.). </w:t>
      </w:r>
    </w:p>
    <w:p w:rsidR="00FD1A50" w:rsidRPr="00B81190" w:rsidRDefault="00FD1A50" w:rsidP="00FD1A50">
      <w:pPr>
        <w:pStyle w:val="Style1"/>
        <w:widowControl/>
        <w:spacing w:before="106" w:line="360" w:lineRule="auto"/>
        <w:ind w:firstLine="567"/>
        <w:jc w:val="both"/>
        <w:rPr>
          <w:rStyle w:val="FontStyle36"/>
          <w:sz w:val="28"/>
          <w:szCs w:val="28"/>
        </w:rPr>
      </w:pPr>
      <w:r w:rsidRPr="00B81190">
        <w:rPr>
          <w:rStyle w:val="FontStyle36"/>
          <w:sz w:val="28"/>
          <w:szCs w:val="28"/>
        </w:rPr>
        <w:lastRenderedPageBreak/>
        <w:t>Выделяют фактическую и нормативную трудоемкость продукции. Первая используется в процессе анализа, вторая - при планировании производительности труда.</w:t>
      </w:r>
    </w:p>
    <w:p w:rsidR="00FD1A50" w:rsidRPr="00B81190" w:rsidRDefault="00FD1A50" w:rsidP="00FD1A50">
      <w:pPr>
        <w:pStyle w:val="Style1"/>
        <w:widowControl/>
        <w:spacing w:line="360" w:lineRule="auto"/>
        <w:ind w:firstLine="567"/>
        <w:jc w:val="both"/>
        <w:rPr>
          <w:rStyle w:val="FontStyle36"/>
          <w:sz w:val="28"/>
          <w:szCs w:val="28"/>
        </w:rPr>
      </w:pPr>
      <w:r w:rsidRPr="00B81190">
        <w:rPr>
          <w:rStyle w:val="FontStyle51"/>
          <w:i w:val="0"/>
          <w:sz w:val="28"/>
          <w:szCs w:val="28"/>
        </w:rPr>
        <w:t xml:space="preserve">Фактическая трудоемкость </w:t>
      </w:r>
      <w:r w:rsidRPr="00B81190">
        <w:rPr>
          <w:rStyle w:val="FontStyle36"/>
          <w:sz w:val="28"/>
          <w:szCs w:val="28"/>
        </w:rPr>
        <w:t>продукции определяется фактическими затратами труда (в часах) на производство единиц продукции.</w:t>
      </w: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  <w:r w:rsidRPr="00B81190">
        <w:rPr>
          <w:rStyle w:val="FontStyle51"/>
          <w:i w:val="0"/>
          <w:sz w:val="28"/>
          <w:szCs w:val="28"/>
        </w:rPr>
        <w:t xml:space="preserve">Нормативная трудоемкость </w:t>
      </w:r>
      <w:r w:rsidRPr="00B81190">
        <w:rPr>
          <w:rStyle w:val="FontStyle36"/>
          <w:sz w:val="28"/>
          <w:szCs w:val="28"/>
        </w:rPr>
        <w:t xml:space="preserve">определяет величину необходимых (нормативных) затрат труда </w:t>
      </w:r>
      <w:r w:rsidRPr="00B81190">
        <w:rPr>
          <w:rStyle w:val="FontStyle36"/>
          <w:spacing w:val="30"/>
          <w:sz w:val="28"/>
          <w:szCs w:val="28"/>
        </w:rPr>
        <w:t>(в</w:t>
      </w:r>
      <w:r w:rsidRPr="00B81190">
        <w:rPr>
          <w:rStyle w:val="FontStyle36"/>
          <w:sz w:val="28"/>
          <w:szCs w:val="28"/>
        </w:rPr>
        <w:t xml:space="preserve"> нормо-часах) на </w:t>
      </w:r>
      <w:r w:rsidRPr="00B81190">
        <w:rPr>
          <w:rStyle w:val="FontStyle52"/>
          <w:b w:val="0"/>
          <w:sz w:val="28"/>
          <w:szCs w:val="28"/>
        </w:rPr>
        <w:t>производ</w:t>
      </w:r>
      <w:r w:rsidRPr="00B81190">
        <w:rPr>
          <w:rStyle w:val="FontStyle36"/>
          <w:sz w:val="28"/>
          <w:szCs w:val="28"/>
        </w:rPr>
        <w:t>ство единицы продукции в условиях действующего производства.</w:t>
      </w: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Согласно инструкции по расчету норм времени на операции, выполняемые операционно-кассовыми работниками  учреждений ОАО АСБ «</w:t>
      </w:r>
      <w:proofErr w:type="spellStart"/>
      <w:r>
        <w:rPr>
          <w:rStyle w:val="FontStyle36"/>
          <w:sz w:val="28"/>
          <w:szCs w:val="28"/>
        </w:rPr>
        <w:t>Беларусбанк</w:t>
      </w:r>
      <w:proofErr w:type="spellEnd"/>
      <w:r>
        <w:rPr>
          <w:rStyle w:val="FontStyle36"/>
          <w:sz w:val="28"/>
          <w:szCs w:val="28"/>
        </w:rPr>
        <w:t>» нормативная трудоемкость по видам работ (</w:t>
      </w:r>
      <w:proofErr w:type="spellStart"/>
      <w:r>
        <w:rPr>
          <w:rStyle w:val="FontStyle36"/>
          <w:sz w:val="28"/>
          <w:szCs w:val="28"/>
        </w:rPr>
        <w:t>Т</w:t>
      </w:r>
      <w:r w:rsidRPr="00B81190">
        <w:rPr>
          <w:rStyle w:val="FontStyle36"/>
          <w:sz w:val="28"/>
          <w:szCs w:val="28"/>
          <w:vertAlign w:val="subscript"/>
        </w:rPr>
        <w:t>н</w:t>
      </w:r>
      <w:proofErr w:type="spellEnd"/>
      <w:r>
        <w:rPr>
          <w:rStyle w:val="FontStyle36"/>
          <w:sz w:val="28"/>
          <w:szCs w:val="28"/>
        </w:rPr>
        <w:t>) рассчитывается по формуле</w:t>
      </w:r>
      <w:r w:rsidRPr="00B81190">
        <w:rPr>
          <w:rStyle w:val="FontStyle36"/>
          <w:sz w:val="28"/>
          <w:szCs w:val="28"/>
        </w:rPr>
        <w:t>:</w:t>
      </w: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 xml:space="preserve">                                Т</w:t>
      </w:r>
      <w:r w:rsidRPr="00B81190">
        <w:rPr>
          <w:rStyle w:val="FontStyle36"/>
          <w:sz w:val="28"/>
          <w:szCs w:val="28"/>
          <w:vertAlign w:val="subscript"/>
        </w:rPr>
        <w:t>н</w:t>
      </w:r>
      <w:r>
        <w:rPr>
          <w:rStyle w:val="FontStyle36"/>
          <w:sz w:val="28"/>
          <w:szCs w:val="28"/>
        </w:rPr>
        <w:t>=Н</w:t>
      </w:r>
      <w:r w:rsidRPr="00B81190">
        <w:rPr>
          <w:rStyle w:val="FontStyle36"/>
          <w:sz w:val="28"/>
          <w:szCs w:val="28"/>
          <w:vertAlign w:val="subscript"/>
        </w:rPr>
        <w:t>вр</w:t>
      </w:r>
      <w:proofErr w:type="gramStart"/>
      <w:r w:rsidRPr="00B81190">
        <w:rPr>
          <w:rStyle w:val="FontStyle36"/>
          <w:sz w:val="28"/>
          <w:szCs w:val="28"/>
          <w:vertAlign w:val="subscript"/>
        </w:rPr>
        <w:t>1</w:t>
      </w:r>
      <w:proofErr w:type="gramEnd"/>
      <w:r>
        <w:rPr>
          <w:rStyle w:val="FontStyle36"/>
          <w:sz w:val="28"/>
          <w:szCs w:val="28"/>
        </w:rPr>
        <w:t>×</w:t>
      </w:r>
      <w:r>
        <w:rPr>
          <w:rStyle w:val="FontStyle36"/>
          <w:sz w:val="28"/>
          <w:szCs w:val="28"/>
          <w:lang w:val="en-US"/>
        </w:rPr>
        <w:t>V</w:t>
      </w:r>
      <w:r w:rsidRPr="00B81190">
        <w:rPr>
          <w:rStyle w:val="FontStyle36"/>
          <w:sz w:val="28"/>
          <w:szCs w:val="28"/>
          <w:vertAlign w:val="subscript"/>
        </w:rPr>
        <w:t>1</w:t>
      </w:r>
      <w:r w:rsidRPr="00B81190">
        <w:rPr>
          <w:rStyle w:val="FontStyle36"/>
          <w:sz w:val="28"/>
          <w:szCs w:val="28"/>
        </w:rPr>
        <w:t>+</w:t>
      </w:r>
      <w:r>
        <w:rPr>
          <w:rStyle w:val="FontStyle36"/>
          <w:sz w:val="28"/>
          <w:szCs w:val="28"/>
        </w:rPr>
        <w:t>Н</w:t>
      </w:r>
      <w:r w:rsidRPr="00B81190">
        <w:rPr>
          <w:rStyle w:val="FontStyle36"/>
          <w:sz w:val="28"/>
          <w:szCs w:val="28"/>
          <w:vertAlign w:val="subscript"/>
        </w:rPr>
        <w:t>вр2</w:t>
      </w:r>
      <w:r>
        <w:rPr>
          <w:rStyle w:val="FontStyle36"/>
          <w:sz w:val="28"/>
          <w:szCs w:val="28"/>
        </w:rPr>
        <w:t>×</w:t>
      </w:r>
      <w:r>
        <w:rPr>
          <w:rStyle w:val="FontStyle36"/>
          <w:sz w:val="28"/>
          <w:szCs w:val="28"/>
          <w:lang w:val="en-US"/>
        </w:rPr>
        <w:t>V</w:t>
      </w:r>
      <w:r w:rsidRPr="00B81190">
        <w:rPr>
          <w:rStyle w:val="FontStyle36"/>
          <w:sz w:val="28"/>
          <w:szCs w:val="28"/>
          <w:vertAlign w:val="subscript"/>
        </w:rPr>
        <w:t>2</w:t>
      </w:r>
      <w:r w:rsidRPr="00B81190">
        <w:rPr>
          <w:rStyle w:val="FontStyle36"/>
          <w:sz w:val="28"/>
          <w:szCs w:val="28"/>
        </w:rPr>
        <w:t>+</w:t>
      </w:r>
      <w:r>
        <w:rPr>
          <w:rStyle w:val="FontStyle36"/>
          <w:sz w:val="28"/>
          <w:szCs w:val="28"/>
        </w:rPr>
        <w:t>…</w:t>
      </w:r>
      <w:r w:rsidRPr="00B81190">
        <w:rPr>
          <w:rStyle w:val="FontStyle36"/>
          <w:sz w:val="28"/>
          <w:szCs w:val="28"/>
        </w:rPr>
        <w:t>+</w:t>
      </w:r>
      <w:proofErr w:type="spellStart"/>
      <w:r>
        <w:rPr>
          <w:rStyle w:val="FontStyle36"/>
          <w:sz w:val="28"/>
          <w:szCs w:val="28"/>
        </w:rPr>
        <w:t>Н</w:t>
      </w:r>
      <w:r w:rsidRPr="00B81190">
        <w:rPr>
          <w:rStyle w:val="FontStyle36"/>
          <w:sz w:val="28"/>
          <w:szCs w:val="28"/>
          <w:vertAlign w:val="subscript"/>
        </w:rPr>
        <w:t>вр</w:t>
      </w:r>
      <w:proofErr w:type="spellEnd"/>
      <w:r w:rsidRPr="00B81190">
        <w:rPr>
          <w:rStyle w:val="FontStyle36"/>
          <w:sz w:val="28"/>
          <w:szCs w:val="28"/>
          <w:vertAlign w:val="subscript"/>
          <w:lang w:val="en-US"/>
        </w:rPr>
        <w:t>n</w:t>
      </w:r>
      <w:r w:rsidRPr="00B81190">
        <w:rPr>
          <w:rStyle w:val="FontStyle36"/>
          <w:sz w:val="28"/>
          <w:szCs w:val="28"/>
        </w:rPr>
        <w:t>×</w:t>
      </w:r>
      <w:proofErr w:type="spellStart"/>
      <w:r>
        <w:rPr>
          <w:rStyle w:val="FontStyle36"/>
          <w:sz w:val="28"/>
          <w:szCs w:val="28"/>
          <w:lang w:val="en-US"/>
        </w:rPr>
        <w:t>V</w:t>
      </w:r>
      <w:r w:rsidRPr="00B81190">
        <w:rPr>
          <w:rStyle w:val="FontStyle36"/>
          <w:sz w:val="28"/>
          <w:szCs w:val="28"/>
          <w:vertAlign w:val="subscript"/>
          <w:lang w:val="en-US"/>
        </w:rPr>
        <w:t>n</w:t>
      </w:r>
      <w:proofErr w:type="spellEnd"/>
      <w:r>
        <w:rPr>
          <w:rStyle w:val="FontStyle36"/>
          <w:sz w:val="28"/>
          <w:szCs w:val="28"/>
        </w:rPr>
        <w:t>+</w:t>
      </w:r>
      <w:proofErr w:type="spellStart"/>
      <w:r>
        <w:rPr>
          <w:rStyle w:val="FontStyle36"/>
          <w:sz w:val="28"/>
          <w:szCs w:val="28"/>
        </w:rPr>
        <w:t>Н</w:t>
      </w:r>
      <w:r w:rsidRPr="00B81190">
        <w:rPr>
          <w:rStyle w:val="FontStyle36"/>
          <w:sz w:val="28"/>
          <w:szCs w:val="28"/>
          <w:vertAlign w:val="subscript"/>
        </w:rPr>
        <w:t>врф</w:t>
      </w:r>
      <w:proofErr w:type="spellEnd"/>
      <w:r>
        <w:rPr>
          <w:rStyle w:val="FontStyle36"/>
          <w:sz w:val="28"/>
          <w:szCs w:val="28"/>
        </w:rPr>
        <w:t>,                    (5)</w:t>
      </w: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36"/>
          <w:sz w:val="28"/>
          <w:szCs w:val="28"/>
        </w:rPr>
      </w:pPr>
      <w:r w:rsidRPr="00B81190">
        <w:rPr>
          <w:rStyle w:val="FontStyle36"/>
          <w:sz w:val="20"/>
          <w:szCs w:val="28"/>
        </w:rPr>
        <w:t>Г</w:t>
      </w:r>
      <w:r>
        <w:rPr>
          <w:rStyle w:val="FontStyle36"/>
          <w:sz w:val="28"/>
          <w:szCs w:val="28"/>
        </w:rPr>
        <w:t xml:space="preserve">де </w:t>
      </w:r>
      <w:proofErr w:type="spellStart"/>
      <w:r>
        <w:rPr>
          <w:rStyle w:val="FontStyle36"/>
          <w:sz w:val="28"/>
          <w:szCs w:val="28"/>
        </w:rPr>
        <w:t>Н</w:t>
      </w:r>
      <w:r w:rsidRPr="00B81190">
        <w:rPr>
          <w:rStyle w:val="FontStyle36"/>
          <w:sz w:val="28"/>
          <w:szCs w:val="28"/>
          <w:vertAlign w:val="subscript"/>
        </w:rPr>
        <w:t>вр</w:t>
      </w:r>
      <w:proofErr w:type="spellEnd"/>
      <w:r>
        <w:rPr>
          <w:rStyle w:val="FontStyle36"/>
          <w:sz w:val="28"/>
          <w:szCs w:val="28"/>
        </w:rPr>
        <w:t xml:space="preserve"> – норма времени на выполнение операций в соответствии с приложением 1</w:t>
      </w:r>
      <w:r w:rsidRPr="00B81190">
        <w:rPr>
          <w:rStyle w:val="FontStyle36"/>
          <w:sz w:val="28"/>
          <w:szCs w:val="28"/>
        </w:rPr>
        <w:t>;</w:t>
      </w:r>
      <w:r>
        <w:rPr>
          <w:rStyle w:val="FontStyle36"/>
          <w:sz w:val="28"/>
          <w:szCs w:val="28"/>
        </w:rPr>
        <w:t xml:space="preserve"> </w:t>
      </w:r>
      <w:r>
        <w:rPr>
          <w:rStyle w:val="FontStyle36"/>
          <w:sz w:val="28"/>
          <w:szCs w:val="28"/>
          <w:lang w:val="en-US"/>
        </w:rPr>
        <w:t>V</w:t>
      </w:r>
      <w:r w:rsidRPr="00B81190">
        <w:rPr>
          <w:rStyle w:val="FontStyle36"/>
          <w:sz w:val="28"/>
          <w:szCs w:val="28"/>
        </w:rPr>
        <w:t xml:space="preserve"> </w:t>
      </w:r>
      <w:r>
        <w:rPr>
          <w:rStyle w:val="FontStyle36"/>
          <w:sz w:val="28"/>
          <w:szCs w:val="28"/>
        </w:rPr>
        <w:t>–</w:t>
      </w:r>
      <w:r w:rsidRPr="00B81190">
        <w:rPr>
          <w:rStyle w:val="FontStyle36"/>
          <w:sz w:val="28"/>
          <w:szCs w:val="28"/>
        </w:rPr>
        <w:t xml:space="preserve"> </w:t>
      </w:r>
      <w:r>
        <w:rPr>
          <w:rStyle w:val="FontStyle36"/>
          <w:sz w:val="28"/>
          <w:szCs w:val="28"/>
        </w:rPr>
        <w:t>количество совершенных за период операций</w:t>
      </w:r>
      <w:r w:rsidRPr="00B81190">
        <w:rPr>
          <w:rStyle w:val="FontStyle36"/>
          <w:sz w:val="28"/>
          <w:szCs w:val="28"/>
        </w:rPr>
        <w:t xml:space="preserve">; </w:t>
      </w:r>
      <w:proofErr w:type="spellStart"/>
      <w:r>
        <w:rPr>
          <w:rStyle w:val="FontStyle36"/>
          <w:sz w:val="28"/>
          <w:szCs w:val="28"/>
        </w:rPr>
        <w:t>Н</w:t>
      </w:r>
      <w:r w:rsidRPr="00B81190">
        <w:rPr>
          <w:rStyle w:val="FontStyle36"/>
          <w:sz w:val="28"/>
          <w:szCs w:val="28"/>
          <w:vertAlign w:val="subscript"/>
        </w:rPr>
        <w:t>врф</w:t>
      </w:r>
      <w:proofErr w:type="spellEnd"/>
      <w:r w:rsidRPr="00B81190">
        <w:rPr>
          <w:rStyle w:val="FontStyle36"/>
          <w:sz w:val="28"/>
          <w:szCs w:val="28"/>
          <w:vertAlign w:val="subscript"/>
        </w:rPr>
        <w:t xml:space="preserve"> </w:t>
      </w:r>
      <w:r>
        <w:rPr>
          <w:rStyle w:val="FontStyle36"/>
          <w:sz w:val="28"/>
          <w:szCs w:val="28"/>
        </w:rPr>
        <w:t>– фактическое время, затраченное на проезд и обслуживание клиентов на дому.</w:t>
      </w:r>
    </w:p>
    <w:p w:rsidR="00FD1A50" w:rsidRDefault="00FD1A50" w:rsidP="00FD1A50">
      <w:pPr>
        <w:pStyle w:val="Style1"/>
        <w:widowControl/>
        <w:spacing w:before="50" w:line="360" w:lineRule="auto"/>
        <w:ind w:firstLine="567"/>
        <w:jc w:val="both"/>
        <w:rPr>
          <w:rStyle w:val="FontStyle36"/>
          <w:sz w:val="28"/>
          <w:szCs w:val="28"/>
        </w:rPr>
      </w:pPr>
      <w:r w:rsidRPr="00B81190">
        <w:rPr>
          <w:rStyle w:val="FontStyle36"/>
          <w:sz w:val="28"/>
          <w:szCs w:val="28"/>
        </w:rPr>
        <w:t xml:space="preserve">Таким образом, понятие «трудоемкость продукции» тесным образом связано с нормой труда, нормированием, что является одним из направлений </w:t>
      </w:r>
      <w:r>
        <w:rPr>
          <w:rStyle w:val="FontStyle36"/>
          <w:sz w:val="28"/>
          <w:szCs w:val="28"/>
        </w:rPr>
        <w:t>роста производительности труда [12, с.292]</w:t>
      </w:r>
    </w:p>
    <w:p w:rsidR="00FD1A50" w:rsidRDefault="00FD1A50" w:rsidP="00FD1A50">
      <w:pPr>
        <w:pStyle w:val="Style1"/>
        <w:widowControl/>
        <w:spacing w:line="360" w:lineRule="auto"/>
        <w:ind w:firstLine="567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Так как я  собираюсь анализировать производительность труда (трудоемкость)  на примере операционно-кассового отдела  организации ОАО АСБ «</w:t>
      </w:r>
      <w:proofErr w:type="spellStart"/>
      <w:r>
        <w:rPr>
          <w:rStyle w:val="FontStyle19"/>
          <w:sz w:val="28"/>
          <w:szCs w:val="28"/>
        </w:rPr>
        <w:t>Беларусбанк</w:t>
      </w:r>
      <w:proofErr w:type="spellEnd"/>
      <w:r>
        <w:rPr>
          <w:rStyle w:val="FontStyle19"/>
          <w:sz w:val="28"/>
          <w:szCs w:val="28"/>
        </w:rPr>
        <w:t xml:space="preserve">»,  которая </w:t>
      </w:r>
      <w:r w:rsidRPr="008775F9">
        <w:rPr>
          <w:rStyle w:val="FontStyle11"/>
        </w:rPr>
        <w:t>предоставл</w:t>
      </w:r>
      <w:r>
        <w:rPr>
          <w:rStyle w:val="FontStyle11"/>
        </w:rPr>
        <w:t>яет</w:t>
      </w:r>
      <w:r w:rsidRPr="008775F9">
        <w:rPr>
          <w:rStyle w:val="FontStyle11"/>
        </w:rPr>
        <w:t xml:space="preserve"> клиентам комплекс банковских продуктов </w:t>
      </w:r>
      <w:r w:rsidRPr="008775F9">
        <w:rPr>
          <w:rStyle w:val="FontStyle15"/>
        </w:rPr>
        <w:t>и  услуг</w:t>
      </w:r>
      <w:r>
        <w:rPr>
          <w:rStyle w:val="FontStyle19"/>
          <w:sz w:val="28"/>
          <w:szCs w:val="28"/>
        </w:rPr>
        <w:t>, то рассмотрим  подробнее состав операций, выполняемых операционно-кассовыми работниками (ПРИЛОЖЕНИЕ 2).</w:t>
      </w:r>
    </w:p>
    <w:p w:rsidR="00FD1A50" w:rsidRPr="005B6532" w:rsidRDefault="00FD1A50" w:rsidP="00FD1A50">
      <w:pPr>
        <w:pStyle w:val="Style1"/>
        <w:widowControl/>
        <w:spacing w:before="178" w:line="360" w:lineRule="auto"/>
        <w:ind w:firstLine="567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Изменение производительности труда на любом предприя</w:t>
      </w:r>
      <w:r w:rsidRPr="005B6532">
        <w:rPr>
          <w:rStyle w:val="FontStyle22"/>
          <w:sz w:val="28"/>
          <w:szCs w:val="28"/>
        </w:rPr>
        <w:softHyphen/>
        <w:t xml:space="preserve">тии представляет собой сложный процесс, складывающийся под влиянием множества факторов, </w:t>
      </w:r>
      <w:r w:rsidRPr="005B6532">
        <w:rPr>
          <w:rStyle w:val="FontStyle22"/>
          <w:sz w:val="28"/>
          <w:szCs w:val="28"/>
        </w:rPr>
        <w:lastRenderedPageBreak/>
        <w:t>действующих в разных на</w:t>
      </w:r>
      <w:r w:rsidRPr="005B6532">
        <w:rPr>
          <w:rStyle w:val="FontStyle22"/>
          <w:sz w:val="28"/>
          <w:szCs w:val="28"/>
        </w:rPr>
        <w:softHyphen/>
        <w:t>правлениях и с различной интенсивностью.</w:t>
      </w:r>
    </w:p>
    <w:p w:rsidR="00FD1A50" w:rsidRPr="005B6532" w:rsidRDefault="00FD1A50" w:rsidP="00FD1A50">
      <w:pPr>
        <w:pStyle w:val="Style1"/>
        <w:widowControl/>
        <w:spacing w:before="2" w:line="360" w:lineRule="auto"/>
        <w:ind w:firstLine="567"/>
        <w:rPr>
          <w:rStyle w:val="FontStyle22"/>
          <w:sz w:val="28"/>
          <w:szCs w:val="28"/>
        </w:rPr>
      </w:pPr>
      <w:r w:rsidRPr="005B6532">
        <w:rPr>
          <w:rStyle w:val="FontStyle21"/>
          <w:sz w:val="28"/>
          <w:szCs w:val="28"/>
        </w:rPr>
        <w:t xml:space="preserve">Факторы — </w:t>
      </w:r>
      <w:r w:rsidRPr="005B6532">
        <w:rPr>
          <w:rStyle w:val="FontStyle22"/>
          <w:sz w:val="28"/>
          <w:szCs w:val="28"/>
        </w:rPr>
        <w:t>это движущая сила, возможные причины изме</w:t>
      </w:r>
      <w:r w:rsidRPr="005B6532">
        <w:rPr>
          <w:rStyle w:val="FontStyle22"/>
          <w:sz w:val="28"/>
          <w:szCs w:val="28"/>
        </w:rPr>
        <w:softHyphen/>
        <w:t>нения уровня производительности труда. Исследование факто</w:t>
      </w:r>
      <w:r w:rsidRPr="005B6532">
        <w:rPr>
          <w:rStyle w:val="FontStyle22"/>
          <w:sz w:val="28"/>
          <w:szCs w:val="28"/>
        </w:rPr>
        <w:softHyphen/>
        <w:t>ров и анализ причин снижения эффективности труда опреде</w:t>
      </w:r>
      <w:r w:rsidRPr="005B6532">
        <w:rPr>
          <w:rStyle w:val="FontStyle22"/>
          <w:sz w:val="28"/>
          <w:szCs w:val="28"/>
        </w:rPr>
        <w:softHyphen/>
        <w:t>ляют основные направления повышения производительности труда. Поэтому главный вопрос сводится к знанию факторов роста и причин снижения производительности труда. Факторы повышения производительности труда на предприятии класси</w:t>
      </w:r>
      <w:r w:rsidRPr="005B6532">
        <w:rPr>
          <w:rStyle w:val="FontStyle22"/>
          <w:sz w:val="28"/>
          <w:szCs w:val="28"/>
        </w:rPr>
        <w:softHyphen/>
        <w:t>фицируются на технические, организационные, структурные, социальные, изменения объема производства и природные.</w:t>
      </w:r>
    </w:p>
    <w:p w:rsidR="00FD1A50" w:rsidRDefault="00FD1A50" w:rsidP="00FD1A50">
      <w:pPr>
        <w:pStyle w:val="Style9"/>
        <w:widowControl/>
        <w:numPr>
          <w:ilvl w:val="0"/>
          <w:numId w:val="17"/>
        </w:numPr>
        <w:tabs>
          <w:tab w:val="left" w:pos="506"/>
        </w:tabs>
        <w:spacing w:before="7" w:line="360" w:lineRule="auto"/>
        <w:ind w:firstLine="567"/>
        <w:jc w:val="left"/>
        <w:rPr>
          <w:rStyle w:val="FontStyle22"/>
          <w:sz w:val="28"/>
          <w:szCs w:val="28"/>
        </w:rPr>
      </w:pPr>
      <w:r w:rsidRPr="005B6532">
        <w:rPr>
          <w:rStyle w:val="FontStyle23"/>
          <w:i w:val="0"/>
          <w:sz w:val="28"/>
          <w:szCs w:val="28"/>
        </w:rPr>
        <w:t>Технические факторы</w:t>
      </w:r>
      <w:r w:rsidRPr="005B6532">
        <w:rPr>
          <w:rStyle w:val="FontStyle23"/>
          <w:sz w:val="28"/>
          <w:szCs w:val="28"/>
        </w:rPr>
        <w:t xml:space="preserve"> - </w:t>
      </w:r>
      <w:r w:rsidRPr="005B6532">
        <w:rPr>
          <w:rStyle w:val="FontStyle22"/>
          <w:sz w:val="28"/>
          <w:szCs w:val="28"/>
        </w:rPr>
        <w:t>повышение технического уровня производства на основе механизации и автоматизации произ</w:t>
      </w:r>
      <w:r w:rsidRPr="005B6532">
        <w:rPr>
          <w:rStyle w:val="FontStyle22"/>
          <w:sz w:val="28"/>
          <w:szCs w:val="28"/>
        </w:rPr>
        <w:softHyphen/>
        <w:t>водства, внедрения новых видов оборудования и технологиче</w:t>
      </w:r>
      <w:r w:rsidRPr="005B6532">
        <w:rPr>
          <w:rStyle w:val="FontStyle22"/>
          <w:sz w:val="28"/>
          <w:szCs w:val="28"/>
        </w:rPr>
        <w:softHyphen/>
        <w:t>ских процессов, улучшения конструктивных свойств изделий, повышения качества сырья и использования новых конструктив</w:t>
      </w:r>
      <w:r w:rsidRPr="005B6532">
        <w:rPr>
          <w:rStyle w:val="FontStyle22"/>
          <w:sz w:val="28"/>
          <w:szCs w:val="28"/>
        </w:rPr>
        <w:softHyphen/>
        <w:t>ных материалов. Результатом повышения технического уровня производства является, как правило, снижение трудоемкости.</w:t>
      </w:r>
    </w:p>
    <w:p w:rsidR="00FD1A50" w:rsidRPr="005B6532" w:rsidRDefault="00FD1A50" w:rsidP="00FD1A50">
      <w:pPr>
        <w:pStyle w:val="Style9"/>
        <w:widowControl/>
        <w:numPr>
          <w:ilvl w:val="0"/>
          <w:numId w:val="17"/>
        </w:numPr>
        <w:tabs>
          <w:tab w:val="left" w:pos="506"/>
        </w:tabs>
        <w:spacing w:before="46" w:line="360" w:lineRule="auto"/>
        <w:ind w:firstLine="567"/>
        <w:jc w:val="left"/>
        <w:rPr>
          <w:rStyle w:val="FontStyle22"/>
          <w:sz w:val="28"/>
          <w:szCs w:val="28"/>
        </w:rPr>
      </w:pPr>
      <w:r w:rsidRPr="005B6532">
        <w:rPr>
          <w:rStyle w:val="FontStyle23"/>
          <w:i w:val="0"/>
          <w:sz w:val="28"/>
          <w:szCs w:val="28"/>
        </w:rPr>
        <w:t>Организационные факторы</w:t>
      </w:r>
      <w:r w:rsidRPr="005B6532">
        <w:rPr>
          <w:rStyle w:val="FontStyle23"/>
          <w:sz w:val="28"/>
          <w:szCs w:val="28"/>
        </w:rPr>
        <w:t xml:space="preserve"> — </w:t>
      </w:r>
      <w:r w:rsidRPr="005B6532">
        <w:rPr>
          <w:rStyle w:val="FontStyle22"/>
          <w:sz w:val="28"/>
          <w:szCs w:val="28"/>
        </w:rPr>
        <w:t>совершенствование органи</w:t>
      </w:r>
      <w:r w:rsidRPr="005B6532">
        <w:rPr>
          <w:rStyle w:val="FontStyle22"/>
          <w:sz w:val="28"/>
          <w:szCs w:val="28"/>
        </w:rPr>
        <w:softHyphen/>
        <w:t>зации производства, труда и управления, результатом которого является сокращение потерь рабочего времени, увеличение норм и зон обслуживания, улучшение структуры управления. В частности, мероприятия по повышению производительнос</w:t>
      </w:r>
      <w:r w:rsidRPr="005B6532">
        <w:rPr>
          <w:rStyle w:val="FontStyle22"/>
          <w:sz w:val="28"/>
          <w:szCs w:val="28"/>
        </w:rPr>
        <w:softHyphen/>
        <w:t>ти труда за счет совершенствования организации труда могут включать:</w:t>
      </w:r>
    </w:p>
    <w:p w:rsidR="00FD1A50" w:rsidRPr="005B6532" w:rsidRDefault="00FD1A50" w:rsidP="00FD1A50">
      <w:pPr>
        <w:pStyle w:val="Style13"/>
        <w:widowControl/>
        <w:numPr>
          <w:ilvl w:val="0"/>
          <w:numId w:val="22"/>
        </w:numPr>
        <w:tabs>
          <w:tab w:val="left" w:pos="526"/>
        </w:tabs>
        <w:spacing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углубление разделения и кооперации труда;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lastRenderedPageBreak/>
        <w:t>использование эффективных форм коллективного труда, раз</w:t>
      </w:r>
      <w:r w:rsidRPr="005B6532">
        <w:rPr>
          <w:rStyle w:val="FontStyle22"/>
          <w:sz w:val="28"/>
          <w:szCs w:val="28"/>
        </w:rPr>
        <w:softHyphen/>
        <w:t>витие многоагрегатного обслуживания и совмещение профессий;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2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рациональный подбор профессионально-квалификаци</w:t>
      </w:r>
      <w:r w:rsidRPr="005B6532">
        <w:rPr>
          <w:rStyle w:val="FontStyle22"/>
          <w:sz w:val="28"/>
          <w:szCs w:val="28"/>
        </w:rPr>
        <w:softHyphen/>
        <w:t>онного состава работников и их расстановку;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5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совершенствование трудовых процессов путем разработ</w:t>
      </w:r>
      <w:r w:rsidRPr="005B6532">
        <w:rPr>
          <w:rStyle w:val="FontStyle22"/>
          <w:sz w:val="28"/>
          <w:szCs w:val="28"/>
        </w:rPr>
        <w:softHyphen/>
        <w:t>ки и использования наиболее рациональных методов и при</w:t>
      </w:r>
      <w:r w:rsidRPr="005B6532">
        <w:rPr>
          <w:rStyle w:val="FontStyle22"/>
          <w:sz w:val="28"/>
          <w:szCs w:val="28"/>
        </w:rPr>
        <w:softHyphen/>
        <w:t>емов труда;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2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улучшение обслуживания рабочих мест на основе регла</w:t>
      </w:r>
      <w:r w:rsidRPr="005B6532">
        <w:rPr>
          <w:rStyle w:val="FontStyle22"/>
          <w:sz w:val="28"/>
          <w:szCs w:val="28"/>
        </w:rPr>
        <w:softHyphen/>
        <w:t>ментации функций обслуживания;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2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совершенствование нормирования труда и использова</w:t>
      </w:r>
      <w:r w:rsidRPr="005B6532">
        <w:rPr>
          <w:rStyle w:val="FontStyle22"/>
          <w:sz w:val="28"/>
          <w:szCs w:val="28"/>
        </w:rPr>
        <w:softHyphen/>
        <w:t>ние резервов снижения затрат труда;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7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организацию систематического производственного ин</w:t>
      </w:r>
      <w:r w:rsidRPr="005B6532">
        <w:rPr>
          <w:rStyle w:val="FontStyle22"/>
          <w:sz w:val="28"/>
          <w:szCs w:val="28"/>
        </w:rPr>
        <w:softHyphen/>
        <w:t>структажа и повышения квалификации работников;</w:t>
      </w:r>
    </w:p>
    <w:p w:rsidR="00FD1A50" w:rsidRPr="005B6532" w:rsidRDefault="00FD1A50" w:rsidP="00FD1A50">
      <w:pPr>
        <w:pStyle w:val="Style13"/>
        <w:widowControl/>
        <w:numPr>
          <w:ilvl w:val="0"/>
          <w:numId w:val="20"/>
        </w:numPr>
        <w:tabs>
          <w:tab w:val="left" w:pos="516"/>
        </w:tabs>
        <w:spacing w:before="2" w:line="360" w:lineRule="auto"/>
        <w:jc w:val="left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создание наиболее благоприятных санитарно-гигиени</w:t>
      </w:r>
      <w:r w:rsidRPr="005B6532">
        <w:rPr>
          <w:rStyle w:val="FontStyle22"/>
          <w:sz w:val="28"/>
          <w:szCs w:val="28"/>
        </w:rPr>
        <w:softHyphen/>
        <w:t>ческих, психофизиологических, эстетических условий труда и безопасности работы, введение рациональных режимов труда и отдыха на предприятии.</w:t>
      </w:r>
    </w:p>
    <w:p w:rsidR="00FD1A50" w:rsidRPr="005B6532" w:rsidRDefault="00FD1A50" w:rsidP="00FD1A50">
      <w:pPr>
        <w:pStyle w:val="Style1"/>
        <w:widowControl/>
        <w:spacing w:before="5" w:line="360" w:lineRule="auto"/>
        <w:ind w:left="360"/>
        <w:rPr>
          <w:rStyle w:val="FontStyle22"/>
          <w:sz w:val="28"/>
          <w:szCs w:val="28"/>
        </w:rPr>
      </w:pPr>
      <w:r w:rsidRPr="005B6532">
        <w:rPr>
          <w:rStyle w:val="FontStyle22"/>
          <w:sz w:val="28"/>
          <w:szCs w:val="28"/>
        </w:rPr>
        <w:t>Результатом реализации организационных факторов является увеличение времени полезной работы и снижение трудоемкости.</w:t>
      </w:r>
    </w:p>
    <w:p w:rsidR="00FD1A50" w:rsidRPr="005B6532" w:rsidRDefault="00FD1A50" w:rsidP="00FD1A50">
      <w:pPr>
        <w:pStyle w:val="Style9"/>
        <w:widowControl/>
        <w:numPr>
          <w:ilvl w:val="0"/>
          <w:numId w:val="19"/>
        </w:numPr>
        <w:tabs>
          <w:tab w:val="left" w:pos="463"/>
        </w:tabs>
        <w:spacing w:before="2" w:line="360" w:lineRule="auto"/>
        <w:ind w:firstLine="567"/>
        <w:jc w:val="left"/>
        <w:rPr>
          <w:rStyle w:val="FontStyle22"/>
          <w:sz w:val="28"/>
          <w:szCs w:val="28"/>
        </w:rPr>
      </w:pPr>
      <w:r w:rsidRPr="0025076C">
        <w:rPr>
          <w:rStyle w:val="FontStyle23"/>
          <w:i w:val="0"/>
          <w:sz w:val="28"/>
          <w:szCs w:val="28"/>
        </w:rPr>
        <w:t>Структурные факторы</w:t>
      </w:r>
      <w:r w:rsidRPr="005B6532">
        <w:rPr>
          <w:rStyle w:val="FontStyle23"/>
          <w:sz w:val="28"/>
          <w:szCs w:val="28"/>
        </w:rPr>
        <w:t xml:space="preserve">, </w:t>
      </w:r>
      <w:r w:rsidRPr="005B6532">
        <w:rPr>
          <w:rStyle w:val="FontStyle22"/>
          <w:sz w:val="28"/>
          <w:szCs w:val="28"/>
        </w:rPr>
        <w:t>способствующие изменению удель</w:t>
      </w:r>
      <w:r w:rsidRPr="005B6532">
        <w:rPr>
          <w:rStyle w:val="FontStyle22"/>
          <w:sz w:val="28"/>
          <w:szCs w:val="28"/>
        </w:rPr>
        <w:softHyphen/>
        <w:t xml:space="preserve">ных </w:t>
      </w:r>
      <w:proofErr w:type="gramStart"/>
      <w:r w:rsidRPr="005B6532">
        <w:rPr>
          <w:rStyle w:val="FontStyle22"/>
          <w:sz w:val="28"/>
          <w:szCs w:val="28"/>
        </w:rPr>
        <w:t>весов отдельных видов производства реализации продук</w:t>
      </w:r>
      <w:r w:rsidRPr="005B6532">
        <w:rPr>
          <w:rStyle w:val="FontStyle22"/>
          <w:sz w:val="28"/>
          <w:szCs w:val="28"/>
        </w:rPr>
        <w:softHyphen/>
        <w:t>ции</w:t>
      </w:r>
      <w:proofErr w:type="gramEnd"/>
      <w:r w:rsidRPr="005B6532">
        <w:rPr>
          <w:rStyle w:val="FontStyle22"/>
          <w:sz w:val="28"/>
          <w:szCs w:val="28"/>
        </w:rPr>
        <w:t xml:space="preserve"> на основе</w:t>
      </w:r>
      <w:r>
        <w:rPr>
          <w:rStyle w:val="FontStyle22"/>
          <w:sz w:val="28"/>
          <w:szCs w:val="28"/>
        </w:rPr>
        <w:t xml:space="preserve"> </w:t>
      </w:r>
      <w:r w:rsidRPr="005B6532">
        <w:rPr>
          <w:rStyle w:val="FontStyle22"/>
          <w:sz w:val="28"/>
          <w:szCs w:val="28"/>
        </w:rPr>
        <w:t>реструктуризации и освоения производства но</w:t>
      </w:r>
      <w:r w:rsidRPr="005B6532">
        <w:rPr>
          <w:rStyle w:val="FontStyle22"/>
          <w:sz w:val="28"/>
          <w:szCs w:val="28"/>
        </w:rPr>
        <w:softHyphen/>
        <w:t>вой продукции в зависимости от спроса на рынке.</w:t>
      </w:r>
    </w:p>
    <w:p w:rsidR="00FD1A50" w:rsidRPr="005B6532" w:rsidRDefault="00FD1A50" w:rsidP="00FD1A50">
      <w:pPr>
        <w:pStyle w:val="Style9"/>
        <w:widowControl/>
        <w:numPr>
          <w:ilvl w:val="0"/>
          <w:numId w:val="19"/>
        </w:numPr>
        <w:tabs>
          <w:tab w:val="left" w:pos="463"/>
        </w:tabs>
        <w:spacing w:before="2" w:line="360" w:lineRule="auto"/>
        <w:ind w:firstLine="567"/>
        <w:jc w:val="left"/>
        <w:rPr>
          <w:rStyle w:val="FontStyle22"/>
          <w:sz w:val="28"/>
          <w:szCs w:val="28"/>
        </w:rPr>
      </w:pPr>
      <w:r w:rsidRPr="0025076C">
        <w:rPr>
          <w:rStyle w:val="FontStyle23"/>
          <w:i w:val="0"/>
          <w:sz w:val="28"/>
          <w:szCs w:val="28"/>
        </w:rPr>
        <w:t>Социальные факторы</w:t>
      </w:r>
      <w:r w:rsidRPr="005B6532">
        <w:rPr>
          <w:rStyle w:val="FontStyle23"/>
          <w:sz w:val="28"/>
          <w:szCs w:val="28"/>
        </w:rPr>
        <w:t xml:space="preserve"> </w:t>
      </w:r>
      <w:r w:rsidRPr="005B6532">
        <w:rPr>
          <w:rStyle w:val="FontStyle22"/>
          <w:sz w:val="28"/>
          <w:szCs w:val="28"/>
        </w:rPr>
        <w:t>— повышение уровня квалификации кад</w:t>
      </w:r>
      <w:r w:rsidRPr="005B6532">
        <w:rPr>
          <w:rStyle w:val="FontStyle22"/>
          <w:sz w:val="28"/>
          <w:szCs w:val="28"/>
        </w:rPr>
        <w:softHyphen/>
        <w:t>ров, мотивации и совершенствование организации оплаты труда.</w:t>
      </w:r>
    </w:p>
    <w:p w:rsidR="00FD1A50" w:rsidRPr="005B6532" w:rsidRDefault="00FD1A50" w:rsidP="00FD1A50">
      <w:pPr>
        <w:pStyle w:val="Style9"/>
        <w:widowControl/>
        <w:numPr>
          <w:ilvl w:val="0"/>
          <w:numId w:val="19"/>
        </w:numPr>
        <w:tabs>
          <w:tab w:val="left" w:pos="463"/>
        </w:tabs>
        <w:spacing w:before="2" w:line="360" w:lineRule="auto"/>
        <w:ind w:firstLine="567"/>
        <w:jc w:val="left"/>
        <w:rPr>
          <w:rStyle w:val="FontStyle22"/>
          <w:sz w:val="28"/>
          <w:szCs w:val="28"/>
        </w:rPr>
      </w:pPr>
      <w:r w:rsidRPr="0025076C">
        <w:rPr>
          <w:rStyle w:val="FontStyle23"/>
          <w:i w:val="0"/>
          <w:sz w:val="28"/>
          <w:szCs w:val="28"/>
        </w:rPr>
        <w:lastRenderedPageBreak/>
        <w:t>Изменение объема производства</w:t>
      </w:r>
      <w:r w:rsidRPr="005B6532">
        <w:rPr>
          <w:rStyle w:val="FontStyle23"/>
          <w:sz w:val="28"/>
          <w:szCs w:val="28"/>
        </w:rPr>
        <w:t xml:space="preserve"> </w:t>
      </w:r>
      <w:r w:rsidRPr="005B6532">
        <w:rPr>
          <w:rStyle w:val="FontStyle22"/>
          <w:sz w:val="28"/>
          <w:szCs w:val="28"/>
        </w:rPr>
        <w:t>и относительное уменьшение численности промышленно-производственного персонала за счет снижения удельных постоянных затрат.</w:t>
      </w:r>
    </w:p>
    <w:p w:rsidR="00FD1A50" w:rsidRPr="005B6532" w:rsidRDefault="00FD1A50" w:rsidP="00FD1A50">
      <w:pPr>
        <w:pStyle w:val="Style9"/>
        <w:widowControl/>
        <w:numPr>
          <w:ilvl w:val="0"/>
          <w:numId w:val="19"/>
        </w:numPr>
        <w:tabs>
          <w:tab w:val="left" w:pos="463"/>
        </w:tabs>
        <w:spacing w:before="7" w:line="360" w:lineRule="auto"/>
        <w:ind w:firstLine="567"/>
        <w:jc w:val="left"/>
        <w:rPr>
          <w:rStyle w:val="FontStyle22"/>
          <w:sz w:val="28"/>
          <w:szCs w:val="28"/>
        </w:rPr>
      </w:pPr>
      <w:r w:rsidRPr="0025076C">
        <w:rPr>
          <w:rStyle w:val="FontStyle23"/>
          <w:i w:val="0"/>
          <w:sz w:val="28"/>
          <w:szCs w:val="28"/>
        </w:rPr>
        <w:t>Природные факторы</w:t>
      </w:r>
      <w:r w:rsidRPr="005B6532">
        <w:rPr>
          <w:rStyle w:val="FontStyle23"/>
          <w:sz w:val="28"/>
          <w:szCs w:val="28"/>
        </w:rPr>
        <w:t xml:space="preserve">: </w:t>
      </w:r>
      <w:r w:rsidRPr="005B6532">
        <w:rPr>
          <w:rStyle w:val="FontStyle22"/>
          <w:sz w:val="28"/>
          <w:szCs w:val="28"/>
        </w:rPr>
        <w:t>залегание природных ископаемых, глубина разработки, содержание полезных компонентов.</w:t>
      </w:r>
    </w:p>
    <w:p w:rsidR="00FD1A50" w:rsidRPr="005B6532" w:rsidRDefault="00FD1A50" w:rsidP="00FD1A50">
      <w:pPr>
        <w:pStyle w:val="Style1"/>
        <w:widowControl/>
        <w:spacing w:line="360" w:lineRule="auto"/>
        <w:ind w:firstLine="567"/>
        <w:rPr>
          <w:rStyle w:val="FontStyle19"/>
          <w:sz w:val="28"/>
          <w:szCs w:val="28"/>
        </w:rPr>
      </w:pPr>
    </w:p>
    <w:p w:rsidR="00FD1A50" w:rsidRDefault="00FD1A50" w:rsidP="00FD1A50">
      <w:pPr>
        <w:pStyle w:val="Style68"/>
        <w:widowControl/>
        <w:spacing w:line="360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 w:rsidRPr="00316548">
        <w:rPr>
          <w:rStyle w:val="FontStyle125"/>
          <w:sz w:val="28"/>
          <w:szCs w:val="28"/>
        </w:rPr>
        <w:t>Снижение трудоемкости продукции — важнейший фактор повы</w:t>
      </w:r>
      <w:r w:rsidRPr="00316548">
        <w:rPr>
          <w:rStyle w:val="FontStyle125"/>
          <w:sz w:val="28"/>
          <w:szCs w:val="28"/>
        </w:rPr>
        <w:softHyphen/>
        <w:t xml:space="preserve">шения производительности труда. </w:t>
      </w:r>
      <w:proofErr w:type="gramStart"/>
      <w:r w:rsidRPr="00316548">
        <w:rPr>
          <w:rStyle w:val="FontStyle125"/>
          <w:sz w:val="28"/>
          <w:szCs w:val="28"/>
        </w:rPr>
        <w:t>Рост производительности труда происходит в первую очередь за счет снижения трудоемкости про</w:t>
      </w:r>
      <w:r w:rsidRPr="00316548">
        <w:rPr>
          <w:rStyle w:val="FontStyle125"/>
          <w:sz w:val="28"/>
          <w:szCs w:val="28"/>
        </w:rPr>
        <w:softHyphen/>
        <w:t xml:space="preserve">дукции, а именно за счет выполнения плана </w:t>
      </w:r>
      <w:proofErr w:type="spellStart"/>
      <w:r w:rsidRPr="00316548">
        <w:rPr>
          <w:rStyle w:val="FontStyle125"/>
          <w:sz w:val="28"/>
          <w:szCs w:val="28"/>
        </w:rPr>
        <w:t>оргтехмероприятий</w:t>
      </w:r>
      <w:proofErr w:type="spellEnd"/>
      <w:r w:rsidRPr="00316548">
        <w:rPr>
          <w:rStyle w:val="FontStyle125"/>
          <w:sz w:val="28"/>
          <w:szCs w:val="28"/>
        </w:rPr>
        <w:t xml:space="preserve"> (внедрение достижений науки и техники, механизация и автомати</w:t>
      </w:r>
      <w:r w:rsidRPr="00316548">
        <w:rPr>
          <w:rStyle w:val="FontStyle125"/>
          <w:sz w:val="28"/>
          <w:szCs w:val="28"/>
        </w:rPr>
        <w:softHyphen/>
        <w:t>зация производственных процессов, совершенствование организа</w:t>
      </w:r>
      <w:r w:rsidRPr="00316548">
        <w:rPr>
          <w:rStyle w:val="FontStyle125"/>
          <w:sz w:val="28"/>
          <w:szCs w:val="28"/>
        </w:rPr>
        <w:softHyphen/>
        <w:t>ции производства и труда), увеличения удельного веса покупных полуфабрикатов и комплектующих изделий, пересмотра норм выработки</w:t>
      </w:r>
      <w:r>
        <w:rPr>
          <w:rStyle w:val="FontStyle125"/>
          <w:sz w:val="28"/>
          <w:szCs w:val="28"/>
        </w:rPr>
        <w:t>, норм времени</w:t>
      </w:r>
      <w:r w:rsidRPr="00316548">
        <w:rPr>
          <w:rStyle w:val="FontStyle125"/>
          <w:sz w:val="28"/>
          <w:szCs w:val="28"/>
        </w:rPr>
        <w:t xml:space="preserve"> и т.д.</w:t>
      </w:r>
      <w:r>
        <w:rPr>
          <w:rStyle w:val="FontStyle125"/>
          <w:sz w:val="28"/>
          <w:szCs w:val="28"/>
        </w:rPr>
        <w:t>[24, с.</w:t>
      </w:r>
      <w:r w:rsidRPr="005B6532">
        <w:rPr>
          <w:rStyle w:val="FontStyle125"/>
          <w:sz w:val="28"/>
          <w:szCs w:val="28"/>
        </w:rPr>
        <w:t>138]</w:t>
      </w:r>
      <w:r>
        <w:rPr>
          <w:rStyle w:val="FontStyle125"/>
          <w:sz w:val="28"/>
          <w:szCs w:val="28"/>
        </w:rPr>
        <w:t>.</w:t>
      </w:r>
      <w:r w:rsidRPr="005B6532">
        <w:rPr>
          <w:rStyle w:val="FontStyle125"/>
          <w:sz w:val="28"/>
          <w:szCs w:val="28"/>
        </w:rPr>
        <w:t xml:space="preserve"> </w:t>
      </w:r>
      <w:proofErr w:type="gramEnd"/>
    </w:p>
    <w:p w:rsidR="00FD1A50" w:rsidRDefault="00FD1A50" w:rsidP="00FD1A50">
      <w:pPr>
        <w:pStyle w:val="ae"/>
        <w:spacing w:line="360" w:lineRule="auto"/>
        <w:ind w:left="0"/>
        <w:rPr>
          <w:sz w:val="28"/>
          <w:szCs w:val="28"/>
        </w:rPr>
      </w:pPr>
      <w:r w:rsidRPr="00493994">
        <w:rPr>
          <w:sz w:val="28"/>
          <w:szCs w:val="28"/>
        </w:rPr>
        <w:t>Г</w:t>
      </w:r>
      <w:r>
        <w:rPr>
          <w:sz w:val="28"/>
          <w:szCs w:val="28"/>
        </w:rPr>
        <w:t>ЛАВА</w:t>
      </w:r>
      <w:r w:rsidRPr="00493994">
        <w:rPr>
          <w:sz w:val="28"/>
          <w:szCs w:val="28"/>
        </w:rPr>
        <w:t xml:space="preserve"> 2 </w:t>
      </w:r>
      <w:r>
        <w:rPr>
          <w:sz w:val="28"/>
          <w:szCs w:val="28"/>
        </w:rPr>
        <w:t xml:space="preserve">Анализ кадрового потенциала и производительности труда на примере </w:t>
      </w:r>
      <w:r w:rsidRPr="00493994">
        <w:rPr>
          <w:sz w:val="28"/>
          <w:szCs w:val="28"/>
        </w:rPr>
        <w:t xml:space="preserve"> ЦБУ 723 ОАО АСБ «</w:t>
      </w:r>
      <w:proofErr w:type="spellStart"/>
      <w:r w:rsidRPr="00493994">
        <w:rPr>
          <w:sz w:val="28"/>
          <w:szCs w:val="28"/>
        </w:rPr>
        <w:t>Б</w:t>
      </w:r>
      <w:r>
        <w:rPr>
          <w:sz w:val="28"/>
          <w:szCs w:val="28"/>
        </w:rPr>
        <w:t>еларусбанк</w:t>
      </w:r>
      <w:proofErr w:type="spellEnd"/>
      <w:r w:rsidRPr="00493994">
        <w:rPr>
          <w:sz w:val="28"/>
          <w:szCs w:val="28"/>
        </w:rPr>
        <w:t>»</w:t>
      </w:r>
    </w:p>
    <w:p w:rsidR="00FD1A50" w:rsidRDefault="00FD1A50" w:rsidP="00FD1A50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 xml:space="preserve">2.1 </w:t>
      </w:r>
      <w:r>
        <w:rPr>
          <w:rFonts w:ascii="Times New Roman" w:hAnsi="Times New Roman"/>
          <w:sz w:val="28"/>
          <w:szCs w:val="28"/>
        </w:rPr>
        <w:t>Общая характеристика организации</w:t>
      </w:r>
    </w:p>
    <w:p w:rsidR="00FD1A50" w:rsidRDefault="00FD1A50" w:rsidP="00FD1A50">
      <w:pPr>
        <w:spacing w:line="360" w:lineRule="auto"/>
        <w:ind w:firstLine="567"/>
        <w:jc w:val="both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Центр банковских услуг № 723 является структурным подразделением филиала №700 Могилевского областного управления Открытого акционерного общества «Сберегательный банк «</w:t>
      </w:r>
      <w:proofErr w:type="spellStart"/>
      <w:r w:rsidRPr="008775F9">
        <w:rPr>
          <w:rStyle w:val="FontStyle11"/>
        </w:rPr>
        <w:t>Беларусбанк</w:t>
      </w:r>
      <w:proofErr w:type="spellEnd"/>
      <w:r w:rsidRPr="008775F9">
        <w:rPr>
          <w:rStyle w:val="FontStyle11"/>
        </w:rPr>
        <w:t>», расположенным вне места нахождения Банка (филиала), и осуществляет свою деятельность от имени Банка.</w:t>
      </w:r>
    </w:p>
    <w:p w:rsidR="00FD1A50" w:rsidRDefault="00FD1A50" w:rsidP="00FD1A50">
      <w:pPr>
        <w:spacing w:line="360" w:lineRule="auto"/>
        <w:ind w:firstLine="567"/>
        <w:jc w:val="both"/>
        <w:rPr>
          <w:rStyle w:val="FontStyle11"/>
          <w:rFonts w:eastAsia="Times New Roman"/>
          <w:lang w:eastAsia="ru-RU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ЦБУ не является юридическим лицом, не имеет самостоятельного баланса, операции ЦБУ включаются в баланс Банка (филиала).</w:t>
      </w:r>
    </w:p>
    <w:p w:rsidR="00FD1A50" w:rsidRDefault="00FD1A50" w:rsidP="00FD1A50">
      <w:pPr>
        <w:pStyle w:val="Style3"/>
        <w:widowControl/>
        <w:spacing w:line="360" w:lineRule="auto"/>
        <w:ind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ЦБУ наделяется Банком (филиалом) полномочиями в соответствии с  Положением о центре банковских услуг №723 г.</w:t>
      </w:r>
      <w:r w:rsidRPr="00BF4F8C">
        <w:rPr>
          <w:rStyle w:val="FontStyle11"/>
        </w:rPr>
        <w:t xml:space="preserve"> </w:t>
      </w:r>
      <w:r w:rsidRPr="008775F9">
        <w:rPr>
          <w:rStyle w:val="FontStyle11"/>
        </w:rPr>
        <w:t xml:space="preserve">Славгород филиала №700 -Могилевского областного управления Открытого Акционерного Общества </w:t>
      </w:r>
      <w:r w:rsidRPr="008775F9">
        <w:rPr>
          <w:rStyle w:val="FontStyle11"/>
        </w:rPr>
        <w:lastRenderedPageBreak/>
        <w:t>«Сберегательный банк «</w:t>
      </w:r>
      <w:proofErr w:type="spellStart"/>
      <w:r w:rsidRPr="008775F9">
        <w:rPr>
          <w:rStyle w:val="FontStyle11"/>
        </w:rPr>
        <w:t>Беларусбанк</w:t>
      </w:r>
      <w:proofErr w:type="spellEnd"/>
      <w:r w:rsidRPr="008775F9">
        <w:rPr>
          <w:rStyle w:val="FontStyle11"/>
        </w:rPr>
        <w:t>» (П</w:t>
      </w:r>
      <w:r>
        <w:rPr>
          <w:rStyle w:val="FontStyle11"/>
        </w:rPr>
        <w:t>РИЛОЖЕНИЕ 3</w:t>
      </w:r>
      <w:r w:rsidRPr="008775F9">
        <w:rPr>
          <w:rStyle w:val="FontStyle11"/>
        </w:rPr>
        <w:t>) и имуществом, необходимым для осуществления его деятельности, в том числе обеспечивается оборудованием и помещениями, соответствующими требованиям безопасности.</w:t>
      </w:r>
    </w:p>
    <w:p w:rsidR="00FD1A50" w:rsidRDefault="00FD1A50" w:rsidP="00FD1A50">
      <w:pPr>
        <w:pStyle w:val="Style2"/>
        <w:widowControl/>
        <w:tabs>
          <w:tab w:val="left" w:pos="1224"/>
        </w:tabs>
        <w:spacing w:line="360" w:lineRule="auto"/>
        <w:ind w:right="24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ЦБУ имеет штампы, печати, в том числе печать со своим наименованием и фирменным знаком Банка.</w:t>
      </w:r>
    </w:p>
    <w:p w:rsidR="00FD1A50" w:rsidRDefault="00FD1A50" w:rsidP="00FD1A50">
      <w:pPr>
        <w:pStyle w:val="Style2"/>
        <w:widowControl/>
        <w:tabs>
          <w:tab w:val="left" w:pos="1224"/>
        </w:tabs>
        <w:spacing w:before="10" w:line="360" w:lineRule="auto"/>
        <w:ind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 xml:space="preserve">Местонахождение (адрес) ЦБУ: </w:t>
      </w:r>
      <w:r w:rsidRPr="008775F9">
        <w:rPr>
          <w:rStyle w:val="FontStyle11"/>
          <w:u w:val="single"/>
        </w:rPr>
        <w:t>213245</w:t>
      </w:r>
      <w:r>
        <w:rPr>
          <w:rStyle w:val="FontStyle11"/>
          <w:u w:val="single"/>
        </w:rPr>
        <w:t xml:space="preserve"> РБ </w:t>
      </w:r>
      <w:proofErr w:type="spellStart"/>
      <w:r>
        <w:rPr>
          <w:rStyle w:val="FontStyle11"/>
          <w:u w:val="single"/>
        </w:rPr>
        <w:t>Могилевскя</w:t>
      </w:r>
      <w:proofErr w:type="spellEnd"/>
      <w:r>
        <w:rPr>
          <w:rStyle w:val="FontStyle11"/>
          <w:u w:val="single"/>
        </w:rPr>
        <w:t xml:space="preserve"> область</w:t>
      </w:r>
      <w:r w:rsidRPr="008775F9">
        <w:rPr>
          <w:rStyle w:val="FontStyle11"/>
          <w:u w:val="single"/>
        </w:rPr>
        <w:t xml:space="preserve"> г</w:t>
      </w:r>
      <w:proofErr w:type="gramStart"/>
      <w:r w:rsidRPr="008775F9">
        <w:rPr>
          <w:rStyle w:val="FontStyle11"/>
          <w:u w:val="single"/>
        </w:rPr>
        <w:t>.С</w:t>
      </w:r>
      <w:proofErr w:type="gramEnd"/>
      <w:r w:rsidRPr="008775F9">
        <w:rPr>
          <w:rStyle w:val="FontStyle11"/>
          <w:u w:val="single"/>
        </w:rPr>
        <w:t>лавгород ул.К.Маркса 5.</w:t>
      </w:r>
    </w:p>
    <w:p w:rsidR="00FD1A50" w:rsidRDefault="00FD1A50" w:rsidP="00FD1A50">
      <w:pPr>
        <w:pStyle w:val="Style2"/>
        <w:widowControl/>
        <w:tabs>
          <w:tab w:val="left" w:pos="1224"/>
        </w:tabs>
        <w:spacing w:line="360" w:lineRule="auto"/>
        <w:ind w:right="19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Организационное и методологическое руководство деятельностью ЦБУ осуществляет Банк (филиал), которому ЦБУ подчинен территориально или в соответствии с решением Правления Банка.</w:t>
      </w:r>
    </w:p>
    <w:p w:rsidR="00FD1A50" w:rsidRDefault="00FD1A50" w:rsidP="00FD1A50">
      <w:pPr>
        <w:pStyle w:val="Style2"/>
        <w:widowControl/>
        <w:tabs>
          <w:tab w:val="left" w:pos="1224"/>
        </w:tabs>
        <w:spacing w:before="5" w:line="360" w:lineRule="auto"/>
        <w:ind w:right="19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ЦБУ взаимодействует со службами Банка (филиала) по соответствующим направлениям деятельности.</w:t>
      </w:r>
    </w:p>
    <w:p w:rsidR="00FD1A50" w:rsidRDefault="00FD1A50" w:rsidP="00FD1A50">
      <w:pPr>
        <w:pStyle w:val="Style3"/>
        <w:widowControl/>
        <w:spacing w:line="360" w:lineRule="auto"/>
        <w:ind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Взаимоотношения между ЦБУ и Банком (филиалом) регулируются локальными нормативными правовыми актами Банка и</w:t>
      </w:r>
      <w:r w:rsidRPr="008775F9">
        <w:rPr>
          <w:sz w:val="28"/>
          <w:szCs w:val="28"/>
        </w:rPr>
        <w:t xml:space="preserve"> </w:t>
      </w:r>
      <w:r w:rsidRPr="008775F9">
        <w:rPr>
          <w:rStyle w:val="FontStyle11"/>
        </w:rPr>
        <w:t>Положением о центре банковских услуг №723 г.</w:t>
      </w:r>
      <w:r w:rsidRPr="00BF4F8C">
        <w:rPr>
          <w:rStyle w:val="FontStyle11"/>
        </w:rPr>
        <w:t xml:space="preserve"> </w:t>
      </w:r>
      <w:r w:rsidRPr="008775F9">
        <w:rPr>
          <w:rStyle w:val="FontStyle11"/>
        </w:rPr>
        <w:t>Славгород филиала №700 -Могилевского областного управления Открытого Акционерного Общества «Сберегательный банк «</w:t>
      </w:r>
      <w:proofErr w:type="spellStart"/>
      <w:r w:rsidRPr="008775F9">
        <w:rPr>
          <w:rStyle w:val="FontStyle11"/>
        </w:rPr>
        <w:t>Беларусбанк</w:t>
      </w:r>
      <w:proofErr w:type="spellEnd"/>
      <w:r w:rsidRPr="008775F9">
        <w:rPr>
          <w:rStyle w:val="FontStyle11"/>
        </w:rPr>
        <w:t>».</w:t>
      </w:r>
    </w:p>
    <w:p w:rsidR="00FD1A50" w:rsidRDefault="00FD1A50" w:rsidP="00FD1A50">
      <w:pPr>
        <w:pStyle w:val="Style3"/>
        <w:widowControl/>
        <w:spacing w:line="360" w:lineRule="auto"/>
        <w:ind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Взаимоотношения между ЦБУ и клиентами строятся на основе законодательства Республики Беларусь и заключенных договоров.</w:t>
      </w:r>
    </w:p>
    <w:p w:rsidR="00FD1A50" w:rsidRDefault="00FD1A50" w:rsidP="00FD1A50">
      <w:pPr>
        <w:pStyle w:val="Style2"/>
        <w:widowControl/>
        <w:tabs>
          <w:tab w:val="left" w:pos="1368"/>
        </w:tabs>
        <w:spacing w:line="360" w:lineRule="auto"/>
        <w:ind w:right="547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 xml:space="preserve">ЦБУ подчиняются структурные, </w:t>
      </w:r>
      <w:r w:rsidRPr="008775F9">
        <w:rPr>
          <w:rStyle w:val="FontStyle15"/>
        </w:rPr>
        <w:t xml:space="preserve">подразделения </w:t>
      </w:r>
      <w:r w:rsidRPr="008775F9">
        <w:rPr>
          <w:rStyle w:val="FontStyle11"/>
        </w:rPr>
        <w:t xml:space="preserve">(отделения, обменные пункты, операционные передвижные </w:t>
      </w:r>
      <w:r w:rsidRPr="008775F9">
        <w:rPr>
          <w:rStyle w:val="FontStyle15"/>
        </w:rPr>
        <w:t xml:space="preserve">кассы) </w:t>
      </w:r>
      <w:r w:rsidRPr="008775F9">
        <w:rPr>
          <w:rStyle w:val="FontStyle11"/>
        </w:rPr>
        <w:t xml:space="preserve">в </w:t>
      </w:r>
      <w:r w:rsidRPr="008775F9">
        <w:rPr>
          <w:rStyle w:val="FontStyle15"/>
        </w:rPr>
        <w:t xml:space="preserve">соответствии с </w:t>
      </w:r>
      <w:r w:rsidRPr="008775F9">
        <w:rPr>
          <w:rStyle w:val="FontStyle11"/>
        </w:rPr>
        <w:t>приказом Банка (филиала).</w:t>
      </w:r>
    </w:p>
    <w:p w:rsidR="00FD1A50" w:rsidRDefault="00FD1A50" w:rsidP="00FD1A50">
      <w:pPr>
        <w:pStyle w:val="Style2"/>
        <w:widowControl/>
        <w:tabs>
          <w:tab w:val="left" w:pos="1368"/>
        </w:tabs>
        <w:spacing w:before="19" w:line="360" w:lineRule="auto"/>
        <w:ind w:right="499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 xml:space="preserve">Учет и документооборот организуется </w:t>
      </w:r>
      <w:r w:rsidRPr="008775F9">
        <w:rPr>
          <w:rStyle w:val="FontStyle15"/>
        </w:rPr>
        <w:t xml:space="preserve">в соответствии </w:t>
      </w:r>
      <w:r w:rsidRPr="008775F9">
        <w:rPr>
          <w:rStyle w:val="FontStyle11"/>
        </w:rPr>
        <w:t xml:space="preserve">законодательством Республики Беларусь и локальными </w:t>
      </w:r>
      <w:r w:rsidRPr="008775F9">
        <w:rPr>
          <w:rStyle w:val="FontStyle15"/>
        </w:rPr>
        <w:t xml:space="preserve">нормативными </w:t>
      </w:r>
      <w:r w:rsidRPr="008775F9">
        <w:rPr>
          <w:rStyle w:val="FontStyle11"/>
        </w:rPr>
        <w:t>правовыми актами Банка.</w:t>
      </w:r>
    </w:p>
    <w:p w:rsidR="00FD1A50" w:rsidRDefault="00FD1A50" w:rsidP="00FD1A50">
      <w:pPr>
        <w:pStyle w:val="Style2"/>
        <w:widowControl/>
        <w:tabs>
          <w:tab w:val="left" w:pos="1368"/>
        </w:tabs>
        <w:spacing w:before="5" w:line="360" w:lineRule="auto"/>
        <w:ind w:right="422" w:firstLine="567"/>
        <w:rPr>
          <w:sz w:val="28"/>
          <w:szCs w:val="28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>ЦБУ выполняет устанавливаемые Банком (</w:t>
      </w:r>
      <w:proofErr w:type="gramStart"/>
      <w:r w:rsidRPr="008775F9">
        <w:rPr>
          <w:rStyle w:val="FontStyle11"/>
        </w:rPr>
        <w:t>филиалом)</w:t>
      </w:r>
      <w:r>
        <w:rPr>
          <w:rStyle w:val="FontStyle11"/>
        </w:rPr>
        <w:t xml:space="preserve"> </w:t>
      </w:r>
      <w:proofErr w:type="gramEnd"/>
      <w:r w:rsidRPr="008775F9">
        <w:rPr>
          <w:rStyle w:val="FontStyle11"/>
        </w:rPr>
        <w:t>показатели, предоставляет необходимую информацию, в том числе для формирования отчетности.</w:t>
      </w:r>
    </w:p>
    <w:p w:rsidR="00FD1A50" w:rsidRDefault="00FD1A50" w:rsidP="00FD1A50">
      <w:pPr>
        <w:pStyle w:val="Style3"/>
        <w:widowControl/>
        <w:spacing w:line="360" w:lineRule="auto"/>
        <w:ind w:firstLine="567"/>
        <w:rPr>
          <w:rStyle w:val="FontStyle11"/>
        </w:rPr>
      </w:pPr>
      <w:r>
        <w:rPr>
          <w:rStyle w:val="FontStyle11"/>
        </w:rPr>
        <w:lastRenderedPageBreak/>
        <w:t xml:space="preserve">  </w:t>
      </w:r>
      <w:r w:rsidRPr="008775F9">
        <w:rPr>
          <w:rStyle w:val="FontStyle11"/>
        </w:rPr>
        <w:t>В  своей деятельности ЦБУ руководствуется  законодательством Республики Беларусь, Уставом Банка, решениями органов управления Банка, локальными нормативными правовыми актами Банка, а также Положением о центре банковских услуг №723 г</w:t>
      </w:r>
      <w:proofErr w:type="gramStart"/>
      <w:r w:rsidRPr="008775F9">
        <w:rPr>
          <w:rStyle w:val="FontStyle11"/>
        </w:rPr>
        <w:t>.С</w:t>
      </w:r>
      <w:proofErr w:type="gramEnd"/>
      <w:r w:rsidRPr="008775F9">
        <w:rPr>
          <w:rStyle w:val="FontStyle11"/>
        </w:rPr>
        <w:t>лавгород филиала №700 -Могилевского областного управления Открытого Акционерного Общества «Сберегательный банк «</w:t>
      </w:r>
      <w:proofErr w:type="spellStart"/>
      <w:r w:rsidRPr="008775F9">
        <w:rPr>
          <w:rStyle w:val="FontStyle11"/>
        </w:rPr>
        <w:t>Беларусбанк</w:t>
      </w:r>
      <w:proofErr w:type="spellEnd"/>
      <w:r w:rsidRPr="008775F9">
        <w:rPr>
          <w:rStyle w:val="FontStyle11"/>
        </w:rPr>
        <w:t>».</w:t>
      </w:r>
    </w:p>
    <w:p w:rsidR="00FD1A50" w:rsidRDefault="00FD1A50" w:rsidP="00FD1A50">
      <w:pPr>
        <w:pStyle w:val="Style2"/>
        <w:widowControl/>
        <w:tabs>
          <w:tab w:val="left" w:pos="1243"/>
        </w:tabs>
        <w:spacing w:before="10" w:line="360" w:lineRule="auto"/>
        <w:ind w:firstLine="567"/>
        <w:jc w:val="center"/>
        <w:rPr>
          <w:sz w:val="28"/>
          <w:szCs w:val="28"/>
        </w:rPr>
      </w:pPr>
      <w:r w:rsidRPr="008775F9">
        <w:rPr>
          <w:rStyle w:val="FontStyle11"/>
        </w:rPr>
        <w:t xml:space="preserve">Основными целями деятельности и задачами ЦБУ </w:t>
      </w:r>
      <w:r w:rsidRPr="008775F9">
        <w:rPr>
          <w:rStyle w:val="FontStyle15"/>
        </w:rPr>
        <w:t>являются:</w:t>
      </w:r>
    </w:p>
    <w:p w:rsidR="00FD1A50" w:rsidRDefault="00FD1A50" w:rsidP="00FD1A50">
      <w:pPr>
        <w:pStyle w:val="Style2"/>
        <w:widowControl/>
        <w:numPr>
          <w:ilvl w:val="0"/>
          <w:numId w:val="12"/>
        </w:numPr>
        <w:tabs>
          <w:tab w:val="left" w:pos="917"/>
        </w:tabs>
        <w:spacing w:line="360" w:lineRule="auto"/>
        <w:ind w:firstLine="567"/>
        <w:rPr>
          <w:rStyle w:val="FontStyle11"/>
        </w:rPr>
      </w:pPr>
      <w:r w:rsidRPr="008775F9">
        <w:rPr>
          <w:rStyle w:val="FontStyle11"/>
        </w:rPr>
        <w:t xml:space="preserve">предоставление клиентам комплекса банковских продуктов </w:t>
      </w:r>
      <w:r w:rsidRPr="008775F9">
        <w:rPr>
          <w:rStyle w:val="FontStyle15"/>
        </w:rPr>
        <w:t>и  услуг,</w:t>
      </w:r>
      <w:r w:rsidRPr="008775F9">
        <w:rPr>
          <w:rStyle w:val="FontStyle11"/>
        </w:rPr>
        <w:t xml:space="preserve"> обеспечение высокого качества обслуживания;</w:t>
      </w:r>
    </w:p>
    <w:p w:rsidR="00FD1A50" w:rsidRDefault="00FD1A50" w:rsidP="00FD1A50">
      <w:pPr>
        <w:pStyle w:val="Style2"/>
        <w:widowControl/>
        <w:numPr>
          <w:ilvl w:val="0"/>
          <w:numId w:val="12"/>
        </w:numPr>
        <w:tabs>
          <w:tab w:val="left" w:pos="917"/>
        </w:tabs>
        <w:spacing w:line="360" w:lineRule="auto"/>
        <w:ind w:firstLine="567"/>
        <w:rPr>
          <w:rStyle w:val="FontStyle11"/>
        </w:rPr>
      </w:pPr>
      <w:r w:rsidRPr="008775F9">
        <w:rPr>
          <w:rStyle w:val="FontStyle11"/>
        </w:rPr>
        <w:t>обеспечение   рентабельной   деятельности,   выполнение   доведенных  Банком (филиалом) показателей;</w:t>
      </w:r>
    </w:p>
    <w:p w:rsidR="00FD1A50" w:rsidRDefault="00FD1A50" w:rsidP="00FD1A50">
      <w:pPr>
        <w:pStyle w:val="Style2"/>
        <w:widowControl/>
        <w:numPr>
          <w:ilvl w:val="0"/>
          <w:numId w:val="12"/>
        </w:numPr>
        <w:tabs>
          <w:tab w:val="left" w:pos="917"/>
        </w:tabs>
        <w:spacing w:before="10" w:line="360" w:lineRule="auto"/>
        <w:ind w:right="115" w:firstLine="567"/>
        <w:rPr>
          <w:sz w:val="28"/>
          <w:szCs w:val="28"/>
        </w:rPr>
      </w:pPr>
      <w:r w:rsidRPr="008775F9">
        <w:rPr>
          <w:rStyle w:val="FontStyle11"/>
        </w:rPr>
        <w:t>выполнение мероприятий, предусмотренных Стратегией деятельности Банка и другими программами, утвержденными Правлением Банка.</w:t>
      </w:r>
    </w:p>
    <w:p w:rsidR="00FD1A50" w:rsidRDefault="00FD1A50" w:rsidP="00FD1A50">
      <w:pPr>
        <w:pStyle w:val="Style3"/>
        <w:widowControl/>
        <w:tabs>
          <w:tab w:val="left" w:pos="1248"/>
          <w:tab w:val="left" w:pos="9269"/>
        </w:tabs>
        <w:spacing w:before="317" w:line="360" w:lineRule="auto"/>
        <w:ind w:right="53" w:firstLine="567"/>
        <w:rPr>
          <w:rStyle w:val="FontStyle11"/>
        </w:rPr>
      </w:pPr>
      <w:r>
        <w:rPr>
          <w:rStyle w:val="FontStyle11"/>
        </w:rPr>
        <w:t xml:space="preserve">  </w:t>
      </w:r>
      <w:r w:rsidRPr="008775F9">
        <w:rPr>
          <w:rStyle w:val="FontStyle11"/>
        </w:rPr>
        <w:t xml:space="preserve">ЦБУ вправе осуществлять деятельность, </w:t>
      </w:r>
      <w:r w:rsidRPr="008775F9">
        <w:rPr>
          <w:rStyle w:val="FontStyle15"/>
        </w:rPr>
        <w:t xml:space="preserve">подлежащую </w:t>
      </w:r>
      <w:r w:rsidRPr="008775F9">
        <w:rPr>
          <w:rStyle w:val="FontStyle11"/>
        </w:rPr>
        <w:t xml:space="preserve">лицензированию, только при наличии у Банка специального </w:t>
      </w:r>
      <w:r w:rsidRPr="008775F9">
        <w:rPr>
          <w:rStyle w:val="FontStyle15"/>
        </w:rPr>
        <w:t xml:space="preserve">разрешения </w:t>
      </w:r>
      <w:r w:rsidRPr="008775F9">
        <w:rPr>
          <w:rStyle w:val="FontStyle11"/>
        </w:rPr>
        <w:t xml:space="preserve">(лицензии) Национального банка Республики Беларусь </w:t>
      </w:r>
      <w:r w:rsidRPr="008775F9">
        <w:rPr>
          <w:rStyle w:val="FontStyle15"/>
        </w:rPr>
        <w:t xml:space="preserve">или других </w:t>
      </w:r>
      <w:r w:rsidRPr="008775F9">
        <w:rPr>
          <w:rStyle w:val="FontStyle11"/>
        </w:rPr>
        <w:t xml:space="preserve">уполномоченных государственных органов Республики Беларусь, </w:t>
      </w:r>
      <w:r w:rsidRPr="008C6C9F">
        <w:rPr>
          <w:rStyle w:val="FontStyle13"/>
        </w:rPr>
        <w:t>а также в</w:t>
      </w:r>
      <w:r w:rsidRPr="008775F9">
        <w:rPr>
          <w:rStyle w:val="FontStyle11"/>
        </w:rPr>
        <w:t xml:space="preserve"> случае предоставления соответствующих полномочий Банком.</w:t>
      </w:r>
      <w:r w:rsidRPr="008775F9">
        <w:rPr>
          <w:rStyle w:val="FontStyle11"/>
        </w:rPr>
        <w:tab/>
      </w:r>
    </w:p>
    <w:p w:rsidR="00FD1A50" w:rsidRDefault="00FD1A50" w:rsidP="00FD1A50">
      <w:pPr>
        <w:pStyle w:val="Style2"/>
        <w:widowControl/>
        <w:tabs>
          <w:tab w:val="left" w:pos="1248"/>
        </w:tabs>
        <w:spacing w:line="360" w:lineRule="auto"/>
        <w:ind w:firstLine="567"/>
        <w:jc w:val="center"/>
        <w:rPr>
          <w:sz w:val="28"/>
          <w:szCs w:val="28"/>
        </w:rPr>
      </w:pPr>
      <w:r w:rsidRPr="008775F9">
        <w:rPr>
          <w:rStyle w:val="FontStyle11"/>
        </w:rPr>
        <w:t>ЦБУ вправе осуществлять следующие операции: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917"/>
        </w:tabs>
        <w:spacing w:line="360" w:lineRule="auto"/>
        <w:ind w:right="62"/>
        <w:jc w:val="left"/>
        <w:rPr>
          <w:rStyle w:val="FontStyle11"/>
        </w:rPr>
      </w:pPr>
      <w:r w:rsidRPr="008775F9">
        <w:rPr>
          <w:rStyle w:val="FontStyle11"/>
        </w:rPr>
        <w:t>привлечение денежных средств физических и (или) юридически</w:t>
      </w:r>
      <w:r>
        <w:rPr>
          <w:rStyle w:val="FontStyle11"/>
        </w:rPr>
        <w:t>х</w:t>
      </w:r>
      <w:r w:rsidRPr="008775F9">
        <w:rPr>
          <w:rStyle w:val="FontStyle11"/>
        </w:rPr>
        <w:t xml:space="preserve"> </w:t>
      </w:r>
      <w:r w:rsidRPr="008775F9">
        <w:rPr>
          <w:rStyle w:val="FontStyle14"/>
        </w:rPr>
        <w:t xml:space="preserve"> </w:t>
      </w:r>
      <w:r w:rsidRPr="008775F9">
        <w:rPr>
          <w:rStyle w:val="FontStyle11"/>
        </w:rPr>
        <w:t>лиц во вклады (депозиты);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917"/>
        </w:tabs>
        <w:spacing w:before="14" w:line="360" w:lineRule="auto"/>
        <w:ind w:right="29"/>
        <w:jc w:val="left"/>
        <w:rPr>
          <w:rStyle w:val="FontStyle11"/>
        </w:rPr>
      </w:pPr>
      <w:r w:rsidRPr="008775F9">
        <w:rPr>
          <w:rStyle w:val="FontStyle11"/>
        </w:rPr>
        <w:t>размещение привлеченных денежных средств от имени и за счет Банка на условиях возвратности, платности и срочности;</w:t>
      </w:r>
    </w:p>
    <w:p w:rsidR="00FD1A50" w:rsidRDefault="00FD1A50" w:rsidP="00FD1A50">
      <w:pPr>
        <w:pStyle w:val="Style2"/>
        <w:widowControl/>
        <w:numPr>
          <w:ilvl w:val="0"/>
          <w:numId w:val="29"/>
        </w:numPr>
        <w:tabs>
          <w:tab w:val="left" w:pos="917"/>
        </w:tabs>
        <w:spacing w:before="10" w:line="360" w:lineRule="auto"/>
        <w:jc w:val="left"/>
        <w:rPr>
          <w:rStyle w:val="FontStyle11"/>
        </w:rPr>
      </w:pPr>
      <w:r w:rsidRPr="008775F9">
        <w:rPr>
          <w:rStyle w:val="FontStyle11"/>
        </w:rPr>
        <w:t>открытие и ведение банковских счетов физических и юридических лиц;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917"/>
        </w:tabs>
        <w:spacing w:line="360" w:lineRule="auto"/>
        <w:ind w:right="19"/>
        <w:jc w:val="left"/>
        <w:rPr>
          <w:rStyle w:val="FontStyle11"/>
        </w:rPr>
      </w:pPr>
      <w:r w:rsidRPr="008775F9">
        <w:rPr>
          <w:rStyle w:val="FontStyle11"/>
        </w:rPr>
        <w:t xml:space="preserve">осуществление расчетного и (или) кассового обслуживания </w:t>
      </w:r>
      <w:r w:rsidRPr="008775F9">
        <w:rPr>
          <w:rStyle w:val="FontStyle15"/>
        </w:rPr>
        <w:t xml:space="preserve">физических </w:t>
      </w:r>
      <w:r w:rsidRPr="008775F9">
        <w:rPr>
          <w:rStyle w:val="FontStyle11"/>
        </w:rPr>
        <w:t>и юридических лиц;</w:t>
      </w:r>
    </w:p>
    <w:p w:rsidR="00FD1A50" w:rsidRDefault="00FD1A50" w:rsidP="00FD1A50">
      <w:pPr>
        <w:pStyle w:val="Style2"/>
        <w:widowControl/>
        <w:numPr>
          <w:ilvl w:val="0"/>
          <w:numId w:val="29"/>
        </w:numPr>
        <w:tabs>
          <w:tab w:val="left" w:pos="917"/>
        </w:tabs>
        <w:spacing w:before="14" w:line="360" w:lineRule="auto"/>
        <w:jc w:val="left"/>
        <w:rPr>
          <w:rStyle w:val="FontStyle11"/>
        </w:rPr>
      </w:pPr>
      <w:r w:rsidRPr="008775F9">
        <w:rPr>
          <w:rStyle w:val="FontStyle11"/>
        </w:rPr>
        <w:t>валютно-обменные операции;</w:t>
      </w:r>
    </w:p>
    <w:p w:rsidR="00FD1A50" w:rsidRDefault="00FD1A50" w:rsidP="00FD1A50">
      <w:pPr>
        <w:pStyle w:val="Style2"/>
        <w:widowControl/>
        <w:numPr>
          <w:ilvl w:val="0"/>
          <w:numId w:val="29"/>
        </w:numPr>
        <w:tabs>
          <w:tab w:val="left" w:pos="917"/>
        </w:tabs>
        <w:spacing w:line="360" w:lineRule="auto"/>
        <w:jc w:val="left"/>
        <w:rPr>
          <w:rStyle w:val="FontStyle11"/>
        </w:rPr>
      </w:pPr>
      <w:r w:rsidRPr="008775F9">
        <w:rPr>
          <w:rStyle w:val="FontStyle11"/>
        </w:rPr>
        <w:t>выдачу банковских гарантий;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917"/>
        </w:tabs>
        <w:spacing w:before="5" w:line="360" w:lineRule="auto"/>
        <w:ind w:right="19"/>
        <w:jc w:val="left"/>
        <w:rPr>
          <w:rStyle w:val="FontStyle11"/>
        </w:rPr>
      </w:pPr>
      <w:r w:rsidRPr="008775F9">
        <w:rPr>
          <w:rStyle w:val="FontStyle11"/>
        </w:rPr>
        <w:lastRenderedPageBreak/>
        <w:t xml:space="preserve">куплю-продажу драгоценных металлов в случаях, установленных </w:t>
      </w:r>
      <w:r w:rsidRPr="008775F9">
        <w:rPr>
          <w:rStyle w:val="FontStyle15"/>
        </w:rPr>
        <w:t>законодательством;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rPr>
          <w:rStyle w:val="FontStyle11"/>
        </w:rPr>
      </w:pPr>
      <w:r w:rsidRPr="008775F9">
        <w:rPr>
          <w:rStyle w:val="FontStyle11"/>
        </w:rPr>
        <w:t>хранение драгоценных металлов;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77"/>
        <w:rPr>
          <w:rStyle w:val="FontStyle11"/>
        </w:rPr>
      </w:pPr>
      <w:r w:rsidRPr="008775F9">
        <w:rPr>
          <w:rStyle w:val="FontStyle11"/>
        </w:rPr>
        <w:t>осуществление операций с использованием банковских пластиковых карточек;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rPr>
          <w:rStyle w:val="FontStyle11"/>
        </w:rPr>
      </w:pPr>
      <w:r w:rsidRPr="008775F9">
        <w:rPr>
          <w:rStyle w:val="FontStyle11"/>
        </w:rPr>
        <w:t>финансирование под уступку денежного требования (факторинг);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62"/>
        <w:rPr>
          <w:rStyle w:val="FontStyle11"/>
        </w:rPr>
      </w:pPr>
      <w:r w:rsidRPr="008775F9">
        <w:rPr>
          <w:rStyle w:val="FontStyle11"/>
        </w:rPr>
        <w:t>предоставление физическим и юридическим лицам специальных помещений или находящихся в них сейфов для хранения документов и ценностей (денежных средств, ценных бумаг, драгоценных металлов и драгоценных камней и др.);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rPr>
          <w:rStyle w:val="FontStyle11"/>
        </w:rPr>
      </w:pPr>
      <w:r w:rsidRPr="008775F9">
        <w:rPr>
          <w:rStyle w:val="FontStyle11"/>
        </w:rPr>
        <w:t>поручительство   за  третьих   лиц,   предусматривающее   исполнение</w:t>
      </w:r>
    </w:p>
    <w:p w:rsidR="00FD1A50" w:rsidRDefault="00FD1A50" w:rsidP="00FD1A50">
      <w:pPr>
        <w:pStyle w:val="Style1"/>
        <w:widowControl/>
        <w:numPr>
          <w:ilvl w:val="0"/>
          <w:numId w:val="29"/>
        </w:numPr>
        <w:spacing w:line="360" w:lineRule="auto"/>
        <w:rPr>
          <w:rStyle w:val="FontStyle11"/>
        </w:rPr>
      </w:pPr>
      <w:r w:rsidRPr="008775F9">
        <w:rPr>
          <w:rStyle w:val="FontStyle11"/>
        </w:rPr>
        <w:t>обязательств в денежной форме;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48"/>
        <w:rPr>
          <w:rStyle w:val="FontStyle11"/>
        </w:rPr>
      </w:pPr>
      <w:r w:rsidRPr="008775F9">
        <w:rPr>
          <w:rStyle w:val="FontStyle11"/>
        </w:rPr>
        <w:t>приобретение права (требования) исполнения обязательств в денежной форме от третьих лиц;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rPr>
          <w:rStyle w:val="FontStyle11"/>
        </w:rPr>
      </w:pPr>
      <w:r w:rsidRPr="008775F9">
        <w:rPr>
          <w:rStyle w:val="FontStyle11"/>
        </w:rPr>
        <w:t>финансовую аренду (лизинг);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rPr>
          <w:rStyle w:val="FontStyle11"/>
        </w:rPr>
      </w:pPr>
      <w:r w:rsidRPr="008775F9">
        <w:rPr>
          <w:rStyle w:val="FontStyle11"/>
        </w:rPr>
        <w:t xml:space="preserve">консультационные и 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>информационные услуги;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24"/>
        <w:rPr>
          <w:rStyle w:val="FontStyle11"/>
        </w:rPr>
      </w:pPr>
      <w:r w:rsidRPr="008775F9">
        <w:rPr>
          <w:rStyle w:val="FontStyle11"/>
        </w:rPr>
        <w:t xml:space="preserve">выпуск, продажу, </w:t>
      </w:r>
      <w:r w:rsidRPr="00B81190">
        <w:rPr>
          <w:rStyle w:val="FontStyle12"/>
          <w:sz w:val="28"/>
          <w:szCs w:val="28"/>
        </w:rPr>
        <w:t>покупку, учет</w:t>
      </w:r>
      <w:r w:rsidRPr="008775F9">
        <w:rPr>
          <w:rStyle w:val="FontStyle12"/>
          <w:sz w:val="28"/>
          <w:szCs w:val="28"/>
        </w:rPr>
        <w:t xml:space="preserve">, </w:t>
      </w:r>
      <w:r w:rsidRPr="008775F9">
        <w:rPr>
          <w:rStyle w:val="FontStyle11"/>
        </w:rPr>
        <w:t xml:space="preserve">хранение ценных бумаг, выполняющих функции расчетного </w:t>
      </w:r>
      <w:r w:rsidRPr="00B81190">
        <w:rPr>
          <w:rStyle w:val="FontStyle12"/>
          <w:sz w:val="28"/>
          <w:szCs w:val="28"/>
        </w:rPr>
        <w:t>документа</w:t>
      </w:r>
      <w:r w:rsidRPr="00B81190">
        <w:rPr>
          <w:rStyle w:val="FontStyle12"/>
          <w:szCs w:val="28"/>
        </w:rPr>
        <w:t>,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и иные операции с этими ценными бумагами, а также с ценными </w:t>
      </w:r>
      <w:r w:rsidRPr="00B81190">
        <w:rPr>
          <w:rStyle w:val="FontStyle12"/>
          <w:sz w:val="28"/>
          <w:szCs w:val="28"/>
        </w:rPr>
        <w:t>бумагами,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подтверждающими привлечение денежных средств во вклады (депозиты) и </w:t>
      </w:r>
      <w:r w:rsidRPr="00B81190">
        <w:rPr>
          <w:rStyle w:val="FontStyle11"/>
        </w:rPr>
        <w:t xml:space="preserve">на </w:t>
      </w:r>
      <w:r w:rsidRPr="00B81190">
        <w:rPr>
          <w:rStyle w:val="FontStyle12"/>
          <w:sz w:val="28"/>
          <w:szCs w:val="28"/>
        </w:rPr>
        <w:t>счета: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24"/>
        <w:rPr>
          <w:rStyle w:val="FontStyle11"/>
        </w:rPr>
      </w:pPr>
      <w:r w:rsidRPr="008775F9">
        <w:rPr>
          <w:rStyle w:val="FontStyle11"/>
        </w:rPr>
        <w:t xml:space="preserve">охрану </w:t>
      </w:r>
      <w:r w:rsidRPr="00B81190">
        <w:rPr>
          <w:rStyle w:val="FontStyle12"/>
          <w:sz w:val="28"/>
          <w:szCs w:val="28"/>
        </w:rPr>
        <w:t>принадлежащих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Банку </w:t>
      </w:r>
      <w:r w:rsidRPr="00B81190">
        <w:rPr>
          <w:rStyle w:val="FontStyle12"/>
          <w:sz w:val="28"/>
          <w:szCs w:val="28"/>
        </w:rPr>
        <w:t xml:space="preserve">объектов </w:t>
      </w:r>
      <w:r w:rsidRPr="008775F9">
        <w:rPr>
          <w:rStyle w:val="FontStyle11"/>
        </w:rPr>
        <w:t>(денежных средств и иного имущества):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878"/>
        </w:tabs>
        <w:spacing w:line="360" w:lineRule="auto"/>
        <w:jc w:val="left"/>
        <w:rPr>
          <w:rStyle w:val="FontStyle12"/>
          <w:spacing w:val="-20"/>
          <w:sz w:val="28"/>
          <w:szCs w:val="28"/>
        </w:rPr>
      </w:pPr>
      <w:r w:rsidRPr="00B81190">
        <w:rPr>
          <w:rStyle w:val="FontStyle12"/>
          <w:spacing w:val="-20"/>
          <w:sz w:val="28"/>
          <w:szCs w:val="28"/>
        </w:rPr>
        <w:t>реализацию</w:t>
      </w:r>
      <w:r w:rsidRPr="00B81190">
        <w:rPr>
          <w:rStyle w:val="FontStyle12"/>
          <w:sz w:val="28"/>
          <w:szCs w:val="28"/>
        </w:rPr>
        <w:t xml:space="preserve"> лотерейных билетов</w:t>
      </w:r>
      <w:r w:rsidRPr="00B81190">
        <w:rPr>
          <w:rStyle w:val="FontStyle12"/>
          <w:szCs w:val="28"/>
        </w:rPr>
        <w:t xml:space="preserve"> </w:t>
      </w:r>
      <w:r w:rsidRPr="008775F9">
        <w:rPr>
          <w:rStyle w:val="FontStyle11"/>
        </w:rPr>
        <w:t xml:space="preserve">и </w:t>
      </w:r>
      <w:r w:rsidRPr="00B81190">
        <w:rPr>
          <w:rStyle w:val="FontStyle12"/>
          <w:sz w:val="28"/>
          <w:szCs w:val="28"/>
        </w:rPr>
        <w:t>выплату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выигрышей по </w:t>
      </w:r>
      <w:r w:rsidRPr="00B81190">
        <w:rPr>
          <w:rStyle w:val="FontStyle12"/>
          <w:sz w:val="28"/>
          <w:szCs w:val="28"/>
        </w:rPr>
        <w:t>ним</w:t>
      </w:r>
      <w:r w:rsidRPr="008775F9">
        <w:rPr>
          <w:rStyle w:val="FontStyle12"/>
          <w:sz w:val="28"/>
          <w:szCs w:val="28"/>
        </w:rPr>
        <w:t>;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14"/>
        <w:jc w:val="left"/>
        <w:rPr>
          <w:rStyle w:val="FontStyle12"/>
          <w:sz w:val="28"/>
          <w:szCs w:val="28"/>
        </w:rPr>
      </w:pPr>
      <w:r w:rsidRPr="00B81190">
        <w:rPr>
          <w:rStyle w:val="FontStyle12"/>
          <w:sz w:val="28"/>
          <w:szCs w:val="28"/>
        </w:rPr>
        <w:t>предоставление страховых услуг в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соответствии с договорами </w:t>
      </w:r>
      <w:r w:rsidRPr="00B81190">
        <w:rPr>
          <w:rStyle w:val="FontStyle12"/>
          <w:sz w:val="28"/>
          <w:szCs w:val="28"/>
        </w:rPr>
        <w:t>поручения со страховыми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>организациями: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878"/>
        </w:tabs>
        <w:spacing w:line="360" w:lineRule="auto"/>
        <w:ind w:right="10"/>
        <w:rPr>
          <w:sz w:val="28"/>
          <w:szCs w:val="28"/>
        </w:rPr>
      </w:pPr>
      <w:r w:rsidRPr="00B81190">
        <w:rPr>
          <w:rStyle w:val="FontStyle12"/>
          <w:sz w:val="28"/>
          <w:szCs w:val="28"/>
        </w:rPr>
        <w:t>операции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по обращению </w:t>
      </w:r>
      <w:r w:rsidRPr="00B81190">
        <w:rPr>
          <w:rStyle w:val="FontStyle12"/>
          <w:sz w:val="28"/>
          <w:szCs w:val="28"/>
        </w:rPr>
        <w:t>именных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>приватизационных чеков «</w:t>
      </w:r>
      <w:r w:rsidRPr="00B81190">
        <w:rPr>
          <w:rStyle w:val="FontStyle11"/>
        </w:rPr>
        <w:t>Имущество»,</w:t>
      </w:r>
      <w:r w:rsidRPr="00B81190">
        <w:rPr>
          <w:rStyle w:val="FontStyle12"/>
          <w:sz w:val="28"/>
          <w:szCs w:val="28"/>
        </w:rPr>
        <w:t xml:space="preserve"> «Жилье</w:t>
      </w:r>
      <w:r w:rsidRPr="008775F9">
        <w:rPr>
          <w:rStyle w:val="FontStyle12"/>
          <w:sz w:val="28"/>
          <w:szCs w:val="28"/>
        </w:rPr>
        <w:t>»;</w:t>
      </w:r>
    </w:p>
    <w:p w:rsidR="00FD1A50" w:rsidRDefault="00FD1A50" w:rsidP="00FD1A50">
      <w:pPr>
        <w:pStyle w:val="Style3"/>
        <w:widowControl/>
        <w:numPr>
          <w:ilvl w:val="0"/>
          <w:numId w:val="29"/>
        </w:numPr>
        <w:tabs>
          <w:tab w:val="left" w:pos="974"/>
        </w:tabs>
        <w:spacing w:before="5" w:line="360" w:lineRule="auto"/>
        <w:jc w:val="left"/>
        <w:rPr>
          <w:rStyle w:val="FontStyle12"/>
          <w:sz w:val="28"/>
          <w:szCs w:val="28"/>
        </w:rPr>
      </w:pPr>
      <w:r w:rsidRPr="00B81190">
        <w:rPr>
          <w:rStyle w:val="FontStyle12"/>
          <w:sz w:val="28"/>
          <w:szCs w:val="28"/>
        </w:rPr>
        <w:t>переводы денежных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>средств;</w:t>
      </w:r>
    </w:p>
    <w:p w:rsidR="00FD1A50" w:rsidRDefault="00FD1A50" w:rsidP="00FD1A50">
      <w:pPr>
        <w:pStyle w:val="Style4"/>
        <w:widowControl/>
        <w:numPr>
          <w:ilvl w:val="0"/>
          <w:numId w:val="29"/>
        </w:numPr>
        <w:tabs>
          <w:tab w:val="left" w:pos="974"/>
        </w:tabs>
        <w:spacing w:line="360" w:lineRule="auto"/>
        <w:rPr>
          <w:rStyle w:val="FontStyle12"/>
          <w:sz w:val="28"/>
          <w:szCs w:val="28"/>
        </w:rPr>
      </w:pPr>
      <w:r w:rsidRPr="00B81190">
        <w:rPr>
          <w:rStyle w:val="FontStyle12"/>
          <w:sz w:val="28"/>
          <w:szCs w:val="28"/>
        </w:rPr>
        <w:lastRenderedPageBreak/>
        <w:t>иные операции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и деятельность в соответствии с законодательством </w:t>
      </w:r>
      <w:r w:rsidRPr="00B81190">
        <w:rPr>
          <w:rStyle w:val="FontStyle12"/>
          <w:sz w:val="28"/>
          <w:szCs w:val="28"/>
        </w:rPr>
        <w:t>Республики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 xml:space="preserve">Беларусь, Уставом Банка, локальными нормативными </w:t>
      </w:r>
      <w:r w:rsidRPr="00B81190">
        <w:rPr>
          <w:rStyle w:val="FontStyle12"/>
          <w:sz w:val="28"/>
          <w:szCs w:val="28"/>
        </w:rPr>
        <w:t>правовыми актами Банка, решениями</w:t>
      </w:r>
      <w:r w:rsidRPr="008775F9">
        <w:rPr>
          <w:rStyle w:val="FontStyle12"/>
          <w:sz w:val="28"/>
          <w:szCs w:val="28"/>
        </w:rPr>
        <w:t xml:space="preserve"> </w:t>
      </w:r>
      <w:r w:rsidRPr="008775F9">
        <w:rPr>
          <w:rStyle w:val="FontStyle11"/>
        </w:rPr>
        <w:t>органов управления Банка.</w:t>
      </w:r>
    </w:p>
    <w:p w:rsidR="00FD1A50" w:rsidRDefault="00FD1A50" w:rsidP="00FD1A50">
      <w:pPr>
        <w:pStyle w:val="Style2"/>
        <w:widowControl/>
        <w:spacing w:before="5" w:line="360" w:lineRule="auto"/>
        <w:ind w:right="14" w:firstLine="567"/>
        <w:rPr>
          <w:rStyle w:val="FontStyle11"/>
        </w:rPr>
      </w:pPr>
      <w:r w:rsidRPr="008775F9">
        <w:rPr>
          <w:rStyle w:val="FontStyle11"/>
        </w:rPr>
        <w:t xml:space="preserve"> Перечень операций, осуществляемых ЦБУ, определяется Банком (филиалом), структурным подразделением которого является ЦБУ путем издания приказа.</w:t>
      </w:r>
    </w:p>
    <w:p w:rsidR="00FD1A50" w:rsidRPr="00B50DC9" w:rsidRDefault="00FD1A50" w:rsidP="00FD1A50">
      <w:pPr>
        <w:pStyle w:val="Style2"/>
        <w:widowControl/>
        <w:spacing w:before="5" w:line="360" w:lineRule="auto"/>
        <w:ind w:right="14" w:firstLine="567"/>
        <w:rPr>
          <w:rStyle w:val="FontStyle11"/>
        </w:rPr>
      </w:pPr>
      <w:r w:rsidRPr="00B50DC9">
        <w:rPr>
          <w:sz w:val="28"/>
          <w:szCs w:val="28"/>
        </w:rPr>
        <w:t>Экономическая характеристика ЦБУ 723 ОАО АСБ «</w:t>
      </w:r>
      <w:proofErr w:type="spellStart"/>
      <w:r w:rsidRPr="00B50DC9">
        <w:rPr>
          <w:sz w:val="28"/>
          <w:szCs w:val="28"/>
        </w:rPr>
        <w:t>Беларусбанк</w:t>
      </w:r>
      <w:proofErr w:type="spellEnd"/>
      <w:r w:rsidRPr="00B50DC9">
        <w:rPr>
          <w:sz w:val="28"/>
          <w:szCs w:val="28"/>
        </w:rPr>
        <w:t>» дается на основе изучения его основных финансово – экономических показателей. Для этого рассмотрим основные показатели деятельности организации в динамике за 2007-2009 годы в таблице 1.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Таблица 1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righ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деятельности организации в динамике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6"/>
        <w:gridCol w:w="949"/>
        <w:gridCol w:w="1097"/>
        <w:gridCol w:w="1005"/>
        <w:gridCol w:w="1000"/>
        <w:gridCol w:w="1099"/>
      </w:tblGrid>
      <w:tr w:rsidR="00FD1A50" w:rsidRPr="00991A9A" w:rsidTr="00B27A37">
        <w:trPr>
          <w:trHeight w:val="340"/>
          <w:jc w:val="center"/>
        </w:trPr>
        <w:tc>
          <w:tcPr>
            <w:tcW w:w="2268" w:type="dxa"/>
            <w:vMerge w:val="restart"/>
          </w:tcPr>
          <w:p w:rsidR="00FD1A50" w:rsidRPr="00991A9A" w:rsidRDefault="00FD1A50" w:rsidP="00B27A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 xml:space="preserve">Показатели работы </w:t>
            </w:r>
            <w:r w:rsidRPr="00991A9A">
              <w:rPr>
                <w:rFonts w:ascii="Times New Roman" w:eastAsia="Times New Roman" w:hAnsi="Times New Roman"/>
                <w:sz w:val="20"/>
                <w:lang w:eastAsia="ru-RU"/>
              </w:rPr>
              <w:t>ЦБУ</w:t>
            </w:r>
          </w:p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2007 год</w:t>
            </w:r>
          </w:p>
        </w:tc>
        <w:tc>
          <w:tcPr>
            <w:tcW w:w="1097" w:type="dxa"/>
            <w:vMerge w:val="restart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2008 год</w:t>
            </w:r>
          </w:p>
        </w:tc>
        <w:tc>
          <w:tcPr>
            <w:tcW w:w="1005" w:type="dxa"/>
            <w:vMerge w:val="restart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2009 год</w:t>
            </w:r>
          </w:p>
        </w:tc>
        <w:tc>
          <w:tcPr>
            <w:tcW w:w="2099" w:type="dxa"/>
            <w:gridSpan w:val="2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Изменения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2009 г. к 2008 г.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  <w:vMerge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</w:tcPr>
          <w:p w:rsidR="00FD1A50" w:rsidRPr="00197554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+</w:t>
            </w:r>
            <w:r w:rsidRPr="00197554">
              <w:rPr>
                <w:rFonts w:ascii="Times New Roman" w:hAnsi="Times New Roman"/>
                <w:sz w:val="20"/>
                <w:szCs w:val="20"/>
              </w:rPr>
              <w:t>;</w:t>
            </w:r>
            <w:r w:rsidRPr="00991A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755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9" w:type="dxa"/>
          </w:tcPr>
          <w:p w:rsidR="00FD1A50" w:rsidRPr="00197554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554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Среднесписочная численность персонала (чел.)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1A9A">
              <w:rPr>
                <w:rFonts w:ascii="Times New Roman" w:hAnsi="Times New Roman"/>
                <w:sz w:val="18"/>
                <w:szCs w:val="18"/>
              </w:rPr>
              <w:t>27,26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24,6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101,7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Площадь занимаемых помещений (кв.м.)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1A9A">
              <w:rPr>
                <w:rFonts w:ascii="Times New Roman" w:hAnsi="Times New Roman"/>
                <w:sz w:val="18"/>
                <w:szCs w:val="18"/>
              </w:rPr>
              <w:t>1238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1238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1238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9" w:type="dxa"/>
          </w:tcPr>
          <w:p w:rsidR="00FD1A50" w:rsidRPr="00B50DC9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Количество обслуживаемых счетов клиенто</w:t>
            </w:r>
            <w:proofErr w:type="gramStart"/>
            <w:r w:rsidRPr="00991A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шт.)</w:t>
            </w:r>
          </w:p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 юридических лиц</w:t>
            </w:r>
          </w:p>
        </w:tc>
        <w:tc>
          <w:tcPr>
            <w:tcW w:w="949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097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005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109,4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tabs>
                <w:tab w:val="left" w:pos="158"/>
              </w:tabs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Cs/>
                <w:sz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-</w:t>
            </w: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ab/>
              <w:t>физических лиц - всего</w:t>
            </w:r>
          </w:p>
          <w:p w:rsidR="00FD1A50" w:rsidRPr="00991A9A" w:rsidRDefault="00FD1A50" w:rsidP="00B27A37">
            <w:pPr>
              <w:spacing w:after="0" w:line="160" w:lineRule="exact"/>
              <w:ind w:right="1099"/>
              <w:rPr>
                <w:rFonts w:ascii="Times New Roman" w:eastAsia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32837</w:t>
            </w:r>
          </w:p>
        </w:tc>
        <w:tc>
          <w:tcPr>
            <w:tcW w:w="1097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33338</w:t>
            </w:r>
          </w:p>
        </w:tc>
        <w:tc>
          <w:tcPr>
            <w:tcW w:w="1005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30720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-2618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92,1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autoSpaceDE w:val="0"/>
              <w:autoSpaceDN w:val="0"/>
              <w:adjustRightInd w:val="0"/>
              <w:spacing w:after="0" w:line="160" w:lineRule="exact"/>
              <w:jc w:val="both"/>
              <w:rPr>
                <w:rFonts w:ascii="Times New Roman" w:eastAsia="Times New Roman" w:hAnsi="Times New Roman"/>
                <w:bCs/>
                <w:sz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 xml:space="preserve"> в т.ч.  - срочных</w:t>
            </w:r>
          </w:p>
          <w:p w:rsidR="00FD1A50" w:rsidRPr="00991A9A" w:rsidRDefault="00FD1A50" w:rsidP="00B27A37">
            <w:pPr>
              <w:spacing w:after="0" w:line="160" w:lineRule="exact"/>
              <w:ind w:right="1099"/>
              <w:rPr>
                <w:rFonts w:ascii="Times New Roman" w:eastAsia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2592</w:t>
            </w:r>
          </w:p>
        </w:tc>
        <w:tc>
          <w:tcPr>
            <w:tcW w:w="1097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2642</w:t>
            </w:r>
          </w:p>
        </w:tc>
        <w:tc>
          <w:tcPr>
            <w:tcW w:w="1005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2617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-25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99,1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ind w:right="1099"/>
              <w:rPr>
                <w:rFonts w:ascii="Times New Roman" w:eastAsia="Times New Roman" w:hAnsi="Times New Roman"/>
                <w:bCs/>
                <w:sz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-до востребования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30245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30696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28103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-2593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91,6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Количество сертификатов и облигаций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-30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78,6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Остатки на счетах (млн</w:t>
            </w:r>
            <w:proofErr w:type="gramStart"/>
            <w:r w:rsidRPr="00991A9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991A9A">
              <w:rPr>
                <w:rFonts w:ascii="Times New Roman" w:hAnsi="Times New Roman"/>
                <w:sz w:val="20"/>
                <w:szCs w:val="20"/>
              </w:rPr>
              <w:t>уб.)</w:t>
            </w:r>
          </w:p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 юридических лиц</w:t>
            </w:r>
          </w:p>
        </w:tc>
        <w:tc>
          <w:tcPr>
            <w:tcW w:w="949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1842,5</w:t>
            </w:r>
          </w:p>
        </w:tc>
        <w:tc>
          <w:tcPr>
            <w:tcW w:w="1097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2108,7</w:t>
            </w:r>
          </w:p>
        </w:tc>
        <w:tc>
          <w:tcPr>
            <w:tcW w:w="1005" w:type="dxa"/>
          </w:tcPr>
          <w:p w:rsidR="00FD1A50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1276,8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-831,9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60,5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 физических лиц – всего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4103,84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4943,4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6003,7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1060,3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121,4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т.ч. </w:t>
            </w:r>
            <w:proofErr w:type="gramStart"/>
            <w:r w:rsidRPr="00991A9A">
              <w:rPr>
                <w:rFonts w:ascii="Times New Roman" w:hAnsi="Times New Roman"/>
                <w:sz w:val="20"/>
                <w:szCs w:val="20"/>
              </w:rPr>
              <w:t>–с</w:t>
            </w:r>
            <w:proofErr w:type="gramEnd"/>
            <w:r w:rsidRPr="00991A9A">
              <w:rPr>
                <w:rFonts w:ascii="Times New Roman" w:hAnsi="Times New Roman"/>
                <w:sz w:val="20"/>
                <w:szCs w:val="20"/>
              </w:rPr>
              <w:t>рочных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3407,96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3949,6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4898,7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949,1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124,0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 до востребования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695,87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993,8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1105,0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Остатки по сертификатам и облигациям (млн</w:t>
            </w:r>
            <w:proofErr w:type="gramStart"/>
            <w:r w:rsidRPr="00991A9A">
              <w:rPr>
                <w:rFonts w:ascii="Times New Roman" w:hAnsi="Times New Roman"/>
                <w:bCs/>
                <w:sz w:val="20"/>
              </w:rPr>
              <w:t>.р</w:t>
            </w:r>
            <w:proofErr w:type="gramEnd"/>
            <w:r w:rsidRPr="00991A9A">
              <w:rPr>
                <w:rFonts w:ascii="Times New Roman" w:hAnsi="Times New Roman"/>
                <w:bCs/>
                <w:sz w:val="20"/>
              </w:rPr>
              <w:t>уб.)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32,79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34,6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239,5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ДОХОДЫ (млн</w:t>
            </w:r>
            <w:proofErr w:type="gramStart"/>
            <w:r w:rsidRPr="00991A9A">
              <w:rPr>
                <w:rFonts w:ascii="Times New Roman" w:hAnsi="Times New Roman"/>
                <w:bCs/>
                <w:sz w:val="20"/>
              </w:rPr>
              <w:t>.р</w:t>
            </w:r>
            <w:proofErr w:type="gramEnd"/>
            <w:r w:rsidRPr="00991A9A">
              <w:rPr>
                <w:rFonts w:ascii="Times New Roman" w:hAnsi="Times New Roman"/>
                <w:bCs/>
                <w:sz w:val="20"/>
              </w:rPr>
              <w:t>уб.)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149,74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1992,8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2853,5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860,7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143,2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Процентные доходы от совершаемых активных опер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82,39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1355,5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2160,7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805,2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159,4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в т.ч.- процентные доходы по кредитам юр. лиц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6,09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410,3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305,4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391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- процентные доходы по кредитам физ. лиц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1249,6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1743,1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493,5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139,5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- прочие процентные доходы 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tabs>
                <w:tab w:val="left" w:pos="187"/>
              </w:tabs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Комиссионные доходы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46,09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399,9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291,3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-108,6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72,8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tabs>
                <w:tab w:val="left" w:pos="187"/>
              </w:tabs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-</w:t>
            </w: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ab/>
              <w:t>комиссионные доходы по операциям с ФЛ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39,83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322,4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218,1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-104,3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67,6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-комиссионные доходы по обслуживанию ЮЛ и ИП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6,26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73,2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-4,3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94,5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Прочие банковские доходы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20,65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225,0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375,4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166,8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Прочие операционные доходы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24,6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205,0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Доходы при уменьшении размера создан</w:t>
            </w:r>
            <w:proofErr w:type="gramStart"/>
            <w:r w:rsidRPr="00991A9A">
              <w:rPr>
                <w:rFonts w:ascii="Times New Roman" w:hAnsi="Times New Roman"/>
                <w:bCs/>
                <w:sz w:val="20"/>
              </w:rPr>
              <w:t>.с</w:t>
            </w:r>
            <w:proofErr w:type="gramEnd"/>
            <w:r w:rsidRPr="00991A9A">
              <w:rPr>
                <w:rFonts w:ascii="Times New Roman" w:hAnsi="Times New Roman"/>
                <w:bCs/>
                <w:sz w:val="20"/>
              </w:rPr>
              <w:t>пец.резерва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375,0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РАСХОДЫ (млн</w:t>
            </w:r>
            <w:proofErr w:type="gramStart"/>
            <w:r w:rsidRPr="00991A9A">
              <w:rPr>
                <w:rFonts w:ascii="Times New Roman" w:hAnsi="Times New Roman"/>
                <w:bCs/>
                <w:sz w:val="20"/>
              </w:rPr>
              <w:t>.р</w:t>
            </w:r>
            <w:proofErr w:type="gramEnd"/>
            <w:r w:rsidRPr="00991A9A">
              <w:rPr>
                <w:rFonts w:ascii="Times New Roman" w:hAnsi="Times New Roman"/>
                <w:bCs/>
                <w:sz w:val="20"/>
              </w:rPr>
              <w:t>уб.)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132,44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1889,5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2879,1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989,6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152,4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Процентные расходы по привлеченным средствам: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32,5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451,9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755,5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303,6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167,2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в т.ч</w:t>
            </w:r>
            <w:r w:rsidRPr="00991A9A">
              <w:rPr>
                <w:rFonts w:ascii="Times New Roman" w:hAnsi="Times New Roman"/>
                <w:i/>
                <w:sz w:val="20"/>
                <w:szCs w:val="20"/>
              </w:rPr>
              <w:t>. -</w:t>
            </w:r>
            <w:r w:rsidRPr="00991A9A">
              <w:rPr>
                <w:rFonts w:ascii="Times New Roman" w:hAnsi="Times New Roman"/>
                <w:iCs/>
                <w:sz w:val="20"/>
              </w:rPr>
              <w:t xml:space="preserve"> процентные расходы по привлеченным средствам ЮЛ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40,9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371,8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991A9A">
              <w:rPr>
                <w:rFonts w:ascii="Times New Roman" w:hAnsi="Times New Roman"/>
                <w:i/>
                <w:sz w:val="20"/>
                <w:szCs w:val="20"/>
              </w:rPr>
              <w:t xml:space="preserve">     -</w:t>
            </w:r>
            <w:r w:rsidRPr="00991A9A">
              <w:rPr>
                <w:rFonts w:ascii="Times New Roman" w:hAnsi="Times New Roman"/>
                <w:iCs/>
                <w:sz w:val="20"/>
              </w:rPr>
              <w:t xml:space="preserve"> процентные расходы по привлеченным средствам ФЛ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32,08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440,9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714,6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273,7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162,1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Комиссионные расходы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2,11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25,6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129,9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autoSpaceDE w:val="0"/>
              <w:autoSpaceDN w:val="0"/>
              <w:adjustRightInd w:val="0"/>
              <w:spacing w:after="0" w:line="160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91A9A">
              <w:rPr>
                <w:rFonts w:ascii="Times New Roman" w:eastAsia="Times New Roman" w:hAnsi="Times New Roman"/>
                <w:bCs/>
                <w:sz w:val="20"/>
                <w:lang w:eastAsia="ru-RU"/>
              </w:rPr>
              <w:t>Прочие банковские расходы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35,41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68</w:t>
            </w:r>
            <w:r w:rsidRPr="00991A9A">
              <w:rPr>
                <w:rFonts w:ascii="Times New Roman" w:hAnsi="Times New Roman"/>
                <w:sz w:val="20"/>
                <w:szCs w:val="20"/>
                <w:lang w:val="en-US"/>
              </w:rPr>
              <w:t>1.9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1331,1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649,2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195,2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 xml:space="preserve">Операционные расходы 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56,61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702,8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677,5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-25,3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96,4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Расходы, связанные с созданием спец</w:t>
            </w:r>
            <w:proofErr w:type="gramStart"/>
            <w:r w:rsidRPr="00991A9A">
              <w:rPr>
                <w:rFonts w:ascii="Times New Roman" w:hAnsi="Times New Roman"/>
                <w:bCs/>
                <w:sz w:val="20"/>
              </w:rPr>
              <w:t>.р</w:t>
            </w:r>
            <w:proofErr w:type="gramEnd"/>
            <w:r w:rsidRPr="00991A9A">
              <w:rPr>
                <w:rFonts w:ascii="Times New Roman" w:hAnsi="Times New Roman"/>
                <w:bCs/>
                <w:sz w:val="20"/>
              </w:rPr>
              <w:t>езерва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89,4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14900,0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991A9A">
              <w:rPr>
                <w:rFonts w:ascii="Times New Roman" w:hAnsi="Times New Roman"/>
                <w:bCs/>
                <w:sz w:val="20"/>
              </w:rPr>
              <w:t>Налог на прибыль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5,67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32,6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-32,6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Прибыл</w:t>
            </w:r>
            <w:proofErr w:type="gramStart"/>
            <w:r w:rsidRPr="00991A9A">
              <w:rPr>
                <w:rFonts w:ascii="Times New Roman" w:hAnsi="Times New Roman"/>
                <w:sz w:val="20"/>
                <w:szCs w:val="20"/>
              </w:rPr>
              <w:t>ь(</w:t>
            </w:r>
            <w:proofErr w:type="gramEnd"/>
            <w:r w:rsidRPr="00991A9A">
              <w:rPr>
                <w:rFonts w:ascii="Times New Roman" w:hAnsi="Times New Roman"/>
                <w:sz w:val="20"/>
                <w:szCs w:val="20"/>
              </w:rPr>
              <w:t>+). Убыток(-).</w:t>
            </w:r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17,3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103,3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-25,6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-128,9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-24,8</w:t>
            </w:r>
          </w:p>
        </w:tc>
      </w:tr>
      <w:tr w:rsidR="00FD1A50" w:rsidRPr="00991A9A" w:rsidTr="00B27A37">
        <w:trPr>
          <w:trHeight w:val="340"/>
          <w:jc w:val="center"/>
        </w:trPr>
        <w:tc>
          <w:tcPr>
            <w:tcW w:w="2268" w:type="dxa"/>
          </w:tcPr>
          <w:p w:rsidR="00FD1A50" w:rsidRPr="00991A9A" w:rsidRDefault="00FD1A50" w:rsidP="00B27A37">
            <w:pPr>
              <w:spacing w:after="0" w:line="160" w:lineRule="exact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Рентабельность</w:t>
            </w:r>
            <w:proofErr w:type="gramStart"/>
            <w:r w:rsidRPr="00991A9A"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49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13,06</w:t>
            </w:r>
          </w:p>
        </w:tc>
        <w:tc>
          <w:tcPr>
            <w:tcW w:w="1097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5,47</w:t>
            </w:r>
          </w:p>
        </w:tc>
        <w:tc>
          <w:tcPr>
            <w:tcW w:w="1005" w:type="dxa"/>
          </w:tcPr>
          <w:p w:rsidR="00FD1A50" w:rsidRPr="00991A9A" w:rsidRDefault="00FD1A50" w:rsidP="00B27A37">
            <w:pPr>
              <w:spacing w:after="0" w:line="1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sz w:val="20"/>
                <w:szCs w:val="20"/>
              </w:rPr>
              <w:t>-0,89</w:t>
            </w:r>
          </w:p>
        </w:tc>
        <w:tc>
          <w:tcPr>
            <w:tcW w:w="1000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-6,36</w:t>
            </w:r>
          </w:p>
        </w:tc>
        <w:tc>
          <w:tcPr>
            <w:tcW w:w="1099" w:type="dxa"/>
          </w:tcPr>
          <w:p w:rsidR="00FD1A50" w:rsidRPr="00991A9A" w:rsidRDefault="00FD1A50" w:rsidP="00B27A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1A9A">
              <w:rPr>
                <w:rFonts w:ascii="Times New Roman" w:hAnsi="Times New Roman"/>
                <w:color w:val="000000"/>
                <w:sz w:val="20"/>
                <w:szCs w:val="20"/>
              </w:rPr>
              <w:t>-16,3</w:t>
            </w:r>
          </w:p>
        </w:tc>
      </w:tr>
    </w:tbl>
    <w:p w:rsidR="00FD1A50" w:rsidRDefault="00FD1A50" w:rsidP="00FD1A50">
      <w:pPr>
        <w:pStyle w:val="Style2"/>
        <w:widowControl/>
        <w:spacing w:line="360" w:lineRule="auto"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Данные таблицы 1 свидетельствуют о том, что в 2009 году ЦБУ 723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>» сработало с убытком в размере 25,6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в 128,9 раз меньше чем в 2008 году. Сложившаяся ситуация произошла из-за уменьшения комиссионных доходов и увеличения процентных расходов по привлечению средств юридических и физических лиц, а также увеличения прочих банковских расходов, а в частности увеличились расходы по привлечению ресурсов в национальной валюте в системе банка. Так же из таблицы видно, что количество обслуживаемых счетов юридических лиц увеличилось на 15 штук, но при этом остатки на счетах уменьшились на 831,9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ублей. Остатки же по счетам физических лиц увеличились на1060,3 </w:t>
      </w:r>
      <w:r>
        <w:rPr>
          <w:sz w:val="28"/>
          <w:szCs w:val="28"/>
        </w:rPr>
        <w:lastRenderedPageBreak/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хотя количество обслуживаемых счетов уменьшилось на 2618 штук.  Это говорит о том, что юридические лица правильно ведут свою экономическую деятельность, то есть основную денежную массу используют на развитие производства и др. цели, а не держат их на счетах в банке. Физические лица, наоборот, с увеличение процентных ставок на вклады стали более активно пользоваться услугами банка.                                                                          </w:t>
      </w:r>
    </w:p>
    <w:p w:rsidR="00FD1A50" w:rsidRDefault="00FD1A50" w:rsidP="00FD1A50">
      <w:pPr>
        <w:pStyle w:val="Style2"/>
        <w:widowControl/>
        <w:spacing w:line="360" w:lineRule="auto"/>
        <w:ind w:firstLine="567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2.2 Качественная и количественная характеристика персонала организации</w:t>
      </w:r>
    </w:p>
    <w:p w:rsidR="00FD1A50" w:rsidRDefault="00FD1A50" w:rsidP="00FD1A50">
      <w:pPr>
        <w:pStyle w:val="Style2"/>
        <w:widowControl/>
        <w:spacing w:line="240" w:lineRule="exact"/>
        <w:ind w:firstLine="567"/>
        <w:rPr>
          <w:sz w:val="28"/>
          <w:szCs w:val="28"/>
        </w:rPr>
      </w:pPr>
      <w:r w:rsidRPr="00BF4F8C">
        <w:rPr>
          <w:sz w:val="28"/>
          <w:szCs w:val="28"/>
        </w:rPr>
        <w:t xml:space="preserve"> 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A6561">
        <w:rPr>
          <w:sz w:val="28"/>
          <w:szCs w:val="28"/>
        </w:rPr>
        <w:t>Проанализируем качественный состав трудовых ре</w:t>
      </w:r>
      <w:r w:rsidRPr="004A6561">
        <w:rPr>
          <w:sz w:val="28"/>
          <w:szCs w:val="28"/>
        </w:rPr>
        <w:softHyphen/>
        <w:t>сурсов</w:t>
      </w:r>
      <w:r>
        <w:rPr>
          <w:sz w:val="28"/>
          <w:szCs w:val="28"/>
        </w:rPr>
        <w:t xml:space="preserve"> организации.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left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240" w:lineRule="exact"/>
        <w:ind w:firstLine="567"/>
        <w:jc w:val="left"/>
        <w:rPr>
          <w:sz w:val="28"/>
          <w:szCs w:val="28"/>
        </w:rPr>
      </w:pPr>
    </w:p>
    <w:p w:rsidR="00FD1A50" w:rsidRDefault="00FD1A50" w:rsidP="00FD1A50">
      <w:pPr>
        <w:ind w:firstLine="567"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FD1A50" w:rsidRDefault="00FD1A50" w:rsidP="00FD1A50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Качественная характеристика персонала организации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97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D1A50" w:rsidRPr="00C6554E" w:rsidTr="00B27A37">
        <w:trPr>
          <w:trHeight w:hRule="exact" w:val="427"/>
          <w:jc w:val="center"/>
        </w:trPr>
        <w:tc>
          <w:tcPr>
            <w:tcW w:w="1797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  <w:tc>
          <w:tcPr>
            <w:tcW w:w="851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851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Удельный вес, %</w:t>
            </w:r>
          </w:p>
        </w:tc>
        <w:tc>
          <w:tcPr>
            <w:tcW w:w="851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851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Удельный вес, %</w:t>
            </w:r>
          </w:p>
        </w:tc>
        <w:tc>
          <w:tcPr>
            <w:tcW w:w="851" w:type="dxa"/>
            <w:vMerge w:val="restart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2009 год</w:t>
            </w:r>
          </w:p>
        </w:tc>
        <w:tc>
          <w:tcPr>
            <w:tcW w:w="851" w:type="dxa"/>
            <w:vMerge w:val="restart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Удельный вес, %</w:t>
            </w:r>
          </w:p>
        </w:tc>
        <w:tc>
          <w:tcPr>
            <w:tcW w:w="1702" w:type="dxa"/>
            <w:gridSpan w:val="2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Изменение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2009 г. к 2008 г.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  <w:vMerge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+</w:t>
            </w:r>
            <w:r w:rsidRPr="00197554">
              <w:rPr>
                <w:rFonts w:ascii="Times New Roman" w:hAnsi="Times New Roman"/>
                <w:sz w:val="16"/>
                <w:szCs w:val="16"/>
              </w:rPr>
              <w:t>; 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060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B90603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55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55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55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D1A50" w:rsidRPr="00C6554E" w:rsidTr="00B27A37">
        <w:trPr>
          <w:trHeight w:hRule="exact" w:val="340"/>
          <w:jc w:val="center"/>
        </w:trPr>
        <w:tc>
          <w:tcPr>
            <w:tcW w:w="1797" w:type="dxa"/>
          </w:tcPr>
          <w:p w:rsidR="00FD1A50" w:rsidRPr="00197554" w:rsidRDefault="00FD1A50" w:rsidP="00B27A37">
            <w:pPr>
              <w:spacing w:line="1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Группы работников</w:t>
            </w:r>
            <w:r w:rsidRPr="00197554">
              <w:rPr>
                <w:rFonts w:ascii="Times New Roman" w:hAnsi="Times New Roman"/>
                <w:sz w:val="16"/>
                <w:szCs w:val="16"/>
              </w:rPr>
              <w:t>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полу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6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Мужчины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34,5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Женщины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65,5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73,1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-1,1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3410"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883410" w:rsidRDefault="00FD1A50" w:rsidP="00B27A37">
            <w:pPr>
              <w:spacing w:line="100" w:lineRule="exact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lastRenderedPageBreak/>
              <w:t>по образованию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66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6554E">
              <w:rPr>
                <w:rFonts w:ascii="Times New Roman" w:hAnsi="Times New Roman"/>
                <w:sz w:val="16"/>
                <w:szCs w:val="16"/>
              </w:rPr>
              <w:t>Имеющие</w:t>
            </w:r>
            <w:proofErr w:type="gramEnd"/>
            <w:r w:rsidRPr="00C6554E">
              <w:rPr>
                <w:rFonts w:ascii="Times New Roman" w:hAnsi="Times New Roman"/>
                <w:sz w:val="16"/>
                <w:szCs w:val="16"/>
              </w:rPr>
              <w:t xml:space="preserve"> высшее образование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</w:tr>
      <w:tr w:rsidR="00FD1A50" w:rsidRPr="00C6554E" w:rsidTr="00B27A37">
        <w:trPr>
          <w:trHeight w:hRule="exact" w:val="269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Имеющие среднее спец</w:t>
            </w:r>
            <w:proofErr w:type="gramStart"/>
            <w:r w:rsidRPr="00C6554E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C6554E">
              <w:rPr>
                <w:rFonts w:ascii="Times New Roman" w:hAnsi="Times New Roman"/>
                <w:sz w:val="16"/>
                <w:szCs w:val="16"/>
              </w:rPr>
              <w:t>бразование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34,5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34,6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</w:tr>
      <w:tr w:rsidR="00FD1A50" w:rsidRPr="00C6554E" w:rsidTr="00B27A37">
        <w:trPr>
          <w:trHeight w:hRule="exact" w:val="288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 xml:space="preserve">Имеющие </w:t>
            </w:r>
            <w:proofErr w:type="spellStart"/>
            <w:r w:rsidRPr="00C6554E">
              <w:rPr>
                <w:rFonts w:ascii="Times New Roman" w:hAnsi="Times New Roman"/>
                <w:sz w:val="16"/>
                <w:szCs w:val="16"/>
              </w:rPr>
              <w:t>проф</w:t>
            </w:r>
            <w:proofErr w:type="gramStart"/>
            <w:r w:rsidRPr="00C6554E">
              <w:rPr>
                <w:rFonts w:ascii="Times New Roman" w:hAnsi="Times New Roman"/>
                <w:sz w:val="16"/>
                <w:szCs w:val="16"/>
              </w:rPr>
              <w:t>.т</w:t>
            </w:r>
            <w:proofErr w:type="gramEnd"/>
            <w:r w:rsidRPr="00C6554E">
              <w:rPr>
                <w:rFonts w:ascii="Times New Roman" w:hAnsi="Times New Roman"/>
                <w:sz w:val="16"/>
                <w:szCs w:val="16"/>
              </w:rPr>
              <w:t>ехн.образование</w:t>
            </w:r>
            <w:proofErr w:type="spellEnd"/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27,6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23,1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-3,1</w:t>
            </w:r>
          </w:p>
        </w:tc>
      </w:tr>
      <w:tr w:rsidR="00FD1A50" w:rsidRPr="00C6554E" w:rsidTr="00B27A37">
        <w:trPr>
          <w:trHeight w:hRule="exact" w:val="288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83410"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88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с</w:t>
            </w:r>
            <w:r w:rsidRPr="00C6554E">
              <w:rPr>
                <w:rFonts w:ascii="Times New Roman" w:hAnsi="Times New Roman"/>
                <w:sz w:val="16"/>
                <w:szCs w:val="16"/>
              </w:rPr>
              <w:t>таж</w:t>
            </w: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C6554E">
              <w:rPr>
                <w:rFonts w:ascii="Times New Roman" w:hAnsi="Times New Roman"/>
                <w:sz w:val="16"/>
                <w:szCs w:val="16"/>
              </w:rPr>
              <w:t xml:space="preserve"> работы в банковской системе: от 1 до 5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88"/>
          <w:jc w:val="center"/>
        </w:trPr>
        <w:tc>
          <w:tcPr>
            <w:tcW w:w="1797" w:type="dxa"/>
          </w:tcPr>
          <w:p w:rsidR="00FD1A50" w:rsidRDefault="00FD1A50" w:rsidP="00B27A37">
            <w:pPr>
              <w:spacing w:line="1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 1 до 5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23,1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-3,1</w:t>
            </w:r>
          </w:p>
        </w:tc>
      </w:tr>
      <w:tr w:rsidR="00FD1A50" w:rsidRPr="00C6554E" w:rsidTr="00B27A37">
        <w:trPr>
          <w:trHeight w:hRule="exact" w:val="288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от 5 до 10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26,9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</w:tr>
      <w:tr w:rsidR="00FD1A50" w:rsidRPr="00C6554E" w:rsidTr="00B27A37">
        <w:trPr>
          <w:trHeight w:hRule="exact" w:val="268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от 10 до 15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20,7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19,2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от 15 до 20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23,1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554E">
              <w:rPr>
                <w:rFonts w:ascii="Times New Roman" w:hAnsi="Times New Roman"/>
                <w:sz w:val="16"/>
                <w:szCs w:val="16"/>
              </w:rPr>
              <w:t>свыше 20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C6554E" w:rsidRDefault="00FD1A50" w:rsidP="00B27A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7DD8"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677DD8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по возрасту, лет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677DD8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от 20 до 30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27,6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677DD8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от 30 до 40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34,5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-2,8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677DD8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от 40 до 50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-2,8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Pr="00677DD8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от 50 до 60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6,9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</w:tr>
      <w:tr w:rsidR="00FD1A50" w:rsidRPr="00C6554E" w:rsidTr="00B27A37">
        <w:trPr>
          <w:trHeight w:hRule="exact" w:val="284"/>
          <w:jc w:val="center"/>
        </w:trPr>
        <w:tc>
          <w:tcPr>
            <w:tcW w:w="1797" w:type="dxa"/>
          </w:tcPr>
          <w:p w:rsidR="00FD1A50" w:rsidRDefault="00FD1A50" w:rsidP="00B27A37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итого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5444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1A50" w:rsidRPr="00475444" w:rsidRDefault="00FD1A50" w:rsidP="00B27A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D1A50" w:rsidRDefault="00FD1A50" w:rsidP="00FD1A50">
      <w:pPr>
        <w:pStyle w:val="Style2"/>
        <w:widowControl/>
        <w:spacing w:line="360" w:lineRule="auto"/>
        <w:ind w:firstLine="567"/>
        <w:jc w:val="center"/>
        <w:rPr>
          <w:sz w:val="28"/>
          <w:szCs w:val="28"/>
        </w:rPr>
      </w:pP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Как видно из таблицы 2 в 2009 году в организации работало 72 % женщин и 28 %  мужчин, что  оправдано, так как работа не связана с большими физическими нагрузками. По сравнению с 2008 годом удельный вес мужчин вырос на 1,1 %, а женщин уменьшился на 1,1 % — это связано с уменьшением численности персонала на одного человека. 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Проведя анализ образовательного уровня персонала, можно сделать вывод, что не все занимаемые должности соответствуют фактическому уровню образования, а в частности должность начальника операционного отдела занимает специали</w:t>
      </w:r>
      <w:proofErr w:type="gramStart"/>
      <w:r>
        <w:rPr>
          <w:sz w:val="28"/>
          <w:szCs w:val="28"/>
        </w:rPr>
        <w:t>ст с пр</w:t>
      </w:r>
      <w:proofErr w:type="gramEnd"/>
      <w:r>
        <w:rPr>
          <w:sz w:val="28"/>
          <w:szCs w:val="28"/>
        </w:rPr>
        <w:t>офессионально-техническим образованием, хотя есть более квалифицированные кандидатуры на это место.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 ЦБУ 723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>» 20 % персонала имеет стаж работы в банковской системе от 1 до 5 лет, 28 % — от 5 до 10 лет, 20 % — от 10 до 15 лет, 24 % — от 15 до 20 лет и 8 % — свыше 20 лет.</w:t>
      </w:r>
      <w:proofErr w:type="gramEnd"/>
      <w:r>
        <w:rPr>
          <w:sz w:val="28"/>
          <w:szCs w:val="28"/>
        </w:rPr>
        <w:t xml:space="preserve"> Из этого можно сделать вывод, что большинство персонала, имеют стаж работы, достаточно большой, чтобы приобрести опыт, необходимый для квалифицированного </w:t>
      </w:r>
      <w:r w:rsidRPr="008775F9">
        <w:rPr>
          <w:rStyle w:val="FontStyle11"/>
        </w:rPr>
        <w:t>предоставл</w:t>
      </w:r>
      <w:r>
        <w:rPr>
          <w:rStyle w:val="FontStyle11"/>
        </w:rPr>
        <w:t>ения</w:t>
      </w:r>
      <w:r w:rsidRPr="008775F9">
        <w:rPr>
          <w:rStyle w:val="FontStyle11"/>
        </w:rPr>
        <w:t xml:space="preserve"> клиентам комплекс</w:t>
      </w:r>
      <w:r>
        <w:rPr>
          <w:rStyle w:val="FontStyle11"/>
        </w:rPr>
        <w:t>а</w:t>
      </w:r>
      <w:r w:rsidRPr="008775F9">
        <w:rPr>
          <w:rStyle w:val="FontStyle11"/>
        </w:rPr>
        <w:t xml:space="preserve"> банковских </w:t>
      </w:r>
      <w:r w:rsidRPr="008775F9">
        <w:rPr>
          <w:rStyle w:val="FontStyle15"/>
        </w:rPr>
        <w:t xml:space="preserve"> услуг</w:t>
      </w:r>
      <w:r>
        <w:rPr>
          <w:sz w:val="28"/>
          <w:szCs w:val="28"/>
        </w:rPr>
        <w:t>.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6"/>
          <w:szCs w:val="26"/>
        </w:rPr>
      </w:pPr>
      <w:r>
        <w:rPr>
          <w:sz w:val="28"/>
          <w:szCs w:val="28"/>
        </w:rPr>
        <w:lastRenderedPageBreak/>
        <w:t xml:space="preserve">  Преобладающее большинство персонала организации, а именно 32 % составляют молодые специалисты в возрасте от 20 до 30 лет и только 12 % персонала – люди </w:t>
      </w:r>
      <w:proofErr w:type="spellStart"/>
      <w:r>
        <w:rPr>
          <w:sz w:val="28"/>
          <w:szCs w:val="28"/>
        </w:rPr>
        <w:t>предпенсионного</w:t>
      </w:r>
      <w:proofErr w:type="spellEnd"/>
      <w:r>
        <w:rPr>
          <w:sz w:val="28"/>
          <w:szCs w:val="28"/>
        </w:rPr>
        <w:t xml:space="preserve"> возраста, что характеризует ЦБУ 723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 xml:space="preserve">», как организацию, активно работающую с молодыми кадрами, </w:t>
      </w:r>
      <w:r w:rsidRPr="007E7AB6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они</w:t>
      </w:r>
      <w:r w:rsidRPr="007E7AB6">
        <w:rPr>
          <w:sz w:val="28"/>
          <w:szCs w:val="28"/>
        </w:rPr>
        <w:t xml:space="preserve"> более энергичны, инициативны и перспективны</w:t>
      </w:r>
      <w:r w:rsidRPr="00D40B38">
        <w:rPr>
          <w:sz w:val="26"/>
          <w:szCs w:val="26"/>
        </w:rPr>
        <w:t>.</w:t>
      </w:r>
    </w:p>
    <w:p w:rsidR="00FD1A50" w:rsidRDefault="00FD1A50" w:rsidP="00FD1A50">
      <w:pPr>
        <w:pStyle w:val="Style77"/>
        <w:widowControl/>
        <w:spacing w:line="360" w:lineRule="auto"/>
        <w:ind w:right="5" w:firstLine="567"/>
        <w:rPr>
          <w:sz w:val="28"/>
          <w:szCs w:val="28"/>
        </w:rPr>
      </w:pPr>
      <w:r>
        <w:rPr>
          <w:sz w:val="26"/>
          <w:szCs w:val="26"/>
        </w:rPr>
        <w:t xml:space="preserve">  Как мы уже знаем, трудовые ресурсы имеют не только качественную, но и количественную сторону. </w:t>
      </w:r>
      <w:r w:rsidRPr="009B3487">
        <w:rPr>
          <w:rStyle w:val="FontStyle154"/>
          <w:rFonts w:ascii="Times New Roman" w:hAnsi="Times New Roman"/>
          <w:sz w:val="28"/>
          <w:szCs w:val="28"/>
        </w:rPr>
        <w:t>Количественно они отражаются через показатели численности трудовых ресурсов.</w:t>
      </w:r>
    </w:p>
    <w:p w:rsidR="00FD1A50" w:rsidRDefault="00FD1A50" w:rsidP="00FD1A50">
      <w:pPr>
        <w:pStyle w:val="Style2"/>
        <w:widowControl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Таблица 3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Количественная характеристика персонала организации</w:t>
      </w:r>
    </w:p>
    <w:p w:rsidR="00FD1A50" w:rsidRDefault="00FD1A50" w:rsidP="00FD1A50">
      <w:pPr>
        <w:pStyle w:val="Style2"/>
        <w:widowControl/>
        <w:spacing w:line="240" w:lineRule="exact"/>
        <w:ind w:firstLine="567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7"/>
        <w:gridCol w:w="851"/>
        <w:gridCol w:w="851"/>
        <w:gridCol w:w="851"/>
        <w:gridCol w:w="851"/>
        <w:gridCol w:w="851"/>
      </w:tblGrid>
      <w:tr w:rsidR="00FD1A50" w:rsidRPr="00C6554E" w:rsidTr="00B27A37">
        <w:trPr>
          <w:jc w:val="center"/>
        </w:trPr>
        <w:tc>
          <w:tcPr>
            <w:tcW w:w="851" w:type="dxa"/>
            <w:vMerge w:val="restart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2007 год</w:t>
            </w:r>
          </w:p>
        </w:tc>
        <w:tc>
          <w:tcPr>
            <w:tcW w:w="851" w:type="dxa"/>
            <w:vMerge w:val="restart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2008 год</w:t>
            </w:r>
          </w:p>
        </w:tc>
        <w:tc>
          <w:tcPr>
            <w:tcW w:w="851" w:type="dxa"/>
            <w:vMerge w:val="restart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2009 год</w:t>
            </w:r>
          </w:p>
        </w:tc>
        <w:tc>
          <w:tcPr>
            <w:tcW w:w="851" w:type="dxa"/>
            <w:gridSpan w:val="2"/>
          </w:tcPr>
          <w:p w:rsidR="00FD1A50" w:rsidRPr="00197554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Изменения</w:t>
            </w:r>
            <w:r w:rsidRPr="00197554">
              <w:rPr>
                <w:sz w:val="16"/>
                <w:szCs w:val="16"/>
              </w:rPr>
              <w:t xml:space="preserve"> 2009 </w:t>
            </w:r>
            <w:r>
              <w:rPr>
                <w:sz w:val="16"/>
                <w:szCs w:val="16"/>
              </w:rPr>
              <w:t>г. к 2008 г.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  <w:vMerge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FD1A50" w:rsidRPr="00197554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+</w:t>
            </w:r>
            <w:r w:rsidRPr="00197554">
              <w:rPr>
                <w:sz w:val="16"/>
                <w:szCs w:val="16"/>
              </w:rPr>
              <w:t>;-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%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6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Списочная численность работников, чел.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29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26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96,2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в т.ч. управленческий персонал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специалисты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95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служащие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рабочие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Принято на работу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Уволено: в т.ч.</w:t>
            </w:r>
          </w:p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 по соглашению сторон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 по сокращению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-3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 с истекшим сроком контракта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FD1A50" w:rsidRPr="00C6554E" w:rsidRDefault="00FD1A50" w:rsidP="00B27A37">
            <w:pPr>
              <w:pStyle w:val="Style2"/>
              <w:widowControl/>
              <w:spacing w:line="240" w:lineRule="exact"/>
              <w:ind w:firstLine="0"/>
              <w:jc w:val="center"/>
              <w:rPr>
                <w:sz w:val="16"/>
                <w:szCs w:val="16"/>
              </w:rPr>
            </w:pPr>
            <w:r w:rsidRPr="00C6554E">
              <w:rPr>
                <w:sz w:val="16"/>
                <w:szCs w:val="16"/>
              </w:rPr>
              <w:t>-</w:t>
            </w:r>
          </w:p>
        </w:tc>
      </w:tr>
    </w:tbl>
    <w:p w:rsidR="00FD1A50" w:rsidRDefault="00FD1A50" w:rsidP="00FD1A50">
      <w:pPr>
        <w:pStyle w:val="Style2"/>
        <w:widowControl/>
        <w:spacing w:line="360" w:lineRule="auto"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04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Как видно из таблицы 3 списочная численность работников в организации в 2009 году уменьшилась по сравнению с 2008 годом на одного человека или на 3,8 %. Этим работником является специалист, у которого истек срок контракта.</w:t>
      </w:r>
    </w:p>
    <w:p w:rsidR="00FD1A50" w:rsidRDefault="00FD1A50" w:rsidP="00FD1A50">
      <w:pPr>
        <w:pStyle w:val="Style2"/>
        <w:widowControl/>
        <w:spacing w:line="360" w:lineRule="auto"/>
        <w:ind w:firstLine="567"/>
        <w:jc w:val="left"/>
        <w:rPr>
          <w:sz w:val="28"/>
          <w:szCs w:val="28"/>
        </w:rPr>
      </w:pPr>
      <w:r>
        <w:rPr>
          <w:sz w:val="28"/>
          <w:szCs w:val="28"/>
        </w:rPr>
        <w:t>Более подробную информацию о движении кадров  мы получим, рассчитав  коэффициенты, характеризующие интенсивность движения кадров организации,  результаты оформим в таблицу 4.</w:t>
      </w:r>
    </w:p>
    <w:p w:rsidR="00FD1A50" w:rsidRDefault="00FD1A50" w:rsidP="00FD1A50">
      <w:pPr>
        <w:pStyle w:val="Style2"/>
        <w:widowControl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4 </w:t>
      </w:r>
    </w:p>
    <w:p w:rsidR="00FD1A50" w:rsidRDefault="00FD1A50" w:rsidP="00FD1A50">
      <w:pPr>
        <w:pStyle w:val="Style2"/>
        <w:widowControl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Анализ  движения трудовых ресурсов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07"/>
        <w:gridCol w:w="1595"/>
        <w:gridCol w:w="1595"/>
        <w:gridCol w:w="1595"/>
        <w:gridCol w:w="1383"/>
      </w:tblGrid>
      <w:tr w:rsidR="00FD1A50" w:rsidRPr="00C6554E" w:rsidTr="00B27A37">
        <w:trPr>
          <w:trHeight w:val="593"/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360" w:lineRule="auto"/>
              <w:ind w:firstLine="567"/>
              <w:jc w:val="left"/>
              <w:rPr>
                <w:sz w:val="20"/>
                <w:szCs w:val="20"/>
              </w:rPr>
            </w:pPr>
            <w:r w:rsidRPr="00C6554E">
              <w:rPr>
                <w:sz w:val="20"/>
                <w:szCs w:val="20"/>
              </w:rPr>
              <w:t>2007 год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left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2008 год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left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2009 год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left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Изменения 2009 г. к 2008 г.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5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общего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оборота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3,4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15,</w:t>
            </w:r>
            <w:r w:rsidRPr="00595CC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95CC0">
              <w:rPr>
                <w:sz w:val="20"/>
                <w:szCs w:val="20"/>
              </w:rPr>
              <w:t>-11,</w:t>
            </w:r>
            <w:r w:rsidRPr="00595CC0">
              <w:rPr>
                <w:sz w:val="20"/>
                <w:szCs w:val="20"/>
                <w:lang w:val="en-US"/>
              </w:rPr>
              <w:t>3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оборота по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приему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3,8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-3,8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оборота по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увольнению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3,4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11,5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-7,5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текучести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кадров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восполнения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кадров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33,3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-33,3</w:t>
            </w:r>
          </w:p>
        </w:tc>
      </w:tr>
      <w:tr w:rsidR="00FD1A50" w:rsidRPr="00C6554E" w:rsidTr="00B27A37">
        <w:trPr>
          <w:jc w:val="center"/>
        </w:trPr>
        <w:tc>
          <w:tcPr>
            <w:tcW w:w="1595" w:type="dxa"/>
          </w:tcPr>
          <w:p w:rsidR="00FD1A50" w:rsidRPr="00C6554E" w:rsidRDefault="00FD1A50" w:rsidP="00B27A37">
            <w:pPr>
              <w:pStyle w:val="Style2"/>
              <w:widowControl/>
              <w:spacing w:line="160" w:lineRule="exact"/>
              <w:ind w:firstLine="0"/>
              <w:jc w:val="left"/>
              <w:rPr>
                <w:sz w:val="20"/>
                <w:szCs w:val="20"/>
              </w:rPr>
            </w:pPr>
            <w:r w:rsidRPr="00C6554E">
              <w:rPr>
                <w:rStyle w:val="FontStyle154"/>
                <w:sz w:val="20"/>
                <w:szCs w:val="20"/>
              </w:rPr>
              <w:t xml:space="preserve">коэффициент постоянства </w:t>
            </w:r>
            <w:proofErr w:type="spellStart"/>
            <w:r w:rsidRPr="00C6554E">
              <w:rPr>
                <w:rStyle w:val="FontStyle154"/>
                <w:sz w:val="20"/>
                <w:szCs w:val="20"/>
              </w:rPr>
              <w:t>кадров</w:t>
            </w:r>
            <w:r>
              <w:rPr>
                <w:rStyle w:val="FontStyle154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106,4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107,4</w:t>
            </w:r>
          </w:p>
        </w:tc>
        <w:tc>
          <w:tcPr>
            <w:tcW w:w="1595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567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101,6</w:t>
            </w:r>
          </w:p>
        </w:tc>
        <w:tc>
          <w:tcPr>
            <w:tcW w:w="1383" w:type="dxa"/>
          </w:tcPr>
          <w:p w:rsidR="00FD1A50" w:rsidRPr="00595CC0" w:rsidRDefault="00FD1A50" w:rsidP="00B27A37">
            <w:pPr>
              <w:pStyle w:val="Style2"/>
              <w:widowControl/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595CC0">
              <w:rPr>
                <w:sz w:val="20"/>
                <w:szCs w:val="20"/>
              </w:rPr>
              <w:t>-5,8</w:t>
            </w:r>
          </w:p>
        </w:tc>
      </w:tr>
    </w:tbl>
    <w:p w:rsidR="00FD1A50" w:rsidRDefault="00FD1A50" w:rsidP="00FD1A50">
      <w:pPr>
        <w:spacing w:line="312" w:lineRule="auto"/>
        <w:ind w:firstLine="567"/>
        <w:jc w:val="both"/>
        <w:rPr>
          <w:sz w:val="28"/>
          <w:szCs w:val="28"/>
        </w:rPr>
      </w:pPr>
    </w:p>
    <w:p w:rsidR="00FD1A50" w:rsidRDefault="00FD1A50" w:rsidP="00FD1A50">
      <w:pPr>
        <w:spacing w:line="312" w:lineRule="auto"/>
        <w:ind w:firstLine="567"/>
        <w:jc w:val="both"/>
        <w:rPr>
          <w:rStyle w:val="FontStyle154"/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D211A">
        <w:rPr>
          <w:rFonts w:ascii="Times New Roman" w:hAnsi="Times New Roman"/>
          <w:sz w:val="28"/>
          <w:szCs w:val="28"/>
        </w:rPr>
        <w:t xml:space="preserve">Из таблицы 4 видно, что все коэффициенты в 2009 году по сравнению с 2008 годом снизились. А в частности коэффициент оборота по приему уменьшился на 3,8 %; коэффициент оборота по увольнению на 7,5 % – следовательно, коэффициент  общего оборота уменьшился на 11,3 %. Это связано с тем, что в 2009 году на работу не принято ни одного человека, а уволено на два человека меньше чем в 2008 году. </w:t>
      </w:r>
      <w:r>
        <w:rPr>
          <w:rFonts w:ascii="Times New Roman" w:hAnsi="Times New Roman"/>
          <w:sz w:val="28"/>
          <w:szCs w:val="28"/>
        </w:rPr>
        <w:t xml:space="preserve">Отрицательное значение коэффициента восполнения кадров говорит о том, что на место уволенных работников небыли взяты новые, следовательно, эти должности были сокращены, а обязанности этих специалистов возложены на оставшихся работников. </w:t>
      </w:r>
      <w:r w:rsidRPr="00FD211A">
        <w:rPr>
          <w:rFonts w:ascii="Times New Roman" w:hAnsi="Times New Roman"/>
          <w:sz w:val="28"/>
          <w:szCs w:val="28"/>
        </w:rPr>
        <w:t xml:space="preserve">Снижение коэффициента постоянства кадров свидетельствует о падении эффективности использования </w:t>
      </w:r>
      <w:r>
        <w:rPr>
          <w:rFonts w:ascii="Times New Roman" w:hAnsi="Times New Roman"/>
          <w:sz w:val="28"/>
          <w:szCs w:val="28"/>
        </w:rPr>
        <w:t>персонала организации</w:t>
      </w:r>
      <w:r w:rsidRPr="00FD211A">
        <w:rPr>
          <w:rFonts w:ascii="Times New Roman" w:hAnsi="Times New Roman"/>
          <w:sz w:val="28"/>
          <w:szCs w:val="28"/>
        </w:rPr>
        <w:t xml:space="preserve">, поскольку </w:t>
      </w:r>
      <w:r>
        <w:rPr>
          <w:rFonts w:ascii="Times New Roman" w:hAnsi="Times New Roman"/>
          <w:sz w:val="28"/>
          <w:szCs w:val="28"/>
        </w:rPr>
        <w:t xml:space="preserve">как уже было сказано ранее, обязанности уволенных сотрудников были возложены на оставшихся специалистов, значит, их </w:t>
      </w:r>
      <w:r w:rsidRPr="00FD211A">
        <w:rPr>
          <w:rFonts w:ascii="Times New Roman" w:hAnsi="Times New Roman"/>
          <w:sz w:val="28"/>
          <w:szCs w:val="28"/>
        </w:rPr>
        <w:t>необходимо доучивать, предоставлять им время на адаптацию к конкретным условиям работы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FontStyle154"/>
          <w:rFonts w:ascii="Times New Roman" w:hAnsi="Times New Roman"/>
          <w:sz w:val="28"/>
          <w:szCs w:val="28"/>
        </w:rPr>
        <w:t xml:space="preserve"> Но видя, что коэффициент текучести кадров за весь анализируемый период был равен нулю, можно сделать вывод, что в организации происходило естественное обновление коллектива.</w:t>
      </w:r>
    </w:p>
    <w:p w:rsidR="00FD1A50" w:rsidRDefault="00FD1A50" w:rsidP="00FD1A50">
      <w:pPr>
        <w:spacing w:line="312" w:lineRule="auto"/>
        <w:jc w:val="both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2.3 Анализ трудоемкости – как основного показателя производительности труда организации</w:t>
      </w:r>
    </w:p>
    <w:p w:rsidR="00FD1A50" w:rsidRDefault="00FD1A50" w:rsidP="00FD1A50">
      <w:pPr>
        <w:spacing w:line="312" w:lineRule="auto"/>
        <w:ind w:firstLine="567"/>
        <w:jc w:val="both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lastRenderedPageBreak/>
        <w:t>Произведем анализ трудоемкости операций, совершаемых операционно-кассовыми работниками организации на примере данных таблицы 5.</w:t>
      </w:r>
    </w:p>
    <w:p w:rsidR="00FD1A50" w:rsidRDefault="00FD1A50" w:rsidP="00FD1A50">
      <w:pPr>
        <w:spacing w:line="312" w:lineRule="auto"/>
        <w:ind w:firstLine="567"/>
        <w:jc w:val="right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Таблица 5</w:t>
      </w:r>
    </w:p>
    <w:p w:rsidR="00FD1A50" w:rsidRDefault="00FD1A50" w:rsidP="00FD1A50">
      <w:pPr>
        <w:tabs>
          <w:tab w:val="left" w:pos="1169"/>
          <w:tab w:val="center" w:pos="5102"/>
        </w:tabs>
        <w:spacing w:line="312" w:lineRule="auto"/>
        <w:ind w:firstLine="567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ab/>
      </w:r>
      <w:r>
        <w:rPr>
          <w:rStyle w:val="FontStyle154"/>
          <w:rFonts w:ascii="Times New Roman" w:hAnsi="Times New Roman"/>
          <w:sz w:val="28"/>
          <w:szCs w:val="28"/>
        </w:rPr>
        <w:tab/>
        <w:t>Анализ изменения трудоемкости операций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2631"/>
        <w:gridCol w:w="761"/>
        <w:gridCol w:w="788"/>
        <w:gridCol w:w="771"/>
        <w:gridCol w:w="851"/>
        <w:gridCol w:w="850"/>
      </w:tblGrid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Merge w:val="restart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№     </w:t>
            </w:r>
            <w:proofErr w:type="spellStart"/>
            <w:proofErr w:type="gramStart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/</w:t>
            </w:r>
            <w:proofErr w:type="spellStart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31" w:type="dxa"/>
            <w:vMerge w:val="restart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операций</w:t>
            </w:r>
          </w:p>
        </w:tc>
        <w:tc>
          <w:tcPr>
            <w:tcW w:w="2320" w:type="dxa"/>
            <w:gridSpan w:val="3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Трудоемкость операций,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Отклонение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(2009 к 2008 году)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Merge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31" w:type="dxa"/>
            <w:vMerge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61" w:type="dxa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2007 год </w:t>
            </w:r>
          </w:p>
        </w:tc>
        <w:tc>
          <w:tcPr>
            <w:tcW w:w="788" w:type="dxa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2008 год </w:t>
            </w:r>
          </w:p>
        </w:tc>
        <w:tc>
          <w:tcPr>
            <w:tcW w:w="771" w:type="dxa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2009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851" w:type="dxa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+,-</w:t>
            </w:r>
          </w:p>
        </w:tc>
        <w:tc>
          <w:tcPr>
            <w:tcW w:w="850" w:type="dxa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%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по вкладным счетам физ.  лиц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3651,6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2660,8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1973,4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-687,4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74,17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по приему платежей от физ.  лиц, выручка юр.   лиц и ИП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1533,7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1741,7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1525,3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-216,4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87,58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Валютно-обменные операции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373,1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446,6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453,1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101,46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дорожными чеками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использованием банковских пластиковых карточек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452,9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660,2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891,7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231,5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135,07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Пересчет  бел</w:t>
            </w:r>
            <w:proofErr w:type="gramStart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proofErr w:type="gramEnd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р</w:t>
            </w:r>
            <w:proofErr w:type="gramEnd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уб.   с  помощью машинок и вручную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2794,3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3342,7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1981,9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-1360,8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59,29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Пересчет бланков строгой отчетности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165,8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56,9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107,77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Пересчет иностранной валюты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341,9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727,7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297,7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-430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40,91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Прием и пересчет подкрепления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34,8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49,2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103,36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Загрузка банкнот в кассеты для подкрепления банкомата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59,4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48,8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-10,6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82,15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чеками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 “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Имущество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”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100,00</w:t>
            </w:r>
          </w:p>
        </w:tc>
      </w:tr>
      <w:tr w:rsidR="00FD1A50" w:rsidRPr="00A00AF1" w:rsidTr="00B27A37">
        <w:trPr>
          <w:trHeight w:hRule="exact" w:val="227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Операции с чеками 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“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Жилье</w:t>
            </w:r>
            <w:r w:rsidRPr="00A00AF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”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13,4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-0,1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85,71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 xml:space="preserve">Операции по отправлению и выплате денежных переводов  Вестерн </w:t>
            </w:r>
            <w:proofErr w:type="spellStart"/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Юнион</w:t>
            </w:r>
            <w:proofErr w:type="spellEnd"/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38,8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53,6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14,8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138,14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со страховыми полисами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13,1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12,7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-0,4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96,95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ценными бумагами физ. лиц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12,8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23,2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22,1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-1,1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95,26</w:t>
            </w:r>
          </w:p>
        </w:tc>
      </w:tr>
      <w:tr w:rsidR="00FD1A50" w:rsidRPr="00A00AF1" w:rsidTr="00B27A37">
        <w:trPr>
          <w:trHeight w:hRule="exact" w:val="51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использованием системы денежных переводов “Стриж”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8,2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10,3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18,2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176,70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с лотерейными билетами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193,3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160,2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117,3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-42,9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73,22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Операции по кредитованию населения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34,2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-39,2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46,59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Формирование и брошюрование кассовых и мемориальных документов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494,8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446,7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298,9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-147,8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66,91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Другие расчетно-кассовые операции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172,8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175,5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132,6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-42,9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75,56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5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63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spacing w:line="160" w:lineRule="exact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Штатная численность операционно-кассовых работников, чел.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85,7</w:t>
            </w:r>
          </w:p>
        </w:tc>
      </w:tr>
      <w:tr w:rsidR="00FD1A50" w:rsidRPr="00A00AF1" w:rsidTr="00B27A37">
        <w:trPr>
          <w:trHeight w:hRule="exact" w:val="340"/>
          <w:jc w:val="center"/>
        </w:trPr>
        <w:tc>
          <w:tcPr>
            <w:tcW w:w="3192" w:type="dxa"/>
            <w:gridSpan w:val="2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Итого</w:t>
            </w:r>
          </w:p>
        </w:tc>
        <w:tc>
          <w:tcPr>
            <w:tcW w:w="76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10497</w:t>
            </w:r>
          </w:p>
        </w:tc>
        <w:tc>
          <w:tcPr>
            <w:tcW w:w="788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10681,7</w:t>
            </w:r>
          </w:p>
        </w:tc>
        <w:tc>
          <w:tcPr>
            <w:tcW w:w="77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sz w:val="16"/>
                <w:szCs w:val="16"/>
              </w:rPr>
              <w:t>7968,8</w:t>
            </w:r>
          </w:p>
        </w:tc>
        <w:tc>
          <w:tcPr>
            <w:tcW w:w="851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-2712,9</w:t>
            </w:r>
          </w:p>
        </w:tc>
        <w:tc>
          <w:tcPr>
            <w:tcW w:w="850" w:type="dxa"/>
            <w:vAlign w:val="center"/>
          </w:tcPr>
          <w:p w:rsidR="00FD1A50" w:rsidRPr="00A00AF1" w:rsidRDefault="00FD1A50" w:rsidP="00B2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A00AF1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74,60</w:t>
            </w:r>
          </w:p>
        </w:tc>
      </w:tr>
    </w:tbl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Style w:val="FontStyle154"/>
          <w:rFonts w:ascii="Times New Roman" w:hAnsi="Times New Roman"/>
          <w:sz w:val="28"/>
          <w:szCs w:val="28"/>
        </w:rPr>
      </w:pPr>
    </w:p>
    <w:p w:rsidR="00FD1A50" w:rsidRP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FontStyle154"/>
          <w:rFonts w:ascii="Times New Roman" w:hAnsi="Times New Roman"/>
          <w:sz w:val="28"/>
          <w:szCs w:val="28"/>
        </w:rPr>
        <w:t xml:space="preserve">Проанализировав показатели трудоемкости операций, совершаемых операционно-кассовыми работниками банка за период 2007–2009 гг., мы видим, что трудоемкость в 2008 году по сравнению с 2007 годом увеличилась на 184,7 </w:t>
      </w:r>
      <w:proofErr w:type="spellStart"/>
      <w:r>
        <w:rPr>
          <w:rStyle w:val="FontStyle154"/>
          <w:rFonts w:ascii="Times New Roman" w:hAnsi="Times New Roman"/>
          <w:sz w:val="28"/>
          <w:szCs w:val="28"/>
        </w:rPr>
        <w:t>чел.-ч</w:t>
      </w:r>
      <w:proofErr w:type="spellEnd"/>
      <w:r>
        <w:rPr>
          <w:rStyle w:val="FontStyle154"/>
          <w:rFonts w:ascii="Times New Roman" w:hAnsi="Times New Roman"/>
          <w:sz w:val="28"/>
          <w:szCs w:val="28"/>
        </w:rPr>
        <w:t xml:space="preserve">. В 2009 году по сравнению с 2008 годом уменьшилась на 2712,9 </w:t>
      </w:r>
      <w:proofErr w:type="spellStart"/>
      <w:r>
        <w:rPr>
          <w:rStyle w:val="FontStyle154"/>
          <w:rFonts w:ascii="Times New Roman" w:hAnsi="Times New Roman"/>
          <w:sz w:val="28"/>
          <w:szCs w:val="28"/>
        </w:rPr>
        <w:t>чел.-ч</w:t>
      </w:r>
      <w:proofErr w:type="spellEnd"/>
      <w:r>
        <w:rPr>
          <w:rStyle w:val="FontStyle154"/>
          <w:rFonts w:ascii="Times New Roman" w:hAnsi="Times New Roman"/>
          <w:sz w:val="28"/>
          <w:szCs w:val="28"/>
        </w:rPr>
        <w:t xml:space="preserve">. или на 25,4 %, это произошло  из-за уменьшения трудоемкости  по вкладным счетам физических лиц на 687,4 </w:t>
      </w:r>
      <w:proofErr w:type="spellStart"/>
      <w:r>
        <w:rPr>
          <w:rStyle w:val="FontStyle154"/>
          <w:rFonts w:ascii="Times New Roman" w:hAnsi="Times New Roman"/>
          <w:sz w:val="28"/>
          <w:szCs w:val="28"/>
        </w:rPr>
        <w:t>чел.-ч</w:t>
      </w:r>
      <w:proofErr w:type="spellEnd"/>
      <w:r>
        <w:rPr>
          <w:rStyle w:val="FontStyle154"/>
          <w:rFonts w:ascii="Times New Roman" w:hAnsi="Times New Roman"/>
          <w:sz w:val="28"/>
          <w:szCs w:val="28"/>
        </w:rPr>
        <w:t>. или</w:t>
      </w:r>
      <w:proofErr w:type="gramEnd"/>
      <w:r>
        <w:rPr>
          <w:rStyle w:val="FontStyle154"/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FontStyle154"/>
          <w:rFonts w:ascii="Times New Roman" w:hAnsi="Times New Roman"/>
          <w:sz w:val="28"/>
          <w:szCs w:val="28"/>
        </w:rPr>
        <w:t>на  25,8 %</w:t>
      </w:r>
      <w:r w:rsidRPr="009E321A">
        <w:rPr>
          <w:rStyle w:val="FontStyle154"/>
          <w:rFonts w:ascii="Times New Roman" w:hAnsi="Times New Roman"/>
          <w:sz w:val="28"/>
          <w:szCs w:val="28"/>
        </w:rPr>
        <w:t>;</w:t>
      </w:r>
      <w:r>
        <w:rPr>
          <w:rStyle w:val="FontStyle154"/>
          <w:rFonts w:ascii="Times New Roman" w:hAnsi="Times New Roman"/>
          <w:sz w:val="28"/>
          <w:szCs w:val="28"/>
        </w:rPr>
        <w:t xml:space="preserve"> уменьшения трудоемкости  о</w:t>
      </w:r>
      <w:r w:rsidRPr="009E321A">
        <w:rPr>
          <w:rFonts w:ascii="Times New Roman" w:hAnsi="Times New Roman"/>
          <w:sz w:val="28"/>
          <w:szCs w:val="28"/>
        </w:rPr>
        <w:t>пераци</w:t>
      </w:r>
      <w:r>
        <w:rPr>
          <w:rFonts w:ascii="Times New Roman" w:hAnsi="Times New Roman"/>
          <w:sz w:val="28"/>
          <w:szCs w:val="28"/>
        </w:rPr>
        <w:t>й</w:t>
      </w:r>
      <w:r w:rsidRPr="009E321A">
        <w:rPr>
          <w:rFonts w:ascii="Times New Roman" w:hAnsi="Times New Roman"/>
          <w:sz w:val="28"/>
          <w:szCs w:val="28"/>
        </w:rPr>
        <w:t xml:space="preserve"> по приему платежей от физ</w:t>
      </w:r>
      <w:r>
        <w:rPr>
          <w:rFonts w:ascii="Times New Roman" w:hAnsi="Times New Roman"/>
          <w:sz w:val="28"/>
          <w:szCs w:val="28"/>
        </w:rPr>
        <w:t>ических</w:t>
      </w:r>
      <w:r w:rsidRPr="009E321A">
        <w:rPr>
          <w:rFonts w:ascii="Times New Roman" w:hAnsi="Times New Roman"/>
          <w:sz w:val="28"/>
          <w:szCs w:val="28"/>
        </w:rPr>
        <w:t xml:space="preserve">  лиц, выручк</w:t>
      </w:r>
      <w:r>
        <w:rPr>
          <w:rFonts w:ascii="Times New Roman" w:hAnsi="Times New Roman"/>
          <w:sz w:val="28"/>
          <w:szCs w:val="28"/>
        </w:rPr>
        <w:t>и</w:t>
      </w:r>
      <w:r w:rsidRPr="009E321A">
        <w:rPr>
          <w:rFonts w:ascii="Times New Roman" w:hAnsi="Times New Roman"/>
          <w:sz w:val="28"/>
          <w:szCs w:val="28"/>
        </w:rPr>
        <w:t xml:space="preserve"> </w:t>
      </w:r>
      <w:r w:rsidRPr="009E321A">
        <w:rPr>
          <w:rFonts w:ascii="Times New Roman" w:hAnsi="Times New Roman"/>
          <w:sz w:val="28"/>
          <w:szCs w:val="28"/>
        </w:rPr>
        <w:lastRenderedPageBreak/>
        <w:t>юр</w:t>
      </w:r>
      <w:r>
        <w:rPr>
          <w:rFonts w:ascii="Times New Roman" w:hAnsi="Times New Roman"/>
          <w:sz w:val="28"/>
          <w:szCs w:val="28"/>
        </w:rPr>
        <w:t>идических</w:t>
      </w:r>
      <w:r w:rsidRPr="009E321A">
        <w:rPr>
          <w:rFonts w:ascii="Times New Roman" w:hAnsi="Times New Roman"/>
          <w:sz w:val="28"/>
          <w:szCs w:val="28"/>
        </w:rPr>
        <w:t xml:space="preserve">  лиц и ИП</w:t>
      </w:r>
      <w:r>
        <w:rPr>
          <w:rFonts w:ascii="Times New Roman" w:hAnsi="Times New Roman"/>
          <w:sz w:val="28"/>
          <w:szCs w:val="28"/>
        </w:rPr>
        <w:t xml:space="preserve"> на 216,4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12,4 %</w:t>
      </w:r>
      <w:r w:rsidRPr="009E321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операций по </w:t>
      </w:r>
      <w:r w:rsidRPr="00A53749">
        <w:rPr>
          <w:rFonts w:ascii="Times New Roman" w:hAnsi="Times New Roman"/>
          <w:sz w:val="28"/>
          <w:szCs w:val="28"/>
        </w:rPr>
        <w:t>пересчету  белорусских  рублей   с  помощью</w:t>
      </w:r>
      <w:r w:rsidRPr="009E321A">
        <w:rPr>
          <w:rFonts w:ascii="Times New Roman" w:hAnsi="Times New Roman"/>
        </w:rPr>
        <w:t xml:space="preserve"> </w:t>
      </w:r>
      <w:r w:rsidRPr="00A53749">
        <w:rPr>
          <w:rFonts w:ascii="Times New Roman" w:hAnsi="Times New Roman"/>
          <w:sz w:val="28"/>
          <w:szCs w:val="28"/>
        </w:rPr>
        <w:t>машинок и вручную на</w:t>
      </w:r>
      <w:r>
        <w:rPr>
          <w:rFonts w:ascii="Times New Roman" w:hAnsi="Times New Roman"/>
        </w:rPr>
        <w:t xml:space="preserve"> 1360,8 </w:t>
      </w:r>
      <w:proofErr w:type="spellStart"/>
      <w:r>
        <w:rPr>
          <w:rFonts w:ascii="Times New Roman" w:hAnsi="Times New Roman"/>
        </w:rPr>
        <w:t>чел.-ч</w:t>
      </w:r>
      <w:proofErr w:type="spellEnd"/>
      <w:r>
        <w:rPr>
          <w:rFonts w:ascii="Times New Roman" w:hAnsi="Times New Roman"/>
        </w:rPr>
        <w:t>. или  на 40,7 %</w:t>
      </w:r>
      <w:r w:rsidRPr="009E321A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уменьшения трудоемкости по операциям связанных с п</w:t>
      </w:r>
      <w:r w:rsidRPr="00553C3A">
        <w:rPr>
          <w:rFonts w:ascii="Times New Roman" w:hAnsi="Times New Roman"/>
          <w:sz w:val="28"/>
          <w:szCs w:val="28"/>
        </w:rPr>
        <w:t>ересчет</w:t>
      </w:r>
      <w:r>
        <w:rPr>
          <w:rFonts w:ascii="Times New Roman" w:hAnsi="Times New Roman"/>
          <w:sz w:val="28"/>
          <w:szCs w:val="28"/>
        </w:rPr>
        <w:t>ом</w:t>
      </w:r>
      <w:r w:rsidRPr="00553C3A">
        <w:rPr>
          <w:rFonts w:ascii="Times New Roman" w:hAnsi="Times New Roman"/>
          <w:sz w:val="28"/>
          <w:szCs w:val="28"/>
        </w:rPr>
        <w:t xml:space="preserve"> иностранной валюты</w:t>
      </w:r>
      <w:r>
        <w:rPr>
          <w:rFonts w:ascii="Times New Roman" w:hAnsi="Times New Roman"/>
          <w:sz w:val="28"/>
          <w:szCs w:val="28"/>
        </w:rPr>
        <w:t xml:space="preserve"> на 430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  59,1 %</w:t>
      </w:r>
      <w:r w:rsidRPr="00553C3A">
        <w:rPr>
          <w:rFonts w:ascii="Times New Roman" w:hAnsi="Times New Roman"/>
          <w:sz w:val="28"/>
          <w:szCs w:val="28"/>
        </w:rPr>
        <w:t>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уменьшения трудоемкости по з</w:t>
      </w:r>
      <w:r w:rsidRPr="00553C3A">
        <w:rPr>
          <w:rFonts w:ascii="Times New Roman" w:hAnsi="Times New Roman"/>
          <w:sz w:val="28"/>
          <w:szCs w:val="28"/>
        </w:rPr>
        <w:t>агрузк</w:t>
      </w:r>
      <w:r>
        <w:rPr>
          <w:rFonts w:ascii="Times New Roman" w:hAnsi="Times New Roman"/>
          <w:sz w:val="28"/>
          <w:szCs w:val="28"/>
        </w:rPr>
        <w:t>и</w:t>
      </w:r>
      <w:r w:rsidRPr="00553C3A">
        <w:rPr>
          <w:rFonts w:ascii="Times New Roman" w:hAnsi="Times New Roman"/>
          <w:sz w:val="28"/>
          <w:szCs w:val="28"/>
        </w:rPr>
        <w:t xml:space="preserve"> банкнот в кассеты для подкрепления банкомата</w:t>
      </w:r>
      <w:r>
        <w:rPr>
          <w:rFonts w:ascii="Times New Roman" w:hAnsi="Times New Roman"/>
          <w:sz w:val="28"/>
          <w:szCs w:val="28"/>
        </w:rPr>
        <w:t xml:space="preserve"> на 10,6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17,9 %</w:t>
      </w:r>
      <w:r w:rsidRPr="00553C3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</w:t>
      </w:r>
      <w:r w:rsidRPr="00553C3A">
        <w:rPr>
          <w:rFonts w:ascii="Times New Roman" w:hAnsi="Times New Roman"/>
          <w:sz w:val="28"/>
          <w:szCs w:val="28"/>
        </w:rPr>
        <w:t>перации с чеками “Жилье”</w:t>
      </w:r>
      <w:r>
        <w:rPr>
          <w:rFonts w:ascii="Times New Roman" w:hAnsi="Times New Roman"/>
          <w:sz w:val="28"/>
          <w:szCs w:val="28"/>
        </w:rPr>
        <w:t xml:space="preserve"> на 0,1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14,3 %</w:t>
      </w:r>
      <w:r w:rsidRPr="00553C3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</w:t>
      </w:r>
      <w:r w:rsidRPr="00553C3A">
        <w:rPr>
          <w:rFonts w:ascii="Times New Roman" w:hAnsi="Times New Roman"/>
          <w:sz w:val="28"/>
          <w:szCs w:val="28"/>
        </w:rPr>
        <w:t>перации со страховыми полисами</w:t>
      </w:r>
      <w:r>
        <w:rPr>
          <w:rFonts w:ascii="Times New Roman" w:hAnsi="Times New Roman"/>
          <w:sz w:val="28"/>
          <w:szCs w:val="28"/>
        </w:rPr>
        <w:t xml:space="preserve"> на 0,4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3 %</w:t>
      </w:r>
      <w:r w:rsidRPr="00553C3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</w:t>
      </w:r>
      <w:r w:rsidRPr="00553C3A">
        <w:rPr>
          <w:rFonts w:ascii="Times New Roman" w:hAnsi="Times New Roman"/>
          <w:sz w:val="28"/>
          <w:szCs w:val="28"/>
        </w:rPr>
        <w:t>перации с ценными бумагами физ</w:t>
      </w:r>
      <w:r>
        <w:rPr>
          <w:rFonts w:ascii="Times New Roman" w:hAnsi="Times New Roman"/>
          <w:sz w:val="28"/>
          <w:szCs w:val="28"/>
        </w:rPr>
        <w:t>ических</w:t>
      </w:r>
      <w:r w:rsidRPr="00553C3A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 xml:space="preserve"> на 1,1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4,7 %</w:t>
      </w:r>
      <w:r w:rsidRPr="005C3F4E">
        <w:rPr>
          <w:rFonts w:ascii="Times New Roman" w:hAnsi="Times New Roman"/>
          <w:sz w:val="28"/>
          <w:szCs w:val="28"/>
        </w:rPr>
        <w:t>;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уменьшения трудоемкости о</w:t>
      </w:r>
      <w:r w:rsidRPr="005C3F4E">
        <w:rPr>
          <w:rFonts w:ascii="Times New Roman" w:hAnsi="Times New Roman"/>
          <w:sz w:val="28"/>
          <w:szCs w:val="28"/>
        </w:rPr>
        <w:t>перации с лотерейными билетами</w:t>
      </w:r>
      <w:r>
        <w:rPr>
          <w:rFonts w:ascii="Times New Roman" w:hAnsi="Times New Roman"/>
          <w:sz w:val="28"/>
          <w:szCs w:val="28"/>
        </w:rPr>
        <w:t xml:space="preserve"> на 42,9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26,8 %</w:t>
      </w:r>
      <w:r w:rsidRPr="005C3F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</w:t>
      </w:r>
      <w:r w:rsidRPr="005C3F4E">
        <w:rPr>
          <w:rFonts w:ascii="Times New Roman" w:hAnsi="Times New Roman"/>
          <w:sz w:val="28"/>
          <w:szCs w:val="28"/>
        </w:rPr>
        <w:t>перации по кредитованию населения</w:t>
      </w:r>
      <w:r>
        <w:rPr>
          <w:rFonts w:ascii="Times New Roman" w:hAnsi="Times New Roman"/>
          <w:sz w:val="28"/>
          <w:szCs w:val="28"/>
        </w:rPr>
        <w:t xml:space="preserve"> на 39,2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   53,4 %</w:t>
      </w:r>
      <w:r w:rsidRPr="005C3F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операций по ф</w:t>
      </w:r>
      <w:r w:rsidRPr="005C3F4E">
        <w:rPr>
          <w:rFonts w:ascii="Times New Roman" w:hAnsi="Times New Roman"/>
          <w:sz w:val="28"/>
          <w:szCs w:val="28"/>
        </w:rPr>
        <w:t>ормировани</w:t>
      </w:r>
      <w:r>
        <w:rPr>
          <w:rFonts w:ascii="Times New Roman" w:hAnsi="Times New Roman"/>
          <w:sz w:val="28"/>
          <w:szCs w:val="28"/>
        </w:rPr>
        <w:t>ю</w:t>
      </w:r>
      <w:r w:rsidRPr="005C3F4E">
        <w:rPr>
          <w:rFonts w:ascii="Times New Roman" w:hAnsi="Times New Roman"/>
          <w:sz w:val="28"/>
          <w:szCs w:val="28"/>
        </w:rPr>
        <w:t xml:space="preserve"> и брошюровани</w:t>
      </w:r>
      <w:r>
        <w:rPr>
          <w:rFonts w:ascii="Times New Roman" w:hAnsi="Times New Roman"/>
          <w:sz w:val="28"/>
          <w:szCs w:val="28"/>
        </w:rPr>
        <w:t>ю</w:t>
      </w:r>
      <w:r w:rsidRPr="005C3F4E">
        <w:rPr>
          <w:rFonts w:ascii="Times New Roman" w:hAnsi="Times New Roman"/>
          <w:sz w:val="28"/>
          <w:szCs w:val="28"/>
        </w:rPr>
        <w:t xml:space="preserve"> кассовых и мемориальных документов</w:t>
      </w:r>
      <w:r>
        <w:rPr>
          <w:rFonts w:ascii="Times New Roman" w:hAnsi="Times New Roman"/>
          <w:sz w:val="28"/>
          <w:szCs w:val="28"/>
        </w:rPr>
        <w:t xml:space="preserve"> на 147,8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33 %</w:t>
      </w:r>
      <w:r w:rsidRPr="005C3F4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уменьшения трудоемкости д</w:t>
      </w:r>
      <w:r w:rsidRPr="005C3F4E">
        <w:rPr>
          <w:rFonts w:ascii="Times New Roman" w:hAnsi="Times New Roman"/>
          <w:sz w:val="28"/>
          <w:szCs w:val="28"/>
        </w:rPr>
        <w:t>руги</w:t>
      </w:r>
      <w:r>
        <w:rPr>
          <w:rFonts w:ascii="Times New Roman" w:hAnsi="Times New Roman"/>
          <w:sz w:val="28"/>
          <w:szCs w:val="28"/>
        </w:rPr>
        <w:t>х</w:t>
      </w:r>
      <w:r w:rsidRPr="005C3F4E">
        <w:rPr>
          <w:rFonts w:ascii="Times New Roman" w:hAnsi="Times New Roman"/>
          <w:sz w:val="28"/>
          <w:szCs w:val="28"/>
        </w:rPr>
        <w:t xml:space="preserve"> расчетно-кассовы</w:t>
      </w:r>
      <w:r>
        <w:rPr>
          <w:rFonts w:ascii="Times New Roman" w:hAnsi="Times New Roman"/>
          <w:sz w:val="28"/>
          <w:szCs w:val="28"/>
        </w:rPr>
        <w:t>х</w:t>
      </w:r>
      <w:r w:rsidRPr="005C3F4E">
        <w:rPr>
          <w:rFonts w:ascii="Times New Roman" w:hAnsi="Times New Roman"/>
          <w:sz w:val="28"/>
          <w:szCs w:val="28"/>
        </w:rPr>
        <w:t xml:space="preserve"> операции</w:t>
      </w:r>
      <w:r>
        <w:rPr>
          <w:rFonts w:ascii="Times New Roman" w:hAnsi="Times New Roman"/>
          <w:sz w:val="28"/>
          <w:szCs w:val="28"/>
        </w:rPr>
        <w:t xml:space="preserve"> на 42,9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на 24,4 %. </w:t>
      </w:r>
      <w:proofErr w:type="gramEnd"/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так как трудоемкость выполняемых операций является вспомогательным показателем производительности труда, то не все из вышеперечисленных изменений трудоемкости являются однозначными. Так уменьшение трудоемкости </w:t>
      </w:r>
      <w:r>
        <w:rPr>
          <w:rStyle w:val="FontStyle154"/>
          <w:rFonts w:ascii="Times New Roman" w:hAnsi="Times New Roman"/>
          <w:sz w:val="28"/>
          <w:szCs w:val="28"/>
        </w:rPr>
        <w:t>по вкладным счетам физических лиц произошло   из-за уменьшения количества обслуживаемых счетов физических лиц (табл.1)</w:t>
      </w:r>
      <w:r w:rsidRPr="00A53749">
        <w:rPr>
          <w:rStyle w:val="FontStyle154"/>
          <w:rFonts w:ascii="Times New Roman" w:hAnsi="Times New Roman"/>
          <w:sz w:val="28"/>
          <w:szCs w:val="28"/>
        </w:rPr>
        <w:t xml:space="preserve">; </w:t>
      </w:r>
      <w:r>
        <w:rPr>
          <w:rStyle w:val="FontStyle154"/>
          <w:rFonts w:ascii="Times New Roman" w:hAnsi="Times New Roman"/>
          <w:sz w:val="28"/>
          <w:szCs w:val="28"/>
        </w:rPr>
        <w:t xml:space="preserve">уменьшение трудоемкости </w:t>
      </w:r>
      <w:r>
        <w:rPr>
          <w:rFonts w:ascii="Times New Roman" w:hAnsi="Times New Roman"/>
          <w:sz w:val="28"/>
          <w:szCs w:val="28"/>
        </w:rPr>
        <w:t xml:space="preserve">операций по </w:t>
      </w:r>
      <w:r w:rsidRPr="00A53749">
        <w:rPr>
          <w:rFonts w:ascii="Times New Roman" w:hAnsi="Times New Roman"/>
          <w:sz w:val="28"/>
          <w:szCs w:val="28"/>
        </w:rPr>
        <w:t>пересчету  белорусских  рублей   с  помощью</w:t>
      </w:r>
      <w:r w:rsidRPr="009E321A">
        <w:rPr>
          <w:rFonts w:ascii="Times New Roman" w:hAnsi="Times New Roman"/>
        </w:rPr>
        <w:t xml:space="preserve"> </w:t>
      </w:r>
      <w:r w:rsidRPr="00A53749">
        <w:rPr>
          <w:rFonts w:ascii="Times New Roman" w:hAnsi="Times New Roman"/>
          <w:sz w:val="28"/>
          <w:szCs w:val="28"/>
        </w:rPr>
        <w:t>машинок и вручную</w:t>
      </w:r>
      <w:r>
        <w:rPr>
          <w:rFonts w:ascii="Times New Roman" w:hAnsi="Times New Roman"/>
          <w:sz w:val="28"/>
          <w:szCs w:val="28"/>
        </w:rPr>
        <w:t xml:space="preserve"> произошло из-за увеличения количества безналичных платежей и </w:t>
      </w:r>
      <w:proofErr w:type="spellStart"/>
      <w:r>
        <w:rPr>
          <w:rFonts w:ascii="Times New Roman" w:hAnsi="Times New Roman"/>
          <w:sz w:val="28"/>
          <w:szCs w:val="28"/>
        </w:rPr>
        <w:t>тд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A031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Также на основании этих данных можно сделать вывод, что уменьшение количества выполняемых операций операционно-кассовыми работниками привело к сокращению штатной численности работников в операционном отделе на одного человека. 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Чтобы дать более глубокий анализ трудоемкости операций выполняемых операционно-кассовыми работниками банка рассмотрим количество и качество </w:t>
      </w:r>
      <w:r>
        <w:rPr>
          <w:rFonts w:ascii="Times New Roman" w:hAnsi="Times New Roman"/>
          <w:sz w:val="28"/>
          <w:szCs w:val="28"/>
        </w:rPr>
        <w:lastRenderedPageBreak/>
        <w:t>выполняемых операций оформленных в таблицу 6 на примере одного рабочего дня.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 w:cs="Century Schoolbook"/>
          <w:sz w:val="28"/>
          <w:szCs w:val="28"/>
        </w:rPr>
      </w:pPr>
      <w:r>
        <w:rPr>
          <w:rFonts w:ascii="Times New Roman" w:hAnsi="Times New Roman" w:cs="Century Schoolbook"/>
          <w:sz w:val="28"/>
          <w:szCs w:val="28"/>
        </w:rPr>
        <w:t xml:space="preserve">Согласно формуле 5 трудоемкость выполненных операций рассчитывается суммированием произведения нормы времени на количество операций за весь период. Так за анализируемый рабочий день было совершено 3078,41 операций, нормативная трудоемкость которых составила 18,492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 xml:space="preserve">., фактическая трудоемкость выполненных  операций составила 28,396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 xml:space="preserve">., что на 9,904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>. или 54 %  больше чем нормативная трудоемкость.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 w:cs="Century Schoolbook"/>
          <w:sz w:val="28"/>
          <w:szCs w:val="28"/>
        </w:rPr>
      </w:pPr>
      <w:r>
        <w:rPr>
          <w:rFonts w:ascii="Times New Roman" w:hAnsi="Times New Roman" w:cs="Century Schoolbook"/>
          <w:sz w:val="28"/>
          <w:szCs w:val="28"/>
        </w:rPr>
        <w:t xml:space="preserve"> Проанализируем изменения фактической трудоемкости от нормативной по каждой выполненной операции</w:t>
      </w:r>
      <w:r w:rsidRPr="009C17BA">
        <w:rPr>
          <w:rFonts w:ascii="Times New Roman" w:hAnsi="Times New Roman" w:cs="Century Schoolbook"/>
          <w:sz w:val="28"/>
          <w:szCs w:val="28"/>
        </w:rPr>
        <w:t>:</w:t>
      </w:r>
    </w:p>
    <w:p w:rsidR="00FD1A50" w:rsidRPr="003163A9" w:rsidRDefault="00FD1A50" w:rsidP="00FD1A50">
      <w:pPr>
        <w:pStyle w:val="Style80"/>
        <w:widowControl/>
        <w:numPr>
          <w:ilvl w:val="0"/>
          <w:numId w:val="23"/>
        </w:numPr>
        <w:tabs>
          <w:tab w:val="left" w:pos="514"/>
        </w:tabs>
        <w:spacing w:line="360" w:lineRule="auto"/>
        <w:ind w:righ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приеме </w:t>
      </w:r>
      <w:r w:rsidRPr="009B2D3E">
        <w:rPr>
          <w:rFonts w:ascii="Times New Roman" w:hAnsi="Times New Roman"/>
          <w:sz w:val="28"/>
          <w:szCs w:val="28"/>
        </w:rPr>
        <w:t>платежей с распечаткой неполной формы 0402280179 (квитанции) с применением СКС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2,233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98 % из-за того, что фактически на обслуживание клиента по данной операции уходит 2 мин., что в два раза больше чем по нормативу</w:t>
      </w:r>
      <w:r w:rsidRPr="003163A9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pStyle w:val="Style80"/>
        <w:widowControl/>
        <w:numPr>
          <w:ilvl w:val="0"/>
          <w:numId w:val="23"/>
        </w:numPr>
        <w:tabs>
          <w:tab w:val="left" w:pos="514"/>
        </w:tabs>
        <w:spacing w:line="360" w:lineRule="auto"/>
        <w:ind w:right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</w:t>
      </w:r>
      <w:r w:rsidRPr="003163A9">
        <w:rPr>
          <w:rFonts w:ascii="Times New Roman" w:hAnsi="Times New Roman"/>
          <w:sz w:val="28"/>
          <w:szCs w:val="28"/>
        </w:rPr>
        <w:t>ием</w:t>
      </w:r>
      <w:r>
        <w:rPr>
          <w:rFonts w:ascii="Times New Roman" w:hAnsi="Times New Roman"/>
          <w:sz w:val="28"/>
          <w:szCs w:val="28"/>
        </w:rPr>
        <w:t>е</w:t>
      </w:r>
      <w:r w:rsidRPr="003163A9">
        <w:rPr>
          <w:rFonts w:ascii="Times New Roman" w:hAnsi="Times New Roman"/>
          <w:sz w:val="28"/>
          <w:szCs w:val="28"/>
        </w:rPr>
        <w:t xml:space="preserve"> платежей от физических лиц по погашению кредитной задолженности в белорусских рублях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1,85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100 % из-за увеличения  времени на совершение данной операции в два раза</w:t>
      </w:r>
      <w:r w:rsidRPr="00A227C4">
        <w:rPr>
          <w:rFonts w:ascii="Times New Roman" w:hAnsi="Times New Roman"/>
          <w:sz w:val="28"/>
          <w:szCs w:val="28"/>
        </w:rPr>
        <w:t>;</w:t>
      </w:r>
    </w:p>
    <w:p w:rsidR="00FD1A50" w:rsidRPr="0052071D" w:rsidRDefault="00FD1A50" w:rsidP="00FD1A50">
      <w:pPr>
        <w:pStyle w:val="Style80"/>
        <w:widowControl/>
        <w:numPr>
          <w:ilvl w:val="0"/>
          <w:numId w:val="23"/>
        </w:numPr>
        <w:tabs>
          <w:tab w:val="left" w:pos="514"/>
        </w:tabs>
        <w:spacing w:line="360" w:lineRule="auto"/>
        <w:ind w:righ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</w:t>
      </w:r>
      <w:r w:rsidRPr="00A227C4">
        <w:rPr>
          <w:rFonts w:ascii="Times New Roman" w:hAnsi="Times New Roman"/>
          <w:sz w:val="28"/>
          <w:szCs w:val="28"/>
        </w:rPr>
        <w:t>рием</w:t>
      </w:r>
      <w:r>
        <w:rPr>
          <w:rFonts w:ascii="Times New Roman" w:hAnsi="Times New Roman"/>
          <w:sz w:val="28"/>
          <w:szCs w:val="28"/>
        </w:rPr>
        <w:t>е</w:t>
      </w:r>
      <w:r w:rsidRPr="00A227C4">
        <w:rPr>
          <w:rFonts w:ascii="Times New Roman" w:hAnsi="Times New Roman"/>
          <w:sz w:val="28"/>
          <w:szCs w:val="28"/>
        </w:rPr>
        <w:t xml:space="preserve"> (выдач</w:t>
      </w:r>
      <w:r>
        <w:rPr>
          <w:rFonts w:ascii="Times New Roman" w:hAnsi="Times New Roman"/>
          <w:sz w:val="28"/>
          <w:szCs w:val="28"/>
        </w:rPr>
        <w:t>е</w:t>
      </w:r>
      <w:r w:rsidRPr="00A227C4">
        <w:rPr>
          <w:rFonts w:ascii="Times New Roman" w:hAnsi="Times New Roman"/>
          <w:sz w:val="28"/>
          <w:szCs w:val="28"/>
        </w:rPr>
        <w:t>) денежной наличности в белорусских рублях от юридических лиц и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0,061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95 % из-за увеличения объема сданной выручки</w:t>
      </w:r>
      <w:r w:rsidRPr="0052071D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нормативной и фактической трудоемкости операций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8"/>
        <w:gridCol w:w="3219"/>
        <w:gridCol w:w="837"/>
        <w:gridCol w:w="837"/>
        <w:gridCol w:w="837"/>
        <w:gridCol w:w="837"/>
        <w:gridCol w:w="837"/>
        <w:gridCol w:w="837"/>
        <w:gridCol w:w="837"/>
      </w:tblGrid>
      <w:tr w:rsidR="00FD1A50" w:rsidRPr="007A4AA1" w:rsidTr="00B27A37">
        <w:trPr>
          <w:jc w:val="center"/>
        </w:trPr>
        <w:tc>
          <w:tcPr>
            <w:tcW w:w="448" w:type="dxa"/>
            <w:vMerge w:val="restart"/>
            <w:textDirection w:val="btLr"/>
            <w:vAlign w:val="center"/>
          </w:tcPr>
          <w:p w:rsidR="00FD1A50" w:rsidRPr="0016345B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left="113"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345B">
              <w:rPr>
                <w:rFonts w:ascii="Times New Roman" w:hAnsi="Times New Roman"/>
                <w:sz w:val="16"/>
                <w:szCs w:val="16"/>
              </w:rPr>
              <w:t>Раздел учета</w:t>
            </w:r>
          </w:p>
        </w:tc>
        <w:tc>
          <w:tcPr>
            <w:tcW w:w="3219" w:type="dxa"/>
            <w:vMerge w:val="restart"/>
            <w:vAlign w:val="center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Наименование операций</w:t>
            </w:r>
          </w:p>
        </w:tc>
        <w:tc>
          <w:tcPr>
            <w:tcW w:w="837" w:type="dxa"/>
            <w:vMerge w:val="restart"/>
          </w:tcPr>
          <w:p w:rsidR="00FD1A50" w:rsidRPr="007A4AA1" w:rsidRDefault="00FD1A50" w:rsidP="00B27A37">
            <w:pPr>
              <w:pStyle w:val="Style80"/>
              <w:tabs>
                <w:tab w:val="left" w:pos="514"/>
              </w:tabs>
              <w:spacing w:line="160" w:lineRule="exact"/>
              <w:ind w:right="11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операций, штук</w:t>
            </w:r>
          </w:p>
        </w:tc>
        <w:tc>
          <w:tcPr>
            <w:tcW w:w="1674" w:type="dxa"/>
            <w:gridSpan w:val="2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7A4AA1">
              <w:rPr>
                <w:sz w:val="16"/>
                <w:szCs w:val="16"/>
              </w:rPr>
              <w:t>рем</w:t>
            </w:r>
            <w:r>
              <w:rPr>
                <w:sz w:val="16"/>
                <w:szCs w:val="16"/>
              </w:rPr>
              <w:t>я</w:t>
            </w:r>
            <w:r w:rsidRPr="007A4AA1">
              <w:rPr>
                <w:sz w:val="16"/>
                <w:szCs w:val="16"/>
              </w:rPr>
              <w:t xml:space="preserve"> совершени</w:t>
            </w:r>
            <w:r>
              <w:rPr>
                <w:sz w:val="16"/>
                <w:szCs w:val="16"/>
              </w:rPr>
              <w:t>я</w:t>
            </w:r>
            <w:r w:rsidRPr="007A4AA1">
              <w:rPr>
                <w:sz w:val="16"/>
                <w:szCs w:val="16"/>
              </w:rPr>
              <w:t xml:space="preserve"> операции, </w:t>
            </w:r>
            <w:proofErr w:type="spellStart"/>
            <w:r w:rsidRPr="007A4AA1">
              <w:rPr>
                <w:sz w:val="16"/>
                <w:szCs w:val="16"/>
              </w:rPr>
              <w:t>чел.-</w:t>
            </w:r>
            <w:proofErr w:type="gramStart"/>
            <w:r w:rsidRPr="007A4AA1">
              <w:rPr>
                <w:sz w:val="16"/>
                <w:szCs w:val="16"/>
              </w:rPr>
              <w:t>ч</w:t>
            </w:r>
            <w:proofErr w:type="spellEnd"/>
            <w:proofErr w:type="gramEnd"/>
            <w:r w:rsidRPr="007A4AA1">
              <w:rPr>
                <w:sz w:val="16"/>
                <w:szCs w:val="16"/>
              </w:rPr>
              <w:t>.</w:t>
            </w:r>
          </w:p>
        </w:tc>
        <w:tc>
          <w:tcPr>
            <w:tcW w:w="1674" w:type="dxa"/>
            <w:gridSpan w:val="2"/>
            <w:vAlign w:val="center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 xml:space="preserve">Трудоемкость операций, </w:t>
            </w:r>
            <w:proofErr w:type="spellStart"/>
            <w:r w:rsidRPr="007A4AA1">
              <w:rPr>
                <w:rFonts w:ascii="Times New Roman" w:hAnsi="Times New Roman"/>
                <w:sz w:val="16"/>
                <w:szCs w:val="16"/>
              </w:rPr>
              <w:t>чел</w:t>
            </w:r>
            <w:proofErr w:type="gramStart"/>
            <w:r w:rsidRPr="007A4AA1">
              <w:rPr>
                <w:rFonts w:ascii="Times New Roman" w:hAnsi="Times New Roman"/>
                <w:sz w:val="16"/>
                <w:szCs w:val="16"/>
              </w:rPr>
              <w:t>.-</w:t>
            </w:r>
            <w:proofErr w:type="gramEnd"/>
            <w:r w:rsidRPr="007A4AA1">
              <w:rPr>
                <w:rFonts w:ascii="Times New Roman" w:hAnsi="Times New Roman"/>
                <w:sz w:val="16"/>
                <w:szCs w:val="16"/>
              </w:rPr>
              <w:t>ч</w:t>
            </w:r>
            <w:proofErr w:type="spellEnd"/>
          </w:p>
        </w:tc>
        <w:tc>
          <w:tcPr>
            <w:tcW w:w="1674" w:type="dxa"/>
            <w:gridSpan w:val="2"/>
          </w:tcPr>
          <w:p w:rsidR="00FD1A50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Отклонение трудоемкости</w:t>
            </w:r>
          </w:p>
        </w:tc>
      </w:tr>
      <w:tr w:rsidR="00FD1A50" w:rsidRPr="007A4AA1" w:rsidTr="00B27A37">
        <w:trPr>
          <w:trHeight w:hRule="exact" w:val="340"/>
          <w:jc w:val="center"/>
        </w:trPr>
        <w:tc>
          <w:tcPr>
            <w:tcW w:w="448" w:type="dxa"/>
            <w:vMerge/>
            <w:vAlign w:val="center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219" w:type="dxa"/>
            <w:vMerge/>
            <w:vAlign w:val="center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  <w:vMerge/>
          </w:tcPr>
          <w:p w:rsidR="00FD1A50" w:rsidRPr="00D229A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</w:tcPr>
          <w:p w:rsidR="00FD1A50" w:rsidRPr="00D229A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9AA">
              <w:rPr>
                <w:rFonts w:ascii="Times New Roman" w:hAnsi="Times New Roman"/>
                <w:sz w:val="16"/>
                <w:szCs w:val="16"/>
              </w:rPr>
              <w:t xml:space="preserve">Нормативное </w:t>
            </w:r>
          </w:p>
        </w:tc>
        <w:tc>
          <w:tcPr>
            <w:tcW w:w="837" w:type="dxa"/>
          </w:tcPr>
          <w:p w:rsidR="00FD1A50" w:rsidRPr="00D229A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9AA">
              <w:rPr>
                <w:rFonts w:ascii="Times New Roman" w:hAnsi="Times New Roman"/>
                <w:sz w:val="16"/>
                <w:szCs w:val="16"/>
              </w:rPr>
              <w:t xml:space="preserve">Фактическое </w:t>
            </w:r>
          </w:p>
        </w:tc>
        <w:tc>
          <w:tcPr>
            <w:tcW w:w="837" w:type="dxa"/>
            <w:vAlign w:val="center"/>
          </w:tcPr>
          <w:p w:rsidR="00FD1A50" w:rsidRPr="0021137D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37D">
              <w:rPr>
                <w:rFonts w:ascii="Times New Roman" w:hAnsi="Times New Roman"/>
                <w:sz w:val="16"/>
                <w:szCs w:val="16"/>
              </w:rPr>
              <w:t>Нормативная</w:t>
            </w:r>
          </w:p>
        </w:tc>
        <w:tc>
          <w:tcPr>
            <w:tcW w:w="837" w:type="dxa"/>
            <w:vAlign w:val="center"/>
          </w:tcPr>
          <w:p w:rsidR="00FD1A50" w:rsidRPr="0021137D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137D">
              <w:rPr>
                <w:rFonts w:ascii="Times New Roman" w:hAnsi="Times New Roman"/>
                <w:sz w:val="16"/>
                <w:szCs w:val="16"/>
              </w:rPr>
              <w:t>фактическая</w:t>
            </w:r>
          </w:p>
        </w:tc>
        <w:tc>
          <w:tcPr>
            <w:tcW w:w="837" w:type="dxa"/>
          </w:tcPr>
          <w:p w:rsidR="00FD1A50" w:rsidRPr="00F34F1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4F1A">
              <w:rPr>
                <w:rFonts w:ascii="Times New Roman" w:hAnsi="Times New Roman"/>
                <w:sz w:val="16"/>
                <w:szCs w:val="16"/>
              </w:rPr>
              <w:t>+</w:t>
            </w:r>
            <w:r w:rsidRPr="00F34F1A">
              <w:rPr>
                <w:rFonts w:ascii="Times New Roman" w:hAnsi="Times New Roman"/>
                <w:sz w:val="16"/>
                <w:szCs w:val="16"/>
                <w:lang w:val="en-US"/>
              </w:rPr>
              <w:t>;</w:t>
            </w:r>
            <w:r w:rsidRPr="00F34F1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7" w:type="dxa"/>
          </w:tcPr>
          <w:p w:rsidR="00FD1A50" w:rsidRPr="00F34F1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4F1A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19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1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37" w:type="dxa"/>
          </w:tcPr>
          <w:p w:rsidR="00FD1A50" w:rsidRPr="00420D9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0D9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  <w:vAlign w:val="center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Открытие вкладного (депозитного), текущего (расчетного), благотворительного банковского счета физическому лицу</w:t>
            </w:r>
          </w:p>
        </w:tc>
        <w:tc>
          <w:tcPr>
            <w:tcW w:w="837" w:type="dxa"/>
            <w:vAlign w:val="center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0,125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624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lastRenderedPageBreak/>
              <w:t>1.2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Частичная выдача или закрытие вкладного (депозитного) счета, текущего (расчетного), благотворительного банковского счета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5,695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5,695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851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Зачисление всех видов поступлений (заработной платы и прочих доходов) на вкладные (депозитные) и текущие (расчетные) счета (количество получателей)</w:t>
            </w:r>
          </w:p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73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1.3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Зачисление всех видов поступлений (заработной платы и прочих доходов) на вкладные (депозитные) и текущие (расчетные) счета (количество списков)</w:t>
            </w:r>
          </w:p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0,165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2.1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Приему платежей с распечаткой неполной формы 0402280179 (квитанции) с применением СКС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0,0167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2,28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4,521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2,233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198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2.2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Прием платежей от физических лиц по погашению кредитной задолженности в белорусских рублях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1,850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3,7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1,85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200</w:t>
            </w:r>
          </w:p>
        </w:tc>
      </w:tr>
      <w:tr w:rsidR="00FD1A50" w:rsidRPr="007A4AA1" w:rsidTr="00B27A37">
        <w:trPr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2.3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Прием (выдача) денежной наличности в белорусских рублях от юридических лиц и индивидуальных предпринимателей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3,80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0,0167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064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195</w:t>
            </w:r>
          </w:p>
        </w:tc>
      </w:tr>
      <w:tr w:rsidR="00FD1A50" w:rsidRPr="007A4AA1" w:rsidTr="00B27A37">
        <w:trPr>
          <w:trHeight w:hRule="exact" w:val="34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color w:val="000000"/>
                <w:sz w:val="16"/>
                <w:szCs w:val="16"/>
              </w:rPr>
              <w:t>Покупка наличной иностранной валюты за наличные белорусские рубли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1,875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3,15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1,275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168</w:t>
            </w:r>
          </w:p>
        </w:tc>
      </w:tr>
      <w:tr w:rsidR="00FD1A50" w:rsidRPr="007A4AA1" w:rsidTr="00B27A37">
        <w:trPr>
          <w:trHeight w:hRule="exact" w:val="34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140"/>
              <w:spacing w:line="160" w:lineRule="exact"/>
              <w:jc w:val="left"/>
              <w:rPr>
                <w:sz w:val="16"/>
                <w:szCs w:val="16"/>
              </w:rPr>
            </w:pPr>
            <w:r w:rsidRPr="009C17BA">
              <w:rPr>
                <w:color w:val="000000"/>
                <w:sz w:val="16"/>
                <w:szCs w:val="16"/>
              </w:rPr>
              <w:t>Продажа наличной иностранной валюты за наличные белорусские рубли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0,250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5.1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widowControl w:val="0"/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9C17BA">
              <w:rPr>
                <w:rFonts w:ascii="Times New Roman" w:hAnsi="Times New Roman"/>
                <w:spacing w:val="-2"/>
                <w:sz w:val="16"/>
                <w:szCs w:val="16"/>
              </w:rPr>
              <w:t>Выдача наличных денежных средств и безналичное списание  с банковских пластиковых карточек</w:t>
            </w:r>
            <w:r w:rsidRPr="009C17BA">
              <w:rPr>
                <w:rFonts w:ascii="Times New Roman" w:hAnsi="Times New Roman"/>
                <w:sz w:val="16"/>
                <w:szCs w:val="16"/>
              </w:rPr>
              <w:t xml:space="preserve"> в белорусских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</w:t>
            </w:r>
            <w:r w:rsidRPr="009C17BA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</w:p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0,275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0,462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0,187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168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5.2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140"/>
              <w:spacing w:line="160" w:lineRule="exact"/>
              <w:jc w:val="left"/>
              <w:rPr>
                <w:sz w:val="16"/>
                <w:szCs w:val="16"/>
              </w:rPr>
            </w:pPr>
            <w:r w:rsidRPr="009C17BA">
              <w:rPr>
                <w:color w:val="000000"/>
                <w:sz w:val="16"/>
                <w:szCs w:val="16"/>
              </w:rPr>
              <w:t>Прием дополнительн</w:t>
            </w:r>
            <w:r w:rsidRPr="009C17BA">
              <w:rPr>
                <w:sz w:val="16"/>
                <w:szCs w:val="16"/>
              </w:rPr>
              <w:t>ого</w:t>
            </w:r>
            <w:r w:rsidRPr="009C17BA">
              <w:rPr>
                <w:color w:val="000000"/>
                <w:sz w:val="16"/>
                <w:szCs w:val="16"/>
              </w:rPr>
              <w:t xml:space="preserve"> взноса </w:t>
            </w:r>
            <w:r w:rsidRPr="009C17BA">
              <w:rPr>
                <w:sz w:val="16"/>
                <w:szCs w:val="16"/>
              </w:rPr>
              <w:t xml:space="preserve">в белорусских рублях для зачисления на </w:t>
            </w:r>
            <w:proofErr w:type="spellStart"/>
            <w:proofErr w:type="gramStart"/>
            <w:r w:rsidRPr="009C17BA">
              <w:rPr>
                <w:sz w:val="16"/>
                <w:szCs w:val="16"/>
              </w:rPr>
              <w:t>карт-счет</w:t>
            </w:r>
            <w:proofErr w:type="spellEnd"/>
            <w:proofErr w:type="gramEnd"/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0,672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0,272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168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6.1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Полистный пересчет белорусских рублей с помощью машинок по пересчету денег и вручную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1934,23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0,0028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2,257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5,416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3,159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240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6.2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Пересчет денежной наличности по пачкам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0,00067</w:t>
            </w:r>
          </w:p>
        </w:tc>
        <w:tc>
          <w:tcPr>
            <w:tcW w:w="837" w:type="dxa"/>
          </w:tcPr>
          <w:p w:rsidR="00FD1A50" w:rsidRPr="0080784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0,00067</w:t>
            </w:r>
          </w:p>
        </w:tc>
        <w:tc>
          <w:tcPr>
            <w:tcW w:w="837" w:type="dxa"/>
          </w:tcPr>
          <w:p w:rsidR="00FD1A50" w:rsidRPr="003A2DA9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0.211</w:t>
            </w:r>
          </w:p>
        </w:tc>
        <w:tc>
          <w:tcPr>
            <w:tcW w:w="837" w:type="dxa"/>
          </w:tcPr>
          <w:p w:rsidR="00FD1A50" w:rsidRPr="0080784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0,211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pacing w:val="-2"/>
                <w:sz w:val="16"/>
                <w:szCs w:val="16"/>
              </w:rPr>
              <w:t>Пересчет бланков строгой отчетности</w:t>
            </w:r>
          </w:p>
        </w:tc>
        <w:tc>
          <w:tcPr>
            <w:tcW w:w="837" w:type="dxa"/>
          </w:tcPr>
          <w:p w:rsidR="00FD1A50" w:rsidRPr="003A2DA9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7,01</w:t>
            </w:r>
          </w:p>
        </w:tc>
        <w:tc>
          <w:tcPr>
            <w:tcW w:w="837" w:type="dxa"/>
          </w:tcPr>
          <w:p w:rsidR="00FD1A50" w:rsidRPr="003A2DA9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0,033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0,234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Пересчет иностранной валюты по приходу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35,37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0,0021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0,0021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0,074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8.2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pacing w:val="-2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Пересчет иностранной валюты по расходу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0,00067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0,033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9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Прием и пересчет полученного подкрепления лицами, ответственными за сохранность ценностей (иностранная валюта)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0,117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0,234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234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Загрузка банкнот в кассеты для подкрепления банкомата (белорусские рубли)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0,0029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0,0029</w:t>
            </w:r>
          </w:p>
        </w:tc>
        <w:tc>
          <w:tcPr>
            <w:tcW w:w="837" w:type="dxa"/>
          </w:tcPr>
          <w:p w:rsidR="00FD1A50" w:rsidRPr="00A03126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696</w:t>
            </w:r>
          </w:p>
        </w:tc>
        <w:tc>
          <w:tcPr>
            <w:tcW w:w="837" w:type="dxa"/>
          </w:tcPr>
          <w:p w:rsidR="00FD1A50" w:rsidRPr="0080784A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0,696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34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16.2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Выплата денежного перевода «Стриж»  клиенту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FD1A50" w:rsidRPr="007A4AA1" w:rsidTr="00B27A37">
        <w:trPr>
          <w:trHeight w:hRule="exact" w:val="227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17.1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Реализация лотерейных билетов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0,017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0,208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0,425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0,217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204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17.2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Выплата выигрышей по лотерейным билетам (по официальным таблицам на бумажном носителе)</w:t>
            </w:r>
          </w:p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0,0367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0,183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0,067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137</w:t>
            </w:r>
          </w:p>
        </w:tc>
      </w:tr>
      <w:tr w:rsidR="00FD1A50" w:rsidRPr="007A4AA1" w:rsidTr="00B27A37">
        <w:trPr>
          <w:trHeight w:hRule="exact" w:val="51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17.2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Выплата выигрышей по лотерейным билетам (по официальным таблицам в электронном виде)</w:t>
            </w:r>
          </w:p>
          <w:p w:rsidR="00FD1A50" w:rsidRPr="009C17BA" w:rsidRDefault="00FD1A50" w:rsidP="00B27A37">
            <w:pPr>
              <w:pStyle w:val="Style80"/>
              <w:widowControl/>
              <w:tabs>
                <w:tab w:val="left" w:pos="514"/>
              </w:tabs>
              <w:spacing w:line="160" w:lineRule="exact"/>
              <w:ind w:right="10"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0,0233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0,042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0,280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0,504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0,224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180</w:t>
            </w:r>
          </w:p>
        </w:tc>
      </w:tr>
      <w:tr w:rsidR="00FD1A50" w:rsidRPr="007A4AA1" w:rsidTr="00B27A37">
        <w:trPr>
          <w:trHeight w:hRule="exact" w:val="340"/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039DC">
              <w:rPr>
                <w:rFonts w:ascii="Times New Roman" w:hAnsi="Times New Roman"/>
                <w:sz w:val="12"/>
                <w:szCs w:val="12"/>
              </w:rPr>
              <w:t>18.2</w:t>
            </w:r>
          </w:p>
        </w:tc>
        <w:tc>
          <w:tcPr>
            <w:tcW w:w="3219" w:type="dxa"/>
          </w:tcPr>
          <w:p w:rsidR="00FD1A50" w:rsidRPr="009C17BA" w:rsidRDefault="00FD1A50" w:rsidP="00B27A37">
            <w:pPr>
              <w:spacing w:line="160" w:lineRule="exact"/>
              <w:rPr>
                <w:rFonts w:ascii="Times New Roman" w:hAnsi="Times New Roman"/>
                <w:sz w:val="16"/>
                <w:szCs w:val="16"/>
              </w:rPr>
            </w:pPr>
            <w:r w:rsidRPr="009C17BA">
              <w:rPr>
                <w:rFonts w:ascii="Times New Roman" w:hAnsi="Times New Roman"/>
                <w:sz w:val="16"/>
                <w:szCs w:val="16"/>
              </w:rPr>
              <w:t>Выдача кредита физическому лицу наличными деньгами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0,0625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0,083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A4AA1">
              <w:rPr>
                <w:rFonts w:ascii="Times New Roman" w:hAnsi="Times New Roman"/>
                <w:sz w:val="16"/>
                <w:szCs w:val="16"/>
              </w:rPr>
              <w:t>0,688</w:t>
            </w:r>
          </w:p>
        </w:tc>
        <w:tc>
          <w:tcPr>
            <w:tcW w:w="837" w:type="dxa"/>
          </w:tcPr>
          <w:p w:rsidR="00FD1A50" w:rsidRPr="007A4AA1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0,913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0,225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133</w:t>
            </w:r>
          </w:p>
        </w:tc>
      </w:tr>
      <w:tr w:rsidR="00FD1A50" w:rsidRPr="007A4AA1" w:rsidTr="00B27A37">
        <w:trPr>
          <w:jc w:val="center"/>
        </w:trPr>
        <w:tc>
          <w:tcPr>
            <w:tcW w:w="448" w:type="dxa"/>
          </w:tcPr>
          <w:p w:rsidR="00FD1A50" w:rsidRPr="00F039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right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219" w:type="dxa"/>
          </w:tcPr>
          <w:p w:rsidR="00FD1A50" w:rsidRPr="007A4AA1" w:rsidRDefault="00FD1A50" w:rsidP="00B27A37">
            <w:pPr>
              <w:spacing w:line="160" w:lineRule="exact"/>
              <w:jc w:val="both"/>
              <w:rPr>
                <w:sz w:val="16"/>
                <w:szCs w:val="16"/>
              </w:rPr>
            </w:pPr>
            <w:r w:rsidRPr="007A4AA1">
              <w:rPr>
                <w:sz w:val="16"/>
                <w:szCs w:val="16"/>
              </w:rPr>
              <w:t>Итого</w:t>
            </w:r>
          </w:p>
        </w:tc>
        <w:tc>
          <w:tcPr>
            <w:tcW w:w="837" w:type="dxa"/>
          </w:tcPr>
          <w:p w:rsidR="00FD1A50" w:rsidRPr="00A03126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03126">
              <w:rPr>
                <w:rFonts w:ascii="Times New Roman" w:hAnsi="Times New Roman"/>
                <w:sz w:val="16"/>
                <w:szCs w:val="16"/>
                <w:lang w:val="en-US"/>
              </w:rPr>
              <w:t>3078.41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37" w:type="dxa"/>
          </w:tcPr>
          <w:p w:rsidR="00FD1A50" w:rsidRPr="00A03126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A03126">
              <w:rPr>
                <w:rFonts w:ascii="Times New Roman" w:hAnsi="Times New Roman"/>
                <w:sz w:val="16"/>
                <w:szCs w:val="16"/>
                <w:lang w:val="en-US"/>
              </w:rPr>
              <w:t>18</w:t>
            </w:r>
            <w:r>
              <w:rPr>
                <w:rFonts w:ascii="Times New Roman" w:hAnsi="Times New Roman"/>
                <w:sz w:val="16"/>
                <w:szCs w:val="16"/>
              </w:rPr>
              <w:t>,492</w:t>
            </w:r>
          </w:p>
        </w:tc>
        <w:tc>
          <w:tcPr>
            <w:tcW w:w="837" w:type="dxa"/>
          </w:tcPr>
          <w:p w:rsidR="00FD1A50" w:rsidRPr="005F0FDC" w:rsidRDefault="00FD1A50" w:rsidP="00B27A37">
            <w:pPr>
              <w:pStyle w:val="Style80"/>
              <w:widowControl/>
              <w:tabs>
                <w:tab w:val="left" w:pos="514"/>
              </w:tabs>
              <w:spacing w:line="360" w:lineRule="auto"/>
              <w:ind w:right="10"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28,396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9,904</w:t>
            </w:r>
          </w:p>
        </w:tc>
        <w:tc>
          <w:tcPr>
            <w:tcW w:w="837" w:type="dxa"/>
          </w:tcPr>
          <w:p w:rsidR="00FD1A50" w:rsidRPr="00555A9B" w:rsidRDefault="00FD1A50" w:rsidP="00B27A3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55A9B">
              <w:rPr>
                <w:rFonts w:ascii="Times New Roman" w:hAnsi="Times New Roman"/>
                <w:color w:val="000000"/>
                <w:sz w:val="16"/>
                <w:szCs w:val="16"/>
              </w:rPr>
              <w:t>154</w:t>
            </w:r>
          </w:p>
        </w:tc>
      </w:tr>
    </w:tbl>
    <w:p w:rsidR="00FD1A50" w:rsidRDefault="00FD1A50" w:rsidP="00FD1A50">
      <w:pPr>
        <w:pStyle w:val="Style80"/>
        <w:widowControl/>
        <w:numPr>
          <w:ilvl w:val="0"/>
          <w:numId w:val="23"/>
        </w:numPr>
        <w:tabs>
          <w:tab w:val="left" w:pos="514"/>
        </w:tabs>
        <w:spacing w:line="360" w:lineRule="auto"/>
        <w:ind w:right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</w:t>
      </w:r>
      <w:r w:rsidRPr="0052071D">
        <w:rPr>
          <w:rFonts w:ascii="Times New Roman" w:hAnsi="Times New Roman"/>
          <w:color w:val="000000"/>
          <w:sz w:val="28"/>
          <w:szCs w:val="28"/>
        </w:rPr>
        <w:t>окупк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52071D">
        <w:rPr>
          <w:rFonts w:ascii="Times New Roman" w:hAnsi="Times New Roman"/>
          <w:color w:val="000000"/>
          <w:sz w:val="28"/>
          <w:szCs w:val="28"/>
        </w:rPr>
        <w:t xml:space="preserve"> наличной иностранной валюты за наличные белорусские рубли</w:t>
      </w:r>
      <w:r w:rsidRPr="005207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фактическая трудоемкость увеличилась на 1,275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68 % из-за увеличения количества купюр принятых при покупке иностранной валюты</w:t>
      </w:r>
      <w:r w:rsidRPr="0052071D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при в</w:t>
      </w:r>
      <w:r w:rsidRPr="00064569">
        <w:rPr>
          <w:rFonts w:ascii="Times New Roman" w:hAnsi="Times New Roman"/>
          <w:spacing w:val="-2"/>
          <w:sz w:val="28"/>
          <w:szCs w:val="28"/>
        </w:rPr>
        <w:t>ыдач</w:t>
      </w:r>
      <w:r>
        <w:rPr>
          <w:rFonts w:ascii="Times New Roman" w:hAnsi="Times New Roman"/>
          <w:spacing w:val="-2"/>
          <w:sz w:val="28"/>
          <w:szCs w:val="28"/>
        </w:rPr>
        <w:t>е</w:t>
      </w:r>
      <w:r w:rsidRPr="00064569">
        <w:rPr>
          <w:rFonts w:ascii="Times New Roman" w:hAnsi="Times New Roman"/>
          <w:spacing w:val="-2"/>
          <w:sz w:val="28"/>
          <w:szCs w:val="28"/>
        </w:rPr>
        <w:t xml:space="preserve"> наличных денежных средств и безналично</w:t>
      </w:r>
      <w:r>
        <w:rPr>
          <w:rFonts w:ascii="Times New Roman" w:hAnsi="Times New Roman"/>
          <w:spacing w:val="-2"/>
          <w:sz w:val="28"/>
          <w:szCs w:val="28"/>
        </w:rPr>
        <w:t>м</w:t>
      </w:r>
      <w:r w:rsidRPr="00064569">
        <w:rPr>
          <w:rFonts w:ascii="Times New Roman" w:hAnsi="Times New Roman"/>
          <w:spacing w:val="-2"/>
          <w:sz w:val="28"/>
          <w:szCs w:val="28"/>
        </w:rPr>
        <w:t xml:space="preserve"> списани</w:t>
      </w:r>
      <w:r>
        <w:rPr>
          <w:rFonts w:ascii="Times New Roman" w:hAnsi="Times New Roman"/>
          <w:spacing w:val="-2"/>
          <w:sz w:val="28"/>
          <w:szCs w:val="28"/>
        </w:rPr>
        <w:t>и</w:t>
      </w:r>
      <w:r w:rsidRPr="00064569">
        <w:rPr>
          <w:rFonts w:ascii="Times New Roman" w:hAnsi="Times New Roman"/>
          <w:spacing w:val="-2"/>
          <w:sz w:val="28"/>
          <w:szCs w:val="28"/>
        </w:rPr>
        <w:t xml:space="preserve">  с банковских пластиковых карточек</w:t>
      </w:r>
      <w:r w:rsidRPr="00064569">
        <w:rPr>
          <w:rFonts w:ascii="Times New Roman" w:hAnsi="Times New Roman"/>
          <w:sz w:val="28"/>
          <w:szCs w:val="28"/>
        </w:rPr>
        <w:t xml:space="preserve"> в белорусских рублях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0,187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на 68 % из-за </w:t>
      </w:r>
      <w:r>
        <w:rPr>
          <w:rFonts w:ascii="Times New Roman" w:hAnsi="Times New Roman"/>
          <w:sz w:val="28"/>
          <w:szCs w:val="28"/>
        </w:rPr>
        <w:lastRenderedPageBreak/>
        <w:t>несовершенства программного обеспечения</w:t>
      </w:r>
      <w:r w:rsidRPr="00064569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</w:t>
      </w:r>
      <w:r w:rsidRPr="00064569">
        <w:rPr>
          <w:rFonts w:ascii="Times New Roman" w:hAnsi="Times New Roman"/>
          <w:color w:val="000000"/>
          <w:sz w:val="28"/>
          <w:szCs w:val="28"/>
        </w:rPr>
        <w:t>рием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064569">
        <w:rPr>
          <w:rFonts w:ascii="Times New Roman" w:hAnsi="Times New Roman"/>
          <w:color w:val="000000"/>
          <w:sz w:val="28"/>
          <w:szCs w:val="28"/>
        </w:rPr>
        <w:t xml:space="preserve"> дополнительн</w:t>
      </w:r>
      <w:r w:rsidRPr="00064569">
        <w:rPr>
          <w:rFonts w:ascii="Times New Roman" w:hAnsi="Times New Roman"/>
          <w:sz w:val="28"/>
          <w:szCs w:val="28"/>
        </w:rPr>
        <w:t>ого</w:t>
      </w:r>
      <w:r w:rsidRPr="00064569">
        <w:rPr>
          <w:rFonts w:ascii="Times New Roman" w:hAnsi="Times New Roman"/>
          <w:color w:val="000000"/>
          <w:sz w:val="28"/>
          <w:szCs w:val="28"/>
        </w:rPr>
        <w:t xml:space="preserve"> взноса </w:t>
      </w:r>
      <w:r w:rsidRPr="00064569">
        <w:rPr>
          <w:rFonts w:ascii="Times New Roman" w:hAnsi="Times New Roman"/>
          <w:sz w:val="28"/>
          <w:szCs w:val="28"/>
        </w:rPr>
        <w:t xml:space="preserve">в белорусских рублях </w:t>
      </w:r>
      <w:proofErr w:type="gramStart"/>
      <w:r w:rsidRPr="00064569">
        <w:rPr>
          <w:rFonts w:ascii="Times New Roman" w:hAnsi="Times New Roman"/>
          <w:sz w:val="28"/>
          <w:szCs w:val="28"/>
        </w:rPr>
        <w:t>для</w:t>
      </w:r>
      <w:proofErr w:type="gramEnd"/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64569">
        <w:rPr>
          <w:rFonts w:ascii="Times New Roman" w:hAnsi="Times New Roman"/>
          <w:sz w:val="28"/>
          <w:szCs w:val="28"/>
        </w:rPr>
        <w:t xml:space="preserve">зачисления на </w:t>
      </w:r>
      <w:proofErr w:type="spellStart"/>
      <w:proofErr w:type="gramStart"/>
      <w:r w:rsidRPr="00064569">
        <w:rPr>
          <w:rFonts w:ascii="Times New Roman" w:hAnsi="Times New Roman"/>
          <w:sz w:val="28"/>
          <w:szCs w:val="28"/>
        </w:rPr>
        <w:t>карт-счет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0,272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68 % из-за несовершенства программного обеспечения</w:t>
      </w:r>
      <w:r w:rsidRPr="00064569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</w:t>
      </w:r>
      <w:r w:rsidRPr="00064569">
        <w:rPr>
          <w:rFonts w:ascii="Times New Roman" w:hAnsi="Times New Roman"/>
          <w:sz w:val="28"/>
          <w:szCs w:val="28"/>
        </w:rPr>
        <w:t>олистн</w:t>
      </w:r>
      <w:r>
        <w:rPr>
          <w:rFonts w:ascii="Times New Roman" w:hAnsi="Times New Roman"/>
          <w:sz w:val="28"/>
          <w:szCs w:val="28"/>
        </w:rPr>
        <w:t>ом</w:t>
      </w:r>
      <w:r w:rsidRPr="00064569">
        <w:rPr>
          <w:rFonts w:ascii="Times New Roman" w:hAnsi="Times New Roman"/>
          <w:sz w:val="28"/>
          <w:szCs w:val="28"/>
        </w:rPr>
        <w:t xml:space="preserve"> пересчет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064569">
        <w:rPr>
          <w:rFonts w:ascii="Times New Roman" w:hAnsi="Times New Roman"/>
          <w:sz w:val="28"/>
          <w:szCs w:val="28"/>
        </w:rPr>
        <w:t xml:space="preserve"> белорусских рублей с помощью машинок по пересчету денег и вручную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3,159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140 % из-за увеличения количества купюр мелкого достоинства</w:t>
      </w:r>
      <w:r w:rsidRPr="00292FBF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</w:t>
      </w:r>
      <w:r w:rsidRPr="005558C4">
        <w:rPr>
          <w:rFonts w:ascii="Times New Roman" w:hAnsi="Times New Roman"/>
          <w:sz w:val="28"/>
          <w:szCs w:val="28"/>
        </w:rPr>
        <w:t>рием</w:t>
      </w:r>
      <w:r>
        <w:rPr>
          <w:rFonts w:ascii="Times New Roman" w:hAnsi="Times New Roman"/>
          <w:sz w:val="28"/>
          <w:szCs w:val="28"/>
        </w:rPr>
        <w:t>е</w:t>
      </w:r>
      <w:r w:rsidRPr="005558C4">
        <w:rPr>
          <w:rFonts w:ascii="Times New Roman" w:hAnsi="Times New Roman"/>
          <w:sz w:val="28"/>
          <w:szCs w:val="28"/>
        </w:rPr>
        <w:t xml:space="preserve"> и пересчет</w:t>
      </w:r>
      <w:r>
        <w:rPr>
          <w:rFonts w:ascii="Times New Roman" w:hAnsi="Times New Roman"/>
          <w:sz w:val="28"/>
          <w:szCs w:val="28"/>
        </w:rPr>
        <w:t>е</w:t>
      </w:r>
      <w:r w:rsidRPr="005558C4">
        <w:rPr>
          <w:rFonts w:ascii="Times New Roman" w:hAnsi="Times New Roman"/>
          <w:sz w:val="28"/>
          <w:szCs w:val="28"/>
        </w:rPr>
        <w:t xml:space="preserve"> полученного подкрепления лицами, ответственными за сохранность ценностей 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0,134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на 134 % из-за того, что при нормировании этой операции не учли, что </w:t>
      </w:r>
      <w:proofErr w:type="gramStart"/>
      <w:r>
        <w:rPr>
          <w:rFonts w:ascii="Times New Roman" w:hAnsi="Times New Roman"/>
          <w:sz w:val="28"/>
          <w:szCs w:val="28"/>
        </w:rPr>
        <w:t>помещения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где принимают подкрепление и где находится компьютер, необходимый для фиксирования данной операции в книге </w:t>
      </w:r>
      <w:r w:rsidRPr="005558C4">
        <w:rPr>
          <w:rFonts w:ascii="Times New Roman" w:hAnsi="Times New Roman"/>
          <w:sz w:val="28"/>
          <w:szCs w:val="28"/>
        </w:rPr>
        <w:t>ф. 0402380124</w:t>
      </w:r>
      <w:r>
        <w:rPr>
          <w:rFonts w:ascii="Times New Roman" w:hAnsi="Times New Roman"/>
          <w:sz w:val="28"/>
          <w:szCs w:val="28"/>
        </w:rPr>
        <w:t>, находится  в разных местах</w:t>
      </w:r>
      <w:r w:rsidRPr="005558C4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</w:t>
      </w:r>
      <w:r w:rsidRPr="00393C45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393C45">
        <w:rPr>
          <w:rFonts w:ascii="Times New Roman" w:hAnsi="Times New Roman"/>
          <w:sz w:val="28"/>
          <w:szCs w:val="28"/>
        </w:rPr>
        <w:t xml:space="preserve"> лотерейных билетов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0,217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104 % из-за несовершенства программного обеспечения</w:t>
      </w:r>
      <w:r w:rsidRPr="00393C45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</w:t>
      </w:r>
      <w:r w:rsidRPr="00393C45">
        <w:rPr>
          <w:rFonts w:ascii="Times New Roman" w:hAnsi="Times New Roman"/>
          <w:sz w:val="28"/>
          <w:szCs w:val="28"/>
        </w:rPr>
        <w:t>ыплат</w:t>
      </w:r>
      <w:r>
        <w:rPr>
          <w:rFonts w:ascii="Times New Roman" w:hAnsi="Times New Roman"/>
          <w:sz w:val="28"/>
          <w:szCs w:val="28"/>
        </w:rPr>
        <w:t>е</w:t>
      </w:r>
      <w:r w:rsidRPr="00393C45">
        <w:rPr>
          <w:rFonts w:ascii="Times New Roman" w:hAnsi="Times New Roman"/>
          <w:sz w:val="28"/>
          <w:szCs w:val="28"/>
        </w:rPr>
        <w:t xml:space="preserve"> выигрышей по лотерейным билетам (по официальным таблицам на бумажном носителе)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0,067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37 % из-за несовершенства программного обеспечения</w:t>
      </w:r>
      <w:r w:rsidRPr="00393C45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widowControl w:val="0"/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</w:t>
      </w:r>
      <w:r w:rsidRPr="00FC0252">
        <w:rPr>
          <w:rFonts w:ascii="Times New Roman" w:hAnsi="Times New Roman"/>
          <w:sz w:val="28"/>
          <w:szCs w:val="28"/>
        </w:rPr>
        <w:t>ыплат</w:t>
      </w:r>
      <w:r>
        <w:rPr>
          <w:rFonts w:ascii="Times New Roman" w:hAnsi="Times New Roman"/>
          <w:sz w:val="28"/>
          <w:szCs w:val="28"/>
        </w:rPr>
        <w:t>е</w:t>
      </w:r>
      <w:r w:rsidRPr="00FC0252">
        <w:rPr>
          <w:rFonts w:ascii="Times New Roman" w:hAnsi="Times New Roman"/>
          <w:sz w:val="28"/>
          <w:szCs w:val="28"/>
        </w:rPr>
        <w:t xml:space="preserve"> выигрышей по лотерейным билетам (по официальным таблицам в электронном виде)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0,224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80 % из-за несовершенства программного обеспечения</w:t>
      </w:r>
      <w:r w:rsidRPr="00393C45">
        <w:rPr>
          <w:rFonts w:ascii="Times New Roman" w:hAnsi="Times New Roman"/>
          <w:sz w:val="28"/>
          <w:szCs w:val="28"/>
        </w:rPr>
        <w:t>;</w:t>
      </w:r>
    </w:p>
    <w:p w:rsidR="00FD1A50" w:rsidRPr="00FC0252" w:rsidRDefault="00FD1A50" w:rsidP="00FD1A50">
      <w:pPr>
        <w:numPr>
          <w:ilvl w:val="0"/>
          <w:numId w:val="23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в</w:t>
      </w:r>
      <w:r w:rsidRPr="00FC0252">
        <w:rPr>
          <w:rFonts w:ascii="Times New Roman" w:hAnsi="Times New Roman"/>
          <w:sz w:val="28"/>
          <w:szCs w:val="28"/>
        </w:rPr>
        <w:t>ыдач</w:t>
      </w:r>
      <w:r>
        <w:rPr>
          <w:rFonts w:ascii="Times New Roman" w:hAnsi="Times New Roman"/>
          <w:sz w:val="28"/>
          <w:szCs w:val="28"/>
        </w:rPr>
        <w:t>е</w:t>
      </w:r>
      <w:r w:rsidRPr="00FC0252">
        <w:rPr>
          <w:rFonts w:ascii="Times New Roman" w:hAnsi="Times New Roman"/>
          <w:sz w:val="28"/>
          <w:szCs w:val="28"/>
        </w:rPr>
        <w:t xml:space="preserve"> кредита физическому лицу наличными деньгами</w:t>
      </w:r>
      <w:r>
        <w:rPr>
          <w:rFonts w:ascii="Times New Roman" w:hAnsi="Times New Roman"/>
          <w:sz w:val="28"/>
          <w:szCs w:val="28"/>
        </w:rPr>
        <w:t xml:space="preserve"> фактическая трудоемкость увеличилась на 0,225 </w:t>
      </w:r>
      <w:proofErr w:type="spellStart"/>
      <w:r>
        <w:rPr>
          <w:rFonts w:ascii="Times New Roman" w:hAnsi="Times New Roman"/>
          <w:sz w:val="28"/>
          <w:szCs w:val="28"/>
        </w:rPr>
        <w:t>чел.-ч</w:t>
      </w:r>
      <w:proofErr w:type="spellEnd"/>
      <w:r>
        <w:rPr>
          <w:rFonts w:ascii="Times New Roman" w:hAnsi="Times New Roman"/>
          <w:sz w:val="28"/>
          <w:szCs w:val="28"/>
        </w:rPr>
        <w:t>. или на 33 % из-за увеличения  времени на совершение данной операции.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Проанализировав  данные таблицы 6 можно сделать вывод, что основными причинами увеличения трудоемкости выполненных операций является некорректное нормирование некоторых операций, неквалифицированная работа специалистов и недоработанное программное обеспечение. 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833E4">
        <w:rPr>
          <w:rFonts w:ascii="Times New Roman" w:hAnsi="Times New Roman"/>
          <w:sz w:val="28"/>
          <w:szCs w:val="28"/>
        </w:rPr>
        <w:t xml:space="preserve">Снижение трудоёмкости </w:t>
      </w:r>
      <w:r>
        <w:rPr>
          <w:rFonts w:ascii="Times New Roman" w:hAnsi="Times New Roman"/>
          <w:sz w:val="28"/>
          <w:szCs w:val="28"/>
        </w:rPr>
        <w:t>выполненных операций</w:t>
      </w:r>
      <w:r w:rsidRPr="003833E4">
        <w:rPr>
          <w:rFonts w:ascii="Times New Roman" w:hAnsi="Times New Roman"/>
          <w:sz w:val="28"/>
          <w:szCs w:val="28"/>
        </w:rPr>
        <w:t xml:space="preserve"> – важнейший фактор повышения производительности труда.</w:t>
      </w:r>
      <w:r>
        <w:rPr>
          <w:rFonts w:ascii="Times New Roman" w:hAnsi="Times New Roman"/>
          <w:sz w:val="28"/>
          <w:szCs w:val="28"/>
        </w:rPr>
        <w:t xml:space="preserve"> Чтобы снизить трудоемкость операций, выполняемых операционно-кассовыми работниками банка нужно</w:t>
      </w:r>
      <w:r w:rsidRPr="001A14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провести ряд мероприятий</w:t>
      </w:r>
      <w:r w:rsidRPr="002843DA">
        <w:rPr>
          <w:rFonts w:ascii="Times New Roman" w:hAnsi="Times New Roman"/>
          <w:sz w:val="28"/>
          <w:szCs w:val="28"/>
        </w:rPr>
        <w:t>:</w:t>
      </w:r>
    </w:p>
    <w:p w:rsidR="00FD1A50" w:rsidRPr="003670B1" w:rsidRDefault="00FD1A50" w:rsidP="00FD1A50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пересмотреть нормы времени на выполнение отдельных операций, но при этом не забывать, что  одной из задач работы банка является </w:t>
      </w:r>
      <w:r w:rsidRPr="008775F9">
        <w:rPr>
          <w:rStyle w:val="FontStyle11"/>
        </w:rPr>
        <w:t xml:space="preserve">предоставление клиентам комплекса банковских продуктов </w:t>
      </w:r>
      <w:r w:rsidRPr="008775F9">
        <w:rPr>
          <w:rStyle w:val="FontStyle15"/>
        </w:rPr>
        <w:t>и  услуг</w:t>
      </w:r>
      <w:r>
        <w:rPr>
          <w:rStyle w:val="FontStyle15"/>
        </w:rPr>
        <w:t xml:space="preserve"> и</w:t>
      </w:r>
      <w:r w:rsidRPr="008775F9">
        <w:rPr>
          <w:rStyle w:val="FontStyle11"/>
        </w:rPr>
        <w:t xml:space="preserve"> обеспечение высокого качества </w:t>
      </w:r>
      <w:r>
        <w:rPr>
          <w:rStyle w:val="FontStyle11"/>
        </w:rPr>
        <w:t xml:space="preserve">их </w:t>
      </w:r>
      <w:r w:rsidRPr="008775F9">
        <w:rPr>
          <w:rStyle w:val="FontStyle11"/>
        </w:rPr>
        <w:t>обслуживания</w:t>
      </w:r>
      <w:r w:rsidRPr="003670B1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систематически проводить обучающие семинары, позволяющие повышать квалификацию специалистов</w:t>
      </w:r>
      <w:r w:rsidRPr="003670B1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>направить письмо разработчикам программного обеспечения, по доработке программы;</w:t>
      </w:r>
    </w:p>
    <w:p w:rsidR="00FD1A50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>повысить уровень технического оснащения  рабочих мест специалистов;</w:t>
      </w:r>
    </w:p>
    <w:p w:rsidR="00FD1A50" w:rsidRPr="008500C6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 xml:space="preserve">разработать ряд </w:t>
      </w:r>
      <w:proofErr w:type="gramStart"/>
      <w:r w:rsidRPr="008500C6">
        <w:rPr>
          <w:rFonts w:ascii="Times New Roman" w:hAnsi="Times New Roman"/>
          <w:sz w:val="28"/>
          <w:szCs w:val="28"/>
        </w:rPr>
        <w:t>стимулирующих мероприятий, позволяющих заинтересовать операционно-кассовых работников более квалифицировано</w:t>
      </w:r>
      <w:proofErr w:type="gramEnd"/>
      <w:r w:rsidRPr="008500C6">
        <w:rPr>
          <w:rFonts w:ascii="Times New Roman" w:hAnsi="Times New Roman"/>
          <w:sz w:val="28"/>
          <w:szCs w:val="28"/>
        </w:rPr>
        <w:t xml:space="preserve"> выполнять свою работу. </w:t>
      </w:r>
    </w:p>
    <w:p w:rsidR="00FD1A50" w:rsidRPr="002843DA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FD1A50" w:rsidRPr="003833E4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D1A50" w:rsidRPr="00393C45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</w:p>
    <w:p w:rsidR="00FD1A50" w:rsidRDefault="00FD1A50" w:rsidP="00FD1A50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8"/>
          <w:szCs w:val="28"/>
        </w:rPr>
      </w:pPr>
      <w:r w:rsidRPr="00AB6AED">
        <w:rPr>
          <w:sz w:val="28"/>
          <w:szCs w:val="28"/>
        </w:rPr>
        <w:t xml:space="preserve">Во всей совокупности ресурсов </w:t>
      </w:r>
      <w:r>
        <w:rPr>
          <w:sz w:val="28"/>
          <w:szCs w:val="28"/>
        </w:rPr>
        <w:t>организации</w:t>
      </w:r>
      <w:r w:rsidRPr="00AB6AED">
        <w:rPr>
          <w:sz w:val="28"/>
          <w:szCs w:val="28"/>
        </w:rPr>
        <w:t xml:space="preserve"> особое место занимают трудовые</w:t>
      </w:r>
      <w:r>
        <w:rPr>
          <w:sz w:val="28"/>
          <w:szCs w:val="28"/>
        </w:rPr>
        <w:t xml:space="preserve"> </w:t>
      </w:r>
      <w:r w:rsidRPr="00AB6AED">
        <w:rPr>
          <w:sz w:val="28"/>
          <w:szCs w:val="28"/>
        </w:rPr>
        <w:t>ресурсы</w:t>
      </w:r>
      <w:r>
        <w:rPr>
          <w:sz w:val="28"/>
          <w:szCs w:val="28"/>
        </w:rPr>
        <w:t xml:space="preserve"> или персонал организации</w:t>
      </w:r>
      <w:r w:rsidRPr="00AB6AED">
        <w:rPr>
          <w:sz w:val="28"/>
          <w:szCs w:val="28"/>
        </w:rPr>
        <w:t xml:space="preserve">. От кадровой политики </w:t>
      </w:r>
      <w:r>
        <w:rPr>
          <w:sz w:val="28"/>
          <w:szCs w:val="28"/>
        </w:rPr>
        <w:t xml:space="preserve">руководящего звена </w:t>
      </w:r>
      <w:r w:rsidRPr="00AB6AED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AB6AED">
        <w:rPr>
          <w:sz w:val="28"/>
          <w:szCs w:val="28"/>
        </w:rPr>
        <w:t>очень многое, в первую очередь насколько рационально используется рабочая</w:t>
      </w:r>
      <w:r>
        <w:rPr>
          <w:sz w:val="28"/>
          <w:szCs w:val="28"/>
        </w:rPr>
        <w:t xml:space="preserve"> </w:t>
      </w:r>
      <w:r w:rsidRPr="00AB6AED">
        <w:rPr>
          <w:sz w:val="28"/>
          <w:szCs w:val="28"/>
        </w:rPr>
        <w:t>сила и эффективность работы предприятия.</w:t>
      </w:r>
      <w:r>
        <w:rPr>
          <w:sz w:val="28"/>
          <w:szCs w:val="28"/>
        </w:rPr>
        <w:t xml:space="preserve"> 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6"/>
          <w:szCs w:val="26"/>
        </w:rPr>
      </w:pPr>
      <w:r w:rsidRPr="00FD567E">
        <w:rPr>
          <w:sz w:val="28"/>
          <w:szCs w:val="28"/>
        </w:rPr>
        <w:t>Основными характеристиками персонала организации являются численность и структура.</w:t>
      </w:r>
      <w:r w:rsidRPr="00D40B38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Проведя анализ качественных и количественных </w:t>
      </w:r>
      <w:r>
        <w:rPr>
          <w:sz w:val="28"/>
          <w:szCs w:val="28"/>
        </w:rPr>
        <w:lastRenderedPageBreak/>
        <w:t>характеристик  персонала</w:t>
      </w:r>
      <w:r w:rsidRPr="002E7334">
        <w:rPr>
          <w:sz w:val="28"/>
          <w:szCs w:val="28"/>
        </w:rPr>
        <w:t xml:space="preserve"> </w:t>
      </w:r>
      <w:r>
        <w:rPr>
          <w:sz w:val="28"/>
          <w:szCs w:val="28"/>
        </w:rPr>
        <w:t>ЦБУ 723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>» я считаю, что не все занимаемые должности соответствуют фактическому уровню образования, а в частности должность начальника операционного отдела занимает специали</w:t>
      </w:r>
      <w:proofErr w:type="gramStart"/>
      <w:r>
        <w:rPr>
          <w:sz w:val="28"/>
          <w:szCs w:val="28"/>
        </w:rPr>
        <w:t>ст с пр</w:t>
      </w:r>
      <w:proofErr w:type="gramEnd"/>
      <w:r>
        <w:rPr>
          <w:sz w:val="28"/>
          <w:szCs w:val="28"/>
        </w:rPr>
        <w:t xml:space="preserve">офессионально-техническим образованием. Большая часть персонала организации имеет стаж работы в банковской системе более 5 лет из чего можно сделать вывод, что за время работы они приобрели достаточный опыт для квалифицированного оказания банковских услуг населению.   Преобладающее большинство персонала организации, а именно 32 % составляют молодые специалисты в возрасте от 20 до 30 лет и только 12 % персонала – люди </w:t>
      </w:r>
      <w:proofErr w:type="spellStart"/>
      <w:r>
        <w:rPr>
          <w:sz w:val="28"/>
          <w:szCs w:val="28"/>
        </w:rPr>
        <w:t>предпенсионного</w:t>
      </w:r>
      <w:proofErr w:type="spellEnd"/>
      <w:r>
        <w:rPr>
          <w:sz w:val="28"/>
          <w:szCs w:val="28"/>
        </w:rPr>
        <w:t xml:space="preserve"> возраста, что характеризует ЦБУ 723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 xml:space="preserve">», как организацию, активно работающую с молодыми кадрами, </w:t>
      </w:r>
      <w:r w:rsidRPr="007E7AB6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они</w:t>
      </w:r>
      <w:r w:rsidRPr="007E7AB6">
        <w:rPr>
          <w:sz w:val="28"/>
          <w:szCs w:val="28"/>
        </w:rPr>
        <w:t xml:space="preserve"> более энергичны, инициативны и перспективны</w:t>
      </w:r>
      <w:r w:rsidRPr="00D40B38">
        <w:rPr>
          <w:sz w:val="26"/>
          <w:szCs w:val="26"/>
        </w:rPr>
        <w:t>.</w:t>
      </w:r>
    </w:p>
    <w:p w:rsidR="00FD1A50" w:rsidRDefault="00FD1A50" w:rsidP="00FD1A50">
      <w:pPr>
        <w:spacing w:line="312" w:lineRule="auto"/>
        <w:ind w:firstLine="567"/>
        <w:jc w:val="both"/>
        <w:rPr>
          <w:rStyle w:val="FontStyle154"/>
          <w:rFonts w:ascii="Times New Roman" w:hAnsi="Times New Roman"/>
          <w:sz w:val="28"/>
          <w:szCs w:val="28"/>
        </w:rPr>
      </w:pPr>
      <w:r>
        <w:rPr>
          <w:rStyle w:val="FontStyle154"/>
          <w:rFonts w:ascii="Times New Roman" w:hAnsi="Times New Roman"/>
          <w:sz w:val="28"/>
          <w:szCs w:val="28"/>
        </w:rPr>
        <w:t>Как и везде в ЦБУ 723 ОАО АСБ «</w:t>
      </w:r>
      <w:proofErr w:type="spellStart"/>
      <w:r>
        <w:rPr>
          <w:rStyle w:val="FontStyle154"/>
          <w:rFonts w:ascii="Times New Roman" w:hAnsi="Times New Roman"/>
          <w:sz w:val="28"/>
          <w:szCs w:val="28"/>
        </w:rPr>
        <w:t>Беларусбанк</w:t>
      </w:r>
      <w:proofErr w:type="spellEnd"/>
      <w:r>
        <w:rPr>
          <w:rStyle w:val="FontStyle154"/>
          <w:rFonts w:ascii="Times New Roman" w:hAnsi="Times New Roman"/>
          <w:sz w:val="28"/>
          <w:szCs w:val="28"/>
        </w:rPr>
        <w:t>» постоянно происходит оборот кадров, кто-то увольняется, кто-то устраивается на работу, но рассчитав  коэффициент текучести кадров за весь анализируемый период, мы видим, что он равен нулю, из чего можно сделать вывод, что в организации происходит естественное обновление коллектива.</w:t>
      </w:r>
    </w:p>
    <w:p w:rsidR="00FD1A50" w:rsidRDefault="00FD1A50" w:rsidP="00FD1A50">
      <w:pPr>
        <w:pStyle w:val="Style2"/>
        <w:widowControl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42EDC">
        <w:rPr>
          <w:sz w:val="28"/>
          <w:szCs w:val="28"/>
        </w:rPr>
        <w:t>Из всех показателей эффективности использования трудовых ресурсов наиболее обобщающим является производительность труда.</w:t>
      </w:r>
      <w:r>
        <w:rPr>
          <w:sz w:val="28"/>
          <w:szCs w:val="28"/>
        </w:rPr>
        <w:t xml:space="preserve"> Одним из показателей производительности труда является трудоемкость. </w:t>
      </w:r>
      <w:proofErr w:type="gramStart"/>
      <w:r>
        <w:rPr>
          <w:rStyle w:val="FontStyle154"/>
          <w:sz w:val="28"/>
          <w:szCs w:val="28"/>
        </w:rPr>
        <w:t xml:space="preserve">Проанализировав показатели трудоемкости операций, совершаемых операционно-кассовыми работниками банка за период 2007–2009 гг., мы видим, что трудоемкость в 2008 году по сравнению с 2007 годом увеличилась на 184,7 </w:t>
      </w:r>
      <w:proofErr w:type="spellStart"/>
      <w:r>
        <w:rPr>
          <w:rStyle w:val="FontStyle154"/>
          <w:sz w:val="28"/>
          <w:szCs w:val="28"/>
        </w:rPr>
        <w:t>чел.-ч</w:t>
      </w:r>
      <w:proofErr w:type="spellEnd"/>
      <w:r>
        <w:rPr>
          <w:rStyle w:val="FontStyle154"/>
          <w:sz w:val="28"/>
          <w:szCs w:val="28"/>
        </w:rPr>
        <w:t xml:space="preserve">., а в 2009 году по сравнению с 2008 годом уменьшилась на 2712,9 </w:t>
      </w:r>
      <w:proofErr w:type="spellStart"/>
      <w:r>
        <w:rPr>
          <w:rStyle w:val="FontStyle154"/>
          <w:sz w:val="28"/>
          <w:szCs w:val="28"/>
        </w:rPr>
        <w:t>чел.-ч</w:t>
      </w:r>
      <w:proofErr w:type="spellEnd"/>
      <w:r>
        <w:rPr>
          <w:rStyle w:val="FontStyle154"/>
          <w:sz w:val="28"/>
          <w:szCs w:val="28"/>
        </w:rPr>
        <w:t>. из чего можно сделать вывод, что  организация стала работать более эффективно.</w:t>
      </w:r>
      <w:proofErr w:type="gramEnd"/>
      <w:r>
        <w:rPr>
          <w:rStyle w:val="FontStyle154"/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на основании этих данных мы видим, что уменьшение трудоемкости выполняемых операций привело к сокращению штатной численности работников в операционном отделе на одного человека. </w:t>
      </w:r>
    </w:p>
    <w:p w:rsidR="00FD1A50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 w:cs="Century Schoolbook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Для того чтобы дать более глубокий анализ трудоемкости операций выполняемых операционно-кассовыми работниками банка я рассмотрела количество и качество выполняемых операций на примере одного рабочего дня. </w:t>
      </w:r>
      <w:r>
        <w:rPr>
          <w:rFonts w:ascii="Times New Roman" w:hAnsi="Times New Roman" w:cs="Century Schoolbook"/>
          <w:sz w:val="28"/>
          <w:szCs w:val="28"/>
        </w:rPr>
        <w:t xml:space="preserve">Так за анализируемый рабочий день было совершено 3078,41 операций, нормативная трудоемкость которых составила 18,492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 xml:space="preserve">., фактическая – 28,396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 xml:space="preserve">., что на 9,904 </w:t>
      </w:r>
      <w:proofErr w:type="spellStart"/>
      <w:r>
        <w:rPr>
          <w:rFonts w:ascii="Times New Roman" w:hAnsi="Times New Roman" w:cs="Century Schoolbook"/>
          <w:sz w:val="28"/>
          <w:szCs w:val="28"/>
        </w:rPr>
        <w:t>чел.-ч</w:t>
      </w:r>
      <w:proofErr w:type="spellEnd"/>
      <w:r>
        <w:rPr>
          <w:rFonts w:ascii="Times New Roman" w:hAnsi="Times New Roman" w:cs="Century Schoolbook"/>
          <w:sz w:val="28"/>
          <w:szCs w:val="28"/>
        </w:rPr>
        <w:t>. или 54 %  больше.</w:t>
      </w:r>
    </w:p>
    <w:p w:rsidR="00FD1A50" w:rsidRDefault="00FD1A50" w:rsidP="00FD1A50">
      <w:pPr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3833E4">
        <w:rPr>
          <w:rFonts w:ascii="Times New Roman" w:hAnsi="Times New Roman"/>
          <w:sz w:val="28"/>
          <w:szCs w:val="28"/>
        </w:rPr>
        <w:t xml:space="preserve">Снижение трудоёмкости </w:t>
      </w:r>
      <w:r>
        <w:rPr>
          <w:rFonts w:ascii="Times New Roman" w:hAnsi="Times New Roman"/>
          <w:sz w:val="28"/>
          <w:szCs w:val="28"/>
        </w:rPr>
        <w:t>выполненных операций</w:t>
      </w:r>
      <w:r w:rsidRPr="003833E4">
        <w:rPr>
          <w:rFonts w:ascii="Times New Roman" w:hAnsi="Times New Roman"/>
          <w:sz w:val="28"/>
          <w:szCs w:val="28"/>
        </w:rPr>
        <w:t xml:space="preserve"> – важнейший фактор повышения производительности труда.</w:t>
      </w:r>
      <w:r>
        <w:rPr>
          <w:rFonts w:ascii="Times New Roman" w:hAnsi="Times New Roman"/>
          <w:sz w:val="28"/>
          <w:szCs w:val="28"/>
        </w:rPr>
        <w:t xml:space="preserve"> Чтобы снизить трудоемкость </w:t>
      </w:r>
      <w:proofErr w:type="gramStart"/>
      <w:r>
        <w:rPr>
          <w:rFonts w:ascii="Times New Roman" w:hAnsi="Times New Roman"/>
          <w:sz w:val="28"/>
          <w:szCs w:val="28"/>
        </w:rPr>
        <w:t>операций, выполняемых операционно-кассовыми работниками банка я считаю</w:t>
      </w:r>
      <w:proofErr w:type="gramEnd"/>
      <w:r>
        <w:rPr>
          <w:rFonts w:ascii="Times New Roman" w:hAnsi="Times New Roman"/>
          <w:sz w:val="28"/>
          <w:szCs w:val="28"/>
        </w:rPr>
        <w:t xml:space="preserve"> нужно</w:t>
      </w:r>
      <w:r w:rsidRPr="001A14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провести ряд мероприятий</w:t>
      </w:r>
      <w:r w:rsidRPr="002843DA">
        <w:rPr>
          <w:rFonts w:ascii="Times New Roman" w:hAnsi="Times New Roman"/>
          <w:sz w:val="28"/>
          <w:szCs w:val="28"/>
        </w:rPr>
        <w:t>:</w:t>
      </w:r>
    </w:p>
    <w:p w:rsidR="00FD1A50" w:rsidRPr="003670B1" w:rsidRDefault="00FD1A50" w:rsidP="00FD1A50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пересмотреть нормы времени на выполнение отдельных операций, но при этом не забывать, что  одной из задач работы банка является </w:t>
      </w:r>
      <w:r w:rsidRPr="008775F9">
        <w:rPr>
          <w:rStyle w:val="FontStyle11"/>
        </w:rPr>
        <w:t xml:space="preserve">предоставление клиентам комплекса банковских продуктов </w:t>
      </w:r>
      <w:r w:rsidRPr="008775F9">
        <w:rPr>
          <w:rStyle w:val="FontStyle15"/>
        </w:rPr>
        <w:t>и  услуг</w:t>
      </w:r>
      <w:r>
        <w:rPr>
          <w:rStyle w:val="FontStyle15"/>
        </w:rPr>
        <w:t xml:space="preserve"> и</w:t>
      </w:r>
      <w:r w:rsidRPr="008775F9">
        <w:rPr>
          <w:rStyle w:val="FontStyle11"/>
        </w:rPr>
        <w:t xml:space="preserve"> обеспечение высокого качества </w:t>
      </w:r>
      <w:r>
        <w:rPr>
          <w:rStyle w:val="FontStyle11"/>
        </w:rPr>
        <w:t xml:space="preserve">их </w:t>
      </w:r>
      <w:r w:rsidRPr="008775F9">
        <w:rPr>
          <w:rStyle w:val="FontStyle11"/>
        </w:rPr>
        <w:t>обслуживания</w:t>
      </w:r>
      <w:r w:rsidRPr="003670B1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3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систематически проводить обучающие семинары, позволяющие повышать квалификацию специалистов</w:t>
      </w:r>
      <w:r w:rsidRPr="003670B1">
        <w:rPr>
          <w:rFonts w:ascii="Times New Roman" w:hAnsi="Times New Roman"/>
          <w:sz w:val="28"/>
          <w:szCs w:val="28"/>
        </w:rPr>
        <w:t>;</w:t>
      </w:r>
    </w:p>
    <w:p w:rsidR="00FD1A50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>направить письмо разработчикам программного обеспечения, по доработке программы;</w:t>
      </w:r>
    </w:p>
    <w:p w:rsidR="00FD1A50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>повысить уровень технического оснащения  рабочих мест специалистов;</w:t>
      </w:r>
    </w:p>
    <w:p w:rsidR="00FD1A50" w:rsidRPr="008500C6" w:rsidRDefault="00FD1A50" w:rsidP="00FD1A50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00C6">
        <w:rPr>
          <w:rFonts w:ascii="Times New Roman" w:hAnsi="Times New Roman"/>
          <w:sz w:val="28"/>
          <w:szCs w:val="28"/>
        </w:rPr>
        <w:t xml:space="preserve">разработать ряд </w:t>
      </w:r>
      <w:proofErr w:type="gramStart"/>
      <w:r w:rsidRPr="008500C6">
        <w:rPr>
          <w:rFonts w:ascii="Times New Roman" w:hAnsi="Times New Roman"/>
          <w:sz w:val="28"/>
          <w:szCs w:val="28"/>
        </w:rPr>
        <w:t>стимулирующих мероприятий, позволяющих заинтересовать операционно-кассовых работников более квалифицировано</w:t>
      </w:r>
      <w:proofErr w:type="gramEnd"/>
      <w:r w:rsidRPr="008500C6">
        <w:rPr>
          <w:rFonts w:ascii="Times New Roman" w:hAnsi="Times New Roman"/>
          <w:sz w:val="28"/>
          <w:szCs w:val="28"/>
        </w:rPr>
        <w:t xml:space="preserve"> выполнять свою работу. </w:t>
      </w:r>
    </w:p>
    <w:p w:rsidR="00FD1A50" w:rsidRDefault="00FD1A50" w:rsidP="00FD1A5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0FB5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FD1A50" w:rsidRDefault="00FD1A50" w:rsidP="00FD1A5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D1A50" w:rsidRPr="004A0602" w:rsidRDefault="00FD1A50" w:rsidP="00FD1A50">
      <w:pPr>
        <w:pStyle w:val="ae"/>
        <w:numPr>
          <w:ilvl w:val="0"/>
          <w:numId w:val="27"/>
        </w:numPr>
        <w:spacing w:line="360" w:lineRule="auto"/>
        <w:rPr>
          <w:b/>
          <w:sz w:val="28"/>
          <w:szCs w:val="28"/>
        </w:rPr>
      </w:pPr>
      <w:r w:rsidRPr="0091347A">
        <w:rPr>
          <w:sz w:val="28"/>
          <w:szCs w:val="28"/>
        </w:rPr>
        <w:t xml:space="preserve">Трудовой кодекс Республики Беларусь (Национальный реестр правовых актов РБ. 2001 г., №15,6/268). 95 </w:t>
      </w:r>
      <w:proofErr w:type="gramStart"/>
      <w:r w:rsidRPr="0091347A">
        <w:rPr>
          <w:sz w:val="28"/>
          <w:szCs w:val="28"/>
        </w:rPr>
        <w:t>с</w:t>
      </w:r>
      <w:proofErr w:type="gramEnd"/>
      <w:r w:rsidRPr="0091347A">
        <w:rPr>
          <w:sz w:val="28"/>
          <w:szCs w:val="28"/>
        </w:rPr>
        <w:t>.</w:t>
      </w:r>
    </w:p>
    <w:p w:rsidR="00FD1A50" w:rsidRPr="00B25A90" w:rsidRDefault="00FD1A50" w:rsidP="00FD1A50">
      <w:pPr>
        <w:numPr>
          <w:ilvl w:val="0"/>
          <w:numId w:val="27"/>
        </w:numPr>
        <w:tabs>
          <w:tab w:val="left" w:pos="-3402"/>
        </w:tabs>
        <w:spacing w:after="0" w:line="360" w:lineRule="auto"/>
        <w:jc w:val="both"/>
        <w:rPr>
          <w:b/>
          <w:sz w:val="28"/>
          <w:szCs w:val="28"/>
        </w:rPr>
      </w:pPr>
      <w:r w:rsidRPr="00B25A90">
        <w:rPr>
          <w:rFonts w:ascii="Times New Roman" w:hAnsi="Times New Roman"/>
          <w:sz w:val="28"/>
          <w:szCs w:val="28"/>
        </w:rPr>
        <w:t>Комментарий к Трудовому кодексу Республики Беларусь; Под общ</w:t>
      </w:r>
      <w:proofErr w:type="gramStart"/>
      <w:r w:rsidRPr="00B25A90">
        <w:rPr>
          <w:rFonts w:ascii="Times New Roman" w:hAnsi="Times New Roman"/>
          <w:sz w:val="28"/>
          <w:szCs w:val="28"/>
        </w:rPr>
        <w:t>.</w:t>
      </w:r>
      <w:proofErr w:type="gramEnd"/>
      <w:r w:rsidRPr="00B25A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5A90">
        <w:rPr>
          <w:rFonts w:ascii="Times New Roman" w:hAnsi="Times New Roman"/>
          <w:sz w:val="28"/>
          <w:szCs w:val="28"/>
        </w:rPr>
        <w:t>р</w:t>
      </w:r>
      <w:proofErr w:type="gramEnd"/>
      <w:r w:rsidRPr="00B25A90">
        <w:rPr>
          <w:rFonts w:ascii="Times New Roman" w:hAnsi="Times New Roman"/>
          <w:sz w:val="28"/>
          <w:szCs w:val="28"/>
        </w:rPr>
        <w:t xml:space="preserve">ед. Г.А. Василевича. Мн.: </w:t>
      </w:r>
      <w:proofErr w:type="spellStart"/>
      <w:r w:rsidRPr="00B25A90">
        <w:rPr>
          <w:rFonts w:ascii="Times New Roman" w:hAnsi="Times New Roman"/>
          <w:sz w:val="28"/>
          <w:szCs w:val="28"/>
        </w:rPr>
        <w:t>Амалфея</w:t>
      </w:r>
      <w:proofErr w:type="spellEnd"/>
      <w:r w:rsidRPr="00B25A90">
        <w:rPr>
          <w:rFonts w:ascii="Times New Roman" w:hAnsi="Times New Roman"/>
          <w:sz w:val="28"/>
          <w:szCs w:val="28"/>
        </w:rPr>
        <w:t>, 2003. 1072 с.</w:t>
      </w:r>
    </w:p>
    <w:p w:rsidR="00FD1A50" w:rsidRPr="004D4A90" w:rsidRDefault="00FD1A50" w:rsidP="00FD1A50">
      <w:pPr>
        <w:pStyle w:val="ae"/>
        <w:numPr>
          <w:ilvl w:val="0"/>
          <w:numId w:val="27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Гражданский кодекс Республики Беларусь (Национальный реестр правовых актов РБ.2001 г.,№2-744).</w:t>
      </w:r>
    </w:p>
    <w:p w:rsidR="00FD1A50" w:rsidRPr="004D4A90" w:rsidRDefault="00FD1A50" w:rsidP="00FD1A50">
      <w:pPr>
        <w:numPr>
          <w:ilvl w:val="0"/>
          <w:numId w:val="27"/>
        </w:numPr>
        <w:spacing w:line="360" w:lineRule="auto"/>
        <w:rPr>
          <w:b/>
          <w:sz w:val="28"/>
          <w:szCs w:val="28"/>
        </w:rPr>
      </w:pPr>
      <w:r w:rsidRPr="004D4A90">
        <w:rPr>
          <w:rFonts w:ascii="Times New Roman" w:hAnsi="Times New Roman"/>
          <w:sz w:val="28"/>
          <w:szCs w:val="28"/>
        </w:rPr>
        <w:t xml:space="preserve"> Банковский кодекс Республики Беларусь. Закон Б23 РБ от 17.07.2006 № 145-3 («Национальный реестр правовых актов РБ», 26.07.2006 №113) – Минск: ИВЦ Минфина, 2006-200 </w:t>
      </w:r>
      <w:proofErr w:type="gramStart"/>
      <w:r w:rsidRPr="004D4A90">
        <w:rPr>
          <w:rFonts w:ascii="Times New Roman" w:hAnsi="Times New Roman"/>
          <w:sz w:val="28"/>
          <w:szCs w:val="28"/>
        </w:rPr>
        <w:t>с</w:t>
      </w:r>
      <w:proofErr w:type="gramEnd"/>
      <w:r w:rsidRPr="004D4A90">
        <w:rPr>
          <w:rFonts w:ascii="Times New Roman" w:hAnsi="Times New Roman"/>
          <w:sz w:val="28"/>
          <w:szCs w:val="28"/>
        </w:rPr>
        <w:t>.</w:t>
      </w:r>
    </w:p>
    <w:p w:rsidR="00FD1A50" w:rsidRPr="006B0605" w:rsidRDefault="00FD1A50" w:rsidP="00FD1A50">
      <w:pPr>
        <w:pStyle w:val="ae"/>
        <w:numPr>
          <w:ilvl w:val="0"/>
          <w:numId w:val="27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Инструкция по расчету норм времени на операции, выполняемые операционно-кассовыми работниками учреждений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>», утвержденная постановлением Правлением ОАО АСБ «</w:t>
      </w:r>
      <w:proofErr w:type="spellStart"/>
      <w:r>
        <w:rPr>
          <w:sz w:val="28"/>
          <w:szCs w:val="28"/>
        </w:rPr>
        <w:t>Беларусбанк</w:t>
      </w:r>
      <w:proofErr w:type="spellEnd"/>
      <w:r>
        <w:rPr>
          <w:sz w:val="28"/>
          <w:szCs w:val="28"/>
        </w:rPr>
        <w:t>»  21.04.2009 (протокол №68.18)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tabs>
          <w:tab w:val="left" w:pos="487"/>
        </w:tabs>
        <w:spacing w:line="360" w:lineRule="auto"/>
        <w:rPr>
          <w:b/>
          <w:sz w:val="28"/>
          <w:szCs w:val="28"/>
        </w:rPr>
      </w:pPr>
      <w:r w:rsidRPr="006B0605">
        <w:rPr>
          <w:rStyle w:val="FontStyle12"/>
          <w:sz w:val="28"/>
          <w:szCs w:val="28"/>
        </w:rPr>
        <w:t>Баканов М.И. Экономический анализ: ситуации, тесты, примеры, задачи, вы</w:t>
      </w:r>
      <w:r w:rsidRPr="006B0605">
        <w:rPr>
          <w:rStyle w:val="FontStyle12"/>
          <w:sz w:val="28"/>
          <w:szCs w:val="28"/>
        </w:rPr>
        <w:softHyphen/>
        <w:t>бор оптимальных решений, финансовое прогнозирование / Под ред</w:t>
      </w:r>
      <w:proofErr w:type="gramStart"/>
      <w:r w:rsidRPr="006B0605">
        <w:rPr>
          <w:rStyle w:val="FontStyle12"/>
          <w:sz w:val="28"/>
          <w:szCs w:val="28"/>
        </w:rPr>
        <w:t>.п</w:t>
      </w:r>
      <w:proofErr w:type="gramEnd"/>
      <w:r w:rsidRPr="006B0605">
        <w:rPr>
          <w:rStyle w:val="FontStyle12"/>
          <w:sz w:val="28"/>
          <w:szCs w:val="28"/>
        </w:rPr>
        <w:t xml:space="preserve">роф. М.И. </w:t>
      </w:r>
      <w:proofErr w:type="spellStart"/>
      <w:r w:rsidRPr="006B0605">
        <w:rPr>
          <w:rStyle w:val="FontStyle12"/>
          <w:sz w:val="28"/>
          <w:szCs w:val="28"/>
        </w:rPr>
        <w:t>Баканова</w:t>
      </w:r>
      <w:proofErr w:type="spellEnd"/>
      <w:r w:rsidRPr="006B0605">
        <w:rPr>
          <w:rStyle w:val="FontStyle12"/>
          <w:sz w:val="28"/>
          <w:szCs w:val="28"/>
        </w:rPr>
        <w:t xml:space="preserve"> и проф. А.Д. </w:t>
      </w:r>
      <w:proofErr w:type="spellStart"/>
      <w:r w:rsidRPr="006B0605">
        <w:rPr>
          <w:rStyle w:val="FontStyle12"/>
          <w:sz w:val="28"/>
          <w:szCs w:val="28"/>
        </w:rPr>
        <w:t>Шеремета</w:t>
      </w:r>
      <w:proofErr w:type="spellEnd"/>
      <w:r w:rsidRPr="006B0605">
        <w:rPr>
          <w:rStyle w:val="FontStyle12"/>
          <w:sz w:val="28"/>
          <w:szCs w:val="28"/>
        </w:rPr>
        <w:t>. М.: Финансы и стати</w:t>
      </w:r>
      <w:r w:rsidRPr="006B0605">
        <w:rPr>
          <w:rStyle w:val="FontStyle12"/>
          <w:sz w:val="28"/>
          <w:szCs w:val="28"/>
        </w:rPr>
        <w:softHyphen/>
        <w:t>стика, 2005.</w:t>
      </w:r>
    </w:p>
    <w:p w:rsidR="00FD1A50" w:rsidRPr="00B25A90" w:rsidRDefault="00FD1A50" w:rsidP="00FD1A50">
      <w:pPr>
        <w:numPr>
          <w:ilvl w:val="0"/>
          <w:numId w:val="27"/>
        </w:numPr>
        <w:tabs>
          <w:tab w:val="left" w:pos="-340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25A90">
        <w:rPr>
          <w:rFonts w:ascii="Times New Roman" w:hAnsi="Times New Roman"/>
          <w:sz w:val="28"/>
          <w:szCs w:val="28"/>
        </w:rPr>
        <w:t>Бабук</w:t>
      </w:r>
      <w:proofErr w:type="spellEnd"/>
      <w:r w:rsidRPr="00B25A90">
        <w:rPr>
          <w:rFonts w:ascii="Times New Roman" w:hAnsi="Times New Roman"/>
          <w:sz w:val="28"/>
          <w:szCs w:val="28"/>
        </w:rPr>
        <w:t xml:space="preserve"> И.М. Экономика предприятия: учеб пособие. Мн.: “ИВЦ Минфина”, 2006. 327 </w:t>
      </w:r>
      <w:proofErr w:type="gramStart"/>
      <w:r w:rsidRPr="00B25A90">
        <w:rPr>
          <w:rFonts w:ascii="Times New Roman" w:hAnsi="Times New Roman"/>
          <w:sz w:val="28"/>
          <w:szCs w:val="28"/>
        </w:rPr>
        <w:t>с</w:t>
      </w:r>
      <w:proofErr w:type="gramEnd"/>
      <w:r w:rsidRPr="00B25A90">
        <w:rPr>
          <w:rFonts w:ascii="Times New Roman" w:hAnsi="Times New Roman"/>
          <w:sz w:val="28"/>
          <w:szCs w:val="28"/>
        </w:rPr>
        <w:t>.</w:t>
      </w:r>
    </w:p>
    <w:p w:rsidR="00FD1A50" w:rsidRPr="00E456CA" w:rsidRDefault="00FD1A50" w:rsidP="00FD1A50">
      <w:pPr>
        <w:pStyle w:val="ae"/>
        <w:numPr>
          <w:ilvl w:val="0"/>
          <w:numId w:val="27"/>
        </w:numPr>
        <w:spacing w:line="360" w:lineRule="auto"/>
        <w:rPr>
          <w:sz w:val="28"/>
          <w:szCs w:val="28"/>
        </w:rPr>
      </w:pPr>
      <w:r w:rsidRPr="00E456CA">
        <w:rPr>
          <w:sz w:val="28"/>
          <w:szCs w:val="28"/>
        </w:rPr>
        <w:t>Борисова Е.А. Управление персоналом для современных руководителей</w:t>
      </w:r>
      <w:proofErr w:type="gramStart"/>
      <w:r w:rsidRPr="00E456CA">
        <w:rPr>
          <w:sz w:val="28"/>
          <w:szCs w:val="28"/>
        </w:rPr>
        <w:t xml:space="preserve"> .</w:t>
      </w:r>
      <w:proofErr w:type="gramEnd"/>
      <w:r w:rsidRPr="00E456CA">
        <w:rPr>
          <w:sz w:val="28"/>
          <w:szCs w:val="28"/>
        </w:rPr>
        <w:t xml:space="preserve"> Санкт-Петербург: Питер,  2003, 445 </w:t>
      </w:r>
      <w:proofErr w:type="gramStart"/>
      <w:r w:rsidRPr="00E456CA">
        <w:rPr>
          <w:sz w:val="28"/>
          <w:szCs w:val="28"/>
        </w:rPr>
        <w:t>с</w:t>
      </w:r>
      <w:proofErr w:type="gramEnd"/>
      <w:r w:rsidRPr="00E456CA">
        <w:rPr>
          <w:sz w:val="28"/>
          <w:szCs w:val="28"/>
        </w:rPr>
        <w:t xml:space="preserve">. </w:t>
      </w:r>
    </w:p>
    <w:p w:rsidR="00FD1A50" w:rsidRPr="00E456CA" w:rsidRDefault="00FD1A50" w:rsidP="00FD1A50">
      <w:pPr>
        <w:pStyle w:val="ae"/>
        <w:numPr>
          <w:ilvl w:val="0"/>
          <w:numId w:val="27"/>
        </w:numPr>
        <w:tabs>
          <w:tab w:val="left" w:pos="634"/>
        </w:tabs>
        <w:spacing w:before="14" w:line="360" w:lineRule="auto"/>
        <w:ind w:right="53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6CA">
        <w:rPr>
          <w:sz w:val="28"/>
          <w:szCs w:val="28"/>
        </w:rPr>
        <w:t>Верещагина Л.А., Карелина И.М. . Психология потребностей и мотивация персонала. Вологда: Издательство Гуманитарный центр,  200</w:t>
      </w:r>
      <w:r>
        <w:rPr>
          <w:sz w:val="28"/>
          <w:szCs w:val="28"/>
        </w:rPr>
        <w:t>4</w:t>
      </w:r>
      <w:r w:rsidRPr="00E456CA">
        <w:rPr>
          <w:sz w:val="28"/>
          <w:szCs w:val="28"/>
        </w:rPr>
        <w:t xml:space="preserve">, 152 </w:t>
      </w:r>
      <w:proofErr w:type="gramStart"/>
      <w:r w:rsidRPr="00E456CA">
        <w:rPr>
          <w:sz w:val="28"/>
          <w:szCs w:val="28"/>
        </w:rPr>
        <w:t>с</w:t>
      </w:r>
      <w:proofErr w:type="gramEnd"/>
      <w:r w:rsidRPr="00E456CA">
        <w:rPr>
          <w:sz w:val="28"/>
          <w:szCs w:val="28"/>
        </w:rPr>
        <w:t xml:space="preserve">.   </w:t>
      </w:r>
    </w:p>
    <w:p w:rsidR="00FD1A50" w:rsidRPr="00E456CA" w:rsidRDefault="00FD1A50" w:rsidP="00FD1A50">
      <w:pPr>
        <w:pStyle w:val="ae"/>
        <w:numPr>
          <w:ilvl w:val="0"/>
          <w:numId w:val="27"/>
        </w:numPr>
        <w:tabs>
          <w:tab w:val="left" w:pos="634"/>
        </w:tabs>
        <w:spacing w:before="14" w:line="360" w:lineRule="auto"/>
        <w:ind w:right="53"/>
        <w:rPr>
          <w:rStyle w:val="FontStyle75"/>
          <w:i w:val="0"/>
          <w:sz w:val="28"/>
          <w:szCs w:val="28"/>
        </w:rPr>
      </w:pPr>
      <w:r w:rsidRPr="00E456CA">
        <w:rPr>
          <w:rStyle w:val="FontStyle74"/>
          <w:sz w:val="28"/>
          <w:szCs w:val="28"/>
        </w:rPr>
        <w:t xml:space="preserve"> </w:t>
      </w:r>
      <w:proofErr w:type="spellStart"/>
      <w:r w:rsidRPr="00E456CA">
        <w:rPr>
          <w:rStyle w:val="FontStyle74"/>
          <w:sz w:val="28"/>
          <w:szCs w:val="28"/>
        </w:rPr>
        <w:t>Войтова</w:t>
      </w:r>
      <w:proofErr w:type="spellEnd"/>
      <w:r w:rsidRPr="00E456CA">
        <w:rPr>
          <w:rStyle w:val="FontStyle74"/>
          <w:sz w:val="28"/>
          <w:szCs w:val="28"/>
        </w:rPr>
        <w:t xml:space="preserve"> И.В. Национальная система сертификации Республики Бела</w:t>
      </w:r>
      <w:r w:rsidRPr="00E456CA">
        <w:rPr>
          <w:rStyle w:val="FontStyle74"/>
          <w:sz w:val="28"/>
          <w:szCs w:val="28"/>
        </w:rPr>
        <w:softHyphen/>
        <w:t xml:space="preserve">русь. Подсистема экологической сертификации. Руководящие документы Республики Беларусь / под ред. И.В. </w:t>
      </w:r>
      <w:proofErr w:type="spellStart"/>
      <w:r w:rsidRPr="00E456CA">
        <w:rPr>
          <w:rStyle w:val="FontStyle74"/>
          <w:sz w:val="28"/>
          <w:szCs w:val="28"/>
        </w:rPr>
        <w:t>Войтова</w:t>
      </w:r>
      <w:proofErr w:type="spellEnd"/>
      <w:r w:rsidRPr="00E456CA">
        <w:rPr>
          <w:rStyle w:val="FontStyle74"/>
          <w:sz w:val="28"/>
          <w:szCs w:val="28"/>
        </w:rPr>
        <w:t xml:space="preserve">. — Минск: Минприроды </w:t>
      </w:r>
      <w:proofErr w:type="spellStart"/>
      <w:r w:rsidRPr="00E456CA">
        <w:rPr>
          <w:rStyle w:val="FontStyle74"/>
          <w:sz w:val="28"/>
          <w:szCs w:val="28"/>
        </w:rPr>
        <w:t>Респ</w:t>
      </w:r>
      <w:proofErr w:type="spellEnd"/>
      <w:r w:rsidRPr="00E456CA">
        <w:rPr>
          <w:rStyle w:val="FontStyle74"/>
          <w:sz w:val="28"/>
          <w:szCs w:val="28"/>
        </w:rPr>
        <w:t xml:space="preserve">. Беларусь, </w:t>
      </w:r>
      <w:r>
        <w:rPr>
          <w:rStyle w:val="FontStyle74"/>
          <w:sz w:val="28"/>
          <w:szCs w:val="28"/>
        </w:rPr>
        <w:t>2003</w:t>
      </w:r>
      <w:r w:rsidRPr="00E456CA">
        <w:rPr>
          <w:rStyle w:val="FontStyle74"/>
          <w:sz w:val="28"/>
          <w:szCs w:val="28"/>
        </w:rPr>
        <w:t>.</w:t>
      </w:r>
      <w:r w:rsidRPr="00E456CA">
        <w:rPr>
          <w:rStyle w:val="FontStyle75"/>
          <w:sz w:val="28"/>
          <w:szCs w:val="28"/>
        </w:rPr>
        <w:t xml:space="preserve"> 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634"/>
        </w:tabs>
        <w:spacing w:before="14" w:line="360" w:lineRule="auto"/>
        <w:jc w:val="left"/>
        <w:rPr>
          <w:rStyle w:val="FontStyle74"/>
          <w:sz w:val="28"/>
          <w:szCs w:val="28"/>
        </w:rPr>
      </w:pPr>
      <w:r w:rsidRPr="009E5022">
        <w:rPr>
          <w:rStyle w:val="FontStyle75"/>
          <w:i w:val="0"/>
          <w:sz w:val="28"/>
          <w:szCs w:val="28"/>
        </w:rPr>
        <w:t xml:space="preserve"> Волков ОМ</w:t>
      </w:r>
      <w:r w:rsidRPr="002F0FB5">
        <w:rPr>
          <w:rStyle w:val="FontStyle75"/>
          <w:sz w:val="28"/>
          <w:szCs w:val="28"/>
        </w:rPr>
        <w:t xml:space="preserve">. </w:t>
      </w:r>
      <w:r w:rsidRPr="002F0FB5">
        <w:rPr>
          <w:rStyle w:val="FontStyle74"/>
          <w:sz w:val="28"/>
          <w:szCs w:val="28"/>
        </w:rPr>
        <w:t>Экономика предприятия / О.М. Волков, В.К. Скляренко. М, 2004.</w:t>
      </w:r>
    </w:p>
    <w:p w:rsidR="00FD1A50" w:rsidRDefault="00FD1A50" w:rsidP="00FD1A50">
      <w:pPr>
        <w:pStyle w:val="Style12"/>
        <w:widowControl/>
        <w:numPr>
          <w:ilvl w:val="0"/>
          <w:numId w:val="27"/>
        </w:numPr>
        <w:suppressLineNumbers/>
        <w:tabs>
          <w:tab w:val="left" w:pos="571"/>
        </w:tabs>
        <w:spacing w:before="5" w:beforeAutospacing="1" w:line="360" w:lineRule="auto"/>
        <w:jc w:val="left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</w:t>
      </w:r>
      <w:r w:rsidRPr="00C766B7">
        <w:rPr>
          <w:rStyle w:val="FontStyle21"/>
          <w:sz w:val="28"/>
          <w:szCs w:val="28"/>
        </w:rPr>
        <w:t xml:space="preserve">Головачев А.С. Экономика предприятия. В 2 ч. Ч.1: </w:t>
      </w:r>
      <w:proofErr w:type="spellStart"/>
      <w:r w:rsidRPr="00C766B7">
        <w:rPr>
          <w:rStyle w:val="FontStyle21"/>
          <w:sz w:val="28"/>
          <w:szCs w:val="28"/>
        </w:rPr>
        <w:t>учеб</w:t>
      </w:r>
      <w:proofErr w:type="gramStart"/>
      <w:r w:rsidRPr="00C766B7">
        <w:rPr>
          <w:rStyle w:val="FontStyle21"/>
          <w:sz w:val="28"/>
          <w:szCs w:val="28"/>
        </w:rPr>
        <w:t>.п</w:t>
      </w:r>
      <w:proofErr w:type="gramEnd"/>
      <w:r w:rsidRPr="00C766B7">
        <w:rPr>
          <w:rStyle w:val="FontStyle21"/>
          <w:sz w:val="28"/>
          <w:szCs w:val="28"/>
        </w:rPr>
        <w:t>особие</w:t>
      </w:r>
      <w:proofErr w:type="spellEnd"/>
      <w:r w:rsidRPr="00C766B7">
        <w:rPr>
          <w:rStyle w:val="FontStyle21"/>
          <w:sz w:val="28"/>
          <w:szCs w:val="28"/>
        </w:rPr>
        <w:t>/ А.С.Головачев. – Минск</w:t>
      </w:r>
      <w:proofErr w:type="gramStart"/>
      <w:r w:rsidRPr="00C766B7">
        <w:rPr>
          <w:rStyle w:val="FontStyle21"/>
          <w:sz w:val="28"/>
          <w:szCs w:val="28"/>
        </w:rPr>
        <w:t xml:space="preserve"> :</w:t>
      </w:r>
      <w:proofErr w:type="gramEnd"/>
      <w:r w:rsidRPr="00C766B7">
        <w:rPr>
          <w:rStyle w:val="FontStyle21"/>
          <w:sz w:val="28"/>
          <w:szCs w:val="28"/>
        </w:rPr>
        <w:t xml:space="preserve"> </w:t>
      </w:r>
      <w:proofErr w:type="spellStart"/>
      <w:r w:rsidRPr="00C766B7">
        <w:rPr>
          <w:rStyle w:val="FontStyle21"/>
          <w:sz w:val="28"/>
          <w:szCs w:val="28"/>
        </w:rPr>
        <w:t>Выш.шк</w:t>
      </w:r>
      <w:proofErr w:type="spellEnd"/>
      <w:r w:rsidRPr="00C766B7">
        <w:rPr>
          <w:rStyle w:val="FontStyle21"/>
          <w:sz w:val="28"/>
          <w:szCs w:val="28"/>
        </w:rPr>
        <w:t xml:space="preserve">., 2008.- 447 с.   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suppressLineNumbers/>
        <w:tabs>
          <w:tab w:val="left" w:pos="456"/>
          <w:tab w:val="left" w:pos="571"/>
        </w:tabs>
        <w:spacing w:before="5" w:beforeAutospacing="1" w:line="360" w:lineRule="auto"/>
        <w:jc w:val="left"/>
        <w:rPr>
          <w:rStyle w:val="FontStyle21"/>
          <w:sz w:val="28"/>
          <w:szCs w:val="28"/>
        </w:rPr>
      </w:pPr>
      <w:r w:rsidRPr="006B0605">
        <w:rPr>
          <w:rStyle w:val="FontStyle12"/>
          <w:sz w:val="28"/>
          <w:szCs w:val="28"/>
        </w:rPr>
        <w:lastRenderedPageBreak/>
        <w:t>Гиляровская Л.Т. Экономический анализ / Под ред. проф. Л.Т. Гиляровской. М.:ЮНИТИ, 2005.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before="5" w:line="360" w:lineRule="auto"/>
        <w:jc w:val="left"/>
        <w:rPr>
          <w:rStyle w:val="FontStyle74"/>
          <w:sz w:val="28"/>
          <w:szCs w:val="28"/>
        </w:rPr>
      </w:pPr>
      <w:r w:rsidRPr="00C766B7">
        <w:rPr>
          <w:rStyle w:val="FontStyle75"/>
          <w:i w:val="0"/>
          <w:sz w:val="28"/>
          <w:szCs w:val="28"/>
        </w:rPr>
        <w:t xml:space="preserve"> Елизаров Ю.Ф</w:t>
      </w:r>
      <w:r w:rsidRPr="00C766B7">
        <w:rPr>
          <w:rStyle w:val="FontStyle75"/>
          <w:sz w:val="28"/>
          <w:szCs w:val="28"/>
        </w:rPr>
        <w:t xml:space="preserve">. </w:t>
      </w:r>
      <w:r w:rsidRPr="00C766B7">
        <w:rPr>
          <w:rStyle w:val="FontStyle74"/>
          <w:sz w:val="28"/>
          <w:szCs w:val="28"/>
        </w:rPr>
        <w:t>Экономика организаций / Ю.Ф. Елизаров. М., 2005.</w:t>
      </w:r>
    </w:p>
    <w:p w:rsidR="00FD1A50" w:rsidRPr="006B0605" w:rsidRDefault="00FD1A50" w:rsidP="00FD1A50">
      <w:pPr>
        <w:numPr>
          <w:ilvl w:val="0"/>
          <w:numId w:val="27"/>
        </w:numPr>
        <w:tabs>
          <w:tab w:val="left" w:pos="571"/>
        </w:tabs>
        <w:spacing w:before="5" w:line="360" w:lineRule="auto"/>
        <w:rPr>
          <w:rStyle w:val="FontStyle74"/>
          <w:sz w:val="28"/>
          <w:szCs w:val="28"/>
        </w:rPr>
      </w:pPr>
      <w:proofErr w:type="spellStart"/>
      <w:r w:rsidRPr="006B0605">
        <w:rPr>
          <w:rFonts w:ascii="Times New Roman" w:hAnsi="Times New Roman"/>
          <w:sz w:val="28"/>
          <w:szCs w:val="28"/>
        </w:rPr>
        <w:t>Ермолович</w:t>
      </w:r>
      <w:proofErr w:type="spellEnd"/>
      <w:r w:rsidRPr="006B0605">
        <w:rPr>
          <w:rFonts w:ascii="Times New Roman" w:hAnsi="Times New Roman"/>
          <w:sz w:val="28"/>
          <w:szCs w:val="28"/>
        </w:rPr>
        <w:t xml:space="preserve"> Л.Л. Анализ хозяйственной деятельности предприятия: Учеб. Пособие/ Л.Л. </w:t>
      </w:r>
      <w:proofErr w:type="spellStart"/>
      <w:r w:rsidRPr="006B0605">
        <w:rPr>
          <w:rFonts w:ascii="Times New Roman" w:hAnsi="Times New Roman"/>
          <w:sz w:val="28"/>
          <w:szCs w:val="28"/>
        </w:rPr>
        <w:t>Ермолович</w:t>
      </w:r>
      <w:proofErr w:type="spellEnd"/>
      <w:r w:rsidRPr="006B0605">
        <w:rPr>
          <w:rFonts w:ascii="Times New Roman" w:hAnsi="Times New Roman"/>
          <w:sz w:val="28"/>
          <w:szCs w:val="28"/>
        </w:rPr>
        <w:t xml:space="preserve">, Л.Г. </w:t>
      </w:r>
      <w:proofErr w:type="spellStart"/>
      <w:r w:rsidRPr="006B0605">
        <w:rPr>
          <w:rFonts w:ascii="Times New Roman" w:hAnsi="Times New Roman"/>
          <w:sz w:val="28"/>
          <w:szCs w:val="28"/>
        </w:rPr>
        <w:t>Сивчик</w:t>
      </w:r>
      <w:proofErr w:type="spellEnd"/>
      <w:r w:rsidRPr="006B0605">
        <w:rPr>
          <w:rFonts w:ascii="Times New Roman" w:hAnsi="Times New Roman"/>
          <w:sz w:val="28"/>
          <w:szCs w:val="28"/>
        </w:rPr>
        <w:t>, Г.В. Толкач; Под общ</w:t>
      </w:r>
      <w:proofErr w:type="gramStart"/>
      <w:r w:rsidRPr="006B0605">
        <w:rPr>
          <w:rFonts w:ascii="Times New Roman" w:hAnsi="Times New Roman"/>
          <w:sz w:val="28"/>
          <w:szCs w:val="28"/>
        </w:rPr>
        <w:t>.</w:t>
      </w:r>
      <w:proofErr w:type="gramEnd"/>
      <w:r w:rsidRPr="006B06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B0605">
        <w:rPr>
          <w:rFonts w:ascii="Times New Roman" w:hAnsi="Times New Roman"/>
          <w:sz w:val="28"/>
          <w:szCs w:val="28"/>
        </w:rPr>
        <w:t>р</w:t>
      </w:r>
      <w:proofErr w:type="gramEnd"/>
      <w:r w:rsidRPr="006B0605">
        <w:rPr>
          <w:rFonts w:ascii="Times New Roman" w:hAnsi="Times New Roman"/>
          <w:sz w:val="28"/>
          <w:szCs w:val="28"/>
        </w:rPr>
        <w:t xml:space="preserve">ед. Л.Л. </w:t>
      </w:r>
      <w:proofErr w:type="spellStart"/>
      <w:r w:rsidRPr="006B0605">
        <w:rPr>
          <w:rFonts w:ascii="Times New Roman" w:hAnsi="Times New Roman"/>
          <w:sz w:val="28"/>
          <w:szCs w:val="28"/>
        </w:rPr>
        <w:t>Ермолович</w:t>
      </w:r>
      <w:proofErr w:type="spellEnd"/>
      <w:r w:rsidRPr="006B0605">
        <w:rPr>
          <w:rFonts w:ascii="Times New Roman" w:hAnsi="Times New Roman"/>
          <w:sz w:val="28"/>
          <w:szCs w:val="28"/>
        </w:rPr>
        <w:t xml:space="preserve">. Мн.: </w:t>
      </w:r>
      <w:proofErr w:type="spellStart"/>
      <w:r w:rsidRPr="006B0605">
        <w:rPr>
          <w:rFonts w:ascii="Times New Roman" w:hAnsi="Times New Roman"/>
          <w:sz w:val="28"/>
          <w:szCs w:val="28"/>
        </w:rPr>
        <w:t>Интерпрессервис</w:t>
      </w:r>
      <w:proofErr w:type="spellEnd"/>
      <w:r w:rsidRPr="006B0605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6B0605">
        <w:rPr>
          <w:rFonts w:ascii="Times New Roman" w:hAnsi="Times New Roman"/>
          <w:sz w:val="28"/>
          <w:szCs w:val="28"/>
        </w:rPr>
        <w:t>Экоперспектива</w:t>
      </w:r>
      <w:proofErr w:type="spellEnd"/>
      <w:r w:rsidRPr="006B0605">
        <w:rPr>
          <w:rFonts w:ascii="Times New Roman" w:hAnsi="Times New Roman"/>
          <w:sz w:val="28"/>
          <w:szCs w:val="28"/>
        </w:rPr>
        <w:t>, 2004. 576 с.</w:t>
      </w:r>
    </w:p>
    <w:p w:rsidR="00FD1A50" w:rsidRPr="00C766B7" w:rsidRDefault="00FD1A50" w:rsidP="00FD1A50">
      <w:pPr>
        <w:pStyle w:val="Style9"/>
        <w:widowControl/>
        <w:numPr>
          <w:ilvl w:val="0"/>
          <w:numId w:val="27"/>
        </w:numPr>
        <w:suppressLineNumbers/>
        <w:tabs>
          <w:tab w:val="left" w:pos="571"/>
        </w:tabs>
        <w:spacing w:before="38" w:beforeAutospacing="1" w:line="360" w:lineRule="auto"/>
        <w:jc w:val="left"/>
        <w:rPr>
          <w:sz w:val="28"/>
          <w:szCs w:val="28"/>
        </w:rPr>
      </w:pPr>
      <w:r>
        <w:rPr>
          <w:rStyle w:val="FontStyle19"/>
          <w:sz w:val="28"/>
          <w:szCs w:val="28"/>
        </w:rPr>
        <w:t xml:space="preserve"> </w:t>
      </w:r>
      <w:r w:rsidRPr="00C766B7">
        <w:rPr>
          <w:rStyle w:val="FontStyle19"/>
          <w:sz w:val="28"/>
          <w:szCs w:val="28"/>
        </w:rPr>
        <w:t xml:space="preserve">Ильин А.И. Экономика предприятия: </w:t>
      </w:r>
      <w:proofErr w:type="spellStart"/>
      <w:r w:rsidRPr="00C766B7">
        <w:rPr>
          <w:rStyle w:val="FontStyle19"/>
          <w:sz w:val="28"/>
          <w:szCs w:val="28"/>
        </w:rPr>
        <w:t>учеб</w:t>
      </w:r>
      <w:proofErr w:type="gramStart"/>
      <w:r w:rsidRPr="00C766B7">
        <w:rPr>
          <w:rStyle w:val="FontStyle19"/>
          <w:sz w:val="28"/>
          <w:szCs w:val="28"/>
        </w:rPr>
        <w:t>.п</w:t>
      </w:r>
      <w:proofErr w:type="gramEnd"/>
      <w:r w:rsidRPr="00C766B7">
        <w:rPr>
          <w:rStyle w:val="FontStyle19"/>
          <w:sz w:val="28"/>
          <w:szCs w:val="28"/>
        </w:rPr>
        <w:t>особие</w:t>
      </w:r>
      <w:proofErr w:type="spellEnd"/>
      <w:r w:rsidRPr="00C766B7">
        <w:rPr>
          <w:rStyle w:val="FontStyle19"/>
          <w:sz w:val="28"/>
          <w:szCs w:val="28"/>
        </w:rPr>
        <w:t xml:space="preserve"> / А.И.Ильин, В.И.Станкевич, Л.А.Лобан и др.; под </w:t>
      </w:r>
      <w:proofErr w:type="spellStart"/>
      <w:r w:rsidRPr="00C766B7">
        <w:rPr>
          <w:rStyle w:val="FontStyle19"/>
          <w:sz w:val="28"/>
          <w:szCs w:val="28"/>
        </w:rPr>
        <w:t>общ.ред</w:t>
      </w:r>
      <w:proofErr w:type="spellEnd"/>
      <w:r w:rsidRPr="00C766B7">
        <w:rPr>
          <w:rStyle w:val="FontStyle19"/>
          <w:sz w:val="28"/>
          <w:szCs w:val="28"/>
        </w:rPr>
        <w:t xml:space="preserve">. А.И.Ильина. – 4-е изд., стер.- М.: Новое знание, 2006.- 698 </w:t>
      </w:r>
      <w:proofErr w:type="gramStart"/>
      <w:r w:rsidRPr="00C766B7">
        <w:rPr>
          <w:rStyle w:val="FontStyle19"/>
          <w:sz w:val="28"/>
          <w:szCs w:val="28"/>
        </w:rPr>
        <w:t>с</w:t>
      </w:r>
      <w:proofErr w:type="gramEnd"/>
      <w:r w:rsidRPr="00C766B7">
        <w:rPr>
          <w:rStyle w:val="FontStyle19"/>
          <w:sz w:val="28"/>
          <w:szCs w:val="28"/>
        </w:rPr>
        <w:t xml:space="preserve">. 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before="38" w:line="360" w:lineRule="auto"/>
        <w:jc w:val="left"/>
        <w:rPr>
          <w:rStyle w:val="FontStyle75"/>
          <w:i w:val="0"/>
          <w:sz w:val="28"/>
          <w:szCs w:val="28"/>
        </w:rPr>
      </w:pPr>
      <w:r w:rsidRPr="00C766B7">
        <w:rPr>
          <w:rStyle w:val="FontStyle75"/>
          <w:sz w:val="28"/>
          <w:szCs w:val="28"/>
        </w:rPr>
        <w:t xml:space="preserve"> </w:t>
      </w:r>
      <w:r w:rsidRPr="00C766B7">
        <w:rPr>
          <w:rStyle w:val="FontStyle75"/>
          <w:i w:val="0"/>
          <w:sz w:val="28"/>
          <w:szCs w:val="28"/>
        </w:rPr>
        <w:t xml:space="preserve"> Кошкин  В.И</w:t>
      </w:r>
      <w:r w:rsidRPr="00C766B7">
        <w:rPr>
          <w:rStyle w:val="FontStyle75"/>
          <w:sz w:val="28"/>
          <w:szCs w:val="28"/>
        </w:rPr>
        <w:t xml:space="preserve">. </w:t>
      </w:r>
      <w:r w:rsidRPr="00C766B7">
        <w:rPr>
          <w:rStyle w:val="FontStyle74"/>
          <w:sz w:val="28"/>
          <w:szCs w:val="28"/>
        </w:rPr>
        <w:t>Организация и методы оценки предприятия: учеб</w:t>
      </w:r>
      <w:proofErr w:type="gramStart"/>
      <w:r w:rsidRPr="00C766B7">
        <w:rPr>
          <w:rStyle w:val="FontStyle74"/>
          <w:sz w:val="28"/>
          <w:szCs w:val="28"/>
        </w:rPr>
        <w:t>.</w:t>
      </w:r>
      <w:proofErr w:type="gramEnd"/>
      <w:r w:rsidRPr="00C766B7">
        <w:rPr>
          <w:rStyle w:val="FontStyle74"/>
          <w:sz w:val="28"/>
          <w:szCs w:val="28"/>
        </w:rPr>
        <w:t xml:space="preserve"> </w:t>
      </w:r>
      <w:proofErr w:type="gramStart"/>
      <w:r w:rsidRPr="00C766B7">
        <w:rPr>
          <w:rStyle w:val="FontStyle74"/>
          <w:sz w:val="28"/>
          <w:szCs w:val="28"/>
        </w:rPr>
        <w:t>п</w:t>
      </w:r>
      <w:proofErr w:type="gramEnd"/>
      <w:r w:rsidRPr="00C766B7">
        <w:rPr>
          <w:rStyle w:val="FontStyle74"/>
          <w:sz w:val="28"/>
          <w:szCs w:val="28"/>
        </w:rPr>
        <w:t>особие / В.И. Кошкин. — М.: ЭКМОС, 2005.</w:t>
      </w:r>
      <w:r w:rsidRPr="00C766B7">
        <w:rPr>
          <w:rStyle w:val="FontStyle75"/>
          <w:sz w:val="28"/>
          <w:szCs w:val="28"/>
        </w:rPr>
        <w:t xml:space="preserve"> </w:t>
      </w:r>
      <w:r w:rsidRPr="00C766B7">
        <w:rPr>
          <w:rStyle w:val="FontStyle75"/>
          <w:i w:val="0"/>
          <w:sz w:val="28"/>
          <w:szCs w:val="28"/>
        </w:rPr>
        <w:t xml:space="preserve"> 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before="38" w:line="360" w:lineRule="auto"/>
        <w:jc w:val="left"/>
        <w:rPr>
          <w:rStyle w:val="FontStyle74"/>
          <w:sz w:val="28"/>
          <w:szCs w:val="28"/>
        </w:rPr>
      </w:pPr>
      <w:r>
        <w:rPr>
          <w:rStyle w:val="FontStyle75"/>
          <w:sz w:val="28"/>
          <w:szCs w:val="28"/>
        </w:rPr>
        <w:t xml:space="preserve">  </w:t>
      </w:r>
      <w:r w:rsidRPr="009E5022">
        <w:rPr>
          <w:rStyle w:val="FontStyle75"/>
          <w:i w:val="0"/>
          <w:sz w:val="28"/>
          <w:szCs w:val="28"/>
        </w:rPr>
        <w:t>Лобан  Л А</w:t>
      </w:r>
      <w:r w:rsidRPr="00E456CA">
        <w:rPr>
          <w:rStyle w:val="FontStyle75"/>
          <w:sz w:val="28"/>
          <w:szCs w:val="28"/>
        </w:rPr>
        <w:t>.</w:t>
      </w:r>
      <w:r w:rsidRPr="002F0FB5">
        <w:rPr>
          <w:rStyle w:val="FontStyle75"/>
          <w:sz w:val="28"/>
          <w:szCs w:val="28"/>
        </w:rPr>
        <w:t xml:space="preserve"> </w:t>
      </w:r>
      <w:r w:rsidRPr="002F0FB5">
        <w:rPr>
          <w:rStyle w:val="FontStyle74"/>
          <w:sz w:val="28"/>
          <w:szCs w:val="28"/>
        </w:rPr>
        <w:t>Экономика предприятия / Л.А. Лобан. Минск, 2005.</w:t>
      </w:r>
    </w:p>
    <w:p w:rsidR="00FD1A50" w:rsidRPr="00C766B7" w:rsidRDefault="00FD1A50" w:rsidP="00FD1A50">
      <w:pPr>
        <w:numPr>
          <w:ilvl w:val="0"/>
          <w:numId w:val="27"/>
        </w:numPr>
        <w:tabs>
          <w:tab w:val="left" w:pos="-3402"/>
          <w:tab w:val="left" w:pos="571"/>
        </w:tabs>
        <w:spacing w:before="38" w:after="0" w:line="360" w:lineRule="auto"/>
        <w:rPr>
          <w:rStyle w:val="FontStyle74"/>
          <w:sz w:val="28"/>
          <w:szCs w:val="28"/>
        </w:rPr>
      </w:pPr>
      <w:r w:rsidRPr="00C766B7">
        <w:rPr>
          <w:rFonts w:ascii="Times New Roman" w:hAnsi="Times New Roman"/>
          <w:sz w:val="28"/>
          <w:szCs w:val="28"/>
        </w:rPr>
        <w:t>Матусевич В.И.Организация заработной платы. Опыт, проблемы, рекомендации/</w:t>
      </w:r>
      <w:proofErr w:type="spellStart"/>
      <w:r w:rsidRPr="00C766B7">
        <w:rPr>
          <w:rFonts w:ascii="Times New Roman" w:hAnsi="Times New Roman"/>
          <w:sz w:val="28"/>
          <w:szCs w:val="28"/>
        </w:rPr>
        <w:t>Л.Ф.Алексеенко</w:t>
      </w:r>
      <w:proofErr w:type="spellEnd"/>
      <w:r w:rsidRPr="00C766B7">
        <w:rPr>
          <w:rFonts w:ascii="Times New Roman" w:hAnsi="Times New Roman"/>
          <w:sz w:val="28"/>
          <w:szCs w:val="28"/>
        </w:rPr>
        <w:t xml:space="preserve">, А.Н. </w:t>
      </w:r>
      <w:proofErr w:type="spellStart"/>
      <w:r w:rsidRPr="00C766B7">
        <w:rPr>
          <w:rFonts w:ascii="Times New Roman" w:hAnsi="Times New Roman"/>
          <w:sz w:val="28"/>
          <w:szCs w:val="28"/>
        </w:rPr>
        <w:t>Заикин</w:t>
      </w:r>
      <w:proofErr w:type="spellEnd"/>
      <w:r w:rsidRPr="00C766B7">
        <w:rPr>
          <w:rFonts w:ascii="Times New Roman" w:hAnsi="Times New Roman"/>
          <w:sz w:val="28"/>
          <w:szCs w:val="28"/>
        </w:rPr>
        <w:t>, В.Г. Локтев и др.; Под общ</w:t>
      </w:r>
      <w:proofErr w:type="gramStart"/>
      <w:r w:rsidRPr="00C766B7">
        <w:rPr>
          <w:rFonts w:ascii="Times New Roman" w:hAnsi="Times New Roman"/>
          <w:sz w:val="28"/>
          <w:szCs w:val="28"/>
        </w:rPr>
        <w:t>.</w:t>
      </w:r>
      <w:proofErr w:type="gramEnd"/>
      <w:r w:rsidRPr="00C766B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66B7">
        <w:rPr>
          <w:rFonts w:ascii="Times New Roman" w:hAnsi="Times New Roman"/>
          <w:sz w:val="28"/>
          <w:szCs w:val="28"/>
        </w:rPr>
        <w:t>р</w:t>
      </w:r>
      <w:proofErr w:type="gramEnd"/>
      <w:r w:rsidRPr="00C766B7">
        <w:rPr>
          <w:rFonts w:ascii="Times New Roman" w:hAnsi="Times New Roman"/>
          <w:sz w:val="28"/>
          <w:szCs w:val="28"/>
        </w:rPr>
        <w:t xml:space="preserve">ед. В.И. Матусевича. Мн.: НИИ труда, 2003. 400 </w:t>
      </w:r>
      <w:proofErr w:type="gramStart"/>
      <w:r w:rsidRPr="00C766B7">
        <w:rPr>
          <w:rFonts w:ascii="Times New Roman" w:hAnsi="Times New Roman"/>
          <w:sz w:val="28"/>
          <w:szCs w:val="28"/>
        </w:rPr>
        <w:t>с</w:t>
      </w:r>
      <w:proofErr w:type="gramEnd"/>
      <w:r w:rsidRPr="00C766B7">
        <w:rPr>
          <w:rFonts w:ascii="Times New Roman" w:hAnsi="Times New Roman"/>
          <w:sz w:val="28"/>
          <w:szCs w:val="28"/>
        </w:rPr>
        <w:t>.</w:t>
      </w:r>
    </w:p>
    <w:p w:rsidR="00FD1A50" w:rsidRPr="002F0FB5" w:rsidRDefault="00FD1A50" w:rsidP="00FD1A50">
      <w:pPr>
        <w:pStyle w:val="Style52"/>
        <w:widowControl/>
        <w:numPr>
          <w:ilvl w:val="0"/>
          <w:numId w:val="27"/>
        </w:numPr>
        <w:spacing w:line="360" w:lineRule="auto"/>
        <w:ind w:right="67"/>
        <w:jc w:val="left"/>
        <w:rPr>
          <w:rStyle w:val="FontStyle74"/>
          <w:sz w:val="28"/>
          <w:szCs w:val="28"/>
        </w:rPr>
      </w:pPr>
      <w:proofErr w:type="spellStart"/>
      <w:r w:rsidRPr="009E5022">
        <w:rPr>
          <w:rStyle w:val="FontStyle75"/>
          <w:i w:val="0"/>
          <w:sz w:val="28"/>
          <w:szCs w:val="28"/>
        </w:rPr>
        <w:t>Муравых</w:t>
      </w:r>
      <w:proofErr w:type="spellEnd"/>
      <w:r w:rsidRPr="009E5022">
        <w:rPr>
          <w:rStyle w:val="FontStyle75"/>
          <w:i w:val="0"/>
          <w:sz w:val="28"/>
          <w:szCs w:val="28"/>
        </w:rPr>
        <w:t xml:space="preserve">  А.И</w:t>
      </w:r>
      <w:r w:rsidRPr="002F0FB5">
        <w:rPr>
          <w:rStyle w:val="FontStyle75"/>
          <w:sz w:val="28"/>
          <w:szCs w:val="28"/>
        </w:rPr>
        <w:t xml:space="preserve">. </w:t>
      </w:r>
      <w:r w:rsidRPr="002F0FB5">
        <w:rPr>
          <w:rStyle w:val="FontStyle74"/>
          <w:sz w:val="28"/>
          <w:szCs w:val="28"/>
        </w:rPr>
        <w:t>Экологический менеджмент: системно-ин</w:t>
      </w:r>
      <w:r w:rsidRPr="002F0FB5">
        <w:rPr>
          <w:rStyle w:val="FontStyle74"/>
          <w:sz w:val="28"/>
          <w:szCs w:val="28"/>
        </w:rPr>
        <w:softHyphen/>
        <w:t xml:space="preserve">ституциональный подход / А.И. </w:t>
      </w:r>
      <w:proofErr w:type="spellStart"/>
      <w:r w:rsidRPr="002F0FB5">
        <w:rPr>
          <w:rStyle w:val="FontStyle74"/>
          <w:sz w:val="28"/>
          <w:szCs w:val="28"/>
        </w:rPr>
        <w:t>Муравых</w:t>
      </w:r>
      <w:proofErr w:type="spellEnd"/>
      <w:r w:rsidRPr="002F0FB5">
        <w:rPr>
          <w:rStyle w:val="FontStyle74"/>
          <w:sz w:val="28"/>
          <w:szCs w:val="28"/>
        </w:rPr>
        <w:t>. — М.: Изд-во РАГС, 200</w:t>
      </w:r>
      <w:r>
        <w:rPr>
          <w:rStyle w:val="FontStyle74"/>
          <w:sz w:val="28"/>
          <w:szCs w:val="28"/>
        </w:rPr>
        <w:t>6</w:t>
      </w:r>
      <w:r w:rsidRPr="002F0FB5">
        <w:rPr>
          <w:rStyle w:val="FontStyle74"/>
          <w:sz w:val="28"/>
          <w:szCs w:val="28"/>
        </w:rPr>
        <w:t>.</w:t>
      </w:r>
    </w:p>
    <w:p w:rsidR="00FD1A50" w:rsidRDefault="00FD1A50" w:rsidP="00FD1A50">
      <w:pPr>
        <w:pStyle w:val="Style62"/>
        <w:widowControl/>
        <w:numPr>
          <w:ilvl w:val="0"/>
          <w:numId w:val="27"/>
        </w:numPr>
        <w:spacing w:before="5" w:line="360" w:lineRule="auto"/>
        <w:rPr>
          <w:rStyle w:val="FontStyle90"/>
          <w:sz w:val="28"/>
          <w:szCs w:val="28"/>
        </w:rPr>
      </w:pPr>
      <w:r w:rsidRPr="002F0FB5">
        <w:rPr>
          <w:rStyle w:val="FontStyle90"/>
          <w:sz w:val="28"/>
          <w:szCs w:val="28"/>
        </w:rPr>
        <w:t>Нехорошева</w:t>
      </w:r>
      <w:r>
        <w:rPr>
          <w:rStyle w:val="FontStyle90"/>
          <w:sz w:val="28"/>
          <w:szCs w:val="28"/>
        </w:rPr>
        <w:t xml:space="preserve"> Л.Н</w:t>
      </w:r>
      <w:r w:rsidRPr="002F0FB5">
        <w:rPr>
          <w:rStyle w:val="FontStyle90"/>
          <w:sz w:val="28"/>
          <w:szCs w:val="28"/>
        </w:rPr>
        <w:t xml:space="preserve">. </w:t>
      </w:r>
      <w:r w:rsidRPr="002F0FB5">
        <w:rPr>
          <w:rStyle w:val="FontStyle74"/>
          <w:sz w:val="28"/>
          <w:szCs w:val="28"/>
        </w:rPr>
        <w:t xml:space="preserve">Экономика </w:t>
      </w:r>
      <w:r w:rsidRPr="002F0FB5">
        <w:rPr>
          <w:rStyle w:val="FontStyle90"/>
          <w:sz w:val="28"/>
          <w:szCs w:val="28"/>
        </w:rPr>
        <w:t>предприятия : учеб</w:t>
      </w:r>
      <w:proofErr w:type="gramStart"/>
      <w:r w:rsidRPr="002F0FB5">
        <w:rPr>
          <w:rStyle w:val="FontStyle90"/>
          <w:sz w:val="28"/>
          <w:szCs w:val="28"/>
        </w:rPr>
        <w:t>.</w:t>
      </w:r>
      <w:proofErr w:type="gramEnd"/>
      <w:r w:rsidRPr="002F0FB5">
        <w:rPr>
          <w:rStyle w:val="FontStyle90"/>
          <w:sz w:val="28"/>
          <w:szCs w:val="28"/>
        </w:rPr>
        <w:t xml:space="preserve"> </w:t>
      </w:r>
      <w:proofErr w:type="gramStart"/>
      <w:r w:rsidRPr="002F0FB5">
        <w:rPr>
          <w:rStyle w:val="FontStyle90"/>
          <w:sz w:val="28"/>
          <w:szCs w:val="28"/>
        </w:rPr>
        <w:t>п</w:t>
      </w:r>
      <w:proofErr w:type="gramEnd"/>
      <w:r w:rsidRPr="002F0FB5">
        <w:rPr>
          <w:rStyle w:val="FontStyle90"/>
          <w:sz w:val="28"/>
          <w:szCs w:val="28"/>
        </w:rPr>
        <w:t xml:space="preserve">особие / Л.Н. Нехорошева, Э40   Н.Б. Антонова, Л.В. </w:t>
      </w:r>
      <w:proofErr w:type="spellStart"/>
      <w:r w:rsidRPr="002F0FB5">
        <w:rPr>
          <w:rStyle w:val="FontStyle90"/>
          <w:sz w:val="28"/>
          <w:szCs w:val="28"/>
        </w:rPr>
        <w:t>Гринцевич</w:t>
      </w:r>
      <w:proofErr w:type="spellEnd"/>
      <w:r w:rsidRPr="002F0FB5">
        <w:rPr>
          <w:rStyle w:val="FontStyle90"/>
          <w:sz w:val="28"/>
          <w:szCs w:val="28"/>
        </w:rPr>
        <w:t xml:space="preserve"> [и др.] ; под ред. д-ра </w:t>
      </w:r>
      <w:proofErr w:type="spellStart"/>
      <w:r w:rsidRPr="002F0FB5">
        <w:rPr>
          <w:rStyle w:val="FontStyle90"/>
          <w:sz w:val="28"/>
          <w:szCs w:val="28"/>
        </w:rPr>
        <w:t>экон</w:t>
      </w:r>
      <w:proofErr w:type="spellEnd"/>
      <w:r w:rsidRPr="002F0FB5">
        <w:rPr>
          <w:rStyle w:val="FontStyle90"/>
          <w:sz w:val="28"/>
          <w:szCs w:val="28"/>
        </w:rPr>
        <w:t>. наук, проф. Л.Н. Нехорошевой. — Минск</w:t>
      </w:r>
      <w:proofErr w:type="gramStart"/>
      <w:r w:rsidRPr="002F0FB5">
        <w:rPr>
          <w:rStyle w:val="FontStyle90"/>
          <w:sz w:val="28"/>
          <w:szCs w:val="28"/>
        </w:rPr>
        <w:t xml:space="preserve"> :</w:t>
      </w:r>
      <w:proofErr w:type="gramEnd"/>
      <w:r w:rsidRPr="002F0FB5">
        <w:rPr>
          <w:rStyle w:val="FontStyle90"/>
          <w:sz w:val="28"/>
          <w:szCs w:val="28"/>
        </w:rPr>
        <w:t xml:space="preserve"> БГЭУ, 2008. — 719 с.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tabs>
          <w:tab w:val="left" w:pos="487"/>
        </w:tabs>
        <w:spacing w:line="360" w:lineRule="auto"/>
        <w:rPr>
          <w:rStyle w:val="FontStyle12"/>
          <w:sz w:val="28"/>
          <w:szCs w:val="28"/>
        </w:rPr>
      </w:pPr>
      <w:proofErr w:type="spellStart"/>
      <w:r w:rsidRPr="006B0605">
        <w:rPr>
          <w:rStyle w:val="FontStyle12"/>
          <w:sz w:val="28"/>
          <w:szCs w:val="28"/>
        </w:rPr>
        <w:t>Осмоловский</w:t>
      </w:r>
      <w:proofErr w:type="spellEnd"/>
      <w:r w:rsidRPr="006B0605">
        <w:rPr>
          <w:rStyle w:val="FontStyle12"/>
          <w:sz w:val="28"/>
          <w:szCs w:val="28"/>
        </w:rPr>
        <w:t xml:space="preserve"> В.В. Теория анализа хозяйственной деятельности: Учебник для ву</w:t>
      </w:r>
      <w:r w:rsidRPr="006B0605">
        <w:rPr>
          <w:rStyle w:val="FontStyle12"/>
          <w:sz w:val="28"/>
          <w:szCs w:val="28"/>
        </w:rPr>
        <w:softHyphen/>
        <w:t xml:space="preserve">зов /В.В. </w:t>
      </w:r>
      <w:proofErr w:type="spellStart"/>
      <w:r w:rsidRPr="006B0605">
        <w:rPr>
          <w:rStyle w:val="FontStyle12"/>
          <w:sz w:val="28"/>
          <w:szCs w:val="28"/>
        </w:rPr>
        <w:t>Осмоловский</w:t>
      </w:r>
      <w:proofErr w:type="spellEnd"/>
      <w:r w:rsidRPr="006B0605">
        <w:rPr>
          <w:rStyle w:val="FontStyle12"/>
          <w:sz w:val="28"/>
          <w:szCs w:val="28"/>
        </w:rPr>
        <w:t xml:space="preserve">, Л.И. Кравченко, Н.А. </w:t>
      </w:r>
      <w:proofErr w:type="spellStart"/>
      <w:r w:rsidRPr="006B0605">
        <w:rPr>
          <w:rStyle w:val="FontStyle12"/>
          <w:sz w:val="28"/>
          <w:szCs w:val="28"/>
        </w:rPr>
        <w:t>Русакидр</w:t>
      </w:r>
      <w:proofErr w:type="spellEnd"/>
      <w:r w:rsidRPr="006B0605">
        <w:rPr>
          <w:rStyle w:val="FontStyle12"/>
          <w:sz w:val="28"/>
          <w:szCs w:val="28"/>
        </w:rPr>
        <w:t xml:space="preserve">. Под общ. Ред. В.В. </w:t>
      </w:r>
      <w:proofErr w:type="spellStart"/>
      <w:r w:rsidRPr="006B0605">
        <w:rPr>
          <w:rStyle w:val="FontStyle12"/>
          <w:sz w:val="28"/>
          <w:szCs w:val="28"/>
        </w:rPr>
        <w:t>Осмоловкого</w:t>
      </w:r>
      <w:proofErr w:type="spellEnd"/>
      <w:r w:rsidRPr="006B0605">
        <w:rPr>
          <w:rStyle w:val="FontStyle12"/>
          <w:sz w:val="28"/>
          <w:szCs w:val="28"/>
        </w:rPr>
        <w:t>. Мн.: Новое знание, 2006.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before="19" w:line="360" w:lineRule="auto"/>
        <w:ind w:right="72"/>
        <w:jc w:val="left"/>
        <w:rPr>
          <w:rStyle w:val="FontStyle74"/>
          <w:sz w:val="28"/>
          <w:szCs w:val="28"/>
        </w:rPr>
      </w:pPr>
      <w:r>
        <w:rPr>
          <w:rStyle w:val="FontStyle75"/>
          <w:sz w:val="28"/>
          <w:szCs w:val="28"/>
        </w:rPr>
        <w:t xml:space="preserve"> </w:t>
      </w:r>
      <w:r w:rsidRPr="009E5022">
        <w:rPr>
          <w:rStyle w:val="FontStyle75"/>
          <w:i w:val="0"/>
          <w:sz w:val="28"/>
          <w:szCs w:val="28"/>
        </w:rPr>
        <w:t>Савицкая Г.В.</w:t>
      </w:r>
      <w:r w:rsidRPr="002F0FB5">
        <w:rPr>
          <w:rStyle w:val="FontStyle75"/>
          <w:sz w:val="28"/>
          <w:szCs w:val="28"/>
        </w:rPr>
        <w:t xml:space="preserve"> </w:t>
      </w:r>
      <w:r w:rsidRPr="002F0FB5">
        <w:rPr>
          <w:rStyle w:val="FontStyle74"/>
          <w:sz w:val="28"/>
          <w:szCs w:val="28"/>
        </w:rPr>
        <w:t>Анализ эффективности деятельности предпри</w:t>
      </w:r>
      <w:r w:rsidRPr="002F0FB5">
        <w:rPr>
          <w:rStyle w:val="FontStyle74"/>
          <w:sz w:val="28"/>
          <w:szCs w:val="28"/>
        </w:rPr>
        <w:softHyphen/>
        <w:t xml:space="preserve">ятия. </w:t>
      </w:r>
      <w:r>
        <w:rPr>
          <w:rStyle w:val="FontStyle74"/>
          <w:sz w:val="28"/>
          <w:szCs w:val="28"/>
        </w:rPr>
        <w:t xml:space="preserve"> </w:t>
      </w:r>
      <w:r w:rsidRPr="002F0FB5">
        <w:rPr>
          <w:rStyle w:val="FontStyle74"/>
          <w:sz w:val="28"/>
          <w:szCs w:val="28"/>
        </w:rPr>
        <w:t>Методологические аспекты / Г.В. Савицкая. Минск, 2004.</w:t>
      </w:r>
    </w:p>
    <w:p w:rsidR="00FD1A50" w:rsidRPr="002F0FB5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before="19" w:line="360" w:lineRule="auto"/>
        <w:ind w:right="72"/>
        <w:jc w:val="left"/>
        <w:rPr>
          <w:rStyle w:val="FontStyle74"/>
          <w:sz w:val="28"/>
          <w:szCs w:val="28"/>
        </w:rPr>
      </w:pPr>
      <w:r>
        <w:rPr>
          <w:sz w:val="28"/>
        </w:rPr>
        <w:t>Савицкая Г.В. Экономический анализ</w:t>
      </w:r>
      <w:r w:rsidRPr="009C573C">
        <w:rPr>
          <w:sz w:val="28"/>
        </w:rPr>
        <w:t>:</w:t>
      </w:r>
      <w:r>
        <w:rPr>
          <w:sz w:val="28"/>
        </w:rPr>
        <w:t xml:space="preserve"> учеб./Г.В.Савицкая. – 11-е </w:t>
      </w:r>
      <w:proofErr w:type="spellStart"/>
      <w:r>
        <w:rPr>
          <w:sz w:val="28"/>
        </w:rPr>
        <w:t>изд.</w:t>
      </w:r>
      <w:proofErr w:type="gramStart"/>
      <w:r>
        <w:rPr>
          <w:sz w:val="28"/>
        </w:rPr>
        <w:t>,и</w:t>
      </w:r>
      <w:proofErr w:type="gramEnd"/>
      <w:r>
        <w:rPr>
          <w:sz w:val="28"/>
        </w:rPr>
        <w:t>спр</w:t>
      </w:r>
      <w:proofErr w:type="spellEnd"/>
      <w:r>
        <w:rPr>
          <w:sz w:val="28"/>
        </w:rPr>
        <w:t xml:space="preserve">. И доп.- </w:t>
      </w:r>
      <w:proofErr w:type="spellStart"/>
      <w:r>
        <w:rPr>
          <w:sz w:val="28"/>
        </w:rPr>
        <w:t>М.</w:t>
      </w:r>
      <w:r w:rsidRPr="009C573C">
        <w:rPr>
          <w:sz w:val="28"/>
        </w:rPr>
        <w:t>:</w:t>
      </w:r>
      <w:r>
        <w:rPr>
          <w:sz w:val="28"/>
        </w:rPr>
        <w:t>Новое</w:t>
      </w:r>
      <w:proofErr w:type="spellEnd"/>
      <w:r>
        <w:rPr>
          <w:sz w:val="28"/>
        </w:rPr>
        <w:t xml:space="preserve"> знание,2005.-615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FD1A50" w:rsidRPr="00E456CA" w:rsidRDefault="00FD1A50" w:rsidP="00FD1A50">
      <w:pPr>
        <w:pStyle w:val="ae"/>
        <w:numPr>
          <w:ilvl w:val="0"/>
          <w:numId w:val="27"/>
        </w:numPr>
        <w:spacing w:line="360" w:lineRule="auto"/>
        <w:rPr>
          <w:sz w:val="28"/>
          <w:szCs w:val="28"/>
        </w:rPr>
      </w:pPr>
      <w:r>
        <w:rPr>
          <w:rStyle w:val="FontStyle75"/>
          <w:sz w:val="28"/>
          <w:szCs w:val="28"/>
        </w:rPr>
        <w:lastRenderedPageBreak/>
        <w:t xml:space="preserve"> </w:t>
      </w:r>
      <w:r w:rsidRPr="009E5022">
        <w:rPr>
          <w:rStyle w:val="FontStyle75"/>
          <w:i w:val="0"/>
          <w:sz w:val="28"/>
          <w:szCs w:val="28"/>
        </w:rPr>
        <w:t>Сергеев  ИВ.</w:t>
      </w:r>
      <w:r w:rsidRPr="00E456CA">
        <w:rPr>
          <w:rStyle w:val="FontStyle75"/>
          <w:sz w:val="28"/>
          <w:szCs w:val="28"/>
        </w:rPr>
        <w:t xml:space="preserve"> </w:t>
      </w:r>
      <w:r w:rsidRPr="00E456CA">
        <w:rPr>
          <w:rStyle w:val="FontStyle74"/>
          <w:sz w:val="28"/>
          <w:szCs w:val="28"/>
        </w:rPr>
        <w:t>Экономика предприятия / И.В. Сергеев. М., 2003.</w:t>
      </w:r>
      <w:r w:rsidRPr="00E456CA">
        <w:rPr>
          <w:sz w:val="28"/>
          <w:szCs w:val="28"/>
        </w:rPr>
        <w:t xml:space="preserve"> </w:t>
      </w:r>
    </w:p>
    <w:p w:rsidR="00FD1A50" w:rsidRDefault="00FD1A50" w:rsidP="00FD1A50">
      <w:pPr>
        <w:pStyle w:val="ae"/>
        <w:numPr>
          <w:ilvl w:val="0"/>
          <w:numId w:val="2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E456CA">
        <w:rPr>
          <w:sz w:val="28"/>
          <w:szCs w:val="28"/>
        </w:rPr>
        <w:t>Спивак</w:t>
      </w:r>
      <w:proofErr w:type="spellEnd"/>
      <w:r w:rsidRPr="00E456CA">
        <w:rPr>
          <w:sz w:val="28"/>
          <w:szCs w:val="28"/>
        </w:rPr>
        <w:t xml:space="preserve"> В.А. Организационное поведение и управление персоналом. </w:t>
      </w:r>
      <w:r>
        <w:rPr>
          <w:sz w:val="28"/>
          <w:szCs w:val="28"/>
        </w:rPr>
        <w:t xml:space="preserve"> </w:t>
      </w:r>
      <w:r w:rsidRPr="00E456CA">
        <w:rPr>
          <w:sz w:val="28"/>
          <w:szCs w:val="28"/>
        </w:rPr>
        <w:t>Санкт-Петербург: Питер,  200</w:t>
      </w:r>
      <w:r>
        <w:rPr>
          <w:sz w:val="28"/>
          <w:szCs w:val="28"/>
        </w:rPr>
        <w:t>3</w:t>
      </w:r>
      <w:r w:rsidRPr="00E456CA">
        <w:rPr>
          <w:sz w:val="28"/>
          <w:szCs w:val="28"/>
        </w:rPr>
        <w:t xml:space="preserve">, 416 </w:t>
      </w:r>
      <w:proofErr w:type="gramStart"/>
      <w:r w:rsidRPr="00E456CA">
        <w:rPr>
          <w:sz w:val="28"/>
          <w:szCs w:val="28"/>
        </w:rPr>
        <w:t>с</w:t>
      </w:r>
      <w:proofErr w:type="gramEnd"/>
      <w:r w:rsidRPr="00E456CA">
        <w:rPr>
          <w:sz w:val="28"/>
          <w:szCs w:val="28"/>
        </w:rPr>
        <w:t>.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tabs>
          <w:tab w:val="left" w:pos="487"/>
        </w:tabs>
        <w:spacing w:line="360" w:lineRule="auto"/>
        <w:rPr>
          <w:rStyle w:val="FontStyle74"/>
          <w:sz w:val="28"/>
          <w:szCs w:val="28"/>
        </w:rPr>
      </w:pPr>
      <w:r w:rsidRPr="006B0605">
        <w:rPr>
          <w:rStyle w:val="FontStyle12"/>
          <w:sz w:val="28"/>
          <w:szCs w:val="28"/>
        </w:rPr>
        <w:t xml:space="preserve">Стоянова Е.С. Финансовый менеджмент / Е.С. Стоянова, Т.Б. Крылова, И.Т. </w:t>
      </w:r>
      <w:proofErr w:type="spellStart"/>
      <w:r w:rsidRPr="006B0605">
        <w:rPr>
          <w:rStyle w:val="FontStyle12"/>
          <w:sz w:val="28"/>
          <w:szCs w:val="28"/>
        </w:rPr>
        <w:t>Балабонов</w:t>
      </w:r>
      <w:proofErr w:type="spellEnd"/>
      <w:r w:rsidRPr="006B0605">
        <w:rPr>
          <w:rStyle w:val="FontStyle12"/>
          <w:sz w:val="28"/>
          <w:szCs w:val="28"/>
        </w:rPr>
        <w:t>; Под общ</w:t>
      </w:r>
      <w:proofErr w:type="gramStart"/>
      <w:r w:rsidRPr="006B0605">
        <w:rPr>
          <w:rStyle w:val="FontStyle12"/>
          <w:sz w:val="28"/>
          <w:szCs w:val="28"/>
        </w:rPr>
        <w:t>.</w:t>
      </w:r>
      <w:proofErr w:type="gramEnd"/>
      <w:r w:rsidRPr="006B0605">
        <w:rPr>
          <w:rStyle w:val="FontStyle12"/>
          <w:sz w:val="28"/>
          <w:szCs w:val="28"/>
        </w:rPr>
        <w:t xml:space="preserve"> </w:t>
      </w:r>
      <w:proofErr w:type="gramStart"/>
      <w:r w:rsidRPr="006B0605">
        <w:rPr>
          <w:rStyle w:val="FontStyle12"/>
          <w:sz w:val="28"/>
          <w:szCs w:val="28"/>
        </w:rPr>
        <w:t>р</w:t>
      </w:r>
      <w:proofErr w:type="gramEnd"/>
      <w:r w:rsidRPr="006B0605">
        <w:rPr>
          <w:rStyle w:val="FontStyle12"/>
          <w:sz w:val="28"/>
          <w:szCs w:val="28"/>
        </w:rPr>
        <w:t xml:space="preserve">ед. Е.С. Стояновой. 5-е изд., </w:t>
      </w:r>
      <w:proofErr w:type="spellStart"/>
      <w:r w:rsidRPr="006B0605">
        <w:rPr>
          <w:rStyle w:val="FontStyle12"/>
          <w:sz w:val="28"/>
          <w:szCs w:val="28"/>
        </w:rPr>
        <w:t>перераб</w:t>
      </w:r>
      <w:proofErr w:type="spellEnd"/>
      <w:r w:rsidRPr="006B0605">
        <w:rPr>
          <w:rStyle w:val="FontStyle12"/>
          <w:sz w:val="28"/>
          <w:szCs w:val="28"/>
        </w:rPr>
        <w:t>. и доп. М.: Перспектива, 2003.</w:t>
      </w:r>
    </w:p>
    <w:p w:rsidR="00FD1A50" w:rsidRDefault="00FD1A50" w:rsidP="00FD1A50">
      <w:pPr>
        <w:pStyle w:val="Style53"/>
        <w:widowControl/>
        <w:numPr>
          <w:ilvl w:val="0"/>
          <w:numId w:val="27"/>
        </w:numPr>
        <w:tabs>
          <w:tab w:val="left" w:pos="571"/>
        </w:tabs>
        <w:spacing w:line="360" w:lineRule="auto"/>
        <w:jc w:val="left"/>
        <w:rPr>
          <w:rStyle w:val="FontStyle74"/>
          <w:sz w:val="28"/>
          <w:szCs w:val="28"/>
        </w:rPr>
      </w:pPr>
      <w:r>
        <w:rPr>
          <w:rStyle w:val="FontStyle75"/>
          <w:sz w:val="28"/>
          <w:szCs w:val="28"/>
        </w:rPr>
        <w:t xml:space="preserve"> </w:t>
      </w:r>
      <w:r w:rsidRPr="009E5022">
        <w:rPr>
          <w:rStyle w:val="FontStyle75"/>
          <w:i w:val="0"/>
          <w:sz w:val="28"/>
          <w:szCs w:val="28"/>
        </w:rPr>
        <w:t>Суша  Г.З</w:t>
      </w:r>
      <w:r w:rsidRPr="002F0FB5">
        <w:rPr>
          <w:rStyle w:val="FontStyle75"/>
          <w:sz w:val="28"/>
          <w:szCs w:val="28"/>
        </w:rPr>
        <w:t xml:space="preserve">. </w:t>
      </w:r>
      <w:r w:rsidRPr="002F0FB5">
        <w:rPr>
          <w:rStyle w:val="FontStyle74"/>
          <w:sz w:val="28"/>
          <w:szCs w:val="28"/>
        </w:rPr>
        <w:t>Экономика предприятия / Г.З. Суша. Минск, 2005.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tabs>
          <w:tab w:val="left" w:pos="487"/>
        </w:tabs>
        <w:spacing w:line="360" w:lineRule="auto"/>
        <w:rPr>
          <w:rStyle w:val="FontStyle12"/>
          <w:sz w:val="28"/>
          <w:szCs w:val="28"/>
        </w:rPr>
      </w:pPr>
      <w:r w:rsidRPr="006B0605">
        <w:rPr>
          <w:rStyle w:val="FontStyle12"/>
          <w:sz w:val="28"/>
          <w:szCs w:val="28"/>
        </w:rPr>
        <w:t>Чернов В.А. Управленческий учет и анализ коммерческой дея</w:t>
      </w:r>
      <w:r w:rsidRPr="006B0605">
        <w:rPr>
          <w:rStyle w:val="FontStyle12"/>
          <w:sz w:val="28"/>
          <w:szCs w:val="28"/>
        </w:rPr>
        <w:softHyphen/>
        <w:t>тельности. М.: Финансы и статистика, 2007.</w:t>
      </w:r>
    </w:p>
    <w:p w:rsidR="00FD1A50" w:rsidRPr="006B0605" w:rsidRDefault="00FD1A50" w:rsidP="00FD1A50">
      <w:pPr>
        <w:pStyle w:val="Style3"/>
        <w:widowControl/>
        <w:numPr>
          <w:ilvl w:val="0"/>
          <w:numId w:val="27"/>
        </w:numPr>
        <w:tabs>
          <w:tab w:val="left" w:pos="487"/>
        </w:tabs>
        <w:spacing w:line="360" w:lineRule="auto"/>
        <w:rPr>
          <w:rStyle w:val="FontStyle12"/>
          <w:sz w:val="28"/>
          <w:szCs w:val="28"/>
        </w:rPr>
      </w:pPr>
      <w:proofErr w:type="spellStart"/>
      <w:r w:rsidRPr="006B0605">
        <w:rPr>
          <w:rStyle w:val="FontStyle12"/>
          <w:sz w:val="28"/>
          <w:szCs w:val="28"/>
        </w:rPr>
        <w:t>Шеремет</w:t>
      </w:r>
      <w:proofErr w:type="spellEnd"/>
      <w:r w:rsidRPr="006B0605">
        <w:rPr>
          <w:rStyle w:val="FontStyle12"/>
          <w:sz w:val="28"/>
          <w:szCs w:val="28"/>
        </w:rPr>
        <w:t xml:space="preserve"> А.Д., Щербакова Г.Н. Финансовый анализ в коммер</w:t>
      </w:r>
      <w:r w:rsidRPr="006B0605">
        <w:rPr>
          <w:rStyle w:val="FontStyle12"/>
          <w:sz w:val="28"/>
          <w:szCs w:val="28"/>
        </w:rPr>
        <w:softHyphen/>
        <w:t>ческом банке. М.: Финансы и статистика, 2003.</w:t>
      </w:r>
    </w:p>
    <w:p w:rsidR="00FD1A50" w:rsidRPr="005A67A0" w:rsidRDefault="00FD1A50" w:rsidP="00FD1A50">
      <w:pPr>
        <w:pStyle w:val="Style3"/>
        <w:widowControl/>
        <w:tabs>
          <w:tab w:val="left" w:pos="487"/>
        </w:tabs>
        <w:spacing w:before="2" w:line="360" w:lineRule="auto"/>
        <w:ind w:left="360"/>
        <w:rPr>
          <w:rStyle w:val="FontStyle12"/>
          <w:sz w:val="28"/>
          <w:szCs w:val="28"/>
        </w:rPr>
      </w:pPr>
    </w:p>
    <w:p w:rsidR="00FD1A50" w:rsidRPr="002F0FB5" w:rsidRDefault="00FD1A50" w:rsidP="00FD1A50">
      <w:pPr>
        <w:pStyle w:val="Style53"/>
        <w:widowControl/>
        <w:tabs>
          <w:tab w:val="left" w:pos="571"/>
        </w:tabs>
        <w:spacing w:line="360" w:lineRule="auto"/>
        <w:ind w:left="720" w:firstLine="0"/>
        <w:jc w:val="left"/>
        <w:rPr>
          <w:rStyle w:val="FontStyle74"/>
          <w:sz w:val="28"/>
          <w:szCs w:val="28"/>
        </w:rPr>
      </w:pPr>
    </w:p>
    <w:p w:rsidR="00FD1A50" w:rsidRPr="002F0FB5" w:rsidRDefault="00FD1A50" w:rsidP="00FD1A50">
      <w:pPr>
        <w:pStyle w:val="Style77"/>
        <w:widowControl/>
        <w:spacing w:line="360" w:lineRule="auto"/>
        <w:ind w:left="364" w:firstLine="283"/>
        <w:jc w:val="left"/>
        <w:rPr>
          <w:rStyle w:val="FontStyle154"/>
          <w:rFonts w:ascii="Times New Roman" w:hAnsi="Times New Roman"/>
          <w:sz w:val="28"/>
          <w:szCs w:val="28"/>
        </w:rPr>
      </w:pPr>
    </w:p>
    <w:p w:rsidR="00FD1A50" w:rsidRPr="00064569" w:rsidRDefault="00FD1A50" w:rsidP="00FD1A50">
      <w:pPr>
        <w:pStyle w:val="Style80"/>
        <w:widowControl/>
        <w:tabs>
          <w:tab w:val="left" w:pos="514"/>
        </w:tabs>
        <w:spacing w:line="360" w:lineRule="auto"/>
        <w:ind w:right="10" w:firstLine="567"/>
        <w:rPr>
          <w:rFonts w:ascii="Times New Roman" w:hAnsi="Times New Roman" w:cs="Century Schoolbook"/>
          <w:sz w:val="28"/>
          <w:szCs w:val="28"/>
        </w:rPr>
      </w:pPr>
    </w:p>
    <w:p w:rsidR="009E6B6E" w:rsidRDefault="00FD1A50"/>
    <w:sectPr w:rsidR="009E6B6E" w:rsidSect="0098201B">
      <w:headerReference w:type="default" r:id="rId5"/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444" w:rsidRPr="00475444" w:rsidRDefault="00FD1A50">
    <w:pPr>
      <w:pStyle w:val="af"/>
      <w:jc w:val="right"/>
      <w:rPr>
        <w:rFonts w:ascii="Times New Roman" w:hAnsi="Times New Roman"/>
        <w:sz w:val="20"/>
        <w:szCs w:val="20"/>
      </w:rPr>
    </w:pPr>
    <w:r w:rsidRPr="00475444">
      <w:rPr>
        <w:rFonts w:ascii="Times New Roman" w:hAnsi="Times New Roman"/>
        <w:sz w:val="20"/>
        <w:szCs w:val="20"/>
      </w:rPr>
      <w:fldChar w:fldCharType="begin"/>
    </w:r>
    <w:r w:rsidRPr="00475444">
      <w:rPr>
        <w:rFonts w:ascii="Times New Roman" w:hAnsi="Times New Roman"/>
        <w:sz w:val="20"/>
        <w:szCs w:val="20"/>
      </w:rPr>
      <w:instrText xml:space="preserve"> PAGE   \* MERGEFORMAT </w:instrText>
    </w:r>
    <w:r w:rsidRPr="00475444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3</w:t>
    </w:r>
    <w:r w:rsidRPr="00475444">
      <w:rPr>
        <w:rFonts w:ascii="Times New Roman" w:hAnsi="Times New Roman"/>
        <w:sz w:val="20"/>
        <w:szCs w:val="20"/>
      </w:rPr>
      <w:fldChar w:fldCharType="end"/>
    </w:r>
  </w:p>
  <w:p w:rsidR="00475444" w:rsidRDefault="00FD1A5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86482A"/>
    <w:lvl w:ilvl="0">
      <w:numFmt w:val="bullet"/>
      <w:lvlText w:val="*"/>
      <w:lvlJc w:val="left"/>
    </w:lvl>
  </w:abstractNum>
  <w:abstractNum w:abstractNumId="1">
    <w:nsid w:val="0095011C"/>
    <w:multiLevelType w:val="hybridMultilevel"/>
    <w:tmpl w:val="20AE2A8C"/>
    <w:lvl w:ilvl="0" w:tplc="04190005">
      <w:start w:val="1"/>
      <w:numFmt w:val="bullet"/>
      <w:lvlText w:val=""/>
      <w:lvlJc w:val="left"/>
      <w:pPr>
        <w:ind w:left="10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>
    <w:nsid w:val="0DF23A1A"/>
    <w:multiLevelType w:val="hybridMultilevel"/>
    <w:tmpl w:val="4F3C1234"/>
    <w:lvl w:ilvl="0" w:tplc="CD86482A">
      <w:start w:val="65535"/>
      <w:numFmt w:val="bullet"/>
      <w:lvlText w:val="♦"/>
      <w:lvlJc w:val="left"/>
      <w:pPr>
        <w:ind w:left="1022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3">
    <w:nsid w:val="0E865AFA"/>
    <w:multiLevelType w:val="hybridMultilevel"/>
    <w:tmpl w:val="C32AA232"/>
    <w:lvl w:ilvl="0" w:tplc="CD8648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F5062"/>
    <w:multiLevelType w:val="hybridMultilevel"/>
    <w:tmpl w:val="FE6E90B4"/>
    <w:lvl w:ilvl="0" w:tplc="CD86482A">
      <w:start w:val="65535"/>
      <w:numFmt w:val="bullet"/>
      <w:lvlText w:val="-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3C31F15"/>
    <w:multiLevelType w:val="hybridMultilevel"/>
    <w:tmpl w:val="1AFEE86C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739E0"/>
    <w:multiLevelType w:val="hybridMultilevel"/>
    <w:tmpl w:val="F53207A2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17EF7"/>
    <w:multiLevelType w:val="hybridMultilevel"/>
    <w:tmpl w:val="3F8430BE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21BCF"/>
    <w:multiLevelType w:val="hybridMultilevel"/>
    <w:tmpl w:val="2504552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A91A6E"/>
    <w:multiLevelType w:val="singleLevel"/>
    <w:tmpl w:val="43405F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cs="Times New Roman" w:hint="default"/>
      </w:rPr>
    </w:lvl>
  </w:abstractNum>
  <w:abstractNum w:abstractNumId="10">
    <w:nsid w:val="44E30D58"/>
    <w:multiLevelType w:val="hybridMultilevel"/>
    <w:tmpl w:val="AEA0AF02"/>
    <w:lvl w:ilvl="0" w:tplc="697E7E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4742E"/>
    <w:multiLevelType w:val="hybridMultilevel"/>
    <w:tmpl w:val="CC7E96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F84853"/>
    <w:multiLevelType w:val="hybridMultilevel"/>
    <w:tmpl w:val="D1F8968E"/>
    <w:lvl w:ilvl="0" w:tplc="CD86482A">
      <w:start w:val="65535"/>
      <w:numFmt w:val="bullet"/>
      <w:lvlText w:val="♦"/>
      <w:lvlJc w:val="left"/>
      <w:pPr>
        <w:ind w:left="1022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abstractNum w:abstractNumId="13">
    <w:nsid w:val="50562B11"/>
    <w:multiLevelType w:val="hybridMultilevel"/>
    <w:tmpl w:val="D34EFDA0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DF1895"/>
    <w:multiLevelType w:val="hybridMultilevel"/>
    <w:tmpl w:val="9C24B426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13293"/>
    <w:multiLevelType w:val="singleLevel"/>
    <w:tmpl w:val="D7C06C8C"/>
    <w:lvl w:ilvl="0">
      <w:start w:val="3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6">
    <w:nsid w:val="5A8558AF"/>
    <w:multiLevelType w:val="hybridMultilevel"/>
    <w:tmpl w:val="E69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C213BE"/>
    <w:multiLevelType w:val="hybridMultilevel"/>
    <w:tmpl w:val="43C067CE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EB35D4"/>
    <w:multiLevelType w:val="hybridMultilevel"/>
    <w:tmpl w:val="7B48E634"/>
    <w:lvl w:ilvl="0" w:tplc="CD8648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1C0F4E"/>
    <w:multiLevelType w:val="hybridMultilevel"/>
    <w:tmpl w:val="8BFA9BC2"/>
    <w:lvl w:ilvl="0" w:tplc="CD86482A">
      <w:start w:val="65535"/>
      <w:numFmt w:val="bullet"/>
      <w:lvlText w:val="♦"/>
      <w:lvlJc w:val="left"/>
      <w:pPr>
        <w:ind w:left="180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FC3585A"/>
    <w:multiLevelType w:val="hybridMultilevel"/>
    <w:tmpl w:val="5E52F444"/>
    <w:lvl w:ilvl="0" w:tplc="0419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1">
    <w:nsid w:val="71CA3440"/>
    <w:multiLevelType w:val="hybridMultilevel"/>
    <w:tmpl w:val="6CCA0266"/>
    <w:lvl w:ilvl="0" w:tplc="04190005">
      <w:start w:val="1"/>
      <w:numFmt w:val="bullet"/>
      <w:lvlText w:val=""/>
      <w:lvlJc w:val="left"/>
      <w:pPr>
        <w:ind w:left="10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2">
    <w:nsid w:val="73F26C4D"/>
    <w:multiLevelType w:val="hybridMultilevel"/>
    <w:tmpl w:val="1DA47B6A"/>
    <w:lvl w:ilvl="0" w:tplc="E7E848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FC1542"/>
    <w:multiLevelType w:val="hybridMultilevel"/>
    <w:tmpl w:val="823E110C"/>
    <w:lvl w:ilvl="0" w:tplc="967EEA72">
      <w:start w:val="1"/>
      <w:numFmt w:val="decimal"/>
      <w:lvlText w:val="%1."/>
      <w:lvlJc w:val="left"/>
      <w:pPr>
        <w:tabs>
          <w:tab w:val="num" w:pos="680"/>
        </w:tabs>
        <w:ind w:firstLine="6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9AD2173"/>
    <w:multiLevelType w:val="singleLevel"/>
    <w:tmpl w:val="C48E0426"/>
    <w:lvl w:ilvl="0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</w:abstractNum>
  <w:abstractNum w:abstractNumId="25">
    <w:nsid w:val="7AAB4B5F"/>
    <w:multiLevelType w:val="hybridMultilevel"/>
    <w:tmpl w:val="8DA09C8A"/>
    <w:lvl w:ilvl="0" w:tplc="CD86482A">
      <w:start w:val="65535"/>
      <w:numFmt w:val="bullet"/>
      <w:lvlText w:val="♦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CB5631"/>
    <w:multiLevelType w:val="hybridMultilevel"/>
    <w:tmpl w:val="AF3C2876"/>
    <w:lvl w:ilvl="0" w:tplc="CD86482A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CB3A1C"/>
    <w:multiLevelType w:val="hybridMultilevel"/>
    <w:tmpl w:val="FBEAE128"/>
    <w:lvl w:ilvl="0" w:tplc="04190005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8">
    <w:nsid w:val="7FB33F2A"/>
    <w:multiLevelType w:val="multilevel"/>
    <w:tmpl w:val="04190029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4"/>
  </w:num>
  <w:num w:numId="3">
    <w:abstractNumId w:val="27"/>
  </w:num>
  <w:num w:numId="4">
    <w:abstractNumId w:val="17"/>
  </w:num>
  <w:num w:numId="5">
    <w:abstractNumId w:val="6"/>
  </w:num>
  <w:num w:numId="6">
    <w:abstractNumId w:val="7"/>
  </w:num>
  <w:num w:numId="7">
    <w:abstractNumId w:val="12"/>
  </w:num>
  <w:num w:numId="8">
    <w:abstractNumId w:val="2"/>
  </w:num>
  <w:num w:numId="9">
    <w:abstractNumId w:val="13"/>
  </w:num>
  <w:num w:numId="10">
    <w:abstractNumId w:val="21"/>
  </w:num>
  <w:num w:numId="11">
    <w:abstractNumId w:val="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8"/>
  </w:num>
  <w:num w:numId="16">
    <w:abstractNumId w:val="20"/>
  </w:num>
  <w:num w:numId="17">
    <w:abstractNumId w:val="24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25"/>
  </w:num>
  <w:num w:numId="21">
    <w:abstractNumId w:val="19"/>
  </w:num>
  <w:num w:numId="22">
    <w:abstractNumId w:val="5"/>
  </w:num>
  <w:num w:numId="23">
    <w:abstractNumId w:val="22"/>
  </w:num>
  <w:num w:numId="24">
    <w:abstractNumId w:val="23"/>
  </w:num>
  <w:num w:numId="25">
    <w:abstractNumId w:val="26"/>
  </w:num>
  <w:num w:numId="26">
    <w:abstractNumId w:val="4"/>
  </w:num>
  <w:num w:numId="27">
    <w:abstractNumId w:val="10"/>
  </w:num>
  <w:num w:numId="28">
    <w:abstractNumId w:val="16"/>
  </w:num>
  <w:num w:numId="29">
    <w:abstractNumId w:val="3"/>
  </w:num>
  <w:num w:numId="30">
    <w:abstractNumId w:val="9"/>
  </w:num>
  <w:num w:numId="31">
    <w:abstractNumId w:val="18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A50"/>
    <w:rsid w:val="00283EE8"/>
    <w:rsid w:val="003939BF"/>
    <w:rsid w:val="006911C2"/>
    <w:rsid w:val="00FD1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5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D1A5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1A50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A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1A5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77">
    <w:name w:val="Style77"/>
    <w:basedOn w:val="a"/>
    <w:uiPriority w:val="99"/>
    <w:rsid w:val="00FD1A50"/>
    <w:pPr>
      <w:widowControl w:val="0"/>
      <w:autoSpaceDE w:val="0"/>
      <w:autoSpaceDN w:val="0"/>
      <w:adjustRightInd w:val="0"/>
      <w:spacing w:after="0" w:line="224" w:lineRule="exact"/>
      <w:ind w:firstLine="288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FD1A5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54">
    <w:name w:val="Font Style154"/>
    <w:basedOn w:val="a0"/>
    <w:uiPriority w:val="99"/>
    <w:rsid w:val="00FD1A50"/>
    <w:rPr>
      <w:rFonts w:ascii="Century Schoolbook" w:hAnsi="Century Schoolbook" w:cs="Century Schoolbook"/>
      <w:sz w:val="16"/>
      <w:szCs w:val="16"/>
    </w:rPr>
  </w:style>
  <w:style w:type="character" w:customStyle="1" w:styleId="FontStyle157">
    <w:name w:val="Font Style157"/>
    <w:basedOn w:val="a0"/>
    <w:uiPriority w:val="99"/>
    <w:rsid w:val="00FD1A50"/>
    <w:rPr>
      <w:rFonts w:ascii="Century Schoolbook" w:hAnsi="Century Schoolbook" w:cs="Century Schoolbook"/>
      <w:b/>
      <w:bCs/>
      <w:sz w:val="12"/>
      <w:szCs w:val="12"/>
    </w:rPr>
  </w:style>
  <w:style w:type="paragraph" w:customStyle="1" w:styleId="Style56">
    <w:name w:val="Style56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5" w:lineRule="exact"/>
      <w:ind w:firstLine="230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08">
    <w:name w:val="Font Style108"/>
    <w:basedOn w:val="a0"/>
    <w:uiPriority w:val="99"/>
    <w:rsid w:val="00FD1A50"/>
    <w:rPr>
      <w:rFonts w:ascii="Century Schoolbook" w:hAnsi="Century Schoolbook" w:cs="Century Schoolbook"/>
      <w:sz w:val="14"/>
      <w:szCs w:val="14"/>
    </w:rPr>
  </w:style>
  <w:style w:type="paragraph" w:customStyle="1" w:styleId="Style78">
    <w:name w:val="Style78"/>
    <w:basedOn w:val="a"/>
    <w:uiPriority w:val="99"/>
    <w:rsid w:val="00FD1A50"/>
    <w:pPr>
      <w:widowControl w:val="0"/>
      <w:autoSpaceDE w:val="0"/>
      <w:autoSpaceDN w:val="0"/>
      <w:adjustRightInd w:val="0"/>
      <w:spacing w:after="0" w:line="53" w:lineRule="exact"/>
      <w:jc w:val="center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FD1A50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FD1A5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58">
    <w:name w:val="Font Style158"/>
    <w:basedOn w:val="a0"/>
    <w:uiPriority w:val="99"/>
    <w:rsid w:val="00FD1A50"/>
    <w:rPr>
      <w:rFonts w:ascii="Century Schoolbook" w:hAnsi="Century Schoolbook" w:cs="Century Schoolbook"/>
      <w:sz w:val="14"/>
      <w:szCs w:val="14"/>
    </w:rPr>
  </w:style>
  <w:style w:type="paragraph" w:customStyle="1" w:styleId="Style3">
    <w:name w:val="Style3"/>
    <w:basedOn w:val="a"/>
    <w:uiPriority w:val="99"/>
    <w:rsid w:val="00FD1A50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D1A50"/>
    <w:pPr>
      <w:widowControl w:val="0"/>
      <w:autoSpaceDE w:val="0"/>
      <w:autoSpaceDN w:val="0"/>
      <w:adjustRightInd w:val="0"/>
      <w:spacing w:after="0" w:line="25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D1A50"/>
    <w:pPr>
      <w:widowControl w:val="0"/>
      <w:autoSpaceDE w:val="0"/>
      <w:autoSpaceDN w:val="0"/>
      <w:adjustRightInd w:val="0"/>
      <w:spacing w:after="0" w:line="267" w:lineRule="exact"/>
      <w:ind w:firstLine="34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FD1A5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FD1A5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FD1A50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D1A50"/>
    <w:pPr>
      <w:widowControl w:val="0"/>
      <w:autoSpaceDE w:val="0"/>
      <w:autoSpaceDN w:val="0"/>
      <w:adjustRightInd w:val="0"/>
      <w:spacing w:after="0" w:line="2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D1A50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7" w:lineRule="exact"/>
      <w:ind w:firstLine="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6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basedOn w:val="a0"/>
    <w:uiPriority w:val="99"/>
    <w:rsid w:val="00FD1A50"/>
    <w:rPr>
      <w:rFonts w:ascii="Times New Roman" w:hAnsi="Times New Roman" w:cs="Times New Roman"/>
      <w:sz w:val="18"/>
      <w:szCs w:val="18"/>
    </w:rPr>
  </w:style>
  <w:style w:type="character" w:customStyle="1" w:styleId="FontStyle51">
    <w:name w:val="Font Style51"/>
    <w:basedOn w:val="a0"/>
    <w:uiPriority w:val="99"/>
    <w:rsid w:val="00FD1A5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54">
    <w:name w:val="Font Style54"/>
    <w:basedOn w:val="a0"/>
    <w:uiPriority w:val="99"/>
    <w:rsid w:val="00FD1A50"/>
    <w:rPr>
      <w:rFonts w:ascii="Times New Roman" w:hAnsi="Times New Roman" w:cs="Times New Roman"/>
      <w:sz w:val="16"/>
      <w:szCs w:val="16"/>
    </w:rPr>
  </w:style>
  <w:style w:type="paragraph" w:customStyle="1" w:styleId="Style31">
    <w:name w:val="Style31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2">
    <w:name w:val="Font Style52"/>
    <w:basedOn w:val="a0"/>
    <w:uiPriority w:val="99"/>
    <w:rsid w:val="00FD1A5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9">
    <w:name w:val="Font Style59"/>
    <w:basedOn w:val="a0"/>
    <w:uiPriority w:val="99"/>
    <w:rsid w:val="00FD1A50"/>
    <w:rPr>
      <w:rFonts w:ascii="Corbel" w:hAnsi="Corbel" w:cs="Corbel"/>
      <w:spacing w:val="40"/>
      <w:sz w:val="24"/>
      <w:szCs w:val="24"/>
    </w:rPr>
  </w:style>
  <w:style w:type="character" w:customStyle="1" w:styleId="FontStyle60">
    <w:name w:val="Font Style60"/>
    <w:basedOn w:val="a0"/>
    <w:uiPriority w:val="99"/>
    <w:rsid w:val="00FD1A50"/>
    <w:rPr>
      <w:rFonts w:ascii="Times New Roman" w:hAnsi="Times New Roman" w:cs="Times New Roman"/>
      <w:b/>
      <w:bCs/>
      <w:i/>
      <w:iCs/>
      <w:spacing w:val="-10"/>
      <w:sz w:val="18"/>
      <w:szCs w:val="18"/>
    </w:rPr>
  </w:style>
  <w:style w:type="paragraph" w:customStyle="1" w:styleId="Style72">
    <w:name w:val="Style72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5">
    <w:name w:val="Font Style125"/>
    <w:basedOn w:val="a0"/>
    <w:uiPriority w:val="99"/>
    <w:rsid w:val="00FD1A50"/>
    <w:rPr>
      <w:rFonts w:ascii="Times New Roman" w:hAnsi="Times New Roman" w:cs="Times New Roman"/>
      <w:sz w:val="18"/>
      <w:szCs w:val="18"/>
    </w:rPr>
  </w:style>
  <w:style w:type="character" w:customStyle="1" w:styleId="FontStyle126">
    <w:name w:val="Font Style126"/>
    <w:basedOn w:val="a0"/>
    <w:uiPriority w:val="99"/>
    <w:rsid w:val="00FD1A5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9" w:lineRule="exact"/>
      <w:ind w:firstLine="28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1A50"/>
    <w:pPr>
      <w:widowControl w:val="0"/>
      <w:autoSpaceDE w:val="0"/>
      <w:autoSpaceDN w:val="0"/>
      <w:adjustRightInd w:val="0"/>
      <w:spacing w:after="0" w:line="322" w:lineRule="exact"/>
      <w:ind w:firstLine="74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D1A50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basedOn w:val="a0"/>
    <w:uiPriority w:val="99"/>
    <w:rsid w:val="00FD1A50"/>
    <w:rPr>
      <w:rFonts w:ascii="Arial" w:hAnsi="Arial" w:cs="Arial"/>
      <w:sz w:val="14"/>
      <w:szCs w:val="14"/>
    </w:rPr>
  </w:style>
  <w:style w:type="character" w:customStyle="1" w:styleId="FontStyle13">
    <w:name w:val="Font Style13"/>
    <w:basedOn w:val="a0"/>
    <w:uiPriority w:val="99"/>
    <w:rsid w:val="00FD1A50"/>
    <w:rPr>
      <w:rFonts w:ascii="MS Reference Sans Serif" w:hAnsi="MS Reference Sans Serif" w:cs="MS Reference Sans Serif"/>
      <w:sz w:val="22"/>
      <w:szCs w:val="22"/>
    </w:rPr>
  </w:style>
  <w:style w:type="character" w:customStyle="1" w:styleId="FontStyle14">
    <w:name w:val="Font Style14"/>
    <w:basedOn w:val="a0"/>
    <w:uiPriority w:val="99"/>
    <w:rsid w:val="00FD1A50"/>
    <w:rPr>
      <w:rFonts w:ascii="Times New Roman" w:hAnsi="Times New Roman" w:cs="Times New Roman"/>
      <w:b/>
      <w:bCs/>
      <w:i/>
      <w:iCs/>
      <w:w w:val="40"/>
      <w:sz w:val="28"/>
      <w:szCs w:val="28"/>
    </w:rPr>
  </w:style>
  <w:style w:type="character" w:customStyle="1" w:styleId="FontStyle15">
    <w:name w:val="Font Style15"/>
    <w:basedOn w:val="a0"/>
    <w:uiPriority w:val="99"/>
    <w:rsid w:val="00FD1A50"/>
    <w:rPr>
      <w:rFonts w:ascii="Times New Roman" w:hAnsi="Times New Roman" w:cs="Times New Roman"/>
      <w:sz w:val="28"/>
      <w:szCs w:val="28"/>
    </w:rPr>
  </w:style>
  <w:style w:type="paragraph" w:styleId="a3">
    <w:name w:val="caption"/>
    <w:basedOn w:val="a"/>
    <w:next w:val="a"/>
    <w:uiPriority w:val="35"/>
    <w:qFormat/>
    <w:rsid w:val="00FD1A50"/>
    <w:pPr>
      <w:spacing w:line="240" w:lineRule="auto"/>
    </w:pPr>
    <w:rPr>
      <w:b/>
      <w:bCs/>
      <w:color w:val="4F81BD"/>
      <w:sz w:val="18"/>
      <w:szCs w:val="18"/>
    </w:rPr>
  </w:style>
  <w:style w:type="table" w:styleId="a4">
    <w:name w:val="Table Grid"/>
    <w:basedOn w:val="a1"/>
    <w:uiPriority w:val="59"/>
    <w:rsid w:val="00FD1A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A50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FD1A5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D1A50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FD1A50"/>
    <w:rPr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FD1A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basedOn w:val="a0"/>
    <w:uiPriority w:val="99"/>
    <w:rsid w:val="00FD1A5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3">
    <w:name w:val="Font Style43"/>
    <w:basedOn w:val="a0"/>
    <w:uiPriority w:val="99"/>
    <w:rsid w:val="00FD1A50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a">
    <w:name w:val="Body Text Indent"/>
    <w:basedOn w:val="a"/>
    <w:link w:val="ab"/>
    <w:rsid w:val="00FD1A50"/>
    <w:pPr>
      <w:spacing w:after="0" w:line="240" w:lineRule="auto"/>
      <w:ind w:hanging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D1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aliases w:val="Заголовок Приложений"/>
    <w:basedOn w:val="a"/>
    <w:link w:val="ad"/>
    <w:rsid w:val="00FD1A50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aliases w:val="Заголовок Приложений Знак"/>
    <w:basedOn w:val="a0"/>
    <w:link w:val="ac"/>
    <w:rsid w:val="00FD1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Основной 14+"/>
    <w:basedOn w:val="a"/>
    <w:rsid w:val="00FD1A5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Style9">
    <w:name w:val="Style9"/>
    <w:basedOn w:val="a"/>
    <w:uiPriority w:val="99"/>
    <w:rsid w:val="00FD1A50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FD1A50"/>
    <w:rPr>
      <w:rFonts w:ascii="Times New Roman" w:hAnsi="Times New Roman" w:cs="Times New Roman"/>
      <w:spacing w:val="40"/>
      <w:sz w:val="14"/>
      <w:szCs w:val="14"/>
    </w:rPr>
  </w:style>
  <w:style w:type="paragraph" w:customStyle="1" w:styleId="Style13">
    <w:name w:val="Style13"/>
    <w:basedOn w:val="a"/>
    <w:uiPriority w:val="99"/>
    <w:rsid w:val="00FD1A50"/>
    <w:pPr>
      <w:widowControl w:val="0"/>
      <w:autoSpaceDE w:val="0"/>
      <w:autoSpaceDN w:val="0"/>
      <w:adjustRightInd w:val="0"/>
      <w:spacing w:after="0" w:line="233" w:lineRule="exact"/>
      <w:ind w:firstLine="29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FD1A50"/>
    <w:rPr>
      <w:rFonts w:ascii="Cambria" w:hAnsi="Cambria" w:cs="Cambria"/>
      <w:i/>
      <w:iCs/>
      <w:spacing w:val="30"/>
      <w:sz w:val="18"/>
      <w:szCs w:val="18"/>
    </w:rPr>
  </w:style>
  <w:style w:type="paragraph" w:customStyle="1" w:styleId="140">
    <w:name w:val="Основной 14"/>
    <w:basedOn w:val="a"/>
    <w:rsid w:val="00FD1A50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FD1A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FD1A5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D1A50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semiHidden/>
    <w:unhideWhenUsed/>
    <w:rsid w:val="00FD1A5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D1A50"/>
    <w:rPr>
      <w:rFonts w:ascii="Calibri" w:eastAsia="Calibri" w:hAnsi="Calibri" w:cs="Times New Roman"/>
    </w:rPr>
  </w:style>
  <w:style w:type="character" w:customStyle="1" w:styleId="FontStyle74">
    <w:name w:val="Font Style74"/>
    <w:basedOn w:val="a0"/>
    <w:uiPriority w:val="99"/>
    <w:rsid w:val="00FD1A50"/>
    <w:rPr>
      <w:rFonts w:ascii="Times New Roman" w:hAnsi="Times New Roman" w:cs="Times New Roman"/>
      <w:sz w:val="16"/>
      <w:szCs w:val="16"/>
    </w:rPr>
  </w:style>
  <w:style w:type="paragraph" w:customStyle="1" w:styleId="Style62">
    <w:name w:val="Style62"/>
    <w:basedOn w:val="a"/>
    <w:uiPriority w:val="99"/>
    <w:rsid w:val="00FD1A50"/>
    <w:pPr>
      <w:widowControl w:val="0"/>
      <w:autoSpaceDE w:val="0"/>
      <w:autoSpaceDN w:val="0"/>
      <w:adjustRightInd w:val="0"/>
      <w:spacing w:after="0" w:line="190" w:lineRule="exact"/>
      <w:ind w:firstLine="78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0">
    <w:name w:val="Font Style90"/>
    <w:basedOn w:val="a0"/>
    <w:uiPriority w:val="99"/>
    <w:rsid w:val="00FD1A50"/>
    <w:rPr>
      <w:rFonts w:ascii="Times New Roman" w:hAnsi="Times New Roman" w:cs="Times New Roman"/>
      <w:sz w:val="16"/>
      <w:szCs w:val="16"/>
    </w:rPr>
  </w:style>
  <w:style w:type="character" w:customStyle="1" w:styleId="FontStyle75">
    <w:name w:val="Font Style75"/>
    <w:basedOn w:val="a0"/>
    <w:uiPriority w:val="99"/>
    <w:rsid w:val="00FD1A50"/>
    <w:rPr>
      <w:rFonts w:ascii="Times New Roman" w:hAnsi="Times New Roman" w:cs="Times New Roman"/>
      <w:i/>
      <w:iCs/>
      <w:sz w:val="16"/>
      <w:szCs w:val="16"/>
    </w:rPr>
  </w:style>
  <w:style w:type="paragraph" w:customStyle="1" w:styleId="Style52">
    <w:name w:val="Style52"/>
    <w:basedOn w:val="a"/>
    <w:uiPriority w:val="99"/>
    <w:rsid w:val="00FD1A50"/>
    <w:pPr>
      <w:widowControl w:val="0"/>
      <w:autoSpaceDE w:val="0"/>
      <w:autoSpaceDN w:val="0"/>
      <w:adjustRightInd w:val="0"/>
      <w:spacing w:after="0" w:line="209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FD1A50"/>
    <w:pPr>
      <w:widowControl w:val="0"/>
      <w:autoSpaceDE w:val="0"/>
      <w:autoSpaceDN w:val="0"/>
      <w:adjustRightInd w:val="0"/>
      <w:spacing w:after="0" w:line="210" w:lineRule="exact"/>
      <w:ind w:firstLine="31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8659</Words>
  <Characters>49361</Characters>
  <Application>Microsoft Office Word</Application>
  <DocSecurity>0</DocSecurity>
  <Lines>411</Lines>
  <Paragraphs>115</Paragraphs>
  <ScaleCrop>false</ScaleCrop>
  <Company>Microsoft</Company>
  <LinksUpToDate>false</LinksUpToDate>
  <CharactersWithSpaces>57905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2011-05-22T14:41:00Z</dcterms:created>
  <dcterms:modified xsi:type="dcterms:W3CDTF">2011-05-22T14:43:00Z</dcterms:modified>
</cp:coreProperties>
</file>